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stylesWithEffects.xml" ContentType="application/vnd.ms-word.stylesWithEffect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1649" w:rsidRDefault="00591649" w:rsidP="00591649">
      <w:pPr>
        <w:spacing w:line="360" w:lineRule="auto"/>
        <w:jc w:val="center"/>
        <w:rPr>
          <w:rFonts w:cs="Times New Roman"/>
          <w:b/>
          <w:szCs w:val="24"/>
        </w:rPr>
      </w:pPr>
    </w:p>
    <w:p w:rsidR="00591649" w:rsidRPr="0047664F" w:rsidRDefault="00591649" w:rsidP="00591649">
      <w:pPr>
        <w:spacing w:line="360" w:lineRule="auto"/>
        <w:jc w:val="center"/>
        <w:rPr>
          <w:rFonts w:cs="Times New Roman"/>
          <w:b/>
          <w:szCs w:val="24"/>
        </w:rPr>
      </w:pPr>
    </w:p>
    <w:p w:rsidR="00591649" w:rsidRPr="00591649" w:rsidRDefault="00591649" w:rsidP="00591649">
      <w:pPr>
        <w:spacing w:line="360" w:lineRule="auto"/>
        <w:jc w:val="center"/>
        <w:rPr>
          <w:rFonts w:cs="Times New Roman"/>
          <w:sz w:val="48"/>
          <w:szCs w:val="48"/>
        </w:rPr>
      </w:pPr>
      <w:r w:rsidRPr="00591649">
        <w:rPr>
          <w:rFonts w:cs="Times New Roman"/>
          <w:b/>
          <w:bCs/>
          <w:sz w:val="48"/>
          <w:szCs w:val="48"/>
        </w:rPr>
        <w:t>Novel Catalytic Transformations of Organophosphorus Compounds</w:t>
      </w:r>
    </w:p>
    <w:p w:rsidR="00591649" w:rsidRPr="0047664F" w:rsidRDefault="00591649" w:rsidP="00591649">
      <w:pPr>
        <w:spacing w:line="360" w:lineRule="auto"/>
        <w:jc w:val="center"/>
        <w:rPr>
          <w:rFonts w:cs="Times New Roman"/>
          <w:b/>
          <w:sz w:val="36"/>
          <w:szCs w:val="36"/>
        </w:rPr>
      </w:pPr>
      <w:r>
        <w:rPr>
          <w:rFonts w:cs="Times New Roman"/>
          <w:b/>
          <w:sz w:val="36"/>
          <w:szCs w:val="36"/>
        </w:rPr>
        <w:t>Daniel Oliver Perry</w:t>
      </w:r>
    </w:p>
    <w:p w:rsidR="00591649" w:rsidRDefault="00591649" w:rsidP="00591649">
      <w:pPr>
        <w:spacing w:line="360" w:lineRule="auto"/>
        <w:jc w:val="center"/>
        <w:rPr>
          <w:rFonts w:cs="Times New Roman"/>
          <w:sz w:val="48"/>
          <w:szCs w:val="48"/>
        </w:rPr>
      </w:pPr>
    </w:p>
    <w:p w:rsidR="00591649" w:rsidRPr="0047664F" w:rsidRDefault="00591649" w:rsidP="00591649">
      <w:pPr>
        <w:spacing w:line="360" w:lineRule="auto"/>
        <w:jc w:val="center"/>
        <w:rPr>
          <w:rFonts w:cs="Times New Roman"/>
          <w:sz w:val="32"/>
          <w:szCs w:val="32"/>
        </w:rPr>
      </w:pPr>
      <w:r w:rsidRPr="0047664F">
        <w:rPr>
          <w:rFonts w:cs="Times New Roman"/>
          <w:sz w:val="32"/>
          <w:szCs w:val="32"/>
        </w:rPr>
        <w:t xml:space="preserve">A thesis submitted for the degree of </w:t>
      </w:r>
    </w:p>
    <w:p w:rsidR="00591649" w:rsidRPr="0047664F" w:rsidRDefault="00591649" w:rsidP="00591649">
      <w:pPr>
        <w:spacing w:line="360" w:lineRule="auto"/>
        <w:jc w:val="center"/>
        <w:rPr>
          <w:rFonts w:cs="Times New Roman"/>
          <w:i/>
          <w:sz w:val="32"/>
          <w:szCs w:val="32"/>
        </w:rPr>
      </w:pPr>
      <w:r w:rsidRPr="0047664F">
        <w:rPr>
          <w:rFonts w:cs="Times New Roman"/>
          <w:i/>
          <w:sz w:val="32"/>
          <w:szCs w:val="32"/>
        </w:rPr>
        <w:t>Doctor of Philosophy in Chemistry</w:t>
      </w:r>
    </w:p>
    <w:p w:rsidR="00591649" w:rsidRPr="00BD5F39" w:rsidRDefault="00591649" w:rsidP="00591649">
      <w:pPr>
        <w:spacing w:line="360" w:lineRule="auto"/>
        <w:jc w:val="center"/>
        <w:rPr>
          <w:rFonts w:cs="Times New Roman"/>
          <w:szCs w:val="24"/>
        </w:rPr>
      </w:pPr>
    </w:p>
    <w:p w:rsidR="00591649" w:rsidRPr="00BD5F39" w:rsidRDefault="00591649" w:rsidP="00591649">
      <w:pPr>
        <w:spacing w:line="360" w:lineRule="auto"/>
        <w:jc w:val="center"/>
        <w:rPr>
          <w:rFonts w:cs="Times New Roman"/>
          <w:szCs w:val="24"/>
        </w:rPr>
      </w:pPr>
    </w:p>
    <w:p w:rsidR="00591649" w:rsidRDefault="00591649" w:rsidP="00591649">
      <w:pPr>
        <w:spacing w:line="360" w:lineRule="auto"/>
        <w:jc w:val="center"/>
        <w:rPr>
          <w:rFonts w:cs="Times New Roman"/>
          <w:sz w:val="32"/>
          <w:szCs w:val="32"/>
        </w:rPr>
      </w:pPr>
      <w:r w:rsidRPr="00BD5F39">
        <w:rPr>
          <w:rFonts w:cs="Times New Roman"/>
          <w:noProof/>
          <w:lang w:eastAsia="en-GB"/>
        </w:rPr>
        <w:drawing>
          <wp:inline distT="0" distB="0" distL="0" distR="0">
            <wp:extent cx="2438400" cy="803037"/>
            <wp:effectExtent l="0" t="0" r="0" b="0"/>
            <wp:docPr id="10" name="Picture 10" descr="http://greatnorthrunculture.org/assets/Fundersandpartners/Newcastle%20University%20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reatnorthrunculture.org/assets/Fundersandpartners/Newcastle%20University%20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40474" cy="803720"/>
                    </a:xfrm>
                    <a:prstGeom prst="rect">
                      <a:avLst/>
                    </a:prstGeom>
                    <a:noFill/>
                    <a:ln>
                      <a:noFill/>
                    </a:ln>
                  </pic:spPr>
                </pic:pic>
              </a:graphicData>
            </a:graphic>
          </wp:inline>
        </w:drawing>
      </w:r>
    </w:p>
    <w:p w:rsidR="00591649" w:rsidRPr="0047664F" w:rsidRDefault="00591649" w:rsidP="00591649">
      <w:pPr>
        <w:spacing w:line="360" w:lineRule="auto"/>
        <w:jc w:val="center"/>
        <w:rPr>
          <w:rFonts w:cs="Times New Roman"/>
          <w:sz w:val="32"/>
          <w:szCs w:val="32"/>
        </w:rPr>
      </w:pPr>
    </w:p>
    <w:p w:rsidR="00591649" w:rsidRPr="0047664F" w:rsidRDefault="00591649" w:rsidP="00591649">
      <w:pPr>
        <w:spacing w:line="360" w:lineRule="auto"/>
        <w:jc w:val="center"/>
        <w:rPr>
          <w:rFonts w:cs="Times New Roman"/>
          <w:sz w:val="32"/>
          <w:szCs w:val="32"/>
        </w:rPr>
      </w:pPr>
      <w:r w:rsidRPr="0047664F">
        <w:rPr>
          <w:rFonts w:cs="Times New Roman"/>
          <w:sz w:val="32"/>
          <w:szCs w:val="32"/>
        </w:rPr>
        <w:t>School of Chemistry</w:t>
      </w:r>
    </w:p>
    <w:p w:rsidR="00591649" w:rsidRPr="0047664F" w:rsidRDefault="00591649" w:rsidP="00591649">
      <w:pPr>
        <w:spacing w:line="360" w:lineRule="auto"/>
        <w:jc w:val="center"/>
        <w:rPr>
          <w:rFonts w:cs="Times New Roman"/>
          <w:sz w:val="32"/>
          <w:szCs w:val="32"/>
        </w:rPr>
      </w:pPr>
      <w:r w:rsidRPr="0047664F">
        <w:rPr>
          <w:rFonts w:cs="Times New Roman"/>
          <w:sz w:val="32"/>
          <w:szCs w:val="32"/>
        </w:rPr>
        <w:t>University of Newcastle upon Tyne</w:t>
      </w:r>
    </w:p>
    <w:p w:rsidR="00591649" w:rsidRPr="00BD5F39" w:rsidRDefault="004962D4" w:rsidP="00591649">
      <w:pPr>
        <w:spacing w:line="360" w:lineRule="auto"/>
        <w:jc w:val="center"/>
        <w:rPr>
          <w:rFonts w:cs="Times New Roman"/>
          <w:sz w:val="36"/>
          <w:szCs w:val="36"/>
        </w:rPr>
      </w:pPr>
      <w:r>
        <w:rPr>
          <w:rFonts w:cs="Times New Roman"/>
          <w:sz w:val="36"/>
          <w:szCs w:val="36"/>
        </w:rPr>
        <w:t>January</w:t>
      </w:r>
      <w:r w:rsidR="00591649" w:rsidRPr="00141714">
        <w:rPr>
          <w:rFonts w:cs="Times New Roman"/>
          <w:sz w:val="36"/>
          <w:szCs w:val="36"/>
        </w:rPr>
        <w:t xml:space="preserve"> 20</w:t>
      </w:r>
      <w:r>
        <w:rPr>
          <w:rFonts w:cs="Times New Roman"/>
          <w:sz w:val="36"/>
          <w:szCs w:val="36"/>
        </w:rPr>
        <w:t>20</w:t>
      </w:r>
    </w:p>
    <w:p w:rsidR="00591649" w:rsidRDefault="00591649" w:rsidP="00564CB7">
      <w:pPr>
        <w:spacing w:line="360" w:lineRule="auto"/>
        <w:rPr>
          <w:rFonts w:ascii="Arial" w:hAnsi="Arial" w:cs="Arial"/>
          <w:b/>
          <w:sz w:val="28"/>
          <w:szCs w:val="28"/>
          <w:u w:val="single"/>
        </w:rPr>
      </w:pPr>
    </w:p>
    <w:p w:rsidR="00591649" w:rsidRDefault="00591649" w:rsidP="00564CB7">
      <w:pPr>
        <w:spacing w:line="360" w:lineRule="auto"/>
        <w:rPr>
          <w:rFonts w:ascii="Arial" w:hAnsi="Arial" w:cs="Arial"/>
          <w:b/>
          <w:sz w:val="28"/>
          <w:szCs w:val="28"/>
          <w:u w:val="single"/>
        </w:rPr>
      </w:pPr>
    </w:p>
    <w:p w:rsidR="00324098" w:rsidRDefault="00324098">
      <w:pPr>
        <w:rPr>
          <w:rFonts w:ascii="Arial" w:hAnsi="Arial" w:cs="Arial"/>
          <w:b/>
          <w:sz w:val="28"/>
          <w:szCs w:val="28"/>
          <w:u w:val="single"/>
        </w:rPr>
      </w:pPr>
      <w:r>
        <w:rPr>
          <w:rFonts w:ascii="Arial" w:hAnsi="Arial" w:cs="Arial"/>
          <w:b/>
          <w:sz w:val="28"/>
          <w:szCs w:val="28"/>
          <w:u w:val="single"/>
        </w:rPr>
        <w:lastRenderedPageBreak/>
        <w:br w:type="page"/>
      </w:r>
    </w:p>
    <w:p w:rsidR="00253343" w:rsidRPr="008B3454" w:rsidRDefault="00253343" w:rsidP="00253343">
      <w:pPr>
        <w:spacing w:line="360" w:lineRule="auto"/>
        <w:rPr>
          <w:rFonts w:ascii="Arial" w:hAnsi="Arial" w:cs="Arial"/>
          <w:sz w:val="24"/>
          <w:szCs w:val="24"/>
        </w:rPr>
      </w:pPr>
      <w:r w:rsidRPr="008B3454">
        <w:rPr>
          <w:rFonts w:ascii="Arial" w:hAnsi="Arial" w:cs="Arial"/>
          <w:b/>
          <w:sz w:val="24"/>
          <w:szCs w:val="24"/>
          <w:u w:val="single"/>
        </w:rPr>
        <w:lastRenderedPageBreak/>
        <w:t>Abstract</w:t>
      </w:r>
    </w:p>
    <w:p w:rsidR="00253343" w:rsidRPr="00610FA2" w:rsidRDefault="00253343" w:rsidP="00253343">
      <w:pPr>
        <w:spacing w:line="360" w:lineRule="auto"/>
        <w:rPr>
          <w:rFonts w:ascii="Arial" w:hAnsi="Arial" w:cs="Arial"/>
          <w:sz w:val="24"/>
          <w:szCs w:val="24"/>
        </w:rPr>
      </w:pPr>
      <w:r>
        <w:rPr>
          <w:rFonts w:ascii="Arial" w:hAnsi="Arial" w:cs="Arial"/>
          <w:sz w:val="24"/>
          <w:szCs w:val="24"/>
        </w:rPr>
        <w:tab/>
      </w:r>
      <w:r w:rsidRPr="00610FA2">
        <w:rPr>
          <w:rFonts w:ascii="Arial" w:hAnsi="Arial" w:cs="Arial"/>
          <w:sz w:val="24"/>
          <w:szCs w:val="24"/>
        </w:rPr>
        <w:t xml:space="preserve">The overall aim of this project was to investigate </w:t>
      </w:r>
      <w:r w:rsidR="00161BB3" w:rsidRPr="00610FA2">
        <w:rPr>
          <w:rFonts w:ascii="Arial" w:hAnsi="Arial" w:cs="Arial"/>
          <w:sz w:val="24"/>
          <w:szCs w:val="24"/>
        </w:rPr>
        <w:t xml:space="preserve">whether </w:t>
      </w:r>
      <w:r w:rsidR="000C748B" w:rsidRPr="00610FA2">
        <w:rPr>
          <w:rFonts w:ascii="Arial" w:hAnsi="Arial" w:cs="Arial"/>
          <w:sz w:val="24"/>
          <w:szCs w:val="24"/>
        </w:rPr>
        <w:t>it would be possible to</w:t>
      </w:r>
      <w:r w:rsidR="00161BB3" w:rsidRPr="00610FA2">
        <w:rPr>
          <w:rFonts w:ascii="Arial" w:hAnsi="Arial" w:cs="Arial"/>
          <w:sz w:val="24"/>
          <w:szCs w:val="24"/>
        </w:rPr>
        <w:t xml:space="preserve"> develop</w:t>
      </w:r>
      <w:r w:rsidR="00967AC5" w:rsidRPr="00610FA2">
        <w:rPr>
          <w:rFonts w:ascii="Arial" w:hAnsi="Arial" w:cs="Arial"/>
          <w:sz w:val="24"/>
          <w:szCs w:val="24"/>
        </w:rPr>
        <w:t xml:space="preserve"> methods for the successful</w:t>
      </w:r>
      <w:r w:rsidRPr="00610FA2">
        <w:rPr>
          <w:rFonts w:ascii="Arial" w:hAnsi="Arial" w:cs="Arial"/>
          <w:sz w:val="24"/>
          <w:szCs w:val="24"/>
        </w:rPr>
        <w:t xml:space="preserve"> synthesis of biaryl monophosphonates by</w:t>
      </w:r>
      <w:r w:rsidR="00161BB3" w:rsidRPr="00610FA2">
        <w:rPr>
          <w:rFonts w:ascii="Arial" w:hAnsi="Arial" w:cs="Arial"/>
          <w:sz w:val="24"/>
          <w:szCs w:val="24"/>
        </w:rPr>
        <w:t xml:space="preserve"> using a variety of </w:t>
      </w:r>
      <w:r w:rsidRPr="00610FA2">
        <w:rPr>
          <w:rFonts w:ascii="Arial" w:hAnsi="Arial" w:cs="Arial"/>
          <w:sz w:val="24"/>
          <w:szCs w:val="24"/>
        </w:rPr>
        <w:t>cross-coupling reactions enhanced via palladium catalysis in which the phosphonate substituent is present on the nucleophilic component</w:t>
      </w:r>
      <w:r w:rsidR="00161BB3" w:rsidRPr="00610FA2">
        <w:rPr>
          <w:rFonts w:ascii="Arial" w:hAnsi="Arial" w:cs="Arial"/>
          <w:sz w:val="24"/>
          <w:szCs w:val="24"/>
        </w:rPr>
        <w:t xml:space="preserve"> to produce </w:t>
      </w:r>
      <w:r w:rsidR="00EF1D19" w:rsidRPr="00610FA2">
        <w:rPr>
          <w:rFonts w:ascii="Arial" w:hAnsi="Arial" w:cs="Arial"/>
          <w:sz w:val="24"/>
          <w:szCs w:val="24"/>
        </w:rPr>
        <w:t xml:space="preserve">potentially </w:t>
      </w:r>
      <w:r w:rsidR="00161BB3" w:rsidRPr="00610FA2">
        <w:rPr>
          <w:rFonts w:ascii="Arial" w:hAnsi="Arial" w:cs="Arial"/>
          <w:sz w:val="24"/>
          <w:szCs w:val="24"/>
        </w:rPr>
        <w:t>advantageous compounds</w:t>
      </w:r>
      <w:r w:rsidR="00610FA2">
        <w:rPr>
          <w:rFonts w:ascii="Arial" w:hAnsi="Arial" w:cs="Arial"/>
          <w:sz w:val="24"/>
          <w:szCs w:val="24"/>
        </w:rPr>
        <w:t xml:space="preserve">. </w:t>
      </w:r>
      <w:r w:rsidR="00B31147" w:rsidRPr="00610FA2">
        <w:rPr>
          <w:rFonts w:ascii="Arial" w:hAnsi="Arial" w:cs="Arial"/>
          <w:sz w:val="24"/>
          <w:szCs w:val="24"/>
        </w:rPr>
        <w:t>Three separate, quite distinct approaches to the synthesis of these nucleophilic components have been attempted in this thesis to find the optimal method : firstly, the synthesis of phosphonate-substituted aryl boronate esters by palladium-catalysed borylation of the corresponding aryl bromide; secondly the conversion of bromoaryl phosphonates into the corresponding organozinc pivalates by metal-halogen exchange; and finally, the synthesis of phosphonate-substituted aryl boronates by iridium-catalysed C-H borylation of the aromatic ring.</w:t>
      </w:r>
      <w:r w:rsidR="00B31147">
        <w:rPr>
          <w:rFonts w:ascii="Arial" w:hAnsi="Arial" w:cs="Arial"/>
          <w:sz w:val="24"/>
          <w:szCs w:val="24"/>
        </w:rPr>
        <w:t xml:space="preserve"> </w:t>
      </w:r>
      <w:r w:rsidR="00262617">
        <w:rPr>
          <w:rFonts w:ascii="Arial" w:hAnsi="Arial" w:cs="Arial"/>
          <w:sz w:val="24"/>
          <w:szCs w:val="24"/>
        </w:rPr>
        <w:t xml:space="preserve">The potential uses of the resulting biaryl monophosphonates are as precursors to phosphorus-containing ligands, in fine chemical synthesis and as leads in the search for new </w:t>
      </w:r>
      <w:r w:rsidR="00BE06FC">
        <w:rPr>
          <w:rFonts w:ascii="Arial" w:hAnsi="Arial" w:cs="Arial"/>
          <w:sz w:val="24"/>
          <w:szCs w:val="24"/>
        </w:rPr>
        <w:t xml:space="preserve">pharmaceuticals that </w:t>
      </w:r>
      <w:r w:rsidR="003224C0" w:rsidRPr="00610FA2">
        <w:rPr>
          <w:rFonts w:ascii="Arial" w:hAnsi="Arial" w:cs="Arial"/>
          <w:sz w:val="24"/>
          <w:szCs w:val="24"/>
        </w:rPr>
        <w:t xml:space="preserve">counteract antibiotic resistance or </w:t>
      </w:r>
      <w:r w:rsidR="00BE06FC">
        <w:rPr>
          <w:rFonts w:ascii="Arial" w:hAnsi="Arial" w:cs="Arial"/>
          <w:sz w:val="24"/>
          <w:szCs w:val="24"/>
        </w:rPr>
        <w:t>in</w:t>
      </w:r>
      <w:r w:rsidR="003224C0" w:rsidRPr="00610FA2">
        <w:rPr>
          <w:rFonts w:ascii="Arial" w:hAnsi="Arial" w:cs="Arial"/>
          <w:sz w:val="24"/>
          <w:szCs w:val="24"/>
        </w:rPr>
        <w:t xml:space="preserve"> treatment </w:t>
      </w:r>
      <w:r w:rsidR="00BE06FC">
        <w:rPr>
          <w:rFonts w:ascii="Arial" w:hAnsi="Arial" w:cs="Arial"/>
          <w:sz w:val="24"/>
          <w:szCs w:val="24"/>
        </w:rPr>
        <w:t>o</w:t>
      </w:r>
      <w:r w:rsidR="003224C0" w:rsidRPr="00610FA2">
        <w:rPr>
          <w:rFonts w:ascii="Arial" w:hAnsi="Arial" w:cs="Arial"/>
          <w:sz w:val="24"/>
          <w:szCs w:val="24"/>
        </w:rPr>
        <w:t>f heart</w:t>
      </w:r>
      <w:r w:rsidR="00262617">
        <w:rPr>
          <w:rFonts w:ascii="Arial" w:hAnsi="Arial" w:cs="Arial"/>
          <w:sz w:val="24"/>
          <w:szCs w:val="24"/>
        </w:rPr>
        <w:t xml:space="preserve"> conditions</w:t>
      </w:r>
      <w:r w:rsidR="003224C0" w:rsidRPr="00610FA2">
        <w:rPr>
          <w:rFonts w:ascii="Arial" w:hAnsi="Arial" w:cs="Arial"/>
          <w:sz w:val="24"/>
          <w:szCs w:val="24"/>
        </w:rPr>
        <w:t>.</w:t>
      </w:r>
      <w:r w:rsidRPr="00610FA2">
        <w:rPr>
          <w:rFonts w:ascii="Arial" w:hAnsi="Arial" w:cs="Arial"/>
          <w:sz w:val="24"/>
          <w:szCs w:val="24"/>
        </w:rPr>
        <w:t xml:space="preserve"> </w:t>
      </w:r>
    </w:p>
    <w:p w:rsidR="00253343" w:rsidRPr="006B32AF" w:rsidRDefault="00253343" w:rsidP="006B32AF">
      <w:pPr>
        <w:spacing w:line="360" w:lineRule="auto"/>
        <w:rPr>
          <w:rFonts w:ascii="Arial" w:hAnsi="Arial" w:cs="Arial"/>
          <w:sz w:val="24"/>
          <w:szCs w:val="24"/>
        </w:rPr>
      </w:pPr>
      <w:r w:rsidRPr="00253343">
        <w:rPr>
          <w:rFonts w:ascii="Arial" w:hAnsi="Arial" w:cs="Arial"/>
          <w:sz w:val="24"/>
          <w:szCs w:val="24"/>
        </w:rPr>
        <w:tab/>
        <w:t>A short two-step synthetic route was successfully carried out to make the desired diethyl (2-(4</w:t>
      </w:r>
      <w:proofErr w:type="gramStart"/>
      <w:r w:rsidRPr="00253343">
        <w:rPr>
          <w:rFonts w:ascii="Arial" w:hAnsi="Arial" w:cs="Arial"/>
          <w:sz w:val="24"/>
          <w:szCs w:val="24"/>
        </w:rPr>
        <w:t>,4,5,5</w:t>
      </w:r>
      <w:proofErr w:type="gramEnd"/>
      <w:r w:rsidRPr="00253343">
        <w:rPr>
          <w:rFonts w:ascii="Arial" w:hAnsi="Arial" w:cs="Arial"/>
          <w:sz w:val="24"/>
          <w:szCs w:val="24"/>
        </w:rPr>
        <w:t>-tetramethyl-1,3,2-dioxaborolan-2-yl)phenyl)phosphonate</w:t>
      </w:r>
      <w:r w:rsidRPr="00253343">
        <w:rPr>
          <w:rFonts w:ascii="Arial" w:hAnsi="Arial" w:cs="Arial"/>
          <w:b/>
          <w:sz w:val="24"/>
          <w:szCs w:val="24"/>
        </w:rPr>
        <w:t xml:space="preserve"> </w:t>
      </w:r>
      <w:r w:rsidRPr="00253343">
        <w:rPr>
          <w:rFonts w:ascii="Arial" w:hAnsi="Arial" w:cs="Arial"/>
          <w:sz w:val="24"/>
          <w:szCs w:val="24"/>
        </w:rPr>
        <w:t>from 1-bromo-2-iodobenzene. In a similar way, the desired naphthyl analogue was synthesised</w:t>
      </w:r>
      <w:r w:rsidRPr="00253343">
        <w:rPr>
          <w:rFonts w:ascii="Arial" w:hAnsi="Arial" w:cs="Arial"/>
          <w:b/>
          <w:sz w:val="24"/>
          <w:szCs w:val="24"/>
        </w:rPr>
        <w:t xml:space="preserve"> </w:t>
      </w:r>
      <w:r w:rsidRPr="00253343">
        <w:rPr>
          <w:rFonts w:ascii="Arial" w:hAnsi="Arial" w:cs="Arial"/>
          <w:sz w:val="24"/>
          <w:szCs w:val="24"/>
        </w:rPr>
        <w:t>from 1-bromo-2-naphthol</w:t>
      </w:r>
      <w:r>
        <w:rPr>
          <w:rFonts w:ascii="Arial" w:hAnsi="Arial" w:cs="Arial"/>
          <w:sz w:val="24"/>
          <w:szCs w:val="24"/>
        </w:rPr>
        <w:t xml:space="preserve"> following a</w:t>
      </w:r>
      <w:r w:rsidRPr="005179A4">
        <w:rPr>
          <w:rFonts w:ascii="Arial" w:hAnsi="Arial" w:cs="Arial"/>
          <w:sz w:val="24"/>
          <w:szCs w:val="24"/>
        </w:rPr>
        <w:t xml:space="preserve">n </w:t>
      </w:r>
      <w:r>
        <w:rPr>
          <w:rFonts w:ascii="Arial" w:hAnsi="Arial" w:cs="Arial"/>
          <w:sz w:val="24"/>
          <w:szCs w:val="24"/>
        </w:rPr>
        <w:t>initial conversio</w:t>
      </w:r>
      <w:r w:rsidR="006B32AF">
        <w:rPr>
          <w:rFonts w:ascii="Arial" w:hAnsi="Arial" w:cs="Arial"/>
          <w:sz w:val="24"/>
          <w:szCs w:val="24"/>
        </w:rPr>
        <w:t>n to the corresponding triflate.</w:t>
      </w:r>
    </w:p>
    <w:p w:rsidR="00253343" w:rsidRDefault="00253343" w:rsidP="00253343">
      <w:pPr>
        <w:spacing w:line="360" w:lineRule="auto"/>
        <w:rPr>
          <w:rFonts w:ascii="Arial" w:hAnsi="Arial" w:cs="Arial"/>
          <w:sz w:val="24"/>
          <w:szCs w:val="24"/>
        </w:rPr>
      </w:pPr>
      <w:r>
        <w:rPr>
          <w:rFonts w:ascii="Arial" w:hAnsi="Arial" w:cs="Arial"/>
          <w:sz w:val="24"/>
          <w:szCs w:val="24"/>
        </w:rPr>
        <w:tab/>
      </w:r>
      <w:r w:rsidR="00660C8A">
        <w:rPr>
          <w:rFonts w:ascii="Arial" w:hAnsi="Arial" w:cs="Arial"/>
          <w:sz w:val="24"/>
          <w:szCs w:val="24"/>
        </w:rPr>
        <w:t>D</w:t>
      </w:r>
      <w:r w:rsidR="00660C8A" w:rsidRPr="00253343">
        <w:rPr>
          <w:rFonts w:ascii="Arial" w:hAnsi="Arial" w:cs="Arial"/>
          <w:sz w:val="24"/>
          <w:szCs w:val="24"/>
        </w:rPr>
        <w:t>iethyl (2-(4</w:t>
      </w:r>
      <w:proofErr w:type="gramStart"/>
      <w:r w:rsidR="00660C8A" w:rsidRPr="00253343">
        <w:rPr>
          <w:rFonts w:ascii="Arial" w:hAnsi="Arial" w:cs="Arial"/>
          <w:sz w:val="24"/>
          <w:szCs w:val="24"/>
        </w:rPr>
        <w:t>,4,5,5</w:t>
      </w:r>
      <w:proofErr w:type="gramEnd"/>
      <w:r w:rsidR="00660C8A" w:rsidRPr="00253343">
        <w:rPr>
          <w:rFonts w:ascii="Arial" w:hAnsi="Arial" w:cs="Arial"/>
          <w:sz w:val="24"/>
          <w:szCs w:val="24"/>
        </w:rPr>
        <w:t>-tetramethyl-1,3,2-dioxaborolan-2-yl)phenyl)phosphonate</w:t>
      </w:r>
      <w:r w:rsidR="00660C8A" w:rsidRPr="00253343">
        <w:rPr>
          <w:rFonts w:ascii="Arial" w:hAnsi="Arial" w:cs="Arial"/>
          <w:b/>
          <w:sz w:val="24"/>
          <w:szCs w:val="24"/>
        </w:rPr>
        <w:t xml:space="preserve"> </w:t>
      </w:r>
      <w:r>
        <w:rPr>
          <w:rFonts w:ascii="Arial" w:hAnsi="Arial" w:cs="Arial"/>
          <w:sz w:val="24"/>
          <w:szCs w:val="24"/>
        </w:rPr>
        <w:t>was successfully used in a range of Suzuki-Miyaura cross-coupling reactions, utilising the designer monophosphine KITPHOS ligands made by the Knight/Doherty g</w:t>
      </w:r>
      <w:r w:rsidR="00660C8A">
        <w:rPr>
          <w:rFonts w:ascii="Arial" w:hAnsi="Arial" w:cs="Arial"/>
          <w:sz w:val="24"/>
          <w:szCs w:val="24"/>
        </w:rPr>
        <w:t>roup with low catalyst loadings.</w:t>
      </w:r>
    </w:p>
    <w:p w:rsidR="00253343" w:rsidRPr="00660C8A" w:rsidRDefault="00253343" w:rsidP="00660C8A">
      <w:pPr>
        <w:spacing w:line="360" w:lineRule="auto"/>
        <w:rPr>
          <w:rFonts w:ascii="Arial" w:hAnsi="Arial" w:cs="Arial"/>
          <w:b/>
          <w:sz w:val="24"/>
          <w:szCs w:val="24"/>
        </w:rPr>
      </w:pPr>
      <w:r>
        <w:rPr>
          <w:rFonts w:ascii="Arial" w:hAnsi="Arial" w:cs="Arial"/>
          <w:sz w:val="20"/>
          <w:szCs w:val="20"/>
        </w:rPr>
        <w:tab/>
      </w:r>
      <w:r>
        <w:rPr>
          <w:rFonts w:ascii="Arial" w:hAnsi="Arial" w:cs="Arial"/>
          <w:sz w:val="24"/>
          <w:szCs w:val="24"/>
        </w:rPr>
        <w:t xml:space="preserve">The potassium trifluoroborate salt </w:t>
      </w:r>
      <w:r w:rsidR="00660C8A" w:rsidRPr="00660C8A">
        <w:rPr>
          <w:rFonts w:ascii="Arial" w:hAnsi="Arial" w:cs="Arial"/>
          <w:sz w:val="24"/>
          <w:szCs w:val="24"/>
        </w:rPr>
        <w:t xml:space="preserve">of the </w:t>
      </w:r>
      <w:r w:rsidR="00660C8A" w:rsidRPr="00660C8A">
        <w:rPr>
          <w:rFonts w:ascii="Arial" w:hAnsi="Arial" w:cs="Arial"/>
          <w:i/>
          <w:sz w:val="24"/>
          <w:szCs w:val="24"/>
        </w:rPr>
        <w:t>ortho-</w:t>
      </w:r>
      <w:r w:rsidR="00660C8A" w:rsidRPr="00660C8A">
        <w:rPr>
          <w:rFonts w:ascii="Arial" w:hAnsi="Arial" w:cs="Arial"/>
          <w:sz w:val="24"/>
          <w:szCs w:val="24"/>
        </w:rPr>
        <w:t>phosphonate phenyl boronate ester</w:t>
      </w:r>
      <w:r w:rsidR="00660C8A">
        <w:rPr>
          <w:rFonts w:ascii="Arial" w:hAnsi="Arial" w:cs="Arial"/>
          <w:b/>
          <w:sz w:val="24"/>
          <w:szCs w:val="24"/>
        </w:rPr>
        <w:t xml:space="preserve"> </w:t>
      </w:r>
      <w:r>
        <w:rPr>
          <w:rFonts w:ascii="Arial" w:hAnsi="Arial" w:cs="Arial"/>
          <w:sz w:val="24"/>
          <w:szCs w:val="24"/>
        </w:rPr>
        <w:t xml:space="preserve">was successfully synthesised from </w:t>
      </w:r>
      <w:r w:rsidR="00660C8A" w:rsidRPr="00253343">
        <w:rPr>
          <w:rFonts w:ascii="Arial" w:hAnsi="Arial" w:cs="Arial"/>
          <w:sz w:val="24"/>
          <w:szCs w:val="24"/>
        </w:rPr>
        <w:t>diethyl (2-(4</w:t>
      </w:r>
      <w:proofErr w:type="gramStart"/>
      <w:r w:rsidR="00660C8A" w:rsidRPr="00253343">
        <w:rPr>
          <w:rFonts w:ascii="Arial" w:hAnsi="Arial" w:cs="Arial"/>
          <w:sz w:val="24"/>
          <w:szCs w:val="24"/>
        </w:rPr>
        <w:t>,4,5,5</w:t>
      </w:r>
      <w:proofErr w:type="gramEnd"/>
      <w:r w:rsidR="00660C8A" w:rsidRPr="00253343">
        <w:rPr>
          <w:rFonts w:ascii="Arial" w:hAnsi="Arial" w:cs="Arial"/>
          <w:sz w:val="24"/>
          <w:szCs w:val="24"/>
        </w:rPr>
        <w:t>-tetramethyl-1,3,2-dioxaborolan-2-yl)phenyl)phosphonate</w:t>
      </w:r>
      <w:r w:rsidR="00660C8A" w:rsidRPr="00253343">
        <w:rPr>
          <w:rFonts w:ascii="Arial" w:hAnsi="Arial" w:cs="Arial"/>
          <w:b/>
          <w:sz w:val="24"/>
          <w:szCs w:val="24"/>
        </w:rPr>
        <w:t xml:space="preserve"> </w:t>
      </w:r>
      <w:r>
        <w:rPr>
          <w:rFonts w:ascii="Arial" w:hAnsi="Arial" w:cs="Arial"/>
          <w:sz w:val="24"/>
          <w:szCs w:val="24"/>
        </w:rPr>
        <w:t>using non-glassware etching conditions. However this method did not work when the same conditions were trialled on the corre</w:t>
      </w:r>
      <w:r w:rsidR="00660C8A">
        <w:rPr>
          <w:rFonts w:ascii="Arial" w:hAnsi="Arial" w:cs="Arial"/>
          <w:sz w:val="24"/>
          <w:szCs w:val="24"/>
        </w:rPr>
        <w:t>sponding naphthalene derivative.</w:t>
      </w:r>
    </w:p>
    <w:p w:rsidR="00253343" w:rsidRDefault="00253343" w:rsidP="00253343">
      <w:pPr>
        <w:spacing w:line="360" w:lineRule="auto"/>
        <w:jc w:val="both"/>
        <w:rPr>
          <w:rFonts w:ascii="Arial" w:hAnsi="Arial" w:cs="Arial"/>
          <w:sz w:val="24"/>
          <w:szCs w:val="24"/>
        </w:rPr>
      </w:pPr>
    </w:p>
    <w:p w:rsidR="002C7969" w:rsidRDefault="002C7969" w:rsidP="00253343">
      <w:pPr>
        <w:spacing w:line="360" w:lineRule="auto"/>
        <w:jc w:val="center"/>
        <w:rPr>
          <w:rFonts w:ascii="Arial" w:hAnsi="Arial" w:cs="Arial"/>
          <w:b/>
          <w:sz w:val="20"/>
          <w:szCs w:val="20"/>
        </w:rPr>
      </w:pPr>
    </w:p>
    <w:p w:rsidR="00253343" w:rsidRPr="00660C8A" w:rsidRDefault="00253343" w:rsidP="00660C8A">
      <w:pPr>
        <w:spacing w:line="360" w:lineRule="auto"/>
        <w:rPr>
          <w:rFonts w:ascii="Arial" w:hAnsi="Arial" w:cs="Arial"/>
          <w:sz w:val="24"/>
          <w:szCs w:val="24"/>
        </w:rPr>
      </w:pPr>
      <w:r>
        <w:rPr>
          <w:rFonts w:ascii="Arial" w:hAnsi="Arial" w:cs="Arial"/>
          <w:sz w:val="24"/>
          <w:szCs w:val="24"/>
        </w:rPr>
        <w:lastRenderedPageBreak/>
        <w:tab/>
        <w:t xml:space="preserve">Transmetalation of the </w:t>
      </w:r>
      <w:r w:rsidRPr="0047335A">
        <w:rPr>
          <w:rFonts w:ascii="Arial" w:hAnsi="Arial" w:cs="Arial"/>
          <w:i/>
          <w:sz w:val="24"/>
          <w:szCs w:val="24"/>
        </w:rPr>
        <w:t>ortho</w:t>
      </w:r>
      <w:r w:rsidR="00660C8A">
        <w:rPr>
          <w:rFonts w:ascii="Arial" w:hAnsi="Arial" w:cs="Arial"/>
          <w:sz w:val="24"/>
          <w:szCs w:val="24"/>
        </w:rPr>
        <w:t xml:space="preserve">-bromo phosphonate (used in the synthesis of the </w:t>
      </w:r>
      <w:r w:rsidR="00660C8A">
        <w:rPr>
          <w:rFonts w:ascii="Arial" w:hAnsi="Arial" w:cs="Arial"/>
          <w:i/>
          <w:sz w:val="24"/>
          <w:szCs w:val="24"/>
        </w:rPr>
        <w:t>ortho</w:t>
      </w:r>
      <w:r w:rsidR="00660C8A">
        <w:rPr>
          <w:rFonts w:ascii="Arial" w:hAnsi="Arial" w:cs="Arial"/>
          <w:sz w:val="24"/>
          <w:szCs w:val="24"/>
        </w:rPr>
        <w:t>-phosphonate phenyl boronate ester)</w:t>
      </w:r>
      <w:r>
        <w:rPr>
          <w:rFonts w:ascii="Arial" w:hAnsi="Arial" w:cs="Arial"/>
          <w:sz w:val="24"/>
          <w:szCs w:val="24"/>
        </w:rPr>
        <w:t xml:space="preserve"> was accomplished with </w:t>
      </w:r>
      <w:r>
        <w:rPr>
          <w:rFonts w:ascii="Arial" w:hAnsi="Arial" w:cs="Arial"/>
          <w:sz w:val="24"/>
          <w:szCs w:val="24"/>
          <w:vertAlign w:val="superscript"/>
        </w:rPr>
        <w:t>i</w:t>
      </w:r>
      <w:r>
        <w:rPr>
          <w:rFonts w:ascii="Arial" w:hAnsi="Arial" w:cs="Arial"/>
          <w:sz w:val="24"/>
          <w:szCs w:val="24"/>
        </w:rPr>
        <w:t xml:space="preserve">PrMgCl and the resulting Grignard reagent was subsequently converted into the corresponding pivalate by treatment with </w:t>
      </w:r>
      <w:proofErr w:type="gramStart"/>
      <w:r>
        <w:rPr>
          <w:rFonts w:ascii="Arial" w:hAnsi="Arial" w:cs="Arial"/>
          <w:sz w:val="24"/>
          <w:szCs w:val="24"/>
        </w:rPr>
        <w:t>Zn(</w:t>
      </w:r>
      <w:proofErr w:type="gramEnd"/>
      <w:r>
        <w:rPr>
          <w:rFonts w:ascii="Arial" w:hAnsi="Arial" w:cs="Arial"/>
          <w:sz w:val="24"/>
          <w:szCs w:val="24"/>
        </w:rPr>
        <w:t>OPiv)</w:t>
      </w:r>
      <w:r>
        <w:rPr>
          <w:rFonts w:ascii="Arial" w:hAnsi="Arial" w:cs="Arial"/>
          <w:sz w:val="24"/>
          <w:szCs w:val="24"/>
          <w:vertAlign w:val="subscript"/>
        </w:rPr>
        <w:t xml:space="preserve">2.  </w:t>
      </w:r>
      <w:r>
        <w:rPr>
          <w:rFonts w:ascii="Arial" w:hAnsi="Arial" w:cs="Arial"/>
          <w:sz w:val="24"/>
          <w:szCs w:val="24"/>
        </w:rPr>
        <w:t>Negishi cross-coupling of this species with a range of functionalised aryl bromides gave the biaryl phosphonates in moderate yield. Separation of the products from diethyl phenylphosphonate, produced by competing protonation of one of the organometallic intermediates, pr</w:t>
      </w:r>
      <w:r w:rsidR="00660C8A">
        <w:rPr>
          <w:rFonts w:ascii="Arial" w:hAnsi="Arial" w:cs="Arial"/>
          <w:sz w:val="24"/>
          <w:szCs w:val="24"/>
        </w:rPr>
        <w:t>oved troublesome in some cases.</w:t>
      </w:r>
    </w:p>
    <w:p w:rsidR="00253343" w:rsidRDefault="00253343" w:rsidP="00253343">
      <w:pPr>
        <w:spacing w:line="360" w:lineRule="auto"/>
        <w:rPr>
          <w:rFonts w:ascii="Arial" w:hAnsi="Arial" w:cs="Arial"/>
          <w:sz w:val="24"/>
          <w:szCs w:val="24"/>
        </w:rPr>
      </w:pPr>
      <w:r>
        <w:rPr>
          <w:rFonts w:ascii="Arial" w:hAnsi="Arial" w:cs="Arial"/>
          <w:sz w:val="24"/>
          <w:szCs w:val="24"/>
        </w:rPr>
        <w:tab/>
        <w:t xml:space="preserve">Regioselective iridium-catalysed C-H borylation of three </w:t>
      </w:r>
      <w:r w:rsidRPr="0047335A">
        <w:rPr>
          <w:rFonts w:ascii="Arial" w:hAnsi="Arial" w:cs="Arial"/>
          <w:i/>
          <w:sz w:val="24"/>
          <w:szCs w:val="24"/>
        </w:rPr>
        <w:t>meta</w:t>
      </w:r>
      <w:r>
        <w:rPr>
          <w:rFonts w:ascii="Arial" w:hAnsi="Arial" w:cs="Arial"/>
          <w:sz w:val="24"/>
          <w:szCs w:val="24"/>
        </w:rPr>
        <w:t xml:space="preserve">-substituted aryl phosphonates </w:t>
      </w:r>
      <w:r w:rsidR="00660C8A">
        <w:rPr>
          <w:rFonts w:ascii="Arial" w:hAnsi="Arial" w:cs="Arial"/>
          <w:sz w:val="24"/>
          <w:szCs w:val="24"/>
        </w:rPr>
        <w:t xml:space="preserve">(methyl/methyl ester and trifluoromethyl substituents were used) </w:t>
      </w:r>
      <w:r>
        <w:rPr>
          <w:rFonts w:ascii="Arial" w:hAnsi="Arial" w:cs="Arial"/>
          <w:sz w:val="24"/>
          <w:szCs w:val="24"/>
        </w:rPr>
        <w:t>gave the corresponding pinacol boronate esters in high conversions. Suzuki-Miyaura cross-coupling with a range of aryl bromides gave the corresponding 5-s</w:t>
      </w:r>
      <w:r w:rsidR="00660C8A">
        <w:rPr>
          <w:rFonts w:ascii="Arial" w:hAnsi="Arial" w:cs="Arial"/>
          <w:sz w:val="24"/>
          <w:szCs w:val="24"/>
        </w:rPr>
        <w:t>ubstituted biaryl phosphonates</w:t>
      </w:r>
      <w:r w:rsidRPr="00876AA5">
        <w:rPr>
          <w:rFonts w:ascii="Arial" w:hAnsi="Arial" w:cs="Arial"/>
          <w:sz w:val="24"/>
          <w:szCs w:val="24"/>
        </w:rPr>
        <w:t>.</w:t>
      </w:r>
    </w:p>
    <w:p w:rsidR="00253343" w:rsidRPr="00BE06FC" w:rsidRDefault="004D5073" w:rsidP="00660C8A">
      <w:pPr>
        <w:spacing w:line="360" w:lineRule="auto"/>
        <w:ind w:firstLine="720"/>
        <w:rPr>
          <w:rFonts w:ascii="Arial" w:hAnsi="Arial" w:cs="Arial"/>
          <w:sz w:val="24"/>
          <w:szCs w:val="24"/>
        </w:rPr>
      </w:pPr>
      <w:r w:rsidRPr="00BE06FC">
        <w:rPr>
          <w:rFonts w:ascii="Arial" w:hAnsi="Arial" w:cs="Arial"/>
          <w:sz w:val="24"/>
          <w:szCs w:val="24"/>
        </w:rPr>
        <w:t>All the above methods displayed success in synthesising the desired nucleophilic phosphonate coupling partners and in turn</w:t>
      </w:r>
      <w:r w:rsidR="00753815" w:rsidRPr="00BE06FC">
        <w:rPr>
          <w:rFonts w:ascii="Arial" w:hAnsi="Arial" w:cs="Arial"/>
          <w:sz w:val="24"/>
          <w:szCs w:val="24"/>
        </w:rPr>
        <w:t>,</w:t>
      </w:r>
      <w:r w:rsidRPr="00BE06FC">
        <w:rPr>
          <w:rFonts w:ascii="Arial" w:hAnsi="Arial" w:cs="Arial"/>
          <w:sz w:val="24"/>
          <w:szCs w:val="24"/>
        </w:rPr>
        <w:t xml:space="preserve"> these coupling partners have been </w:t>
      </w:r>
      <w:r w:rsidR="00753815" w:rsidRPr="00BE06FC">
        <w:rPr>
          <w:rFonts w:ascii="Arial" w:hAnsi="Arial" w:cs="Arial"/>
          <w:sz w:val="24"/>
          <w:szCs w:val="24"/>
        </w:rPr>
        <w:t>successfully incorporated into</w:t>
      </w:r>
      <w:r w:rsidRPr="00BE06FC">
        <w:rPr>
          <w:rFonts w:ascii="Arial" w:hAnsi="Arial" w:cs="Arial"/>
          <w:sz w:val="24"/>
          <w:szCs w:val="24"/>
        </w:rPr>
        <w:t xml:space="preserve"> the relevant cross coupling reactions</w:t>
      </w:r>
      <w:r w:rsidR="00753815" w:rsidRPr="00BE06FC">
        <w:rPr>
          <w:rFonts w:ascii="Arial" w:hAnsi="Arial" w:cs="Arial"/>
          <w:sz w:val="24"/>
          <w:szCs w:val="24"/>
        </w:rPr>
        <w:t xml:space="preserve">, producing desired biaryl monophosphonates in good yield. These biaryl motifs can then be further developed in the synthesis of pharmaceuticals or </w:t>
      </w:r>
      <w:r w:rsidR="002C7969">
        <w:rPr>
          <w:rFonts w:ascii="Arial" w:hAnsi="Arial" w:cs="Arial"/>
          <w:sz w:val="24"/>
          <w:szCs w:val="24"/>
        </w:rPr>
        <w:t>as</w:t>
      </w:r>
      <w:r w:rsidR="008A561C">
        <w:rPr>
          <w:rFonts w:ascii="Arial" w:hAnsi="Arial" w:cs="Arial"/>
          <w:sz w:val="24"/>
          <w:szCs w:val="24"/>
        </w:rPr>
        <w:t xml:space="preserve"> precursors to phosphine</w:t>
      </w:r>
      <w:r w:rsidR="002C7969">
        <w:rPr>
          <w:rFonts w:ascii="Arial" w:hAnsi="Arial" w:cs="Arial"/>
          <w:sz w:val="24"/>
          <w:szCs w:val="24"/>
        </w:rPr>
        <w:t xml:space="preserve"> ligands. In the case of the </w:t>
      </w:r>
      <w:r w:rsidR="002C7969" w:rsidRPr="002C7969">
        <w:rPr>
          <w:rFonts w:ascii="Arial" w:hAnsi="Arial" w:cs="Arial"/>
          <w:i/>
          <w:sz w:val="24"/>
          <w:szCs w:val="24"/>
        </w:rPr>
        <w:t>ortho</w:t>
      </w:r>
      <w:r w:rsidR="002C7969">
        <w:rPr>
          <w:rFonts w:ascii="Arial" w:hAnsi="Arial" w:cs="Arial"/>
          <w:sz w:val="24"/>
          <w:szCs w:val="24"/>
        </w:rPr>
        <w:t>-biaryls made, their potential use as a ligand for asymmetric catalysis in the fine chemicals industry is an attractive proposition</w:t>
      </w:r>
      <w:r w:rsidR="00753815" w:rsidRPr="00BE06FC">
        <w:rPr>
          <w:rFonts w:ascii="Arial" w:hAnsi="Arial" w:cs="Arial"/>
          <w:sz w:val="24"/>
          <w:szCs w:val="24"/>
        </w:rPr>
        <w:t>.</w:t>
      </w:r>
    </w:p>
    <w:p w:rsidR="00F271C9" w:rsidRDefault="00F271C9">
      <w:pPr>
        <w:rPr>
          <w:rFonts w:ascii="Arial" w:hAnsi="Arial" w:cs="Arial"/>
          <w:b/>
          <w:sz w:val="20"/>
          <w:szCs w:val="20"/>
        </w:rPr>
      </w:pPr>
      <w:r>
        <w:rPr>
          <w:rFonts w:ascii="Arial" w:hAnsi="Arial" w:cs="Arial"/>
          <w:b/>
          <w:sz w:val="20"/>
          <w:szCs w:val="20"/>
        </w:rPr>
        <w:br w:type="page"/>
      </w:r>
    </w:p>
    <w:p w:rsidR="00564CB7" w:rsidRPr="008B3454" w:rsidRDefault="00A25ECE" w:rsidP="002A2352">
      <w:pPr>
        <w:spacing w:line="360" w:lineRule="auto"/>
        <w:rPr>
          <w:rFonts w:ascii="Arial" w:hAnsi="Arial" w:cs="Arial"/>
          <w:b/>
          <w:sz w:val="24"/>
          <w:szCs w:val="24"/>
          <w:u w:val="single"/>
        </w:rPr>
      </w:pPr>
      <w:r w:rsidRPr="008B3454">
        <w:rPr>
          <w:rFonts w:ascii="Arial" w:hAnsi="Arial" w:cs="Arial"/>
          <w:b/>
          <w:sz w:val="24"/>
          <w:szCs w:val="24"/>
          <w:u w:val="single"/>
        </w:rPr>
        <w:lastRenderedPageBreak/>
        <w:t>Acknowledgments</w:t>
      </w:r>
    </w:p>
    <w:p w:rsidR="00A25ECE" w:rsidRPr="00876AA5" w:rsidRDefault="00A25ECE" w:rsidP="00A25ECE">
      <w:pPr>
        <w:spacing w:line="360" w:lineRule="auto"/>
        <w:ind w:firstLine="720"/>
        <w:rPr>
          <w:rFonts w:ascii="Arial" w:hAnsi="Arial" w:cs="Arial"/>
          <w:sz w:val="24"/>
          <w:szCs w:val="24"/>
        </w:rPr>
      </w:pPr>
      <w:r w:rsidRPr="00876AA5">
        <w:rPr>
          <w:rFonts w:ascii="Arial" w:hAnsi="Arial" w:cs="Arial"/>
          <w:sz w:val="24"/>
          <w:szCs w:val="24"/>
        </w:rPr>
        <w:t>I would like to thank my supervisors Dr J. G. Knight and Dr S. Doherty for their help and advice over the course of my PhD.  I also would like to thank Dr C. Wills for her help within the NMR facility, particularly in the characterisation of several key compounds. </w:t>
      </w:r>
    </w:p>
    <w:p w:rsidR="00A25ECE" w:rsidRPr="00876AA5" w:rsidRDefault="00A25ECE" w:rsidP="00A25ECE">
      <w:pPr>
        <w:spacing w:line="360" w:lineRule="auto"/>
        <w:ind w:firstLine="720"/>
        <w:rPr>
          <w:rFonts w:ascii="Arial" w:hAnsi="Arial" w:cs="Arial"/>
          <w:sz w:val="24"/>
          <w:szCs w:val="24"/>
        </w:rPr>
      </w:pPr>
      <w:r w:rsidRPr="00876AA5">
        <w:rPr>
          <w:rFonts w:ascii="Arial" w:hAnsi="Arial" w:cs="Arial"/>
          <w:sz w:val="24"/>
          <w:szCs w:val="24"/>
        </w:rPr>
        <w:t xml:space="preserve"> Furthermore I would like to acknowledge my father, Dr K. W. Perry and my mother Mrs. M. Perry for their support during the writing of this thesis</w:t>
      </w:r>
      <w:r w:rsidR="001D6CB7" w:rsidRPr="00876AA5">
        <w:rPr>
          <w:rFonts w:ascii="Arial" w:hAnsi="Arial" w:cs="Arial"/>
          <w:sz w:val="24"/>
          <w:szCs w:val="24"/>
        </w:rPr>
        <w:t>.</w:t>
      </w:r>
    </w:p>
    <w:p w:rsidR="00A25ECE" w:rsidRDefault="00A25ECE" w:rsidP="00A25ECE">
      <w:pPr>
        <w:spacing w:line="360" w:lineRule="auto"/>
        <w:ind w:firstLine="720"/>
        <w:rPr>
          <w:rFonts w:ascii="Arial" w:hAnsi="Arial" w:cs="Arial"/>
          <w:sz w:val="28"/>
          <w:szCs w:val="28"/>
        </w:rPr>
      </w:pPr>
    </w:p>
    <w:p w:rsidR="0067002E" w:rsidRDefault="0067002E">
      <w:pPr>
        <w:rPr>
          <w:rFonts w:ascii="Arial" w:hAnsi="Arial" w:cs="Arial"/>
          <w:sz w:val="28"/>
          <w:szCs w:val="28"/>
        </w:rPr>
      </w:pPr>
      <w:r>
        <w:rPr>
          <w:rFonts w:ascii="Arial" w:hAnsi="Arial" w:cs="Arial"/>
          <w:sz w:val="28"/>
          <w:szCs w:val="28"/>
        </w:rPr>
        <w:br w:type="page"/>
      </w:r>
    </w:p>
    <w:p w:rsidR="003B5744" w:rsidRDefault="003B5744">
      <w:pPr>
        <w:rPr>
          <w:rFonts w:ascii="Arial" w:hAnsi="Arial" w:cs="Arial"/>
          <w:b/>
          <w:sz w:val="28"/>
          <w:szCs w:val="28"/>
          <w:u w:val="single"/>
        </w:rPr>
      </w:pPr>
      <w:r>
        <w:rPr>
          <w:rFonts w:ascii="Arial" w:hAnsi="Arial" w:cs="Arial"/>
          <w:b/>
          <w:sz w:val="28"/>
          <w:szCs w:val="28"/>
          <w:u w:val="single"/>
        </w:rPr>
        <w:lastRenderedPageBreak/>
        <w:br w:type="page"/>
      </w:r>
    </w:p>
    <w:p w:rsidR="00253343" w:rsidRPr="00564CB7" w:rsidRDefault="00253343" w:rsidP="00253343">
      <w:pPr>
        <w:spacing w:line="360" w:lineRule="auto"/>
        <w:rPr>
          <w:rFonts w:ascii="Arial" w:hAnsi="Arial" w:cs="Arial"/>
          <w:b/>
          <w:sz w:val="28"/>
          <w:szCs w:val="28"/>
          <w:u w:val="single"/>
        </w:rPr>
      </w:pPr>
      <w:r w:rsidRPr="00564CB7">
        <w:rPr>
          <w:rFonts w:ascii="Arial" w:hAnsi="Arial" w:cs="Arial"/>
          <w:b/>
          <w:sz w:val="28"/>
          <w:szCs w:val="28"/>
          <w:u w:val="single"/>
        </w:rPr>
        <w:lastRenderedPageBreak/>
        <w:t>Contents</w:t>
      </w:r>
    </w:p>
    <w:p w:rsidR="00332754" w:rsidRDefault="00332754" w:rsidP="00253343">
      <w:pPr>
        <w:tabs>
          <w:tab w:val="right" w:pos="9070"/>
        </w:tabs>
        <w:spacing w:line="360" w:lineRule="auto"/>
        <w:rPr>
          <w:rFonts w:ascii="Arial" w:hAnsi="Arial" w:cs="Arial"/>
          <w:b/>
          <w:sz w:val="24"/>
          <w:szCs w:val="24"/>
        </w:rPr>
      </w:pPr>
      <w:r>
        <w:rPr>
          <w:rFonts w:ascii="Arial" w:hAnsi="Arial" w:cs="Arial"/>
          <w:b/>
          <w:sz w:val="24"/>
          <w:szCs w:val="24"/>
        </w:rPr>
        <w:t>Abstract                                                                                                                      iii</w:t>
      </w:r>
    </w:p>
    <w:p w:rsidR="00332754" w:rsidRDefault="00332754" w:rsidP="00253343">
      <w:pPr>
        <w:tabs>
          <w:tab w:val="right" w:pos="9070"/>
        </w:tabs>
        <w:spacing w:line="360" w:lineRule="auto"/>
        <w:rPr>
          <w:rFonts w:ascii="Arial" w:hAnsi="Arial" w:cs="Arial"/>
          <w:b/>
          <w:sz w:val="24"/>
          <w:szCs w:val="24"/>
        </w:rPr>
      </w:pPr>
      <w:r>
        <w:rPr>
          <w:rFonts w:ascii="Arial" w:hAnsi="Arial" w:cs="Arial"/>
          <w:b/>
          <w:sz w:val="24"/>
          <w:szCs w:val="24"/>
        </w:rPr>
        <w:t xml:space="preserve">Acknowledgments                                                                       </w:t>
      </w:r>
      <w:r w:rsidR="00D756EC">
        <w:rPr>
          <w:rFonts w:ascii="Arial" w:hAnsi="Arial" w:cs="Arial"/>
          <w:b/>
          <w:sz w:val="24"/>
          <w:szCs w:val="24"/>
        </w:rPr>
        <w:t xml:space="preserve">                               v</w:t>
      </w:r>
    </w:p>
    <w:p w:rsidR="00253343" w:rsidRDefault="00332754" w:rsidP="00253343">
      <w:pPr>
        <w:tabs>
          <w:tab w:val="right" w:pos="9070"/>
        </w:tabs>
        <w:spacing w:line="360" w:lineRule="auto"/>
        <w:rPr>
          <w:rFonts w:ascii="Arial" w:hAnsi="Arial" w:cs="Arial"/>
          <w:b/>
          <w:sz w:val="24"/>
          <w:szCs w:val="24"/>
        </w:rPr>
      </w:pPr>
      <w:r>
        <w:rPr>
          <w:rFonts w:ascii="Arial" w:hAnsi="Arial" w:cs="Arial"/>
          <w:b/>
          <w:sz w:val="24"/>
          <w:szCs w:val="24"/>
        </w:rPr>
        <w:t xml:space="preserve">Abbreviations </w:t>
      </w:r>
      <w:r>
        <w:rPr>
          <w:rFonts w:ascii="Arial" w:hAnsi="Arial" w:cs="Arial"/>
          <w:b/>
          <w:sz w:val="24"/>
          <w:szCs w:val="24"/>
        </w:rPr>
        <w:tab/>
      </w:r>
      <w:r w:rsidR="00D756EC">
        <w:rPr>
          <w:rFonts w:ascii="Arial" w:hAnsi="Arial" w:cs="Arial"/>
          <w:b/>
          <w:sz w:val="24"/>
          <w:szCs w:val="24"/>
        </w:rPr>
        <w:t>ix</w:t>
      </w:r>
    </w:p>
    <w:p w:rsidR="00253343" w:rsidRDefault="00253343" w:rsidP="00253343">
      <w:pPr>
        <w:tabs>
          <w:tab w:val="right" w:pos="9070"/>
        </w:tabs>
        <w:spacing w:line="360" w:lineRule="auto"/>
        <w:ind w:left="1418" w:hanging="1418"/>
        <w:rPr>
          <w:rFonts w:ascii="Arial" w:hAnsi="Arial" w:cs="Arial"/>
          <w:b/>
          <w:sz w:val="24"/>
          <w:szCs w:val="24"/>
        </w:rPr>
      </w:pPr>
      <w:r>
        <w:rPr>
          <w:rFonts w:ascii="Arial" w:hAnsi="Arial" w:cs="Arial"/>
          <w:b/>
          <w:sz w:val="24"/>
          <w:szCs w:val="24"/>
        </w:rPr>
        <w:t>Chapter 1 – Synthesis and cross-</w:t>
      </w:r>
      <w:r w:rsidRPr="00E269A0">
        <w:rPr>
          <w:rFonts w:ascii="Arial" w:hAnsi="Arial" w:cs="Arial"/>
          <w:b/>
          <w:sz w:val="24"/>
          <w:szCs w:val="24"/>
        </w:rPr>
        <w:t xml:space="preserve">coupling of </w:t>
      </w:r>
      <w:r w:rsidRPr="0047335A">
        <w:rPr>
          <w:rFonts w:ascii="Arial" w:hAnsi="Arial" w:cs="Arial"/>
          <w:b/>
          <w:i/>
          <w:sz w:val="24"/>
          <w:szCs w:val="24"/>
        </w:rPr>
        <w:t>ortho</w:t>
      </w:r>
      <w:r w:rsidRPr="00E269A0">
        <w:rPr>
          <w:rFonts w:ascii="Arial" w:hAnsi="Arial" w:cs="Arial"/>
          <w:b/>
          <w:sz w:val="24"/>
          <w:szCs w:val="24"/>
        </w:rPr>
        <w:t xml:space="preserve">-phosphonate aryl boronate esters </w:t>
      </w:r>
      <w:r>
        <w:rPr>
          <w:rFonts w:ascii="Arial" w:hAnsi="Arial" w:cs="Arial"/>
          <w:b/>
          <w:sz w:val="24"/>
          <w:szCs w:val="24"/>
        </w:rPr>
        <w:t xml:space="preserve"> </w:t>
      </w:r>
      <w:r>
        <w:rPr>
          <w:rFonts w:ascii="Arial" w:hAnsi="Arial" w:cs="Arial"/>
          <w:b/>
          <w:sz w:val="24"/>
          <w:szCs w:val="24"/>
        </w:rPr>
        <w:tab/>
      </w:r>
      <w:r w:rsidR="00332754">
        <w:rPr>
          <w:rFonts w:ascii="Arial" w:hAnsi="Arial" w:cs="Arial"/>
          <w:b/>
          <w:sz w:val="24"/>
          <w:szCs w:val="24"/>
        </w:rPr>
        <w:t>1</w:t>
      </w:r>
    </w:p>
    <w:p w:rsidR="00191DA2" w:rsidRDefault="00191DA2"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1.1 </w:t>
      </w:r>
      <w:r w:rsidR="00253343">
        <w:rPr>
          <w:rFonts w:ascii="Arial" w:hAnsi="Arial" w:cs="Arial"/>
          <w:b/>
          <w:sz w:val="24"/>
          <w:szCs w:val="24"/>
        </w:rPr>
        <w:t xml:space="preserve">Introduction  </w:t>
      </w:r>
      <w:r>
        <w:rPr>
          <w:rFonts w:ascii="Arial" w:hAnsi="Arial" w:cs="Arial"/>
          <w:b/>
          <w:sz w:val="24"/>
          <w:szCs w:val="24"/>
        </w:rPr>
        <w:t xml:space="preserve">                                                                                                   </w:t>
      </w:r>
      <w:r w:rsidR="006305B7">
        <w:rPr>
          <w:rFonts w:ascii="Arial" w:hAnsi="Arial" w:cs="Arial"/>
          <w:b/>
          <w:sz w:val="24"/>
          <w:szCs w:val="24"/>
        </w:rPr>
        <w:t xml:space="preserve"> </w:t>
      </w:r>
      <w:r>
        <w:rPr>
          <w:rFonts w:ascii="Arial" w:hAnsi="Arial" w:cs="Arial"/>
          <w:b/>
          <w:sz w:val="24"/>
          <w:szCs w:val="24"/>
        </w:rPr>
        <w:t>1</w:t>
      </w:r>
    </w:p>
    <w:p w:rsidR="00253343" w:rsidRDefault="00253343" w:rsidP="00191DA2">
      <w:pPr>
        <w:tabs>
          <w:tab w:val="left" w:pos="922"/>
          <w:tab w:val="right" w:pos="9070"/>
        </w:tabs>
        <w:spacing w:line="360" w:lineRule="auto"/>
        <w:rPr>
          <w:rFonts w:ascii="Arial" w:hAnsi="Arial" w:cs="Arial"/>
          <w:b/>
          <w:sz w:val="24"/>
          <w:szCs w:val="24"/>
        </w:rPr>
      </w:pPr>
      <w:r>
        <w:rPr>
          <w:rFonts w:ascii="Arial" w:hAnsi="Arial" w:cs="Arial"/>
          <w:b/>
          <w:sz w:val="24"/>
          <w:szCs w:val="24"/>
        </w:rPr>
        <w:t xml:space="preserve">    </w:t>
      </w:r>
      <w:r>
        <w:rPr>
          <w:rFonts w:ascii="Arial" w:hAnsi="Arial" w:cs="Arial"/>
          <w:b/>
          <w:sz w:val="24"/>
          <w:szCs w:val="24"/>
        </w:rPr>
        <w:tab/>
      </w:r>
      <w:r w:rsidR="00191DA2" w:rsidRPr="00191DA2">
        <w:rPr>
          <w:rFonts w:ascii="Arial" w:hAnsi="Arial" w:cs="Arial"/>
          <w:b/>
          <w:i/>
          <w:sz w:val="24"/>
          <w:szCs w:val="24"/>
        </w:rPr>
        <w:t>1.1.1</w:t>
      </w:r>
      <w:r w:rsidR="00191DA2" w:rsidRPr="00191DA2">
        <w:rPr>
          <w:rFonts w:ascii="Arial" w:hAnsi="Arial" w:cs="Arial"/>
          <w:sz w:val="24"/>
          <w:szCs w:val="24"/>
        </w:rPr>
        <w:t xml:space="preserve"> </w:t>
      </w:r>
      <w:r w:rsidR="00191DA2" w:rsidRPr="00191DA2">
        <w:rPr>
          <w:rFonts w:ascii="Arial" w:eastAsiaTheme="minorEastAsia" w:hAnsi="Arial" w:cs="Arial"/>
          <w:b/>
          <w:i/>
          <w:sz w:val="24"/>
          <w:szCs w:val="24"/>
        </w:rPr>
        <w:t>Suzuki-Miyaura cross-coupling reactions</w:t>
      </w:r>
      <w:r w:rsidR="00191DA2">
        <w:rPr>
          <w:rFonts w:ascii="Arial" w:hAnsi="Arial" w:cs="Arial"/>
          <w:b/>
          <w:sz w:val="24"/>
          <w:szCs w:val="24"/>
        </w:rPr>
        <w:tab/>
        <w:t>3</w:t>
      </w:r>
    </w:p>
    <w:p w:rsidR="00191DA2" w:rsidRPr="00191DA2" w:rsidRDefault="00191DA2" w:rsidP="00191DA2">
      <w:pPr>
        <w:spacing w:after="160" w:line="360" w:lineRule="auto"/>
        <w:rPr>
          <w:rFonts w:ascii="Arial" w:eastAsiaTheme="minorEastAsia" w:hAnsi="Arial" w:cs="Arial"/>
          <w:b/>
          <w:sz w:val="24"/>
          <w:szCs w:val="24"/>
        </w:rPr>
      </w:pPr>
      <w:r>
        <w:rPr>
          <w:rFonts w:ascii="Arial" w:hAnsi="Arial" w:cs="Arial"/>
          <w:b/>
          <w:sz w:val="24"/>
          <w:szCs w:val="24"/>
        </w:rPr>
        <w:tab/>
        <w:t xml:space="preserve">   </w:t>
      </w:r>
      <w:r w:rsidRPr="00191DA2">
        <w:rPr>
          <w:rFonts w:ascii="Arial" w:eastAsiaTheme="minorEastAsia" w:hAnsi="Arial" w:cs="Arial"/>
          <w:b/>
          <w:i/>
          <w:sz w:val="24"/>
          <w:szCs w:val="24"/>
        </w:rPr>
        <w:t>1.1.2 Buchwald dialkylbiarylmonophosphine ligands</w:t>
      </w:r>
      <w:r>
        <w:rPr>
          <w:rFonts w:ascii="Arial" w:eastAsiaTheme="minorEastAsia" w:hAnsi="Arial" w:cs="Arial"/>
          <w:b/>
          <w:i/>
          <w:sz w:val="24"/>
          <w:szCs w:val="24"/>
        </w:rPr>
        <w:t xml:space="preserve">                          </w:t>
      </w:r>
      <w:r>
        <w:rPr>
          <w:rFonts w:ascii="Arial" w:eastAsiaTheme="minorEastAsia" w:hAnsi="Arial" w:cs="Arial"/>
          <w:b/>
          <w:sz w:val="24"/>
          <w:szCs w:val="24"/>
        </w:rPr>
        <w:t xml:space="preserve">  </w:t>
      </w:r>
      <w:r w:rsidR="006305B7">
        <w:rPr>
          <w:rFonts w:ascii="Arial" w:eastAsiaTheme="minorEastAsia" w:hAnsi="Arial" w:cs="Arial"/>
          <w:b/>
          <w:sz w:val="24"/>
          <w:szCs w:val="24"/>
        </w:rPr>
        <w:t xml:space="preserve">  </w:t>
      </w:r>
      <w:r>
        <w:rPr>
          <w:rFonts w:ascii="Arial" w:eastAsiaTheme="minorEastAsia" w:hAnsi="Arial" w:cs="Arial"/>
          <w:b/>
          <w:sz w:val="24"/>
          <w:szCs w:val="24"/>
        </w:rPr>
        <w:t>5</w:t>
      </w:r>
    </w:p>
    <w:p w:rsidR="00191DA2" w:rsidRDefault="00191DA2" w:rsidP="00191DA2">
      <w:pPr>
        <w:tabs>
          <w:tab w:val="right" w:pos="9071"/>
        </w:tabs>
        <w:spacing w:after="160" w:line="360" w:lineRule="auto"/>
        <w:rPr>
          <w:rFonts w:ascii="Arial" w:eastAsiaTheme="minorEastAsia" w:hAnsi="Arial" w:cs="Arial"/>
          <w:b/>
          <w:sz w:val="24"/>
          <w:szCs w:val="24"/>
          <w:lang w:eastAsia="ko-KR"/>
        </w:rPr>
      </w:pPr>
      <w:r>
        <w:rPr>
          <w:rFonts w:ascii="Arial" w:hAnsi="Arial" w:cs="Arial"/>
          <w:b/>
          <w:sz w:val="24"/>
          <w:szCs w:val="24"/>
        </w:rPr>
        <w:t xml:space="preserve">             </w:t>
      </w:r>
      <w:r w:rsidRPr="00191DA2">
        <w:rPr>
          <w:rFonts w:ascii="Arial" w:eastAsiaTheme="minorEastAsia" w:hAnsi="Arial" w:cs="Arial"/>
          <w:b/>
          <w:i/>
          <w:sz w:val="24"/>
          <w:szCs w:val="24"/>
          <w:lang w:eastAsia="ko-KR"/>
        </w:rPr>
        <w:t>1.1.3</w:t>
      </w:r>
      <w:r w:rsidR="005A2B79">
        <w:rPr>
          <w:rFonts w:ascii="Arial" w:eastAsiaTheme="minorEastAsia" w:hAnsi="Arial" w:cs="Arial"/>
          <w:b/>
          <w:i/>
          <w:sz w:val="24"/>
          <w:szCs w:val="24"/>
          <w:lang w:eastAsia="ko-KR"/>
        </w:rPr>
        <w:t xml:space="preserve"> Recent developments in Suzuki-Miyaura cross </w:t>
      </w:r>
      <w:r w:rsidR="006305B7">
        <w:rPr>
          <w:rFonts w:ascii="Arial" w:eastAsiaTheme="minorEastAsia" w:hAnsi="Arial" w:cs="Arial"/>
          <w:b/>
          <w:i/>
          <w:sz w:val="24"/>
          <w:szCs w:val="24"/>
          <w:lang w:eastAsia="ko-KR"/>
        </w:rPr>
        <w:t xml:space="preserve">coupling                </w:t>
      </w:r>
      <w:r w:rsidR="002C31A6">
        <w:rPr>
          <w:rFonts w:ascii="Arial" w:eastAsiaTheme="minorEastAsia" w:hAnsi="Arial" w:cs="Arial"/>
          <w:b/>
          <w:sz w:val="24"/>
          <w:szCs w:val="24"/>
          <w:lang w:eastAsia="ko-KR"/>
        </w:rPr>
        <w:t>8</w:t>
      </w:r>
    </w:p>
    <w:p w:rsidR="005A2B79" w:rsidRPr="00452B84" w:rsidRDefault="005A2B79" w:rsidP="005A2B79">
      <w:pPr>
        <w:tabs>
          <w:tab w:val="left" w:pos="941"/>
        </w:tabs>
        <w:spacing w:after="160" w:line="360" w:lineRule="auto"/>
        <w:rPr>
          <w:rFonts w:ascii="Arial" w:eastAsiaTheme="minorEastAsia" w:hAnsi="Arial" w:cs="Arial"/>
          <w:b/>
          <w:sz w:val="24"/>
          <w:szCs w:val="24"/>
          <w:lang w:eastAsia="ko-KR"/>
        </w:rPr>
      </w:pPr>
      <w:r>
        <w:rPr>
          <w:rFonts w:ascii="Arial" w:eastAsiaTheme="minorEastAsia" w:hAnsi="Arial" w:cs="Arial"/>
          <w:b/>
          <w:sz w:val="24"/>
          <w:szCs w:val="24"/>
          <w:lang w:eastAsia="ko-KR"/>
        </w:rPr>
        <w:tab/>
      </w:r>
      <w:r w:rsidRPr="005A2B79">
        <w:rPr>
          <w:rFonts w:ascii="Arial" w:eastAsiaTheme="minorEastAsia" w:hAnsi="Arial" w:cs="Arial"/>
          <w:b/>
          <w:i/>
          <w:sz w:val="24"/>
          <w:szCs w:val="24"/>
          <w:lang w:eastAsia="ko-KR"/>
        </w:rPr>
        <w:t xml:space="preserve">1.1.4 </w:t>
      </w:r>
      <w:r w:rsidRPr="00191DA2">
        <w:rPr>
          <w:rFonts w:ascii="Arial" w:eastAsiaTheme="minorEastAsia" w:hAnsi="Arial" w:cs="Arial"/>
          <w:b/>
          <w:i/>
          <w:sz w:val="24"/>
          <w:szCs w:val="24"/>
          <w:lang w:eastAsia="ko-KR"/>
        </w:rPr>
        <w:t>KITPHOS monophosphines</w:t>
      </w:r>
      <w:r w:rsidR="00452B84">
        <w:rPr>
          <w:rFonts w:ascii="Arial" w:eastAsiaTheme="minorEastAsia" w:hAnsi="Arial" w:cs="Arial"/>
          <w:b/>
          <w:i/>
          <w:sz w:val="24"/>
          <w:szCs w:val="24"/>
          <w:lang w:eastAsia="ko-KR"/>
        </w:rPr>
        <w:t xml:space="preserve">                                                   </w:t>
      </w:r>
      <w:r w:rsidR="002C31A6">
        <w:rPr>
          <w:rFonts w:ascii="Arial" w:eastAsiaTheme="minorEastAsia" w:hAnsi="Arial" w:cs="Arial"/>
          <w:b/>
          <w:sz w:val="24"/>
          <w:szCs w:val="24"/>
          <w:lang w:eastAsia="ko-KR"/>
        </w:rPr>
        <w:t xml:space="preserve">          19</w:t>
      </w:r>
    </w:p>
    <w:p w:rsidR="00253343" w:rsidRPr="00E269A0"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1.2 </w:t>
      </w:r>
      <w:r>
        <w:rPr>
          <w:rFonts w:ascii="Arial" w:hAnsi="Arial" w:cs="Arial"/>
          <w:b/>
          <w:sz w:val="24"/>
          <w:szCs w:val="24"/>
        </w:rPr>
        <w:t xml:space="preserve">Results and Discussion  </w:t>
      </w:r>
      <w:r>
        <w:rPr>
          <w:rFonts w:ascii="Arial" w:hAnsi="Arial" w:cs="Arial"/>
          <w:b/>
          <w:sz w:val="24"/>
          <w:szCs w:val="24"/>
        </w:rPr>
        <w:tab/>
      </w:r>
      <w:r w:rsidR="00452B84">
        <w:rPr>
          <w:rFonts w:ascii="Arial" w:hAnsi="Arial" w:cs="Arial"/>
          <w:b/>
          <w:sz w:val="24"/>
          <w:szCs w:val="24"/>
        </w:rPr>
        <w:t>2</w:t>
      </w:r>
      <w:r w:rsidR="002C31A6">
        <w:rPr>
          <w:rFonts w:ascii="Arial" w:hAnsi="Arial" w:cs="Arial"/>
          <w:b/>
          <w:sz w:val="24"/>
          <w:szCs w:val="24"/>
        </w:rPr>
        <w:t>7</w:t>
      </w:r>
    </w:p>
    <w:p w:rsidR="00191DA2" w:rsidRPr="00191DA2" w:rsidRDefault="00253343" w:rsidP="00452B84">
      <w:pPr>
        <w:tabs>
          <w:tab w:val="left" w:pos="8931"/>
        </w:tabs>
        <w:spacing w:line="360" w:lineRule="auto"/>
        <w:rPr>
          <w:rFonts w:ascii="Arial" w:hAnsi="Arial" w:cs="Arial"/>
          <w:b/>
          <w:sz w:val="24"/>
          <w:szCs w:val="24"/>
        </w:rPr>
      </w:pPr>
      <w:r>
        <w:rPr>
          <w:rFonts w:ascii="Arial" w:hAnsi="Arial" w:cs="Arial"/>
          <w:sz w:val="24"/>
          <w:szCs w:val="24"/>
        </w:rPr>
        <w:t xml:space="preserve">             </w:t>
      </w:r>
      <w:r w:rsidR="00191DA2" w:rsidRPr="00191DA2">
        <w:rPr>
          <w:rFonts w:ascii="Arial" w:hAnsi="Arial" w:cs="Arial"/>
          <w:b/>
          <w:i/>
          <w:sz w:val="24"/>
          <w:szCs w:val="24"/>
        </w:rPr>
        <w:t xml:space="preserve">1.2.1 Synthesis of </w:t>
      </w:r>
      <w:r w:rsidR="00191DA2">
        <w:rPr>
          <w:rFonts w:ascii="Arial" w:hAnsi="Arial" w:cs="Arial"/>
          <w:b/>
          <w:i/>
          <w:sz w:val="24"/>
          <w:szCs w:val="24"/>
        </w:rPr>
        <w:t xml:space="preserve">the phosphonate boronate esters                           </w:t>
      </w:r>
      <w:r w:rsidR="006305B7">
        <w:rPr>
          <w:rFonts w:ascii="Arial" w:hAnsi="Arial" w:cs="Arial"/>
          <w:b/>
          <w:sz w:val="24"/>
          <w:szCs w:val="24"/>
        </w:rPr>
        <w:t xml:space="preserve">   </w:t>
      </w:r>
      <w:r w:rsidR="002C31A6">
        <w:rPr>
          <w:rFonts w:ascii="Arial" w:hAnsi="Arial" w:cs="Arial"/>
          <w:b/>
          <w:sz w:val="24"/>
          <w:szCs w:val="24"/>
        </w:rPr>
        <w:t>27</w:t>
      </w:r>
    </w:p>
    <w:p w:rsidR="00191DA2" w:rsidRDefault="00191DA2" w:rsidP="00191DA2">
      <w:pPr>
        <w:rPr>
          <w:rFonts w:ascii="Arial" w:hAnsi="Arial"/>
          <w:b/>
          <w:i/>
          <w:sz w:val="24"/>
          <w:szCs w:val="24"/>
        </w:rPr>
      </w:pPr>
      <w:r>
        <w:rPr>
          <w:rFonts w:ascii="Arial" w:hAnsi="Arial" w:cs="Arial"/>
          <w:sz w:val="24"/>
          <w:szCs w:val="24"/>
        </w:rPr>
        <w:t xml:space="preserve"> </w:t>
      </w:r>
      <w:r>
        <w:rPr>
          <w:rFonts w:ascii="Arial" w:hAnsi="Arial" w:cs="Arial"/>
          <w:sz w:val="24"/>
          <w:szCs w:val="24"/>
        </w:rPr>
        <w:tab/>
        <w:t xml:space="preserve">  </w:t>
      </w:r>
      <w:r w:rsidRPr="00191DA2">
        <w:rPr>
          <w:rFonts w:ascii="Arial" w:hAnsi="Arial"/>
          <w:b/>
          <w:i/>
          <w:sz w:val="24"/>
          <w:szCs w:val="24"/>
        </w:rPr>
        <w:t>1.2.2 Synthesis of the catalysts required for Suzuki-Miyaura cross</w:t>
      </w:r>
    </w:p>
    <w:p w:rsidR="00191DA2" w:rsidRPr="00191DA2" w:rsidRDefault="00191DA2" w:rsidP="00191DA2">
      <w:pPr>
        <w:tabs>
          <w:tab w:val="right" w:pos="9071"/>
        </w:tabs>
        <w:rPr>
          <w:rFonts w:ascii="Arial" w:hAnsi="Arial"/>
          <w:b/>
          <w:sz w:val="24"/>
          <w:szCs w:val="24"/>
        </w:rPr>
      </w:pPr>
      <w:r>
        <w:rPr>
          <w:rFonts w:ascii="Arial" w:hAnsi="Arial"/>
          <w:b/>
          <w:i/>
          <w:sz w:val="24"/>
          <w:szCs w:val="24"/>
        </w:rPr>
        <w:t xml:space="preserve">                    </w:t>
      </w:r>
      <w:proofErr w:type="gramStart"/>
      <w:r w:rsidRPr="00191DA2">
        <w:rPr>
          <w:rFonts w:ascii="Arial" w:hAnsi="Arial"/>
          <w:b/>
          <w:i/>
          <w:sz w:val="24"/>
          <w:szCs w:val="24"/>
        </w:rPr>
        <w:t>coupling</w:t>
      </w:r>
      <w:proofErr w:type="gramEnd"/>
      <w:r w:rsidRPr="00191DA2">
        <w:rPr>
          <w:rFonts w:ascii="Arial" w:hAnsi="Arial"/>
          <w:b/>
          <w:i/>
          <w:sz w:val="24"/>
          <w:szCs w:val="24"/>
        </w:rPr>
        <w:t xml:space="preserve"> reactions</w:t>
      </w:r>
      <w:r>
        <w:rPr>
          <w:rFonts w:ascii="Arial" w:hAnsi="Arial"/>
          <w:b/>
          <w:i/>
          <w:sz w:val="24"/>
          <w:szCs w:val="24"/>
        </w:rPr>
        <w:tab/>
      </w:r>
      <w:r w:rsidR="002C31A6">
        <w:rPr>
          <w:rFonts w:ascii="Arial" w:hAnsi="Arial"/>
          <w:b/>
          <w:sz w:val="24"/>
          <w:szCs w:val="24"/>
        </w:rPr>
        <w:t>32</w:t>
      </w:r>
    </w:p>
    <w:p w:rsidR="00E549A0" w:rsidRDefault="00191DA2" w:rsidP="00E549A0">
      <w:pPr>
        <w:spacing w:line="360" w:lineRule="auto"/>
        <w:rPr>
          <w:rFonts w:ascii="Arial" w:hAnsi="Arial" w:cs="Arial"/>
          <w:b/>
          <w:i/>
          <w:sz w:val="24"/>
          <w:szCs w:val="24"/>
        </w:rPr>
      </w:pPr>
      <w:r>
        <w:rPr>
          <w:rFonts w:ascii="Arial" w:hAnsi="Arial" w:cs="Arial"/>
          <w:sz w:val="24"/>
          <w:szCs w:val="24"/>
        </w:rPr>
        <w:tab/>
      </w:r>
      <w:r w:rsidR="00E549A0">
        <w:rPr>
          <w:rFonts w:ascii="Arial" w:hAnsi="Arial" w:cs="Arial"/>
          <w:sz w:val="24"/>
          <w:szCs w:val="24"/>
        </w:rPr>
        <w:t xml:space="preserve">  </w:t>
      </w:r>
      <w:r w:rsidR="00E549A0" w:rsidRPr="00E549A0">
        <w:rPr>
          <w:rFonts w:ascii="Arial" w:hAnsi="Arial" w:cs="Arial"/>
          <w:b/>
          <w:i/>
          <w:sz w:val="24"/>
          <w:szCs w:val="24"/>
        </w:rPr>
        <w:t xml:space="preserve">1.2.3 Suzuki-Miyaura reactions with the phosphonate boronate </w:t>
      </w:r>
    </w:p>
    <w:p w:rsidR="00E549A0" w:rsidRPr="00E549A0" w:rsidRDefault="00E549A0" w:rsidP="00E549A0">
      <w:pPr>
        <w:spacing w:line="360" w:lineRule="auto"/>
        <w:rPr>
          <w:rFonts w:ascii="Arial" w:hAnsi="Arial" w:cs="Arial"/>
          <w:b/>
          <w:sz w:val="24"/>
          <w:szCs w:val="24"/>
        </w:rPr>
      </w:pPr>
      <w:r>
        <w:rPr>
          <w:rFonts w:ascii="Arial" w:hAnsi="Arial" w:cs="Arial"/>
          <w:b/>
          <w:i/>
          <w:sz w:val="24"/>
          <w:szCs w:val="24"/>
        </w:rPr>
        <w:t xml:space="preserve">                     </w:t>
      </w:r>
      <w:proofErr w:type="gramStart"/>
      <w:r w:rsidRPr="00E549A0">
        <w:rPr>
          <w:rFonts w:ascii="Arial" w:hAnsi="Arial" w:cs="Arial"/>
          <w:b/>
          <w:i/>
          <w:sz w:val="24"/>
          <w:szCs w:val="24"/>
        </w:rPr>
        <w:t>esters</w:t>
      </w:r>
      <w:proofErr w:type="gramEnd"/>
      <w:r>
        <w:rPr>
          <w:rFonts w:ascii="Arial" w:hAnsi="Arial" w:cs="Arial"/>
          <w:b/>
          <w:i/>
          <w:sz w:val="24"/>
          <w:szCs w:val="24"/>
        </w:rPr>
        <w:t xml:space="preserve">                                                                                                    </w:t>
      </w:r>
      <w:r w:rsidR="002C31A6">
        <w:rPr>
          <w:rFonts w:ascii="Arial" w:hAnsi="Arial" w:cs="Arial"/>
          <w:b/>
          <w:sz w:val="24"/>
          <w:szCs w:val="24"/>
        </w:rPr>
        <w:t>33</w:t>
      </w:r>
    </w:p>
    <w:p w:rsidR="00E549A0" w:rsidRPr="00E549A0" w:rsidRDefault="00E549A0" w:rsidP="00E549A0">
      <w:pPr>
        <w:tabs>
          <w:tab w:val="right" w:pos="9071"/>
        </w:tabs>
        <w:spacing w:line="360" w:lineRule="auto"/>
        <w:rPr>
          <w:rFonts w:ascii="Arial" w:hAnsi="Arial" w:cs="Arial"/>
          <w:b/>
          <w:sz w:val="24"/>
          <w:szCs w:val="24"/>
        </w:rPr>
      </w:pPr>
      <w:r w:rsidRPr="00E549A0">
        <w:rPr>
          <w:rFonts w:ascii="Arial" w:hAnsi="Arial" w:cs="Arial"/>
          <w:sz w:val="24"/>
          <w:szCs w:val="24"/>
        </w:rPr>
        <w:t xml:space="preserve">           </w:t>
      </w:r>
      <w:r>
        <w:rPr>
          <w:rFonts w:ascii="Arial" w:hAnsi="Arial" w:cs="Arial"/>
          <w:sz w:val="24"/>
          <w:szCs w:val="24"/>
        </w:rPr>
        <w:t xml:space="preserve"> </w:t>
      </w:r>
      <w:r w:rsidRPr="00E549A0">
        <w:rPr>
          <w:rFonts w:ascii="Arial" w:hAnsi="Arial" w:cs="Arial"/>
          <w:b/>
          <w:i/>
          <w:sz w:val="24"/>
          <w:szCs w:val="24"/>
        </w:rPr>
        <w:t>1.2.4 Synthesis of the phosphonate trifluoroborate salts</w:t>
      </w:r>
      <w:r>
        <w:rPr>
          <w:rFonts w:ascii="Arial" w:hAnsi="Arial" w:cs="Arial"/>
          <w:b/>
          <w:i/>
          <w:sz w:val="24"/>
          <w:szCs w:val="24"/>
        </w:rPr>
        <w:tab/>
      </w:r>
      <w:r w:rsidR="00452B84">
        <w:rPr>
          <w:rFonts w:ascii="Arial" w:hAnsi="Arial" w:cs="Arial"/>
          <w:b/>
          <w:sz w:val="24"/>
          <w:szCs w:val="24"/>
        </w:rPr>
        <w:t>3</w:t>
      </w:r>
      <w:r w:rsidR="002C31A6">
        <w:rPr>
          <w:rFonts w:ascii="Arial" w:hAnsi="Arial" w:cs="Arial"/>
          <w:b/>
          <w:sz w:val="24"/>
          <w:szCs w:val="24"/>
        </w:rPr>
        <w:t>8</w:t>
      </w:r>
    </w:p>
    <w:p w:rsidR="00253343" w:rsidRDefault="00E549A0" w:rsidP="00253343">
      <w:pPr>
        <w:tabs>
          <w:tab w:val="right" w:pos="9070"/>
        </w:tabs>
        <w:spacing w:line="360" w:lineRule="auto"/>
        <w:rPr>
          <w:rFonts w:ascii="Arial" w:hAnsi="Arial" w:cs="Arial"/>
          <w:sz w:val="24"/>
          <w:szCs w:val="24"/>
        </w:rPr>
      </w:pPr>
      <w:r>
        <w:rPr>
          <w:rFonts w:ascii="Arial" w:hAnsi="Arial" w:cs="Arial"/>
          <w:sz w:val="24"/>
          <w:szCs w:val="24"/>
        </w:rPr>
        <w:t xml:space="preserve">    </w:t>
      </w:r>
      <w:r w:rsidR="00332754" w:rsidRPr="00332754">
        <w:rPr>
          <w:rFonts w:ascii="Arial" w:hAnsi="Arial" w:cs="Arial"/>
          <w:b/>
          <w:sz w:val="24"/>
          <w:szCs w:val="24"/>
        </w:rPr>
        <w:t>1.3</w:t>
      </w:r>
      <w:r w:rsidR="00332754">
        <w:rPr>
          <w:rFonts w:ascii="Arial" w:hAnsi="Arial" w:cs="Arial"/>
          <w:b/>
          <w:sz w:val="24"/>
          <w:szCs w:val="24"/>
        </w:rPr>
        <w:t xml:space="preserve"> </w:t>
      </w:r>
      <w:r w:rsidR="00253343" w:rsidRPr="00E269A0">
        <w:rPr>
          <w:rFonts w:ascii="Arial" w:hAnsi="Arial" w:cs="Arial"/>
          <w:b/>
          <w:sz w:val="24"/>
          <w:szCs w:val="24"/>
        </w:rPr>
        <w:t xml:space="preserve">Future Work      </w:t>
      </w:r>
      <w:r w:rsidR="00253343">
        <w:rPr>
          <w:rFonts w:ascii="Arial" w:hAnsi="Arial" w:cs="Arial"/>
          <w:b/>
          <w:sz w:val="24"/>
          <w:szCs w:val="24"/>
        </w:rPr>
        <w:tab/>
      </w:r>
      <w:r w:rsidR="002C31A6">
        <w:rPr>
          <w:rFonts w:ascii="Arial" w:hAnsi="Arial" w:cs="Arial"/>
          <w:b/>
          <w:sz w:val="24"/>
          <w:szCs w:val="24"/>
        </w:rPr>
        <w:t>42</w:t>
      </w:r>
    </w:p>
    <w:p w:rsidR="00253343" w:rsidRPr="006761F5"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1.4 </w:t>
      </w:r>
      <w:r w:rsidRPr="006761F5">
        <w:rPr>
          <w:rFonts w:ascii="Arial" w:hAnsi="Arial" w:cs="Arial"/>
          <w:b/>
          <w:sz w:val="24"/>
          <w:szCs w:val="24"/>
        </w:rPr>
        <w:t xml:space="preserve">Conclusion  </w:t>
      </w:r>
      <w:r>
        <w:rPr>
          <w:rFonts w:ascii="Arial" w:hAnsi="Arial" w:cs="Arial"/>
          <w:b/>
          <w:sz w:val="24"/>
          <w:szCs w:val="24"/>
        </w:rPr>
        <w:tab/>
      </w:r>
      <w:r w:rsidR="002C31A6">
        <w:rPr>
          <w:rFonts w:ascii="Arial" w:hAnsi="Arial" w:cs="Arial"/>
          <w:b/>
          <w:sz w:val="24"/>
          <w:szCs w:val="24"/>
        </w:rPr>
        <w:t>44</w:t>
      </w:r>
    </w:p>
    <w:p w:rsidR="00253343" w:rsidRPr="00E269A0" w:rsidRDefault="00253343" w:rsidP="00253343">
      <w:pPr>
        <w:tabs>
          <w:tab w:val="right" w:pos="9070"/>
        </w:tabs>
        <w:spacing w:line="360" w:lineRule="auto"/>
        <w:ind w:left="1418" w:hanging="1418"/>
        <w:rPr>
          <w:rFonts w:ascii="Arial" w:hAnsi="Arial" w:cs="Arial"/>
          <w:b/>
          <w:sz w:val="24"/>
          <w:szCs w:val="24"/>
        </w:rPr>
      </w:pPr>
      <w:r w:rsidRPr="00E269A0">
        <w:rPr>
          <w:rFonts w:ascii="Arial" w:hAnsi="Arial" w:cs="Arial"/>
          <w:b/>
          <w:sz w:val="24"/>
          <w:szCs w:val="24"/>
        </w:rPr>
        <w:t>Chapter 2 – Formation of biaryl phosphonates by Negishi cross-coupling using the More Air- and Water-stable Organozinc pivalate reagents</w:t>
      </w:r>
      <w:r>
        <w:rPr>
          <w:rFonts w:ascii="Arial" w:hAnsi="Arial" w:cs="Arial"/>
          <w:b/>
          <w:sz w:val="24"/>
          <w:szCs w:val="24"/>
        </w:rPr>
        <w:t xml:space="preserve">  </w:t>
      </w:r>
      <w:r>
        <w:rPr>
          <w:rFonts w:ascii="Arial" w:hAnsi="Arial" w:cs="Arial"/>
          <w:b/>
          <w:sz w:val="24"/>
          <w:szCs w:val="24"/>
        </w:rPr>
        <w:tab/>
      </w:r>
      <w:r w:rsidR="002C31A6">
        <w:rPr>
          <w:rFonts w:ascii="Arial" w:hAnsi="Arial" w:cs="Arial"/>
          <w:b/>
          <w:sz w:val="24"/>
          <w:szCs w:val="24"/>
        </w:rPr>
        <w:t>47</w:t>
      </w:r>
    </w:p>
    <w:p w:rsidR="00253343"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2.1 </w:t>
      </w:r>
      <w:r>
        <w:rPr>
          <w:rFonts w:ascii="Arial" w:hAnsi="Arial" w:cs="Arial"/>
          <w:b/>
          <w:sz w:val="24"/>
          <w:szCs w:val="24"/>
        </w:rPr>
        <w:t xml:space="preserve">Introduction    </w:t>
      </w:r>
      <w:r>
        <w:rPr>
          <w:rFonts w:ascii="Arial" w:hAnsi="Arial" w:cs="Arial"/>
          <w:b/>
          <w:sz w:val="24"/>
          <w:szCs w:val="24"/>
        </w:rPr>
        <w:tab/>
      </w:r>
      <w:r w:rsidR="002C31A6">
        <w:rPr>
          <w:rFonts w:ascii="Arial" w:hAnsi="Arial" w:cs="Arial"/>
          <w:b/>
          <w:sz w:val="24"/>
          <w:szCs w:val="24"/>
        </w:rPr>
        <w:t>47</w:t>
      </w:r>
    </w:p>
    <w:p w:rsidR="00E549A0" w:rsidRPr="00E549A0" w:rsidRDefault="00253343" w:rsidP="00E549A0">
      <w:pPr>
        <w:spacing w:line="360" w:lineRule="auto"/>
        <w:jc w:val="both"/>
        <w:rPr>
          <w:rFonts w:ascii="Arial" w:hAnsi="Arial" w:cs="Arial"/>
          <w:b/>
          <w:sz w:val="24"/>
          <w:szCs w:val="24"/>
        </w:rPr>
      </w:pPr>
      <w:r>
        <w:rPr>
          <w:rFonts w:ascii="Arial" w:hAnsi="Arial" w:cs="Arial"/>
          <w:b/>
          <w:sz w:val="24"/>
          <w:szCs w:val="24"/>
        </w:rPr>
        <w:t xml:space="preserve">             </w:t>
      </w:r>
      <w:r w:rsidR="00E549A0" w:rsidRPr="00E549A0">
        <w:rPr>
          <w:rFonts w:ascii="Arial" w:hAnsi="Arial" w:cs="Arial"/>
          <w:b/>
          <w:i/>
          <w:sz w:val="24"/>
          <w:szCs w:val="24"/>
        </w:rPr>
        <w:t>2.1.1 Palladium-catalyzed Negishi Cross-Coupling Reactions</w:t>
      </w:r>
      <w:r w:rsidR="00E549A0">
        <w:rPr>
          <w:rFonts w:ascii="Arial" w:hAnsi="Arial" w:cs="Arial"/>
          <w:b/>
          <w:i/>
          <w:sz w:val="24"/>
          <w:szCs w:val="24"/>
        </w:rPr>
        <w:t xml:space="preserve">         </w:t>
      </w:r>
      <w:r w:rsidR="006305B7">
        <w:rPr>
          <w:rFonts w:ascii="Arial" w:hAnsi="Arial" w:cs="Arial"/>
          <w:b/>
          <w:i/>
          <w:sz w:val="24"/>
          <w:szCs w:val="24"/>
        </w:rPr>
        <w:t xml:space="preserve">     </w:t>
      </w:r>
      <w:r w:rsidR="00E549A0">
        <w:rPr>
          <w:rFonts w:ascii="Arial" w:hAnsi="Arial" w:cs="Arial"/>
          <w:b/>
          <w:i/>
          <w:sz w:val="24"/>
          <w:szCs w:val="24"/>
        </w:rPr>
        <w:t xml:space="preserve"> </w:t>
      </w:r>
      <w:r w:rsidR="002C31A6">
        <w:rPr>
          <w:rFonts w:ascii="Arial" w:hAnsi="Arial" w:cs="Arial"/>
          <w:b/>
          <w:sz w:val="24"/>
          <w:szCs w:val="24"/>
        </w:rPr>
        <w:t>47</w:t>
      </w:r>
    </w:p>
    <w:p w:rsidR="00452B84" w:rsidRDefault="00E549A0" w:rsidP="00452B84">
      <w:pPr>
        <w:spacing w:line="360" w:lineRule="auto"/>
        <w:jc w:val="both"/>
        <w:rPr>
          <w:rFonts w:ascii="Arial" w:hAnsi="Arial" w:cs="Arial"/>
          <w:b/>
          <w:sz w:val="24"/>
          <w:szCs w:val="24"/>
        </w:rPr>
      </w:pPr>
      <w:r>
        <w:rPr>
          <w:rFonts w:ascii="Arial" w:hAnsi="Arial" w:cs="Arial"/>
          <w:b/>
          <w:sz w:val="24"/>
          <w:szCs w:val="24"/>
        </w:rPr>
        <w:tab/>
        <w:t xml:space="preserve"> </w:t>
      </w:r>
    </w:p>
    <w:p w:rsidR="00452B84" w:rsidRDefault="00E549A0" w:rsidP="00452B84">
      <w:pPr>
        <w:spacing w:line="360" w:lineRule="auto"/>
        <w:ind w:left="1418"/>
        <w:jc w:val="both"/>
        <w:rPr>
          <w:rFonts w:ascii="Arial" w:hAnsi="Arial" w:cs="Arial"/>
          <w:b/>
          <w:i/>
          <w:sz w:val="24"/>
          <w:szCs w:val="24"/>
        </w:rPr>
      </w:pPr>
      <w:r w:rsidRPr="00E549A0">
        <w:rPr>
          <w:rFonts w:ascii="Arial" w:hAnsi="Arial" w:cs="Arial"/>
          <w:b/>
          <w:i/>
          <w:sz w:val="24"/>
          <w:szCs w:val="24"/>
        </w:rPr>
        <w:lastRenderedPageBreak/>
        <w:t xml:space="preserve">2.1.2 </w:t>
      </w:r>
      <w:r w:rsidR="00452B84">
        <w:rPr>
          <w:rFonts w:ascii="Arial" w:hAnsi="Arial" w:cs="Arial"/>
          <w:b/>
          <w:i/>
          <w:sz w:val="24"/>
          <w:szCs w:val="24"/>
        </w:rPr>
        <w:t xml:space="preserve">Synthesis of organozinc reagents used in Negishi cross </w:t>
      </w:r>
    </w:p>
    <w:p w:rsidR="00E549A0" w:rsidRDefault="00452B84" w:rsidP="00452B84">
      <w:pPr>
        <w:spacing w:line="360" w:lineRule="auto"/>
        <w:ind w:left="1418"/>
        <w:jc w:val="both"/>
        <w:rPr>
          <w:rFonts w:ascii="Arial" w:hAnsi="Arial" w:cs="Arial"/>
          <w:b/>
          <w:sz w:val="24"/>
          <w:szCs w:val="24"/>
        </w:rPr>
      </w:pPr>
      <w:r>
        <w:rPr>
          <w:rFonts w:ascii="Arial" w:hAnsi="Arial" w:cs="Arial"/>
          <w:b/>
          <w:i/>
          <w:sz w:val="24"/>
          <w:szCs w:val="24"/>
        </w:rPr>
        <w:t xml:space="preserve">         </w:t>
      </w:r>
      <w:proofErr w:type="gramStart"/>
      <w:r>
        <w:rPr>
          <w:rFonts w:ascii="Arial" w:hAnsi="Arial" w:cs="Arial"/>
          <w:b/>
          <w:i/>
          <w:sz w:val="24"/>
          <w:szCs w:val="24"/>
        </w:rPr>
        <w:t>coupling</w:t>
      </w:r>
      <w:proofErr w:type="gramEnd"/>
      <w:r w:rsidR="00E549A0" w:rsidRPr="00E549A0">
        <w:rPr>
          <w:rFonts w:ascii="Arial" w:hAnsi="Arial" w:cs="Arial"/>
          <w:b/>
          <w:i/>
          <w:sz w:val="24"/>
          <w:szCs w:val="24"/>
        </w:rPr>
        <w:t xml:space="preserve"> </w:t>
      </w:r>
      <w:r w:rsidR="00E549A0">
        <w:rPr>
          <w:rFonts w:ascii="Arial" w:hAnsi="Arial" w:cs="Arial"/>
          <w:b/>
          <w:i/>
          <w:sz w:val="24"/>
          <w:szCs w:val="24"/>
        </w:rPr>
        <w:tab/>
      </w:r>
      <w:r>
        <w:rPr>
          <w:rFonts w:ascii="Arial" w:hAnsi="Arial" w:cs="Arial"/>
          <w:b/>
          <w:i/>
          <w:sz w:val="24"/>
          <w:szCs w:val="24"/>
        </w:rPr>
        <w:t xml:space="preserve">                                                                              </w:t>
      </w:r>
      <w:r w:rsidR="002C31A6">
        <w:rPr>
          <w:rFonts w:ascii="Arial" w:hAnsi="Arial" w:cs="Arial"/>
          <w:b/>
          <w:sz w:val="24"/>
          <w:szCs w:val="24"/>
        </w:rPr>
        <w:t>50</w:t>
      </w:r>
    </w:p>
    <w:p w:rsidR="00452B84" w:rsidRDefault="00452B84" w:rsidP="00452B84">
      <w:pPr>
        <w:spacing w:line="360" w:lineRule="auto"/>
        <w:ind w:left="1418"/>
        <w:jc w:val="both"/>
        <w:rPr>
          <w:rFonts w:ascii="Arial" w:hAnsi="Arial" w:cs="Arial"/>
          <w:b/>
          <w:i/>
          <w:sz w:val="24"/>
          <w:szCs w:val="24"/>
        </w:rPr>
      </w:pPr>
      <w:r>
        <w:rPr>
          <w:rFonts w:ascii="Arial" w:hAnsi="Arial" w:cs="Arial"/>
          <w:b/>
          <w:i/>
          <w:sz w:val="24"/>
          <w:szCs w:val="24"/>
        </w:rPr>
        <w:t xml:space="preserve">2.1.3 </w:t>
      </w:r>
      <w:r w:rsidR="00F375A0">
        <w:rPr>
          <w:rFonts w:ascii="Arial" w:hAnsi="Arial" w:cs="Arial"/>
          <w:b/>
          <w:i/>
          <w:sz w:val="24"/>
          <w:szCs w:val="24"/>
        </w:rPr>
        <w:t>The Use of Organozinc P</w:t>
      </w:r>
      <w:r>
        <w:rPr>
          <w:rFonts w:ascii="Arial" w:hAnsi="Arial" w:cs="Arial"/>
          <w:b/>
          <w:i/>
          <w:sz w:val="24"/>
          <w:szCs w:val="24"/>
        </w:rPr>
        <w:t>ivalate</w:t>
      </w:r>
      <w:r w:rsidR="00F375A0">
        <w:rPr>
          <w:rFonts w:ascii="Arial" w:hAnsi="Arial" w:cs="Arial"/>
          <w:b/>
          <w:i/>
          <w:sz w:val="24"/>
          <w:szCs w:val="24"/>
        </w:rPr>
        <w:t xml:space="preserve">s </w:t>
      </w:r>
      <w:r>
        <w:rPr>
          <w:rFonts w:ascii="Arial" w:hAnsi="Arial" w:cs="Arial"/>
          <w:b/>
          <w:i/>
          <w:sz w:val="24"/>
          <w:szCs w:val="24"/>
        </w:rPr>
        <w:t>in the Negishi</w:t>
      </w:r>
    </w:p>
    <w:p w:rsidR="00452B84" w:rsidRDefault="00452B84" w:rsidP="00452B84">
      <w:pPr>
        <w:spacing w:line="360" w:lineRule="auto"/>
        <w:ind w:left="1985"/>
        <w:jc w:val="both"/>
        <w:rPr>
          <w:rFonts w:ascii="Arial" w:hAnsi="Arial" w:cs="Arial"/>
          <w:b/>
          <w:sz w:val="24"/>
          <w:szCs w:val="24"/>
        </w:rPr>
      </w:pPr>
      <w:proofErr w:type="gramStart"/>
      <w:r>
        <w:rPr>
          <w:rFonts w:ascii="Arial" w:hAnsi="Arial" w:cs="Arial"/>
          <w:b/>
          <w:i/>
          <w:sz w:val="24"/>
          <w:szCs w:val="24"/>
        </w:rPr>
        <w:t>reaction</w:t>
      </w:r>
      <w:proofErr w:type="gramEnd"/>
      <w:r>
        <w:rPr>
          <w:rFonts w:ascii="Arial" w:hAnsi="Arial" w:cs="Arial"/>
          <w:b/>
          <w:i/>
          <w:sz w:val="24"/>
          <w:szCs w:val="24"/>
        </w:rPr>
        <w:t xml:space="preserve">                                                                                        </w:t>
      </w:r>
      <w:r w:rsidR="002C31A6">
        <w:rPr>
          <w:rFonts w:ascii="Arial" w:hAnsi="Arial" w:cs="Arial"/>
          <w:b/>
          <w:sz w:val="24"/>
          <w:szCs w:val="24"/>
        </w:rPr>
        <w:t>51</w:t>
      </w:r>
    </w:p>
    <w:p w:rsidR="00452B84" w:rsidRPr="00452B84" w:rsidRDefault="00452B84" w:rsidP="00452B84">
      <w:pPr>
        <w:spacing w:line="360" w:lineRule="auto"/>
        <w:ind w:left="1418"/>
        <w:jc w:val="both"/>
        <w:rPr>
          <w:rFonts w:ascii="Arial" w:hAnsi="Arial" w:cs="Arial"/>
          <w:b/>
          <w:sz w:val="24"/>
          <w:szCs w:val="24"/>
        </w:rPr>
      </w:pPr>
      <w:r>
        <w:rPr>
          <w:rFonts w:ascii="Arial" w:hAnsi="Arial" w:cs="Arial"/>
          <w:b/>
          <w:i/>
          <w:sz w:val="24"/>
          <w:szCs w:val="24"/>
        </w:rPr>
        <w:t xml:space="preserve">2.1.4 Recent Developments in Negishi cross coupling                   </w:t>
      </w:r>
      <w:r w:rsidR="002C31A6">
        <w:rPr>
          <w:rFonts w:ascii="Arial" w:hAnsi="Arial" w:cs="Arial"/>
          <w:b/>
          <w:sz w:val="24"/>
          <w:szCs w:val="24"/>
        </w:rPr>
        <w:t>52</w:t>
      </w:r>
    </w:p>
    <w:p w:rsidR="00253343" w:rsidRPr="00E269A0" w:rsidRDefault="00E549A0" w:rsidP="00E549A0">
      <w:pPr>
        <w:tabs>
          <w:tab w:val="right" w:pos="9071"/>
        </w:tabs>
        <w:spacing w:line="360" w:lineRule="auto"/>
        <w:jc w:val="both"/>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2.2 </w:t>
      </w:r>
      <w:r w:rsidR="00253343">
        <w:rPr>
          <w:rFonts w:ascii="Arial" w:hAnsi="Arial" w:cs="Arial"/>
          <w:b/>
          <w:sz w:val="24"/>
          <w:szCs w:val="24"/>
        </w:rPr>
        <w:t xml:space="preserve">Results and Discussion  </w:t>
      </w:r>
      <w:r w:rsidR="00253343">
        <w:rPr>
          <w:rFonts w:ascii="Arial" w:hAnsi="Arial" w:cs="Arial"/>
          <w:b/>
          <w:sz w:val="24"/>
          <w:szCs w:val="24"/>
        </w:rPr>
        <w:tab/>
      </w:r>
      <w:r w:rsidR="00452B84">
        <w:rPr>
          <w:rFonts w:ascii="Arial" w:hAnsi="Arial" w:cs="Arial"/>
          <w:b/>
          <w:sz w:val="24"/>
          <w:szCs w:val="24"/>
        </w:rPr>
        <w:t>6</w:t>
      </w:r>
      <w:r w:rsidR="002C31A6">
        <w:rPr>
          <w:rFonts w:ascii="Arial" w:hAnsi="Arial" w:cs="Arial"/>
          <w:b/>
          <w:sz w:val="24"/>
          <w:szCs w:val="24"/>
        </w:rPr>
        <w:t>9</w:t>
      </w:r>
    </w:p>
    <w:p w:rsidR="00C5324F" w:rsidRPr="00C5324F" w:rsidRDefault="00253343" w:rsidP="00C5324F">
      <w:pPr>
        <w:tabs>
          <w:tab w:val="left" w:pos="720"/>
          <w:tab w:val="left" w:pos="1440"/>
          <w:tab w:val="left" w:pos="2160"/>
          <w:tab w:val="left" w:pos="2880"/>
          <w:tab w:val="left" w:pos="3600"/>
          <w:tab w:val="left" w:pos="4320"/>
          <w:tab w:val="left" w:pos="5040"/>
          <w:tab w:val="right" w:pos="9071"/>
        </w:tabs>
        <w:spacing w:line="360" w:lineRule="auto"/>
        <w:rPr>
          <w:rFonts w:ascii="Arial" w:hAnsi="Arial" w:cs="Arial"/>
          <w:b/>
          <w:sz w:val="24"/>
          <w:szCs w:val="24"/>
        </w:rPr>
      </w:pPr>
      <w:r>
        <w:rPr>
          <w:rFonts w:ascii="Arial" w:hAnsi="Arial" w:cs="Arial"/>
          <w:b/>
          <w:sz w:val="24"/>
          <w:szCs w:val="24"/>
        </w:rPr>
        <w:t xml:space="preserve">             </w:t>
      </w:r>
      <w:r w:rsidR="00C5324F">
        <w:rPr>
          <w:rFonts w:ascii="Arial" w:hAnsi="Arial" w:cs="Arial"/>
          <w:b/>
          <w:sz w:val="24"/>
          <w:szCs w:val="24"/>
        </w:rPr>
        <w:tab/>
      </w:r>
      <w:r w:rsidR="00C5324F" w:rsidRPr="00C5324F">
        <w:rPr>
          <w:rFonts w:ascii="Arial" w:hAnsi="Arial" w:cs="Arial"/>
          <w:b/>
          <w:i/>
          <w:sz w:val="24"/>
          <w:szCs w:val="24"/>
        </w:rPr>
        <w:t>2.2.1 Preparation of Zinc Pivalate</w:t>
      </w:r>
      <w:r w:rsidR="00C5324F">
        <w:rPr>
          <w:rFonts w:ascii="Arial" w:hAnsi="Arial" w:cs="Arial"/>
          <w:b/>
          <w:i/>
          <w:sz w:val="24"/>
          <w:szCs w:val="24"/>
        </w:rPr>
        <w:tab/>
      </w:r>
      <w:r w:rsidR="00452B84">
        <w:rPr>
          <w:rFonts w:ascii="Arial" w:hAnsi="Arial" w:cs="Arial"/>
          <w:b/>
          <w:sz w:val="24"/>
          <w:szCs w:val="24"/>
        </w:rPr>
        <w:t>6</w:t>
      </w:r>
      <w:r w:rsidR="002C31A6">
        <w:rPr>
          <w:rFonts w:ascii="Arial" w:hAnsi="Arial" w:cs="Arial"/>
          <w:b/>
          <w:sz w:val="24"/>
          <w:szCs w:val="24"/>
        </w:rPr>
        <w:t>9</w:t>
      </w:r>
    </w:p>
    <w:p w:rsidR="00C5324F" w:rsidRPr="00C5324F" w:rsidRDefault="00C5324F" w:rsidP="00C5324F">
      <w:pPr>
        <w:spacing w:line="360" w:lineRule="auto"/>
        <w:rPr>
          <w:rFonts w:ascii="Arial" w:hAnsi="Arial" w:cs="Arial"/>
          <w:b/>
          <w:i/>
          <w:sz w:val="24"/>
          <w:szCs w:val="24"/>
        </w:rPr>
      </w:pPr>
      <w:r>
        <w:rPr>
          <w:rFonts w:ascii="Arial" w:hAnsi="Arial" w:cs="Arial"/>
          <w:b/>
          <w:sz w:val="24"/>
          <w:szCs w:val="24"/>
        </w:rPr>
        <w:tab/>
        <w:t xml:space="preserve">          </w:t>
      </w:r>
      <w:r w:rsidRPr="00C5324F">
        <w:rPr>
          <w:rFonts w:ascii="Arial" w:hAnsi="Arial" w:cs="Arial"/>
          <w:b/>
          <w:i/>
          <w:sz w:val="24"/>
          <w:szCs w:val="24"/>
        </w:rPr>
        <w:t>2.2.2 Optimisation of the orthometalation of Diethyl-2-</w:t>
      </w:r>
    </w:p>
    <w:p w:rsidR="00C5324F" w:rsidRPr="00C5324F" w:rsidRDefault="00C5324F" w:rsidP="00C5324F">
      <w:pPr>
        <w:tabs>
          <w:tab w:val="right" w:pos="9071"/>
        </w:tabs>
        <w:spacing w:line="360" w:lineRule="auto"/>
        <w:rPr>
          <w:rFonts w:ascii="Arial" w:hAnsi="Arial" w:cs="Arial"/>
          <w:b/>
          <w:sz w:val="24"/>
          <w:szCs w:val="24"/>
        </w:rPr>
      </w:pPr>
      <w:r w:rsidRPr="00C5324F">
        <w:rPr>
          <w:rFonts w:ascii="Arial" w:hAnsi="Arial" w:cs="Arial"/>
          <w:b/>
          <w:i/>
          <w:sz w:val="24"/>
          <w:szCs w:val="24"/>
        </w:rPr>
        <w:t xml:space="preserve">                              </w:t>
      </w:r>
      <w:proofErr w:type="gramStart"/>
      <w:r w:rsidRPr="00C5324F">
        <w:rPr>
          <w:rFonts w:ascii="Arial" w:hAnsi="Arial" w:cs="Arial"/>
          <w:b/>
          <w:i/>
          <w:sz w:val="24"/>
          <w:szCs w:val="24"/>
        </w:rPr>
        <w:t>bromophenylphosphonate</w:t>
      </w:r>
      <w:proofErr w:type="gramEnd"/>
      <w:r>
        <w:rPr>
          <w:rFonts w:ascii="Arial" w:hAnsi="Arial" w:cs="Arial"/>
          <w:b/>
          <w:i/>
          <w:sz w:val="24"/>
          <w:szCs w:val="24"/>
        </w:rPr>
        <w:tab/>
      </w:r>
      <w:r w:rsidR="006E6F6E">
        <w:rPr>
          <w:rFonts w:ascii="Arial" w:hAnsi="Arial" w:cs="Arial"/>
          <w:b/>
          <w:sz w:val="24"/>
          <w:szCs w:val="24"/>
        </w:rPr>
        <w:t>6</w:t>
      </w:r>
      <w:r w:rsidR="002C31A6">
        <w:rPr>
          <w:rFonts w:ascii="Arial" w:hAnsi="Arial" w:cs="Arial"/>
          <w:b/>
          <w:sz w:val="24"/>
          <w:szCs w:val="24"/>
        </w:rPr>
        <w:t>9</w:t>
      </w:r>
    </w:p>
    <w:p w:rsidR="00C5324F" w:rsidRPr="00C5324F" w:rsidRDefault="00C5324F" w:rsidP="00C5324F">
      <w:pPr>
        <w:tabs>
          <w:tab w:val="left" w:pos="720"/>
          <w:tab w:val="left" w:pos="1440"/>
          <w:tab w:val="left" w:pos="2160"/>
          <w:tab w:val="left" w:pos="2880"/>
          <w:tab w:val="left" w:pos="3600"/>
          <w:tab w:val="left" w:pos="4320"/>
          <w:tab w:val="left" w:pos="5040"/>
          <w:tab w:val="left" w:pos="5760"/>
          <w:tab w:val="right" w:pos="9071"/>
        </w:tabs>
        <w:spacing w:line="360" w:lineRule="auto"/>
        <w:jc w:val="both"/>
        <w:rPr>
          <w:rFonts w:ascii="Arial" w:hAnsi="Arial" w:cs="Arial"/>
          <w:b/>
          <w:sz w:val="24"/>
          <w:szCs w:val="24"/>
        </w:rPr>
      </w:pPr>
      <w:r>
        <w:rPr>
          <w:rFonts w:ascii="Arial" w:hAnsi="Arial" w:cs="Arial"/>
          <w:b/>
          <w:sz w:val="24"/>
          <w:szCs w:val="24"/>
        </w:rPr>
        <w:tab/>
      </w:r>
      <w:r w:rsidRPr="00C5324F">
        <w:rPr>
          <w:rFonts w:ascii="Arial" w:hAnsi="Arial" w:cs="Arial"/>
          <w:b/>
          <w:sz w:val="24"/>
          <w:szCs w:val="24"/>
        </w:rPr>
        <w:t xml:space="preserve">        </w:t>
      </w:r>
      <w:r>
        <w:rPr>
          <w:rFonts w:ascii="Arial" w:hAnsi="Arial" w:cs="Arial"/>
          <w:b/>
          <w:sz w:val="24"/>
          <w:szCs w:val="24"/>
        </w:rPr>
        <w:t xml:space="preserve">  </w:t>
      </w:r>
      <w:r w:rsidRPr="00C5324F">
        <w:rPr>
          <w:rFonts w:ascii="Arial" w:hAnsi="Arial" w:cs="Arial"/>
          <w:b/>
          <w:i/>
          <w:sz w:val="24"/>
          <w:szCs w:val="24"/>
        </w:rPr>
        <w:t xml:space="preserve">2.2.3 Negishi Cross-Coupling Reaction </w:t>
      </w:r>
      <w:r>
        <w:rPr>
          <w:rFonts w:ascii="Arial" w:hAnsi="Arial" w:cs="Arial"/>
          <w:b/>
          <w:i/>
          <w:sz w:val="24"/>
          <w:szCs w:val="24"/>
        </w:rPr>
        <w:tab/>
      </w:r>
      <w:r w:rsidR="006E6F6E">
        <w:rPr>
          <w:rFonts w:ascii="Arial" w:hAnsi="Arial" w:cs="Arial"/>
          <w:b/>
          <w:sz w:val="24"/>
          <w:szCs w:val="24"/>
        </w:rPr>
        <w:t>7</w:t>
      </w:r>
      <w:r w:rsidR="002C31A6">
        <w:rPr>
          <w:rFonts w:ascii="Arial" w:hAnsi="Arial" w:cs="Arial"/>
          <w:b/>
          <w:sz w:val="24"/>
          <w:szCs w:val="24"/>
        </w:rPr>
        <w:t>3</w:t>
      </w:r>
    </w:p>
    <w:p w:rsidR="00253343" w:rsidRDefault="00E549A0"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2.3 </w:t>
      </w:r>
      <w:r w:rsidR="00253343">
        <w:rPr>
          <w:rFonts w:ascii="Arial" w:hAnsi="Arial" w:cs="Arial"/>
          <w:b/>
          <w:sz w:val="24"/>
          <w:szCs w:val="24"/>
        </w:rPr>
        <w:t>Future Work</w:t>
      </w:r>
      <w:r w:rsidR="00253343">
        <w:rPr>
          <w:rFonts w:ascii="Arial" w:hAnsi="Arial" w:cs="Arial"/>
          <w:b/>
          <w:sz w:val="24"/>
          <w:szCs w:val="24"/>
        </w:rPr>
        <w:tab/>
      </w:r>
      <w:r w:rsidR="006E6F6E">
        <w:rPr>
          <w:rFonts w:ascii="Arial" w:hAnsi="Arial" w:cs="Arial"/>
          <w:b/>
          <w:sz w:val="24"/>
          <w:szCs w:val="24"/>
        </w:rPr>
        <w:t>7</w:t>
      </w:r>
      <w:r w:rsidR="002C31A6">
        <w:rPr>
          <w:rFonts w:ascii="Arial" w:hAnsi="Arial" w:cs="Arial"/>
          <w:b/>
          <w:sz w:val="24"/>
          <w:szCs w:val="24"/>
        </w:rPr>
        <w:t>6</w:t>
      </w:r>
    </w:p>
    <w:p w:rsidR="00253343" w:rsidRPr="006761F5"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2.4 </w:t>
      </w:r>
      <w:r w:rsidRPr="006761F5">
        <w:rPr>
          <w:rFonts w:ascii="Arial" w:hAnsi="Arial" w:cs="Arial"/>
          <w:b/>
          <w:sz w:val="24"/>
          <w:szCs w:val="24"/>
        </w:rPr>
        <w:t xml:space="preserve">Conclusion  </w:t>
      </w:r>
      <w:r>
        <w:rPr>
          <w:rFonts w:ascii="Arial" w:hAnsi="Arial" w:cs="Arial"/>
          <w:b/>
          <w:sz w:val="24"/>
          <w:szCs w:val="24"/>
        </w:rPr>
        <w:tab/>
      </w:r>
      <w:r w:rsidR="002C31A6">
        <w:rPr>
          <w:rFonts w:ascii="Arial" w:hAnsi="Arial" w:cs="Arial"/>
          <w:b/>
          <w:sz w:val="24"/>
          <w:szCs w:val="24"/>
        </w:rPr>
        <w:t>78</w:t>
      </w:r>
    </w:p>
    <w:p w:rsidR="00253343" w:rsidRDefault="00253343" w:rsidP="00253343">
      <w:pPr>
        <w:tabs>
          <w:tab w:val="right" w:pos="9070"/>
        </w:tabs>
        <w:spacing w:line="360" w:lineRule="auto"/>
        <w:rPr>
          <w:rFonts w:ascii="Arial" w:hAnsi="Arial" w:cs="Arial"/>
          <w:b/>
          <w:sz w:val="24"/>
          <w:szCs w:val="24"/>
        </w:rPr>
      </w:pPr>
      <w:r w:rsidRPr="00E269A0">
        <w:rPr>
          <w:rFonts w:ascii="Arial" w:hAnsi="Arial" w:cs="Arial"/>
          <w:b/>
          <w:sz w:val="24"/>
          <w:szCs w:val="24"/>
        </w:rPr>
        <w:t>Chapter 3 – Synthesis of biaryl monophosphonates via C-H activation</w:t>
      </w:r>
      <w:r>
        <w:rPr>
          <w:rFonts w:ascii="Arial" w:hAnsi="Arial" w:cs="Arial"/>
          <w:b/>
          <w:sz w:val="24"/>
          <w:szCs w:val="24"/>
        </w:rPr>
        <w:t xml:space="preserve"> </w:t>
      </w:r>
      <w:r>
        <w:rPr>
          <w:rFonts w:ascii="Arial" w:hAnsi="Arial" w:cs="Arial"/>
          <w:b/>
          <w:sz w:val="24"/>
          <w:szCs w:val="24"/>
        </w:rPr>
        <w:tab/>
      </w:r>
      <w:r w:rsidR="002C31A6">
        <w:rPr>
          <w:rFonts w:ascii="Arial" w:hAnsi="Arial" w:cs="Arial"/>
          <w:b/>
          <w:sz w:val="24"/>
          <w:szCs w:val="24"/>
        </w:rPr>
        <w:t>79</w:t>
      </w:r>
    </w:p>
    <w:p w:rsidR="00253343"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3.1 </w:t>
      </w:r>
      <w:r>
        <w:rPr>
          <w:rFonts w:ascii="Arial" w:hAnsi="Arial" w:cs="Arial"/>
          <w:b/>
          <w:sz w:val="24"/>
          <w:szCs w:val="24"/>
        </w:rPr>
        <w:t xml:space="preserve">Introduction </w:t>
      </w:r>
      <w:r>
        <w:rPr>
          <w:rFonts w:ascii="Arial" w:hAnsi="Arial" w:cs="Arial"/>
          <w:b/>
          <w:sz w:val="24"/>
          <w:szCs w:val="24"/>
        </w:rPr>
        <w:tab/>
      </w:r>
      <w:r w:rsidR="002C31A6">
        <w:rPr>
          <w:rFonts w:ascii="Arial" w:hAnsi="Arial" w:cs="Arial"/>
          <w:b/>
          <w:sz w:val="24"/>
          <w:szCs w:val="24"/>
        </w:rPr>
        <w:t>79</w:t>
      </w:r>
    </w:p>
    <w:p w:rsidR="00253343"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3.2 </w:t>
      </w:r>
      <w:r>
        <w:rPr>
          <w:rFonts w:ascii="Arial" w:hAnsi="Arial" w:cs="Arial"/>
          <w:b/>
          <w:sz w:val="24"/>
          <w:szCs w:val="24"/>
        </w:rPr>
        <w:t xml:space="preserve">Results and Discussion  </w:t>
      </w:r>
      <w:r>
        <w:rPr>
          <w:rFonts w:ascii="Arial" w:hAnsi="Arial" w:cs="Arial"/>
          <w:b/>
          <w:sz w:val="24"/>
          <w:szCs w:val="24"/>
        </w:rPr>
        <w:tab/>
      </w:r>
      <w:r w:rsidR="002C31A6">
        <w:rPr>
          <w:rFonts w:ascii="Arial" w:hAnsi="Arial" w:cs="Arial"/>
          <w:b/>
          <w:sz w:val="24"/>
          <w:szCs w:val="24"/>
        </w:rPr>
        <w:t>94</w:t>
      </w:r>
    </w:p>
    <w:p w:rsidR="00C5324F" w:rsidRDefault="00C5324F" w:rsidP="00C5324F">
      <w:pPr>
        <w:tabs>
          <w:tab w:val="left" w:pos="1402"/>
          <w:tab w:val="right" w:pos="9071"/>
        </w:tabs>
        <w:spacing w:line="360" w:lineRule="auto"/>
        <w:rPr>
          <w:rFonts w:ascii="Arial" w:eastAsiaTheme="minorEastAsia" w:hAnsi="Arial" w:cs="Arial"/>
          <w:b/>
          <w:sz w:val="24"/>
          <w:szCs w:val="24"/>
        </w:rPr>
      </w:pPr>
      <w:r>
        <w:rPr>
          <w:rFonts w:ascii="Arial" w:hAnsi="Arial" w:cs="Arial"/>
          <w:b/>
          <w:sz w:val="24"/>
          <w:szCs w:val="24"/>
        </w:rPr>
        <w:tab/>
      </w:r>
      <w:r w:rsidRPr="00C5324F">
        <w:rPr>
          <w:rFonts w:ascii="Arial" w:eastAsiaTheme="minorEastAsia" w:hAnsi="Arial" w:cs="Arial"/>
          <w:b/>
          <w:i/>
          <w:sz w:val="24"/>
          <w:szCs w:val="24"/>
        </w:rPr>
        <w:t>3.2.1 Synthesis of the cyclometalated palladium pre-catalyst</w:t>
      </w:r>
      <w:r>
        <w:rPr>
          <w:rFonts w:ascii="Arial" w:eastAsiaTheme="minorEastAsia" w:hAnsi="Arial" w:cs="Arial"/>
          <w:b/>
          <w:i/>
          <w:sz w:val="24"/>
          <w:szCs w:val="24"/>
        </w:rPr>
        <w:tab/>
      </w:r>
      <w:r w:rsidR="006E6F6E">
        <w:rPr>
          <w:rFonts w:ascii="Arial" w:eastAsiaTheme="minorEastAsia" w:hAnsi="Arial" w:cs="Arial"/>
          <w:b/>
          <w:sz w:val="24"/>
          <w:szCs w:val="24"/>
        </w:rPr>
        <w:t>9</w:t>
      </w:r>
      <w:r w:rsidR="002C31A6">
        <w:rPr>
          <w:rFonts w:ascii="Arial" w:eastAsiaTheme="minorEastAsia" w:hAnsi="Arial" w:cs="Arial"/>
          <w:b/>
          <w:sz w:val="24"/>
          <w:szCs w:val="24"/>
        </w:rPr>
        <w:t>4</w:t>
      </w:r>
    </w:p>
    <w:p w:rsidR="006E6F6E" w:rsidRPr="006E6F6E" w:rsidRDefault="00C5324F" w:rsidP="006E6F6E">
      <w:pPr>
        <w:tabs>
          <w:tab w:val="left" w:pos="720"/>
          <w:tab w:val="left" w:pos="1440"/>
          <w:tab w:val="left" w:pos="2160"/>
          <w:tab w:val="left" w:pos="2880"/>
          <w:tab w:val="left" w:pos="3600"/>
          <w:tab w:val="left" w:pos="4320"/>
          <w:tab w:val="left" w:pos="5040"/>
          <w:tab w:val="left" w:pos="5760"/>
          <w:tab w:val="right" w:pos="9071"/>
        </w:tabs>
        <w:spacing w:after="160" w:line="360" w:lineRule="auto"/>
        <w:rPr>
          <w:rFonts w:ascii="Arial" w:eastAsiaTheme="minorEastAsia" w:hAnsi="Arial" w:cs="Arial"/>
          <w:b/>
          <w:sz w:val="24"/>
          <w:szCs w:val="24"/>
        </w:rPr>
      </w:pPr>
      <w:r>
        <w:rPr>
          <w:rFonts w:ascii="Arial" w:hAnsi="Arial" w:cs="Arial"/>
          <w:b/>
          <w:sz w:val="24"/>
          <w:szCs w:val="24"/>
        </w:rPr>
        <w:tab/>
      </w:r>
      <w:r w:rsidR="0011624A">
        <w:rPr>
          <w:rFonts w:ascii="Arial" w:hAnsi="Arial" w:cs="Arial"/>
          <w:b/>
          <w:sz w:val="24"/>
          <w:szCs w:val="24"/>
        </w:rPr>
        <w:t xml:space="preserve">         </w:t>
      </w:r>
      <w:r w:rsidR="006E6F6E">
        <w:rPr>
          <w:rFonts w:ascii="Arial" w:hAnsi="Arial" w:cs="Arial"/>
          <w:b/>
          <w:sz w:val="24"/>
          <w:szCs w:val="24"/>
        </w:rPr>
        <w:t xml:space="preserve"> </w:t>
      </w:r>
      <w:r w:rsidRPr="0011624A">
        <w:rPr>
          <w:rFonts w:ascii="Arial" w:eastAsiaTheme="minorEastAsia" w:hAnsi="Arial" w:cs="Arial"/>
          <w:b/>
          <w:i/>
          <w:sz w:val="24"/>
          <w:szCs w:val="24"/>
        </w:rPr>
        <w:t>3.2.2 Biarylmonophosphonate synthesis</w:t>
      </w:r>
      <w:r w:rsidR="0011624A">
        <w:rPr>
          <w:rFonts w:ascii="Arial" w:eastAsiaTheme="minorEastAsia" w:hAnsi="Arial" w:cs="Arial"/>
          <w:b/>
          <w:i/>
          <w:sz w:val="24"/>
          <w:szCs w:val="24"/>
        </w:rPr>
        <w:tab/>
      </w:r>
      <w:r w:rsidR="002C31A6">
        <w:rPr>
          <w:rFonts w:ascii="Arial" w:eastAsiaTheme="minorEastAsia" w:hAnsi="Arial" w:cs="Arial"/>
          <w:b/>
          <w:sz w:val="24"/>
          <w:szCs w:val="24"/>
        </w:rPr>
        <w:t>96</w:t>
      </w:r>
    </w:p>
    <w:p w:rsidR="00253343"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3.3 </w:t>
      </w:r>
      <w:r>
        <w:rPr>
          <w:rFonts w:ascii="Arial" w:hAnsi="Arial" w:cs="Arial"/>
          <w:b/>
          <w:sz w:val="24"/>
          <w:szCs w:val="24"/>
        </w:rPr>
        <w:t>Future Work</w:t>
      </w:r>
      <w:r>
        <w:rPr>
          <w:rFonts w:ascii="Arial" w:hAnsi="Arial" w:cs="Arial"/>
          <w:b/>
          <w:sz w:val="24"/>
          <w:szCs w:val="24"/>
        </w:rPr>
        <w:tab/>
      </w:r>
      <w:r w:rsidR="002C31A6">
        <w:rPr>
          <w:rFonts w:ascii="Arial" w:hAnsi="Arial" w:cs="Arial"/>
          <w:b/>
          <w:sz w:val="24"/>
          <w:szCs w:val="24"/>
        </w:rPr>
        <w:t>107</w:t>
      </w:r>
    </w:p>
    <w:p w:rsidR="00253343" w:rsidRPr="006761F5" w:rsidRDefault="00253343" w:rsidP="00253343">
      <w:pPr>
        <w:tabs>
          <w:tab w:val="right" w:pos="9070"/>
        </w:tabs>
        <w:spacing w:line="360" w:lineRule="auto"/>
        <w:rPr>
          <w:rFonts w:ascii="Arial" w:hAnsi="Arial" w:cs="Arial"/>
          <w:b/>
          <w:sz w:val="24"/>
          <w:szCs w:val="24"/>
        </w:rPr>
      </w:pPr>
      <w:r>
        <w:rPr>
          <w:rFonts w:ascii="Arial" w:hAnsi="Arial" w:cs="Arial"/>
          <w:b/>
          <w:sz w:val="24"/>
          <w:szCs w:val="24"/>
        </w:rPr>
        <w:t xml:space="preserve">             </w:t>
      </w:r>
      <w:r w:rsidR="00332754">
        <w:rPr>
          <w:rFonts w:ascii="Arial" w:hAnsi="Arial" w:cs="Arial"/>
          <w:b/>
          <w:sz w:val="24"/>
          <w:szCs w:val="24"/>
        </w:rPr>
        <w:t xml:space="preserve">3.4 </w:t>
      </w:r>
      <w:r w:rsidRPr="006761F5">
        <w:rPr>
          <w:rFonts w:ascii="Arial" w:hAnsi="Arial" w:cs="Arial"/>
          <w:b/>
          <w:sz w:val="24"/>
          <w:szCs w:val="24"/>
        </w:rPr>
        <w:t xml:space="preserve">Conclusion   </w:t>
      </w:r>
      <w:r>
        <w:rPr>
          <w:rFonts w:ascii="Arial" w:hAnsi="Arial" w:cs="Arial"/>
          <w:b/>
          <w:sz w:val="24"/>
          <w:szCs w:val="24"/>
        </w:rPr>
        <w:tab/>
      </w:r>
      <w:r w:rsidR="00744293">
        <w:rPr>
          <w:rFonts w:ascii="Arial" w:hAnsi="Arial" w:cs="Arial"/>
          <w:b/>
          <w:sz w:val="24"/>
          <w:szCs w:val="24"/>
        </w:rPr>
        <w:t>10</w:t>
      </w:r>
      <w:r w:rsidR="002C31A6">
        <w:rPr>
          <w:rFonts w:ascii="Arial" w:hAnsi="Arial" w:cs="Arial"/>
          <w:b/>
          <w:sz w:val="24"/>
          <w:szCs w:val="24"/>
        </w:rPr>
        <w:t>9</w:t>
      </w:r>
    </w:p>
    <w:p w:rsidR="00253343" w:rsidRPr="006761F5" w:rsidRDefault="00332754" w:rsidP="00253343">
      <w:pPr>
        <w:tabs>
          <w:tab w:val="right" w:pos="9070"/>
        </w:tabs>
        <w:spacing w:line="360" w:lineRule="auto"/>
        <w:rPr>
          <w:rFonts w:ascii="Arial" w:hAnsi="Arial" w:cs="Arial"/>
          <w:sz w:val="24"/>
          <w:szCs w:val="24"/>
        </w:rPr>
      </w:pPr>
      <w:r>
        <w:rPr>
          <w:rFonts w:ascii="Arial" w:hAnsi="Arial" w:cs="Arial"/>
          <w:b/>
          <w:sz w:val="24"/>
          <w:szCs w:val="24"/>
        </w:rPr>
        <w:t xml:space="preserve">4 </w:t>
      </w:r>
      <w:r w:rsidR="00253343">
        <w:rPr>
          <w:rFonts w:ascii="Arial" w:hAnsi="Arial" w:cs="Arial"/>
          <w:b/>
          <w:sz w:val="24"/>
          <w:szCs w:val="24"/>
        </w:rPr>
        <w:t xml:space="preserve">Experimental  </w:t>
      </w:r>
      <w:r w:rsidR="00253343">
        <w:rPr>
          <w:rFonts w:ascii="Arial" w:hAnsi="Arial" w:cs="Arial"/>
          <w:b/>
          <w:sz w:val="24"/>
          <w:szCs w:val="24"/>
        </w:rPr>
        <w:tab/>
      </w:r>
      <w:r w:rsidR="002C31A6">
        <w:rPr>
          <w:rFonts w:ascii="Arial" w:hAnsi="Arial" w:cs="Arial"/>
          <w:b/>
          <w:sz w:val="24"/>
          <w:szCs w:val="24"/>
        </w:rPr>
        <w:t>111</w:t>
      </w:r>
    </w:p>
    <w:p w:rsidR="00253343" w:rsidRPr="006761F5" w:rsidRDefault="00332754" w:rsidP="00253343">
      <w:pPr>
        <w:tabs>
          <w:tab w:val="right" w:pos="9070"/>
        </w:tabs>
        <w:spacing w:line="360" w:lineRule="auto"/>
        <w:rPr>
          <w:rFonts w:ascii="Arial" w:hAnsi="Arial" w:cs="Arial"/>
          <w:b/>
          <w:sz w:val="24"/>
          <w:szCs w:val="24"/>
        </w:rPr>
      </w:pPr>
      <w:r>
        <w:rPr>
          <w:rFonts w:ascii="Arial" w:hAnsi="Arial" w:cs="Arial"/>
          <w:b/>
          <w:sz w:val="24"/>
          <w:szCs w:val="24"/>
        </w:rPr>
        <w:t xml:space="preserve">5 </w:t>
      </w:r>
      <w:r w:rsidR="00253343">
        <w:rPr>
          <w:rFonts w:ascii="Arial" w:hAnsi="Arial" w:cs="Arial"/>
          <w:b/>
          <w:sz w:val="24"/>
          <w:szCs w:val="24"/>
        </w:rPr>
        <w:t xml:space="preserve">References  </w:t>
      </w:r>
      <w:r w:rsidR="00253343">
        <w:rPr>
          <w:rFonts w:ascii="Arial" w:hAnsi="Arial" w:cs="Arial"/>
          <w:b/>
          <w:sz w:val="24"/>
          <w:szCs w:val="24"/>
        </w:rPr>
        <w:tab/>
        <w:t>1</w:t>
      </w:r>
      <w:r w:rsidR="00DD2C34">
        <w:rPr>
          <w:rFonts w:ascii="Arial" w:hAnsi="Arial" w:cs="Arial"/>
          <w:b/>
          <w:sz w:val="24"/>
          <w:szCs w:val="24"/>
        </w:rPr>
        <w:t>6</w:t>
      </w:r>
      <w:r w:rsidR="002C31A6">
        <w:rPr>
          <w:rFonts w:ascii="Arial" w:hAnsi="Arial" w:cs="Arial"/>
          <w:b/>
          <w:sz w:val="24"/>
          <w:szCs w:val="24"/>
        </w:rPr>
        <w:t>3</w:t>
      </w:r>
    </w:p>
    <w:p w:rsidR="00F271C9" w:rsidRDefault="00F271C9">
      <w:pPr>
        <w:rPr>
          <w:rFonts w:ascii="Arial" w:hAnsi="Arial" w:cs="Arial"/>
          <w:b/>
          <w:sz w:val="24"/>
          <w:szCs w:val="24"/>
          <w:u w:val="single"/>
        </w:rPr>
      </w:pPr>
      <w:r>
        <w:rPr>
          <w:rFonts w:ascii="Arial" w:hAnsi="Arial" w:cs="Arial"/>
          <w:b/>
          <w:sz w:val="24"/>
          <w:szCs w:val="24"/>
          <w:u w:val="single"/>
        </w:rPr>
        <w:br w:type="page"/>
      </w:r>
    </w:p>
    <w:p w:rsidR="001F5BD4" w:rsidRPr="008B3454" w:rsidRDefault="006E6F6E" w:rsidP="002A2352">
      <w:pPr>
        <w:spacing w:line="360" w:lineRule="auto"/>
        <w:rPr>
          <w:rFonts w:ascii="Arial" w:hAnsi="Arial" w:cs="Arial"/>
          <w:b/>
          <w:sz w:val="24"/>
          <w:szCs w:val="24"/>
          <w:u w:val="single"/>
        </w:rPr>
      </w:pPr>
      <w:r>
        <w:rPr>
          <w:rFonts w:ascii="Arial" w:hAnsi="Arial" w:cs="Arial"/>
          <w:b/>
          <w:sz w:val="24"/>
          <w:szCs w:val="24"/>
          <w:u w:val="single"/>
        </w:rPr>
        <w:lastRenderedPageBreak/>
        <w:t>A</w:t>
      </w:r>
      <w:r w:rsidR="001F5BD4" w:rsidRPr="008B3454">
        <w:rPr>
          <w:rFonts w:ascii="Arial" w:hAnsi="Arial" w:cs="Arial"/>
          <w:b/>
          <w:sz w:val="24"/>
          <w:szCs w:val="24"/>
          <w:u w:val="single"/>
        </w:rPr>
        <w:t>bbreviations</w:t>
      </w:r>
    </w:p>
    <w:p w:rsidR="007B22AD" w:rsidRDefault="007B22AD" w:rsidP="001F5BD4">
      <w:pPr>
        <w:spacing w:line="360" w:lineRule="auto"/>
        <w:jc w:val="both"/>
        <w:rPr>
          <w:rFonts w:ascii="Arial" w:hAnsi="Arial" w:cs="Arial"/>
          <w:sz w:val="24"/>
          <w:szCs w:val="24"/>
        </w:rPr>
      </w:pPr>
      <w:proofErr w:type="gramStart"/>
      <w:r>
        <w:rPr>
          <w:rFonts w:ascii="Arial" w:hAnsi="Arial" w:cs="Arial"/>
          <w:sz w:val="24"/>
          <w:szCs w:val="24"/>
        </w:rPr>
        <w:t>acac</w:t>
      </w:r>
      <w:proofErr w:type="gramEnd"/>
      <w:r>
        <w:rPr>
          <w:rFonts w:ascii="Arial" w:hAnsi="Arial" w:cs="Arial"/>
          <w:sz w:val="24"/>
          <w:szCs w:val="24"/>
        </w:rPr>
        <w:t xml:space="preserve"> – acetylacetone</w:t>
      </w:r>
    </w:p>
    <w:p w:rsidR="00035158" w:rsidRDefault="00035158" w:rsidP="001F5BD4">
      <w:pPr>
        <w:spacing w:line="360" w:lineRule="auto"/>
        <w:jc w:val="both"/>
        <w:rPr>
          <w:rFonts w:ascii="Arial" w:hAnsi="Arial" w:cs="Arial"/>
          <w:sz w:val="24"/>
          <w:szCs w:val="24"/>
        </w:rPr>
      </w:pPr>
      <w:r>
        <w:rPr>
          <w:rFonts w:ascii="Arial" w:hAnsi="Arial" w:cs="Arial"/>
          <w:sz w:val="24"/>
          <w:szCs w:val="24"/>
        </w:rPr>
        <w:t>AcO – acetate</w:t>
      </w:r>
    </w:p>
    <w:p w:rsidR="00BF0FFA" w:rsidRPr="005E2F40" w:rsidRDefault="00BF0FFA" w:rsidP="00BF0FFA">
      <w:pPr>
        <w:spacing w:line="360" w:lineRule="auto"/>
        <w:jc w:val="both"/>
        <w:rPr>
          <w:rFonts w:ascii="Arial" w:hAnsi="Arial" w:cs="Arial"/>
          <w:sz w:val="24"/>
          <w:szCs w:val="24"/>
        </w:rPr>
      </w:pPr>
      <w:r>
        <w:rPr>
          <w:rFonts w:ascii="Arial" w:hAnsi="Arial" w:cs="Arial"/>
          <w:sz w:val="24"/>
          <w:szCs w:val="24"/>
        </w:rPr>
        <w:t xml:space="preserve">BOC – </w:t>
      </w:r>
      <w:r>
        <w:rPr>
          <w:rFonts w:ascii="Arial" w:hAnsi="Arial" w:cs="Arial"/>
          <w:i/>
          <w:sz w:val="24"/>
          <w:szCs w:val="24"/>
        </w:rPr>
        <w:t>tert</w:t>
      </w:r>
      <w:r>
        <w:rPr>
          <w:rFonts w:ascii="Arial" w:hAnsi="Arial" w:cs="Arial"/>
          <w:sz w:val="24"/>
          <w:szCs w:val="24"/>
        </w:rPr>
        <w:t>-butoxycarbonyl</w:t>
      </w:r>
    </w:p>
    <w:p w:rsidR="00035158" w:rsidRDefault="001F5BD4" w:rsidP="001F5BD4">
      <w:pPr>
        <w:spacing w:line="360" w:lineRule="auto"/>
        <w:jc w:val="both"/>
        <w:rPr>
          <w:rFonts w:ascii="Arial" w:hAnsi="Arial" w:cs="Arial"/>
          <w:sz w:val="24"/>
          <w:szCs w:val="24"/>
        </w:rPr>
      </w:pPr>
      <w:proofErr w:type="gramStart"/>
      <w:r>
        <w:rPr>
          <w:rFonts w:ascii="Arial" w:hAnsi="Arial" w:cs="Arial"/>
          <w:sz w:val="24"/>
          <w:szCs w:val="24"/>
        </w:rPr>
        <w:t>B(</w:t>
      </w:r>
      <w:proofErr w:type="gramEnd"/>
      <w:r>
        <w:rPr>
          <w:rFonts w:ascii="Arial" w:hAnsi="Arial" w:cs="Arial"/>
          <w:sz w:val="24"/>
          <w:szCs w:val="24"/>
        </w:rPr>
        <w:t>pin) – 4,4,5,5-tetramethyl-1,3,2-dioxaborolan-2-yl</w:t>
      </w:r>
    </w:p>
    <w:p w:rsidR="00C62B2E" w:rsidRDefault="00035158" w:rsidP="009F1FAF">
      <w:pPr>
        <w:spacing w:line="360" w:lineRule="auto"/>
        <w:jc w:val="both"/>
        <w:rPr>
          <w:rFonts w:ascii="Arial" w:hAnsi="Arial" w:cs="Arial"/>
          <w:sz w:val="24"/>
          <w:szCs w:val="24"/>
        </w:rPr>
      </w:pPr>
      <w:r w:rsidRPr="00035158">
        <w:rPr>
          <w:rFonts w:ascii="Arial" w:hAnsi="Arial" w:cs="Arial"/>
          <w:sz w:val="24"/>
          <w:szCs w:val="24"/>
        </w:rPr>
        <w:t>COD – 1</w:t>
      </w:r>
      <w:proofErr w:type="gramStart"/>
      <w:r w:rsidRPr="00035158">
        <w:rPr>
          <w:rFonts w:ascii="Arial" w:hAnsi="Arial" w:cs="Arial"/>
          <w:sz w:val="24"/>
          <w:szCs w:val="24"/>
        </w:rPr>
        <w:t>,5</w:t>
      </w:r>
      <w:proofErr w:type="gramEnd"/>
      <w:r w:rsidRPr="00035158">
        <w:rPr>
          <w:rFonts w:ascii="Arial" w:hAnsi="Arial" w:cs="Arial"/>
          <w:sz w:val="24"/>
          <w:szCs w:val="24"/>
        </w:rPr>
        <w:t>-cyclooctadiene</w:t>
      </w:r>
    </w:p>
    <w:p w:rsidR="00C62B2E" w:rsidRDefault="00C62B2E" w:rsidP="009F1FAF">
      <w:pPr>
        <w:spacing w:line="360" w:lineRule="auto"/>
        <w:jc w:val="both"/>
        <w:rPr>
          <w:rFonts w:ascii="Arial" w:hAnsi="Arial" w:cs="Arial"/>
          <w:sz w:val="24"/>
          <w:szCs w:val="24"/>
        </w:rPr>
      </w:pPr>
      <w:r>
        <w:rPr>
          <w:rFonts w:ascii="Arial" w:hAnsi="Arial" w:cs="Arial"/>
          <w:sz w:val="24"/>
          <w:szCs w:val="24"/>
        </w:rPr>
        <w:t>CPME – Cyclopentyl methyl ether</w:t>
      </w:r>
    </w:p>
    <w:p w:rsidR="00433EF0" w:rsidRDefault="00433EF0" w:rsidP="009F1FAF">
      <w:pPr>
        <w:spacing w:line="360" w:lineRule="auto"/>
        <w:jc w:val="both"/>
        <w:rPr>
          <w:rFonts w:ascii="Arial" w:hAnsi="Arial" w:cs="Arial"/>
          <w:sz w:val="24"/>
          <w:szCs w:val="24"/>
        </w:rPr>
      </w:pPr>
      <w:r>
        <w:rPr>
          <w:rFonts w:ascii="Arial" w:hAnsi="Arial" w:cs="Arial"/>
          <w:sz w:val="24"/>
          <w:szCs w:val="24"/>
        </w:rPr>
        <w:t xml:space="preserve">CyJohnPhos – </w:t>
      </w:r>
      <w:r w:rsidRPr="00433EF0">
        <w:rPr>
          <w:rFonts w:ascii="Arial" w:hAnsi="Arial" w:cs="Arial"/>
          <w:sz w:val="24"/>
          <w:szCs w:val="24"/>
        </w:rPr>
        <w:t>2-(Dicyclohexylphosphino</w:t>
      </w:r>
      <w:proofErr w:type="gramStart"/>
      <w:r w:rsidRPr="00433EF0">
        <w:rPr>
          <w:rFonts w:ascii="Arial" w:hAnsi="Arial" w:cs="Arial"/>
          <w:sz w:val="24"/>
          <w:szCs w:val="24"/>
        </w:rPr>
        <w:t>)biphenyl</w:t>
      </w:r>
      <w:proofErr w:type="gramEnd"/>
    </w:p>
    <w:p w:rsidR="00433EF0" w:rsidRDefault="00433EF0" w:rsidP="009F1FAF">
      <w:pPr>
        <w:spacing w:line="360" w:lineRule="auto"/>
        <w:jc w:val="both"/>
        <w:rPr>
          <w:rFonts w:ascii="Arial" w:hAnsi="Arial" w:cs="Arial"/>
          <w:b/>
          <w:bCs/>
          <w:color w:val="4D4D4D"/>
          <w:sz w:val="17"/>
          <w:szCs w:val="17"/>
        </w:rPr>
      </w:pPr>
      <w:r>
        <w:rPr>
          <w:rFonts w:ascii="Arial" w:hAnsi="Arial" w:cs="Arial"/>
          <w:sz w:val="24"/>
          <w:szCs w:val="24"/>
        </w:rPr>
        <w:t xml:space="preserve">DavePhos – </w:t>
      </w:r>
      <w:r w:rsidRPr="00433EF0">
        <w:rPr>
          <w:rFonts w:ascii="Arial" w:hAnsi="Arial" w:cs="Arial"/>
          <w:sz w:val="24"/>
          <w:szCs w:val="24"/>
        </w:rPr>
        <w:t>2-Dicyclohexylphosphino-2′-(N</w:t>
      </w:r>
      <w:proofErr w:type="gramStart"/>
      <w:r w:rsidRPr="00433EF0">
        <w:rPr>
          <w:rFonts w:ascii="Arial" w:hAnsi="Arial" w:cs="Arial"/>
          <w:sz w:val="24"/>
          <w:szCs w:val="24"/>
        </w:rPr>
        <w:t>,N</w:t>
      </w:r>
      <w:proofErr w:type="gramEnd"/>
      <w:r w:rsidRPr="00433EF0">
        <w:rPr>
          <w:rFonts w:ascii="Arial" w:hAnsi="Arial" w:cs="Arial"/>
          <w:sz w:val="24"/>
          <w:szCs w:val="24"/>
        </w:rPr>
        <w:t>-dimethylamino)biphenyl</w:t>
      </w:r>
    </w:p>
    <w:p w:rsidR="009F1FAF" w:rsidRDefault="009F1FAF" w:rsidP="009F1FAF">
      <w:pPr>
        <w:spacing w:line="360" w:lineRule="auto"/>
        <w:jc w:val="both"/>
        <w:rPr>
          <w:rFonts w:ascii="Arial" w:hAnsi="Arial" w:cs="Arial"/>
          <w:sz w:val="24"/>
          <w:szCs w:val="24"/>
        </w:rPr>
      </w:pPr>
      <w:proofErr w:type="gramStart"/>
      <w:r>
        <w:rPr>
          <w:rFonts w:ascii="Arial" w:hAnsi="Arial" w:cs="Arial"/>
          <w:sz w:val="24"/>
          <w:szCs w:val="24"/>
        </w:rPr>
        <w:t>dba</w:t>
      </w:r>
      <w:proofErr w:type="gramEnd"/>
      <w:r>
        <w:rPr>
          <w:rFonts w:ascii="Arial" w:hAnsi="Arial" w:cs="Arial"/>
          <w:sz w:val="24"/>
          <w:szCs w:val="24"/>
        </w:rPr>
        <w:t xml:space="preserve"> – dibenzylideneacetone</w:t>
      </w:r>
    </w:p>
    <w:p w:rsidR="009F1FAF" w:rsidRDefault="009F1FAF" w:rsidP="009F1FAF">
      <w:pPr>
        <w:spacing w:line="360" w:lineRule="auto"/>
        <w:jc w:val="both"/>
        <w:rPr>
          <w:rFonts w:ascii="Arial" w:hAnsi="Arial" w:cs="Arial"/>
          <w:sz w:val="24"/>
          <w:szCs w:val="24"/>
        </w:rPr>
      </w:pPr>
      <w:r>
        <w:rPr>
          <w:rFonts w:ascii="Arial" w:hAnsi="Arial" w:cs="Arial"/>
          <w:sz w:val="24"/>
          <w:szCs w:val="24"/>
        </w:rPr>
        <w:t>DCM – Dichloromethane</w:t>
      </w:r>
    </w:p>
    <w:p w:rsidR="009F1FAF" w:rsidRDefault="009F1FAF" w:rsidP="009F1FAF">
      <w:pPr>
        <w:spacing w:line="360" w:lineRule="auto"/>
        <w:jc w:val="both"/>
        <w:rPr>
          <w:rFonts w:ascii="Arial" w:hAnsi="Arial" w:cs="Arial"/>
          <w:sz w:val="24"/>
          <w:szCs w:val="24"/>
        </w:rPr>
      </w:pPr>
      <w:r>
        <w:rPr>
          <w:rFonts w:ascii="Arial" w:hAnsi="Arial" w:cs="Arial"/>
          <w:sz w:val="24"/>
          <w:szCs w:val="24"/>
        </w:rPr>
        <w:t>DFT – Density Functional Theory</w:t>
      </w:r>
    </w:p>
    <w:p w:rsidR="009F1FAF" w:rsidRDefault="009F1FAF" w:rsidP="009F1FAF">
      <w:pPr>
        <w:spacing w:line="360" w:lineRule="auto"/>
        <w:jc w:val="both"/>
        <w:rPr>
          <w:rFonts w:ascii="Arial" w:hAnsi="Arial" w:cs="Arial"/>
          <w:sz w:val="24"/>
          <w:szCs w:val="24"/>
        </w:rPr>
      </w:pPr>
      <w:r>
        <w:rPr>
          <w:rFonts w:ascii="Arial" w:hAnsi="Arial" w:cs="Arial"/>
          <w:sz w:val="24"/>
          <w:szCs w:val="24"/>
        </w:rPr>
        <w:t xml:space="preserve">DIPEA – </w:t>
      </w:r>
      <w:r w:rsidRPr="00B32B9E">
        <w:rPr>
          <w:rFonts w:ascii="Arial" w:hAnsi="Arial" w:cs="Arial"/>
          <w:i/>
          <w:sz w:val="24"/>
          <w:szCs w:val="24"/>
        </w:rPr>
        <w:t>N</w:t>
      </w:r>
      <w:proofErr w:type="gramStart"/>
      <w:r>
        <w:rPr>
          <w:rFonts w:ascii="Arial" w:hAnsi="Arial" w:cs="Arial"/>
          <w:sz w:val="24"/>
          <w:szCs w:val="24"/>
        </w:rPr>
        <w:t>,</w:t>
      </w:r>
      <w:r w:rsidRPr="00B32B9E">
        <w:rPr>
          <w:rFonts w:ascii="Arial" w:hAnsi="Arial" w:cs="Arial"/>
          <w:i/>
          <w:sz w:val="24"/>
          <w:szCs w:val="24"/>
        </w:rPr>
        <w:t>N</w:t>
      </w:r>
      <w:proofErr w:type="gramEnd"/>
      <w:r>
        <w:rPr>
          <w:rFonts w:ascii="Arial" w:hAnsi="Arial" w:cs="Arial"/>
          <w:sz w:val="24"/>
          <w:szCs w:val="24"/>
        </w:rPr>
        <w:t>-diisopropylethylamine</w:t>
      </w:r>
    </w:p>
    <w:p w:rsidR="009F1FAF" w:rsidRPr="001F5BD4" w:rsidRDefault="009F1FAF" w:rsidP="009F1FAF">
      <w:pPr>
        <w:spacing w:line="360" w:lineRule="auto"/>
        <w:jc w:val="both"/>
        <w:rPr>
          <w:rFonts w:ascii="Arial" w:hAnsi="Arial" w:cs="Arial"/>
          <w:sz w:val="24"/>
          <w:szCs w:val="24"/>
        </w:rPr>
      </w:pPr>
      <w:r>
        <w:rPr>
          <w:rFonts w:ascii="Arial" w:hAnsi="Arial" w:cs="Arial"/>
          <w:sz w:val="24"/>
          <w:szCs w:val="24"/>
        </w:rPr>
        <w:t>DME – 1</w:t>
      </w:r>
      <w:proofErr w:type="gramStart"/>
      <w:r>
        <w:rPr>
          <w:rFonts w:ascii="Arial" w:hAnsi="Arial" w:cs="Arial"/>
          <w:sz w:val="24"/>
          <w:szCs w:val="24"/>
        </w:rPr>
        <w:t>,2</w:t>
      </w:r>
      <w:proofErr w:type="gramEnd"/>
      <w:r>
        <w:rPr>
          <w:rFonts w:ascii="Arial" w:hAnsi="Arial" w:cs="Arial"/>
          <w:sz w:val="24"/>
          <w:szCs w:val="24"/>
        </w:rPr>
        <w:t>-dimethoxyethane</w:t>
      </w:r>
    </w:p>
    <w:p w:rsidR="009F1FAF" w:rsidRDefault="00B32B9E" w:rsidP="009F1FAF">
      <w:pPr>
        <w:spacing w:line="360" w:lineRule="auto"/>
        <w:jc w:val="both"/>
        <w:rPr>
          <w:rFonts w:ascii="Arial" w:hAnsi="Arial" w:cs="Arial"/>
          <w:sz w:val="24"/>
          <w:szCs w:val="24"/>
        </w:rPr>
      </w:pPr>
      <w:r>
        <w:rPr>
          <w:rFonts w:ascii="Arial" w:hAnsi="Arial" w:cs="Arial"/>
          <w:sz w:val="24"/>
          <w:szCs w:val="24"/>
        </w:rPr>
        <w:t xml:space="preserve">DMF – </w:t>
      </w:r>
      <w:r w:rsidRPr="00B32B9E">
        <w:rPr>
          <w:rFonts w:ascii="Arial" w:hAnsi="Arial" w:cs="Arial"/>
          <w:i/>
          <w:sz w:val="24"/>
          <w:szCs w:val="24"/>
        </w:rPr>
        <w:t>N</w:t>
      </w:r>
      <w:proofErr w:type="gramStart"/>
      <w:r>
        <w:rPr>
          <w:rFonts w:ascii="Arial" w:hAnsi="Arial" w:cs="Arial"/>
          <w:sz w:val="24"/>
          <w:szCs w:val="24"/>
        </w:rPr>
        <w:t>,</w:t>
      </w:r>
      <w:r w:rsidR="007A4DC3" w:rsidRPr="00B32B9E">
        <w:rPr>
          <w:rFonts w:ascii="Arial" w:hAnsi="Arial" w:cs="Arial"/>
          <w:i/>
          <w:sz w:val="24"/>
          <w:szCs w:val="24"/>
        </w:rPr>
        <w:t>N</w:t>
      </w:r>
      <w:proofErr w:type="gramEnd"/>
      <w:r w:rsidR="007A4DC3">
        <w:rPr>
          <w:rFonts w:ascii="Arial" w:hAnsi="Arial" w:cs="Arial"/>
          <w:sz w:val="24"/>
          <w:szCs w:val="24"/>
        </w:rPr>
        <w:t>-d</w:t>
      </w:r>
      <w:r w:rsidR="009F1FAF">
        <w:rPr>
          <w:rFonts w:ascii="Arial" w:hAnsi="Arial" w:cs="Arial"/>
          <w:sz w:val="24"/>
          <w:szCs w:val="24"/>
        </w:rPr>
        <w:t>imethyl</w:t>
      </w:r>
      <w:r w:rsidR="007A4DC3">
        <w:rPr>
          <w:rFonts w:ascii="Arial" w:hAnsi="Arial" w:cs="Arial"/>
          <w:sz w:val="24"/>
          <w:szCs w:val="24"/>
        </w:rPr>
        <w:t xml:space="preserve"> </w:t>
      </w:r>
      <w:r w:rsidR="009F1FAF">
        <w:rPr>
          <w:rFonts w:ascii="Arial" w:hAnsi="Arial" w:cs="Arial"/>
          <w:sz w:val="24"/>
          <w:szCs w:val="24"/>
        </w:rPr>
        <w:t>formamide</w:t>
      </w:r>
    </w:p>
    <w:p w:rsidR="00A8426A" w:rsidRDefault="009F1FAF" w:rsidP="001F5BD4">
      <w:pPr>
        <w:spacing w:line="360" w:lineRule="auto"/>
        <w:jc w:val="both"/>
        <w:rPr>
          <w:rFonts w:ascii="Arial" w:hAnsi="Arial" w:cs="Arial"/>
          <w:sz w:val="24"/>
          <w:szCs w:val="24"/>
        </w:rPr>
      </w:pPr>
      <w:r>
        <w:rPr>
          <w:rFonts w:ascii="Arial" w:hAnsi="Arial" w:cs="Arial"/>
          <w:sz w:val="24"/>
          <w:szCs w:val="24"/>
        </w:rPr>
        <w:t xml:space="preserve">DMPU - </w:t>
      </w:r>
      <w:r w:rsidR="00A8426A" w:rsidRPr="00A8426A">
        <w:rPr>
          <w:rFonts w:ascii="Arial" w:hAnsi="Arial" w:cs="Arial"/>
          <w:sz w:val="24"/>
          <w:szCs w:val="24"/>
        </w:rPr>
        <w:t>1</w:t>
      </w:r>
      <w:proofErr w:type="gramStart"/>
      <w:r w:rsidR="00A8426A" w:rsidRPr="00A8426A">
        <w:rPr>
          <w:rFonts w:ascii="Arial" w:hAnsi="Arial" w:cs="Arial"/>
          <w:sz w:val="24"/>
          <w:szCs w:val="24"/>
        </w:rPr>
        <w:t>,3</w:t>
      </w:r>
      <w:proofErr w:type="gramEnd"/>
      <w:r w:rsidR="00A8426A" w:rsidRPr="00A8426A">
        <w:rPr>
          <w:rFonts w:ascii="Arial" w:hAnsi="Arial" w:cs="Arial"/>
          <w:sz w:val="24"/>
          <w:szCs w:val="24"/>
        </w:rPr>
        <w:t>-dimethyl-3,4,5,6-tetrahydro-2</w:t>
      </w:r>
      <w:r w:rsidR="00A8426A">
        <w:rPr>
          <w:rFonts w:ascii="Arial" w:hAnsi="Arial" w:cs="Arial"/>
          <w:sz w:val="24"/>
          <w:szCs w:val="24"/>
        </w:rPr>
        <w:t>-</w:t>
      </w:r>
      <w:r w:rsidR="00A8426A" w:rsidRPr="00A8426A">
        <w:rPr>
          <w:rFonts w:ascii="Arial" w:hAnsi="Arial" w:cs="Arial"/>
          <w:sz w:val="24"/>
          <w:szCs w:val="24"/>
        </w:rPr>
        <w:t>pyrimidinone</w:t>
      </w:r>
    </w:p>
    <w:p w:rsidR="00A8426A" w:rsidRDefault="00A8426A" w:rsidP="001F5BD4">
      <w:pPr>
        <w:spacing w:line="360" w:lineRule="auto"/>
        <w:jc w:val="both"/>
        <w:rPr>
          <w:rFonts w:ascii="Arial" w:hAnsi="Arial" w:cs="Arial"/>
          <w:sz w:val="24"/>
          <w:szCs w:val="24"/>
        </w:rPr>
      </w:pPr>
      <w:proofErr w:type="gramStart"/>
      <w:r>
        <w:rPr>
          <w:rFonts w:ascii="Arial" w:hAnsi="Arial" w:cs="Arial"/>
          <w:sz w:val="24"/>
          <w:szCs w:val="24"/>
        </w:rPr>
        <w:t>dppe</w:t>
      </w:r>
      <w:proofErr w:type="gramEnd"/>
      <w:r>
        <w:rPr>
          <w:rFonts w:ascii="Arial" w:hAnsi="Arial" w:cs="Arial"/>
          <w:sz w:val="24"/>
          <w:szCs w:val="24"/>
        </w:rPr>
        <w:t xml:space="preserve"> - diphenylphosphinoethane</w:t>
      </w:r>
    </w:p>
    <w:p w:rsidR="001F5BD4" w:rsidRDefault="001F5BD4" w:rsidP="001F5BD4">
      <w:pPr>
        <w:spacing w:line="360" w:lineRule="auto"/>
        <w:jc w:val="both"/>
        <w:rPr>
          <w:rFonts w:ascii="Arial" w:hAnsi="Arial" w:cs="Arial"/>
          <w:sz w:val="24"/>
          <w:szCs w:val="24"/>
        </w:rPr>
      </w:pPr>
      <w:proofErr w:type="gramStart"/>
      <w:r>
        <w:rPr>
          <w:rFonts w:ascii="Arial" w:hAnsi="Arial" w:cs="Arial"/>
          <w:sz w:val="24"/>
          <w:szCs w:val="24"/>
        </w:rPr>
        <w:t>dppf</w:t>
      </w:r>
      <w:proofErr w:type="gramEnd"/>
      <w:r>
        <w:rPr>
          <w:rFonts w:ascii="Arial" w:hAnsi="Arial" w:cs="Arial"/>
          <w:sz w:val="24"/>
          <w:szCs w:val="24"/>
        </w:rPr>
        <w:t xml:space="preserve"> – diphenylphosphinoferrocene</w:t>
      </w:r>
    </w:p>
    <w:p w:rsidR="001F5BD4" w:rsidRDefault="001F5BD4" w:rsidP="001F5BD4">
      <w:pPr>
        <w:spacing w:line="360" w:lineRule="auto"/>
        <w:jc w:val="both"/>
        <w:rPr>
          <w:rFonts w:ascii="Arial" w:hAnsi="Arial" w:cs="Arial"/>
          <w:sz w:val="24"/>
          <w:szCs w:val="24"/>
        </w:rPr>
      </w:pPr>
      <w:proofErr w:type="gramStart"/>
      <w:r>
        <w:rPr>
          <w:rFonts w:ascii="Arial" w:hAnsi="Arial" w:cs="Arial"/>
          <w:sz w:val="24"/>
          <w:szCs w:val="24"/>
        </w:rPr>
        <w:t>dppp</w:t>
      </w:r>
      <w:proofErr w:type="gramEnd"/>
      <w:r>
        <w:rPr>
          <w:rFonts w:ascii="Arial" w:hAnsi="Arial" w:cs="Arial"/>
          <w:sz w:val="24"/>
          <w:szCs w:val="24"/>
        </w:rPr>
        <w:t xml:space="preserve"> – diphenylphosphinopropane</w:t>
      </w:r>
    </w:p>
    <w:p w:rsidR="00A8426A" w:rsidRDefault="00A8426A" w:rsidP="001F5BD4">
      <w:pPr>
        <w:spacing w:line="360" w:lineRule="auto"/>
        <w:jc w:val="both"/>
        <w:rPr>
          <w:rFonts w:ascii="Arial" w:hAnsi="Arial" w:cs="Arial"/>
          <w:sz w:val="24"/>
          <w:szCs w:val="24"/>
        </w:rPr>
      </w:pPr>
      <w:r>
        <w:rPr>
          <w:rFonts w:ascii="Arial" w:hAnsi="Arial" w:cs="Arial"/>
          <w:sz w:val="24"/>
          <w:szCs w:val="24"/>
        </w:rPr>
        <w:t xml:space="preserve">DrewPhos – </w:t>
      </w:r>
      <w:proofErr w:type="gramStart"/>
      <w:r w:rsidRPr="00A8426A">
        <w:rPr>
          <w:rFonts w:ascii="Arial" w:hAnsi="Arial" w:cs="Arial"/>
          <w:sz w:val="24"/>
          <w:szCs w:val="24"/>
        </w:rPr>
        <w:t>tris(</w:t>
      </w:r>
      <w:proofErr w:type="gramEnd"/>
      <w:r w:rsidR="00AE0695">
        <w:rPr>
          <w:rFonts w:ascii="Arial" w:hAnsi="Arial" w:cs="Arial"/>
          <w:sz w:val="24"/>
          <w:szCs w:val="24"/>
        </w:rPr>
        <w:t>3</w:t>
      </w:r>
      <w:r w:rsidRPr="00A8426A">
        <w:rPr>
          <w:rFonts w:ascii="Arial" w:hAnsi="Arial" w:cs="Arial"/>
          <w:sz w:val="24"/>
          <w:szCs w:val="24"/>
        </w:rPr>
        <w:t>,</w:t>
      </w:r>
      <w:r w:rsidR="00AE0695">
        <w:rPr>
          <w:rFonts w:ascii="Arial" w:hAnsi="Arial" w:cs="Arial"/>
          <w:sz w:val="24"/>
          <w:szCs w:val="24"/>
        </w:rPr>
        <w:t>5</w:t>
      </w:r>
      <w:r w:rsidRPr="00A8426A">
        <w:rPr>
          <w:rFonts w:ascii="Arial" w:hAnsi="Arial" w:cs="Arial"/>
          <w:sz w:val="24"/>
          <w:szCs w:val="24"/>
        </w:rPr>
        <w:t>-di-</w:t>
      </w:r>
      <w:r w:rsidRPr="005E2F40">
        <w:rPr>
          <w:rFonts w:ascii="Arial" w:hAnsi="Arial" w:cs="Arial"/>
          <w:i/>
          <w:sz w:val="24"/>
          <w:szCs w:val="24"/>
        </w:rPr>
        <w:t>tert</w:t>
      </w:r>
      <w:r w:rsidRPr="00A8426A">
        <w:rPr>
          <w:rFonts w:ascii="Arial" w:hAnsi="Arial" w:cs="Arial"/>
          <w:sz w:val="24"/>
          <w:szCs w:val="24"/>
        </w:rPr>
        <w:t>-butylphenyl)phosphane</w:t>
      </w:r>
    </w:p>
    <w:p w:rsidR="00A8426A" w:rsidRDefault="00A8426A" w:rsidP="001F5BD4">
      <w:pPr>
        <w:spacing w:line="360" w:lineRule="auto"/>
        <w:jc w:val="both"/>
        <w:rPr>
          <w:rFonts w:ascii="Arial" w:hAnsi="Arial" w:cs="Arial"/>
          <w:sz w:val="24"/>
          <w:szCs w:val="24"/>
        </w:rPr>
      </w:pPr>
      <w:proofErr w:type="gramStart"/>
      <w:r>
        <w:rPr>
          <w:rFonts w:ascii="Arial" w:hAnsi="Arial" w:cs="Arial"/>
          <w:sz w:val="24"/>
          <w:szCs w:val="24"/>
        </w:rPr>
        <w:t>dtbpf</w:t>
      </w:r>
      <w:proofErr w:type="gramEnd"/>
      <w:r>
        <w:rPr>
          <w:rFonts w:ascii="Arial" w:hAnsi="Arial" w:cs="Arial"/>
          <w:sz w:val="24"/>
          <w:szCs w:val="24"/>
        </w:rPr>
        <w:t xml:space="preserve"> – 1,1′-b</w:t>
      </w:r>
      <w:r w:rsidRPr="00A8426A">
        <w:rPr>
          <w:rFonts w:ascii="Arial" w:hAnsi="Arial" w:cs="Arial"/>
          <w:sz w:val="24"/>
          <w:szCs w:val="24"/>
        </w:rPr>
        <w:t>is(di-</w:t>
      </w:r>
      <w:r w:rsidRPr="005E2F40">
        <w:rPr>
          <w:rFonts w:ascii="Arial" w:hAnsi="Arial" w:cs="Arial"/>
          <w:i/>
          <w:sz w:val="24"/>
          <w:szCs w:val="24"/>
        </w:rPr>
        <w:t>tert</w:t>
      </w:r>
      <w:r w:rsidRPr="00A8426A">
        <w:rPr>
          <w:rFonts w:ascii="Arial" w:hAnsi="Arial" w:cs="Arial"/>
          <w:sz w:val="24"/>
          <w:szCs w:val="24"/>
        </w:rPr>
        <w:t>-butylphosphino)ferrocene</w:t>
      </w:r>
    </w:p>
    <w:p w:rsidR="00EF0093" w:rsidRDefault="00EF0093" w:rsidP="001F5BD4">
      <w:pPr>
        <w:spacing w:line="360" w:lineRule="auto"/>
        <w:jc w:val="both"/>
        <w:rPr>
          <w:rFonts w:ascii="Arial" w:hAnsi="Arial" w:cs="Arial"/>
          <w:sz w:val="24"/>
          <w:szCs w:val="24"/>
        </w:rPr>
      </w:pPr>
      <w:proofErr w:type="gramStart"/>
      <w:r>
        <w:rPr>
          <w:rFonts w:ascii="Arial" w:hAnsi="Arial" w:cs="Arial"/>
          <w:sz w:val="24"/>
          <w:szCs w:val="24"/>
        </w:rPr>
        <w:t>dtbpy</w:t>
      </w:r>
      <w:proofErr w:type="gramEnd"/>
      <w:r>
        <w:rPr>
          <w:rFonts w:ascii="Arial" w:hAnsi="Arial" w:cs="Arial"/>
          <w:sz w:val="24"/>
          <w:szCs w:val="24"/>
        </w:rPr>
        <w:t xml:space="preserve"> - </w:t>
      </w:r>
      <w:r w:rsidRPr="00EF0093">
        <w:rPr>
          <w:rFonts w:ascii="Arial" w:hAnsi="Arial" w:cs="Arial"/>
          <w:sz w:val="24"/>
          <w:szCs w:val="24"/>
        </w:rPr>
        <w:t>4,4′-</w:t>
      </w:r>
      <w:r>
        <w:rPr>
          <w:rFonts w:ascii="Arial" w:hAnsi="Arial" w:cs="Arial"/>
          <w:sz w:val="24"/>
          <w:szCs w:val="24"/>
        </w:rPr>
        <w:t>d</w:t>
      </w:r>
      <w:r w:rsidRPr="00EF0093">
        <w:rPr>
          <w:rFonts w:ascii="Arial" w:hAnsi="Arial" w:cs="Arial"/>
          <w:sz w:val="24"/>
          <w:szCs w:val="24"/>
        </w:rPr>
        <w:t>i-</w:t>
      </w:r>
      <w:r w:rsidRPr="00EF0093">
        <w:rPr>
          <w:rFonts w:ascii="Arial" w:hAnsi="Arial" w:cs="Arial"/>
          <w:i/>
          <w:sz w:val="24"/>
          <w:szCs w:val="24"/>
        </w:rPr>
        <w:t>tert</w:t>
      </w:r>
      <w:r w:rsidRPr="00EF0093">
        <w:rPr>
          <w:rFonts w:ascii="Arial" w:hAnsi="Arial" w:cs="Arial"/>
          <w:sz w:val="24"/>
          <w:szCs w:val="24"/>
        </w:rPr>
        <w:t>-butyl-2,2′-dipyridyl</w:t>
      </w:r>
    </w:p>
    <w:p w:rsidR="005E2F40" w:rsidRDefault="005E2F40" w:rsidP="001F5BD4">
      <w:pPr>
        <w:spacing w:line="360" w:lineRule="auto"/>
        <w:jc w:val="both"/>
        <w:rPr>
          <w:rFonts w:ascii="Arial" w:hAnsi="Arial" w:cs="Arial"/>
          <w:sz w:val="24"/>
          <w:szCs w:val="24"/>
        </w:rPr>
      </w:pPr>
      <w:r>
        <w:rPr>
          <w:rFonts w:ascii="Arial" w:hAnsi="Arial" w:cs="Arial"/>
          <w:sz w:val="24"/>
          <w:szCs w:val="24"/>
        </w:rPr>
        <w:t>EC</w:t>
      </w:r>
      <w:r>
        <w:rPr>
          <w:rFonts w:ascii="Arial" w:hAnsi="Arial" w:cs="Arial"/>
          <w:sz w:val="24"/>
          <w:szCs w:val="24"/>
          <w:vertAlign w:val="subscript"/>
        </w:rPr>
        <w:t>50</w:t>
      </w:r>
      <w:r>
        <w:rPr>
          <w:rFonts w:ascii="Arial" w:hAnsi="Arial" w:cs="Arial"/>
          <w:sz w:val="24"/>
          <w:szCs w:val="24"/>
        </w:rPr>
        <w:t xml:space="preserve"> – Half maximal effective concentration</w:t>
      </w:r>
    </w:p>
    <w:p w:rsidR="00E85C99" w:rsidRDefault="00E85C99" w:rsidP="001F5BD4">
      <w:pPr>
        <w:spacing w:line="360" w:lineRule="auto"/>
        <w:jc w:val="both"/>
        <w:rPr>
          <w:rFonts w:ascii="Arial" w:hAnsi="Arial" w:cs="Arial"/>
          <w:sz w:val="24"/>
          <w:szCs w:val="24"/>
        </w:rPr>
      </w:pPr>
      <w:r>
        <w:rPr>
          <w:rFonts w:ascii="Arial" w:hAnsi="Arial" w:cs="Arial"/>
          <w:sz w:val="24"/>
          <w:szCs w:val="24"/>
        </w:rPr>
        <w:t>HPLC – High Performance Liquid Chromatography</w:t>
      </w:r>
    </w:p>
    <w:p w:rsidR="005E2F40" w:rsidRPr="005E2F40" w:rsidRDefault="005E2F40" w:rsidP="001F5BD4">
      <w:pPr>
        <w:spacing w:line="360" w:lineRule="auto"/>
        <w:jc w:val="both"/>
        <w:rPr>
          <w:rFonts w:ascii="Arial" w:hAnsi="Arial" w:cs="Arial"/>
          <w:sz w:val="24"/>
          <w:szCs w:val="24"/>
        </w:rPr>
      </w:pPr>
      <w:r w:rsidRPr="005E2F40">
        <w:rPr>
          <w:rFonts w:ascii="Arial" w:hAnsi="Arial" w:cs="Arial"/>
          <w:sz w:val="24"/>
          <w:szCs w:val="24"/>
        </w:rPr>
        <w:lastRenderedPageBreak/>
        <w:t>HRMS – High Resolution Mass Spectroscopy</w:t>
      </w:r>
    </w:p>
    <w:p w:rsidR="008527E2" w:rsidRDefault="008527E2" w:rsidP="001F5BD4">
      <w:pPr>
        <w:spacing w:line="360" w:lineRule="auto"/>
        <w:jc w:val="both"/>
        <w:rPr>
          <w:rFonts w:ascii="Arial" w:hAnsi="Arial" w:cs="Arial"/>
          <w:sz w:val="24"/>
          <w:szCs w:val="24"/>
        </w:rPr>
      </w:pPr>
      <w:r>
        <w:rPr>
          <w:rFonts w:ascii="Arial" w:hAnsi="Arial" w:cs="Arial"/>
          <w:sz w:val="24"/>
          <w:szCs w:val="24"/>
        </w:rPr>
        <w:t xml:space="preserve">IPr - </w:t>
      </w:r>
      <w:r w:rsidRPr="008527E2">
        <w:rPr>
          <w:rFonts w:ascii="Arial" w:hAnsi="Arial" w:cs="Arial"/>
          <w:sz w:val="24"/>
          <w:szCs w:val="24"/>
        </w:rPr>
        <w:t>1</w:t>
      </w:r>
      <w:proofErr w:type="gramStart"/>
      <w:r w:rsidRPr="008527E2">
        <w:rPr>
          <w:rFonts w:ascii="Arial" w:hAnsi="Arial" w:cs="Arial"/>
          <w:sz w:val="24"/>
          <w:szCs w:val="24"/>
        </w:rPr>
        <w:t>,3</w:t>
      </w:r>
      <w:proofErr w:type="gramEnd"/>
      <w:r w:rsidRPr="008527E2">
        <w:rPr>
          <w:rFonts w:ascii="Arial" w:hAnsi="Arial" w:cs="Arial"/>
          <w:sz w:val="24"/>
          <w:szCs w:val="24"/>
        </w:rPr>
        <w:t>-bis(2,6-diisopropylphenyl)-1,3-dihydro-2</w:t>
      </w:r>
      <w:r w:rsidRPr="007A4DC3">
        <w:rPr>
          <w:rFonts w:ascii="Arial" w:hAnsi="Arial" w:cs="Arial"/>
          <w:i/>
          <w:sz w:val="24"/>
          <w:szCs w:val="24"/>
        </w:rPr>
        <w:t>H</w:t>
      </w:r>
      <w:r w:rsidRPr="008527E2">
        <w:rPr>
          <w:rFonts w:ascii="Arial" w:hAnsi="Arial" w:cs="Arial"/>
          <w:sz w:val="24"/>
          <w:szCs w:val="24"/>
        </w:rPr>
        <w:t>-imidazol-2-ylidene</w:t>
      </w:r>
    </w:p>
    <w:p w:rsidR="005E2F40" w:rsidRDefault="005E2F40" w:rsidP="001F5BD4">
      <w:pPr>
        <w:spacing w:line="360" w:lineRule="auto"/>
        <w:jc w:val="both"/>
        <w:rPr>
          <w:rFonts w:ascii="Arial" w:hAnsi="Arial" w:cs="Arial"/>
          <w:sz w:val="24"/>
          <w:szCs w:val="24"/>
        </w:rPr>
      </w:pPr>
      <w:r w:rsidRPr="005E2F40">
        <w:rPr>
          <w:rFonts w:ascii="Arial" w:hAnsi="Arial" w:cs="Arial"/>
          <w:sz w:val="24"/>
          <w:szCs w:val="24"/>
        </w:rPr>
        <w:t>IR – Infra-red</w:t>
      </w:r>
    </w:p>
    <w:p w:rsidR="005E2F40" w:rsidRDefault="005E2F40" w:rsidP="001F5BD4">
      <w:pPr>
        <w:spacing w:line="360" w:lineRule="auto"/>
        <w:jc w:val="both"/>
        <w:rPr>
          <w:rFonts w:ascii="Arial" w:hAnsi="Arial" w:cs="Arial"/>
          <w:sz w:val="24"/>
          <w:szCs w:val="24"/>
        </w:rPr>
      </w:pPr>
      <w:r>
        <w:rPr>
          <w:rFonts w:ascii="Arial" w:hAnsi="Arial" w:cs="Arial"/>
          <w:sz w:val="24"/>
          <w:szCs w:val="24"/>
        </w:rPr>
        <w:t xml:space="preserve">JessePhos – </w:t>
      </w:r>
      <w:r w:rsidRPr="005E2F40">
        <w:rPr>
          <w:rFonts w:ascii="Arial" w:hAnsi="Arial" w:cs="Arial"/>
          <w:i/>
          <w:sz w:val="24"/>
          <w:szCs w:val="24"/>
        </w:rPr>
        <w:t>tert</w:t>
      </w:r>
      <w:r w:rsidRPr="005E2F40">
        <w:rPr>
          <w:rFonts w:ascii="Arial" w:hAnsi="Arial" w:cs="Arial"/>
          <w:sz w:val="24"/>
          <w:szCs w:val="24"/>
        </w:rPr>
        <w:t>-butyl</w:t>
      </w:r>
      <w:r>
        <w:rPr>
          <w:rFonts w:ascii="Arial" w:hAnsi="Arial" w:cs="Arial"/>
          <w:sz w:val="24"/>
          <w:szCs w:val="24"/>
        </w:rPr>
        <w:t>-</w:t>
      </w:r>
      <w:proofErr w:type="gramStart"/>
      <w:r w:rsidRPr="005E2F40">
        <w:rPr>
          <w:rFonts w:ascii="Arial" w:hAnsi="Arial" w:cs="Arial"/>
          <w:sz w:val="24"/>
          <w:szCs w:val="24"/>
        </w:rPr>
        <w:t>bis(</w:t>
      </w:r>
      <w:proofErr w:type="gramEnd"/>
      <w:r w:rsidRPr="005E2F40">
        <w:rPr>
          <w:rFonts w:ascii="Arial" w:hAnsi="Arial" w:cs="Arial"/>
          <w:sz w:val="24"/>
          <w:szCs w:val="24"/>
        </w:rPr>
        <w:t>2,6-di-</w:t>
      </w:r>
      <w:r w:rsidRPr="005E2F40">
        <w:rPr>
          <w:rFonts w:ascii="Arial" w:hAnsi="Arial" w:cs="Arial"/>
          <w:i/>
          <w:sz w:val="24"/>
          <w:szCs w:val="24"/>
        </w:rPr>
        <w:t>tert</w:t>
      </w:r>
      <w:r w:rsidRPr="005E2F40">
        <w:rPr>
          <w:rFonts w:ascii="Arial" w:hAnsi="Arial" w:cs="Arial"/>
          <w:sz w:val="24"/>
          <w:szCs w:val="24"/>
        </w:rPr>
        <w:t>-butylphenyl)phosphane</w:t>
      </w:r>
    </w:p>
    <w:p w:rsidR="007A4DC3" w:rsidRDefault="007A4DC3" w:rsidP="001F5BD4">
      <w:pPr>
        <w:spacing w:line="360" w:lineRule="auto"/>
        <w:jc w:val="both"/>
        <w:rPr>
          <w:rFonts w:ascii="Arial" w:hAnsi="Arial" w:cs="Arial"/>
          <w:sz w:val="24"/>
          <w:szCs w:val="24"/>
        </w:rPr>
      </w:pPr>
      <w:proofErr w:type="gramStart"/>
      <w:r w:rsidRPr="00BF0FFA">
        <w:rPr>
          <w:rFonts w:ascii="Arial" w:hAnsi="Arial" w:cs="Arial"/>
          <w:i/>
          <w:sz w:val="24"/>
          <w:szCs w:val="24"/>
        </w:rPr>
        <w:t>m</w:t>
      </w:r>
      <w:r>
        <w:rPr>
          <w:rFonts w:ascii="Arial" w:hAnsi="Arial" w:cs="Arial"/>
          <w:sz w:val="24"/>
          <w:szCs w:val="24"/>
        </w:rPr>
        <w:t>CPBA</w:t>
      </w:r>
      <w:proofErr w:type="gramEnd"/>
      <w:r>
        <w:rPr>
          <w:rFonts w:ascii="Arial" w:hAnsi="Arial" w:cs="Arial"/>
          <w:sz w:val="24"/>
          <w:szCs w:val="24"/>
        </w:rPr>
        <w:t xml:space="preserve"> – </w:t>
      </w:r>
      <w:r>
        <w:rPr>
          <w:rFonts w:ascii="Arial" w:hAnsi="Arial" w:cs="Arial"/>
          <w:i/>
          <w:sz w:val="24"/>
          <w:szCs w:val="24"/>
        </w:rPr>
        <w:t>meta</w:t>
      </w:r>
      <w:r>
        <w:rPr>
          <w:rFonts w:ascii="Arial" w:hAnsi="Arial" w:cs="Arial"/>
          <w:sz w:val="24"/>
          <w:szCs w:val="24"/>
        </w:rPr>
        <w:t>-chloroperoxybenzoic acid</w:t>
      </w:r>
    </w:p>
    <w:p w:rsidR="007A4DC3" w:rsidRPr="007A4DC3" w:rsidRDefault="007A4DC3" w:rsidP="001F5BD4">
      <w:pPr>
        <w:spacing w:line="360" w:lineRule="auto"/>
        <w:jc w:val="both"/>
        <w:rPr>
          <w:rFonts w:ascii="Arial" w:hAnsi="Arial" w:cs="Arial"/>
          <w:sz w:val="24"/>
          <w:szCs w:val="24"/>
        </w:rPr>
      </w:pPr>
      <w:r>
        <w:rPr>
          <w:rFonts w:ascii="Arial" w:hAnsi="Arial" w:cs="Arial"/>
          <w:sz w:val="24"/>
          <w:szCs w:val="24"/>
        </w:rPr>
        <w:t xml:space="preserve">MIDA - </w:t>
      </w:r>
      <w:r w:rsidRPr="00BA5D8A">
        <w:rPr>
          <w:rFonts w:ascii="Arial" w:hAnsi="Arial" w:cs="Arial"/>
          <w:i/>
          <w:sz w:val="24"/>
          <w:szCs w:val="24"/>
        </w:rPr>
        <w:t>N</w:t>
      </w:r>
      <w:r w:rsidRPr="007A4DC3">
        <w:rPr>
          <w:rFonts w:ascii="Arial" w:hAnsi="Arial" w:cs="Arial"/>
          <w:sz w:val="24"/>
          <w:szCs w:val="24"/>
        </w:rPr>
        <w:t>-methyliminodiacetic acid</w:t>
      </w:r>
    </w:p>
    <w:p w:rsidR="007A4DC3" w:rsidRDefault="007A4DC3" w:rsidP="007A4DC3">
      <w:pPr>
        <w:spacing w:line="360" w:lineRule="auto"/>
        <w:jc w:val="both"/>
        <w:rPr>
          <w:rFonts w:ascii="Arial" w:hAnsi="Arial" w:cs="Arial"/>
          <w:sz w:val="24"/>
          <w:szCs w:val="24"/>
        </w:rPr>
      </w:pPr>
      <w:r>
        <w:rPr>
          <w:rFonts w:ascii="Arial" w:hAnsi="Arial" w:cs="Arial"/>
          <w:sz w:val="24"/>
          <w:szCs w:val="24"/>
        </w:rPr>
        <w:t>Ms – mesylate</w:t>
      </w:r>
    </w:p>
    <w:p w:rsidR="007A4DC3" w:rsidRDefault="007A4DC3" w:rsidP="007A4DC3">
      <w:pPr>
        <w:spacing w:line="360" w:lineRule="auto"/>
        <w:jc w:val="both"/>
        <w:rPr>
          <w:rFonts w:ascii="Arial" w:hAnsi="Arial" w:cs="Arial"/>
          <w:sz w:val="24"/>
          <w:szCs w:val="24"/>
        </w:rPr>
      </w:pPr>
      <w:r>
        <w:rPr>
          <w:rFonts w:ascii="Arial" w:hAnsi="Arial" w:cs="Arial"/>
          <w:sz w:val="24"/>
          <w:szCs w:val="24"/>
        </w:rPr>
        <w:t xml:space="preserve">MTBE – methyl </w:t>
      </w:r>
      <w:r w:rsidRPr="00E23157">
        <w:rPr>
          <w:rFonts w:ascii="Arial" w:hAnsi="Arial" w:cs="Arial"/>
          <w:i/>
          <w:sz w:val="24"/>
          <w:szCs w:val="24"/>
        </w:rPr>
        <w:t>tert</w:t>
      </w:r>
      <w:r>
        <w:rPr>
          <w:rFonts w:ascii="Arial" w:hAnsi="Arial" w:cs="Arial"/>
          <w:sz w:val="24"/>
          <w:szCs w:val="24"/>
        </w:rPr>
        <w:t>-butyl ether</w:t>
      </w:r>
    </w:p>
    <w:p w:rsidR="007A4DC3" w:rsidRDefault="007A4DC3" w:rsidP="001F5BD4">
      <w:pPr>
        <w:spacing w:line="360" w:lineRule="auto"/>
        <w:jc w:val="both"/>
        <w:rPr>
          <w:rFonts w:ascii="Arial" w:hAnsi="Arial" w:cs="Arial"/>
          <w:sz w:val="24"/>
          <w:szCs w:val="24"/>
        </w:rPr>
      </w:pPr>
      <w:r>
        <w:rPr>
          <w:rFonts w:ascii="Arial" w:hAnsi="Arial" w:cs="Arial"/>
          <w:sz w:val="24"/>
          <w:szCs w:val="24"/>
        </w:rPr>
        <w:t xml:space="preserve">NEP – </w:t>
      </w:r>
      <w:r w:rsidR="00A83F7E" w:rsidRPr="00A83F7E">
        <w:rPr>
          <w:rFonts w:ascii="Arial" w:hAnsi="Arial" w:cs="Arial"/>
          <w:sz w:val="24"/>
          <w:szCs w:val="24"/>
        </w:rPr>
        <w:t>1-Ethyl-2-pyrrolidone</w:t>
      </w:r>
    </w:p>
    <w:p w:rsidR="000B349B" w:rsidRDefault="007A4DC3" w:rsidP="007A4DC3">
      <w:pPr>
        <w:spacing w:line="360" w:lineRule="auto"/>
        <w:jc w:val="both"/>
        <w:rPr>
          <w:rFonts w:ascii="Arial" w:hAnsi="Arial" w:cs="Arial"/>
          <w:sz w:val="24"/>
          <w:szCs w:val="24"/>
        </w:rPr>
      </w:pPr>
      <w:r>
        <w:rPr>
          <w:rFonts w:ascii="Arial" w:hAnsi="Arial" w:cs="Arial"/>
          <w:sz w:val="24"/>
          <w:szCs w:val="24"/>
        </w:rPr>
        <w:t xml:space="preserve">NHC – </w:t>
      </w:r>
      <w:r w:rsidRPr="00A83F7E">
        <w:rPr>
          <w:rFonts w:ascii="Arial" w:hAnsi="Arial" w:cs="Arial"/>
          <w:i/>
          <w:sz w:val="24"/>
          <w:szCs w:val="24"/>
        </w:rPr>
        <w:t>N</w:t>
      </w:r>
      <w:r w:rsidR="000B349B">
        <w:rPr>
          <w:rFonts w:ascii="Arial" w:hAnsi="Arial" w:cs="Arial"/>
          <w:sz w:val="24"/>
          <w:szCs w:val="24"/>
        </w:rPr>
        <w:t>-heterocyclic carbene</w:t>
      </w:r>
    </w:p>
    <w:p w:rsidR="000B349B" w:rsidRPr="000B349B" w:rsidRDefault="000B349B" w:rsidP="007A4DC3">
      <w:pPr>
        <w:spacing w:line="360" w:lineRule="auto"/>
        <w:jc w:val="both"/>
        <w:rPr>
          <w:rFonts w:ascii="Arial" w:hAnsi="Arial" w:cs="Arial"/>
          <w:sz w:val="24"/>
          <w:szCs w:val="24"/>
        </w:rPr>
      </w:pPr>
      <w:r>
        <w:rPr>
          <w:rFonts w:ascii="Arial" w:hAnsi="Arial" w:cs="Arial"/>
          <w:sz w:val="24"/>
          <w:szCs w:val="24"/>
        </w:rPr>
        <w:t xml:space="preserve">NMP – </w:t>
      </w:r>
      <w:r>
        <w:rPr>
          <w:rFonts w:ascii="Arial" w:hAnsi="Arial" w:cs="Arial"/>
          <w:i/>
          <w:sz w:val="24"/>
          <w:szCs w:val="24"/>
        </w:rPr>
        <w:t>N</w:t>
      </w:r>
      <w:r>
        <w:rPr>
          <w:rFonts w:ascii="Arial" w:hAnsi="Arial" w:cs="Arial"/>
          <w:sz w:val="24"/>
          <w:szCs w:val="24"/>
        </w:rPr>
        <w:t>-methyl 2-pyrrolidone</w:t>
      </w:r>
    </w:p>
    <w:p w:rsidR="007A4DC3" w:rsidRDefault="007A4DC3" w:rsidP="007A4DC3">
      <w:pPr>
        <w:spacing w:line="360" w:lineRule="auto"/>
        <w:jc w:val="both"/>
        <w:rPr>
          <w:rFonts w:ascii="Arial" w:hAnsi="Arial" w:cs="Arial"/>
          <w:sz w:val="24"/>
          <w:szCs w:val="24"/>
        </w:rPr>
      </w:pPr>
      <w:r>
        <w:rPr>
          <w:rFonts w:ascii="Arial" w:hAnsi="Arial" w:cs="Arial"/>
          <w:sz w:val="24"/>
          <w:szCs w:val="24"/>
        </w:rPr>
        <w:t>NMR – Nuclear Magnetic Resonance</w:t>
      </w:r>
    </w:p>
    <w:p w:rsidR="00A83F7E" w:rsidRDefault="00A83F7E" w:rsidP="001F5BD4">
      <w:pPr>
        <w:spacing w:line="360" w:lineRule="auto"/>
        <w:jc w:val="both"/>
        <w:rPr>
          <w:rFonts w:ascii="Arial" w:hAnsi="Arial" w:cs="Arial"/>
          <w:sz w:val="24"/>
          <w:szCs w:val="24"/>
        </w:rPr>
      </w:pPr>
      <w:r>
        <w:rPr>
          <w:rFonts w:ascii="Arial" w:hAnsi="Arial" w:cs="Arial"/>
          <w:sz w:val="24"/>
          <w:szCs w:val="24"/>
        </w:rPr>
        <w:t>OLED – Organic light emitting diode</w:t>
      </w:r>
    </w:p>
    <w:p w:rsidR="00A83F7E" w:rsidRPr="00E23157" w:rsidRDefault="00A83F7E" w:rsidP="00A83F7E">
      <w:pPr>
        <w:spacing w:line="360" w:lineRule="auto"/>
        <w:rPr>
          <w:rFonts w:ascii="Arial" w:hAnsi="Arial"/>
          <w:b/>
          <w:sz w:val="28"/>
          <w:szCs w:val="28"/>
          <w:u w:val="single"/>
        </w:rPr>
      </w:pPr>
      <w:proofErr w:type="gramStart"/>
      <w:r>
        <w:rPr>
          <w:rFonts w:ascii="Arial" w:hAnsi="Arial" w:cs="Arial"/>
          <w:sz w:val="24"/>
          <w:szCs w:val="24"/>
        </w:rPr>
        <w:t>Pd(</w:t>
      </w:r>
      <w:proofErr w:type="gramEnd"/>
      <w:r>
        <w:rPr>
          <w:rFonts w:ascii="Arial" w:hAnsi="Arial" w:cs="Arial"/>
          <w:sz w:val="24"/>
          <w:szCs w:val="24"/>
        </w:rPr>
        <w:t>CyKITPHOS) – [</w:t>
      </w:r>
      <w:r w:rsidRPr="00E23157">
        <w:rPr>
          <w:rFonts w:ascii="Arial" w:hAnsi="Arial"/>
          <w:sz w:val="24"/>
          <w:szCs w:val="24"/>
          <w:lang w:val="en-US"/>
        </w:rPr>
        <w:t>Pd{</w:t>
      </w:r>
      <w:r w:rsidRPr="00E23157">
        <w:rPr>
          <w:rFonts w:ascii="Arial" w:hAnsi="Arial"/>
          <w:i/>
          <w:sz w:val="24"/>
          <w:szCs w:val="24"/>
          <w:lang w:val="en-US"/>
        </w:rPr>
        <w:t>κ</w:t>
      </w:r>
      <w:r w:rsidRPr="00E23157">
        <w:rPr>
          <w:rFonts w:ascii="Arial" w:hAnsi="Arial"/>
          <w:sz w:val="24"/>
          <w:szCs w:val="24"/>
          <w:vertAlign w:val="superscript"/>
          <w:lang w:val="en-US"/>
        </w:rPr>
        <w:t>2</w:t>
      </w:r>
      <w:r w:rsidRPr="00E23157">
        <w:rPr>
          <w:rFonts w:ascii="Arial" w:hAnsi="Arial"/>
          <w:sz w:val="24"/>
          <w:szCs w:val="24"/>
          <w:lang w:val="en-US"/>
        </w:rPr>
        <w:t>-</w:t>
      </w:r>
      <w:r w:rsidRPr="00E23157">
        <w:rPr>
          <w:rFonts w:ascii="Arial" w:hAnsi="Arial"/>
          <w:i/>
          <w:sz w:val="24"/>
          <w:szCs w:val="24"/>
          <w:lang w:val="en-US"/>
        </w:rPr>
        <w:t>N2′</w:t>
      </w:r>
      <w:r w:rsidRPr="00E23157">
        <w:rPr>
          <w:rFonts w:ascii="Arial" w:hAnsi="Arial"/>
          <w:sz w:val="24"/>
          <w:szCs w:val="24"/>
          <w:lang w:val="en-US"/>
        </w:rPr>
        <w:t>,</w:t>
      </w:r>
      <w:r w:rsidRPr="00E23157">
        <w:rPr>
          <w:rFonts w:ascii="Arial" w:hAnsi="Arial"/>
          <w:i/>
          <w:sz w:val="24"/>
          <w:szCs w:val="24"/>
          <w:lang w:val="en-US"/>
        </w:rPr>
        <w:t>C1</w:t>
      </w:r>
      <w:r w:rsidRPr="00E23157">
        <w:rPr>
          <w:rFonts w:ascii="Arial" w:hAnsi="Arial"/>
          <w:sz w:val="24"/>
          <w:szCs w:val="24"/>
          <w:lang w:val="en-US"/>
        </w:rPr>
        <w:t>-2-(2′-aminophenyl)phenyl}Cl{11-(dicyclohexylphosphino)-12-phenyl-9,10-dihydro-9,10-ethenoanthracene}]</w:t>
      </w:r>
    </w:p>
    <w:p w:rsidR="00A83F7E" w:rsidRPr="00E23157" w:rsidRDefault="00A83F7E" w:rsidP="00A83F7E">
      <w:pPr>
        <w:spacing w:line="360" w:lineRule="auto"/>
        <w:rPr>
          <w:rFonts w:ascii="Arial" w:hAnsi="Arial" w:cs="Arial"/>
          <w:sz w:val="24"/>
          <w:szCs w:val="24"/>
        </w:rPr>
      </w:pPr>
      <w:proofErr w:type="gramStart"/>
      <w:r>
        <w:rPr>
          <w:rFonts w:ascii="Arial" w:hAnsi="Arial" w:cs="Arial"/>
          <w:sz w:val="24"/>
          <w:szCs w:val="24"/>
        </w:rPr>
        <w:t>Pd(</w:t>
      </w:r>
      <w:proofErr w:type="gramEnd"/>
      <w:r>
        <w:rPr>
          <w:rFonts w:ascii="Arial" w:hAnsi="Arial" w:cs="Arial"/>
          <w:sz w:val="24"/>
          <w:szCs w:val="24"/>
        </w:rPr>
        <w:t xml:space="preserve">PhKITPHOS) - </w:t>
      </w:r>
      <w:r w:rsidRPr="00E23157">
        <w:rPr>
          <w:rFonts w:ascii="Arial" w:hAnsi="Arial" w:cs="Arial"/>
          <w:sz w:val="24"/>
          <w:szCs w:val="24"/>
          <w:lang w:val="en-US"/>
        </w:rPr>
        <w:t>[Pd{</w:t>
      </w:r>
      <w:r w:rsidRPr="00E23157">
        <w:rPr>
          <w:rFonts w:ascii="Arial" w:hAnsi="Arial" w:cs="Arial"/>
          <w:i/>
          <w:sz w:val="24"/>
          <w:szCs w:val="24"/>
          <w:lang w:val="en-US"/>
        </w:rPr>
        <w:t>κ</w:t>
      </w:r>
      <w:r w:rsidRPr="00E23157">
        <w:rPr>
          <w:rFonts w:ascii="Arial" w:hAnsi="Arial" w:cs="Arial"/>
          <w:sz w:val="24"/>
          <w:szCs w:val="24"/>
          <w:vertAlign w:val="superscript"/>
          <w:lang w:val="en-US"/>
        </w:rPr>
        <w:t>2</w:t>
      </w:r>
      <w:r w:rsidRPr="00E23157">
        <w:rPr>
          <w:rFonts w:ascii="Arial" w:hAnsi="Arial" w:cs="Arial"/>
          <w:sz w:val="24"/>
          <w:szCs w:val="24"/>
          <w:lang w:val="en-US"/>
        </w:rPr>
        <w:t>-</w:t>
      </w:r>
      <w:r w:rsidRPr="00E23157">
        <w:rPr>
          <w:rFonts w:ascii="Arial" w:hAnsi="Arial" w:cs="Arial"/>
          <w:i/>
          <w:sz w:val="24"/>
          <w:szCs w:val="24"/>
          <w:lang w:val="en-US"/>
        </w:rPr>
        <w:t>N2′</w:t>
      </w:r>
      <w:r w:rsidRPr="00E23157">
        <w:rPr>
          <w:rFonts w:ascii="Arial" w:hAnsi="Arial" w:cs="Arial"/>
          <w:sz w:val="24"/>
          <w:szCs w:val="24"/>
          <w:lang w:val="en-US"/>
        </w:rPr>
        <w:t>,</w:t>
      </w:r>
      <w:r w:rsidRPr="00E23157">
        <w:rPr>
          <w:rFonts w:ascii="Arial" w:hAnsi="Arial" w:cs="Arial"/>
          <w:i/>
          <w:sz w:val="24"/>
          <w:szCs w:val="24"/>
          <w:lang w:val="en-US"/>
        </w:rPr>
        <w:t>C1</w:t>
      </w:r>
      <w:r w:rsidRPr="00E23157">
        <w:rPr>
          <w:rFonts w:ascii="Arial" w:hAnsi="Arial" w:cs="Arial"/>
          <w:sz w:val="24"/>
          <w:szCs w:val="24"/>
          <w:lang w:val="en-US"/>
        </w:rPr>
        <w:t>-2-(2′-aminophenyl)phenyl}Cl{11-(diphenylphosphino)-12-phenyl-9,10-dihydro-9,10-ethenoanthracene}]</w:t>
      </w:r>
    </w:p>
    <w:p w:rsidR="001F5BD4" w:rsidRDefault="001F5BD4" w:rsidP="001F5BD4">
      <w:pPr>
        <w:spacing w:line="360" w:lineRule="auto"/>
        <w:jc w:val="both"/>
        <w:rPr>
          <w:rFonts w:ascii="Arial" w:hAnsi="Arial" w:cs="Arial"/>
          <w:sz w:val="24"/>
          <w:szCs w:val="24"/>
        </w:rPr>
      </w:pPr>
      <w:r>
        <w:rPr>
          <w:rFonts w:ascii="Arial" w:hAnsi="Arial" w:cs="Arial"/>
          <w:sz w:val="24"/>
          <w:szCs w:val="24"/>
        </w:rPr>
        <w:t>Piv – pival</w:t>
      </w:r>
      <w:r w:rsidR="00A83F7E">
        <w:rPr>
          <w:rFonts w:ascii="Arial" w:hAnsi="Arial" w:cs="Arial"/>
          <w:sz w:val="24"/>
          <w:szCs w:val="24"/>
        </w:rPr>
        <w:t>oyl</w:t>
      </w:r>
      <w:r w:rsidR="00B42C65">
        <w:rPr>
          <w:rFonts w:ascii="Arial" w:hAnsi="Arial" w:cs="Arial"/>
          <w:sz w:val="24"/>
          <w:szCs w:val="24"/>
        </w:rPr>
        <w:t xml:space="preserve"> </w:t>
      </w:r>
      <w:r w:rsidR="00A83F7E">
        <w:rPr>
          <w:rFonts w:ascii="Arial" w:hAnsi="Arial" w:cs="Arial"/>
          <w:sz w:val="24"/>
          <w:szCs w:val="24"/>
        </w:rPr>
        <w:t>(2</w:t>
      </w:r>
      <w:proofErr w:type="gramStart"/>
      <w:r w:rsidR="00A83F7E">
        <w:rPr>
          <w:rFonts w:ascii="Arial" w:hAnsi="Arial" w:cs="Arial"/>
          <w:sz w:val="24"/>
          <w:szCs w:val="24"/>
        </w:rPr>
        <w:t>,2</w:t>
      </w:r>
      <w:proofErr w:type="gramEnd"/>
      <w:r w:rsidR="00A83F7E">
        <w:rPr>
          <w:rFonts w:ascii="Arial" w:hAnsi="Arial" w:cs="Arial"/>
          <w:sz w:val="24"/>
          <w:szCs w:val="24"/>
        </w:rPr>
        <w:t>-dimethylpropanoyl)</w:t>
      </w:r>
    </w:p>
    <w:p w:rsidR="00A83F7E" w:rsidRDefault="00A83F7E" w:rsidP="00A83F7E">
      <w:pPr>
        <w:spacing w:line="360" w:lineRule="auto"/>
        <w:jc w:val="both"/>
        <w:rPr>
          <w:rFonts w:ascii="Arial" w:hAnsi="Arial" w:cs="Arial"/>
          <w:sz w:val="24"/>
          <w:szCs w:val="24"/>
        </w:rPr>
      </w:pPr>
      <w:proofErr w:type="gramStart"/>
      <w:r>
        <w:rPr>
          <w:rFonts w:ascii="Arial" w:hAnsi="Arial" w:cs="Arial"/>
          <w:sz w:val="24"/>
          <w:szCs w:val="24"/>
        </w:rPr>
        <w:t>R</w:t>
      </w:r>
      <w:r>
        <w:rPr>
          <w:rFonts w:ascii="Arial" w:hAnsi="Arial" w:cs="Arial"/>
          <w:sz w:val="24"/>
          <w:szCs w:val="24"/>
          <w:vertAlign w:val="subscript"/>
        </w:rPr>
        <w:t>f</w:t>
      </w:r>
      <w:proofErr w:type="gramEnd"/>
      <w:r>
        <w:rPr>
          <w:rFonts w:ascii="Arial" w:hAnsi="Arial" w:cs="Arial"/>
          <w:sz w:val="24"/>
          <w:szCs w:val="24"/>
          <w:vertAlign w:val="subscript"/>
        </w:rPr>
        <w:t xml:space="preserve"> </w:t>
      </w:r>
      <w:r>
        <w:rPr>
          <w:rFonts w:ascii="Arial" w:hAnsi="Arial" w:cs="Arial"/>
          <w:sz w:val="24"/>
          <w:szCs w:val="24"/>
          <w:vertAlign w:val="subscript"/>
        </w:rPr>
        <w:softHyphen/>
      </w:r>
      <w:r>
        <w:rPr>
          <w:rFonts w:ascii="Arial" w:hAnsi="Arial" w:cs="Arial"/>
          <w:sz w:val="24"/>
          <w:szCs w:val="24"/>
        </w:rPr>
        <w:t>– Retardation factor</w:t>
      </w:r>
    </w:p>
    <w:p w:rsidR="00A83F7E" w:rsidRPr="00E23157" w:rsidRDefault="00A83F7E" w:rsidP="00A83F7E">
      <w:pPr>
        <w:spacing w:line="360" w:lineRule="auto"/>
        <w:jc w:val="both"/>
        <w:rPr>
          <w:rFonts w:ascii="Arial" w:hAnsi="Arial" w:cs="Arial"/>
          <w:sz w:val="24"/>
          <w:szCs w:val="24"/>
        </w:rPr>
      </w:pPr>
      <w:proofErr w:type="gramStart"/>
      <w:r>
        <w:rPr>
          <w:rFonts w:ascii="Arial" w:hAnsi="Arial" w:cs="Arial"/>
          <w:sz w:val="24"/>
          <w:szCs w:val="24"/>
        </w:rPr>
        <w:t>RT – Room temperature.</w:t>
      </w:r>
      <w:proofErr w:type="gramEnd"/>
    </w:p>
    <w:p w:rsidR="00A83F7E" w:rsidRDefault="00A83F7E" w:rsidP="001F5BD4">
      <w:pPr>
        <w:spacing w:line="360" w:lineRule="auto"/>
        <w:jc w:val="both"/>
        <w:rPr>
          <w:rFonts w:ascii="Arial" w:hAnsi="Arial" w:cs="Arial"/>
          <w:sz w:val="24"/>
          <w:szCs w:val="24"/>
        </w:rPr>
      </w:pPr>
      <w:r>
        <w:rPr>
          <w:rFonts w:ascii="Arial" w:hAnsi="Arial" w:cs="Arial"/>
          <w:sz w:val="24"/>
          <w:szCs w:val="24"/>
        </w:rPr>
        <w:t xml:space="preserve">RuPhos </w:t>
      </w:r>
      <w:r w:rsidR="00715B65">
        <w:rPr>
          <w:rFonts w:ascii="Arial" w:hAnsi="Arial" w:cs="Arial"/>
          <w:sz w:val="24"/>
          <w:szCs w:val="24"/>
        </w:rPr>
        <w:t>–</w:t>
      </w:r>
      <w:r>
        <w:rPr>
          <w:rFonts w:ascii="Arial" w:hAnsi="Arial" w:cs="Arial"/>
          <w:sz w:val="24"/>
          <w:szCs w:val="24"/>
        </w:rPr>
        <w:t xml:space="preserve"> </w:t>
      </w:r>
      <w:r w:rsidR="00B42C65">
        <w:rPr>
          <w:rFonts w:ascii="Arial" w:hAnsi="Arial" w:cs="Arial"/>
          <w:sz w:val="24"/>
          <w:szCs w:val="24"/>
        </w:rPr>
        <w:t>2-d</w:t>
      </w:r>
      <w:r w:rsidRPr="00A83F7E">
        <w:rPr>
          <w:rFonts w:ascii="Arial" w:hAnsi="Arial" w:cs="Arial"/>
          <w:sz w:val="24"/>
          <w:szCs w:val="24"/>
        </w:rPr>
        <w:t>icyclohexylphosphino-2′</w:t>
      </w:r>
      <w:proofErr w:type="gramStart"/>
      <w:r w:rsidRPr="00A83F7E">
        <w:rPr>
          <w:rFonts w:ascii="Arial" w:hAnsi="Arial" w:cs="Arial"/>
          <w:sz w:val="24"/>
          <w:szCs w:val="24"/>
        </w:rPr>
        <w:t>,6</w:t>
      </w:r>
      <w:proofErr w:type="gramEnd"/>
      <w:r w:rsidRPr="00A83F7E">
        <w:rPr>
          <w:rFonts w:ascii="Arial" w:hAnsi="Arial" w:cs="Arial"/>
          <w:sz w:val="24"/>
          <w:szCs w:val="24"/>
        </w:rPr>
        <w:t xml:space="preserve">′-diisopropoxybiphenyl </w:t>
      </w:r>
    </w:p>
    <w:p w:rsidR="00A83F7E" w:rsidRDefault="00A83F7E" w:rsidP="001F5BD4">
      <w:pPr>
        <w:spacing w:line="360" w:lineRule="auto"/>
        <w:jc w:val="both"/>
        <w:rPr>
          <w:rFonts w:ascii="Arial" w:hAnsi="Arial" w:cs="Arial"/>
          <w:sz w:val="24"/>
          <w:szCs w:val="24"/>
        </w:rPr>
      </w:pPr>
      <w:r>
        <w:rPr>
          <w:rFonts w:ascii="Arial" w:hAnsi="Arial" w:cs="Arial"/>
          <w:sz w:val="24"/>
          <w:szCs w:val="24"/>
        </w:rPr>
        <w:t xml:space="preserve">SIPr – </w:t>
      </w:r>
      <w:r w:rsidR="00715B65" w:rsidRPr="00715B65">
        <w:rPr>
          <w:rFonts w:ascii="Arial" w:hAnsi="Arial" w:cs="Arial"/>
          <w:sz w:val="24"/>
          <w:szCs w:val="24"/>
        </w:rPr>
        <w:t>1</w:t>
      </w:r>
      <w:proofErr w:type="gramStart"/>
      <w:r w:rsidR="00715B65" w:rsidRPr="00715B65">
        <w:rPr>
          <w:rFonts w:ascii="Arial" w:hAnsi="Arial" w:cs="Arial"/>
          <w:sz w:val="24"/>
          <w:szCs w:val="24"/>
        </w:rPr>
        <w:t>,3</w:t>
      </w:r>
      <w:proofErr w:type="gramEnd"/>
      <w:r w:rsidR="00715B65" w:rsidRPr="00715B65">
        <w:rPr>
          <w:rFonts w:ascii="Arial" w:hAnsi="Arial" w:cs="Arial"/>
          <w:sz w:val="24"/>
          <w:szCs w:val="24"/>
        </w:rPr>
        <w:t>-bis(2,6-diisopropylphenyl)imidazolidene)</w:t>
      </w:r>
    </w:p>
    <w:p w:rsidR="00A83F7E" w:rsidRDefault="00A83F7E" w:rsidP="001F5BD4">
      <w:pPr>
        <w:spacing w:line="360" w:lineRule="auto"/>
        <w:jc w:val="both"/>
        <w:rPr>
          <w:rFonts w:ascii="Arial" w:hAnsi="Arial" w:cs="Arial"/>
          <w:sz w:val="24"/>
          <w:szCs w:val="24"/>
        </w:rPr>
      </w:pPr>
      <w:r>
        <w:rPr>
          <w:rFonts w:ascii="Arial" w:hAnsi="Arial" w:cs="Arial"/>
          <w:sz w:val="24"/>
          <w:szCs w:val="24"/>
        </w:rPr>
        <w:t xml:space="preserve">SPhos – </w:t>
      </w:r>
      <w:r w:rsidR="00715B65">
        <w:rPr>
          <w:rFonts w:ascii="Arial" w:hAnsi="Arial" w:cs="Arial"/>
          <w:sz w:val="24"/>
          <w:szCs w:val="24"/>
        </w:rPr>
        <w:t>2-d</w:t>
      </w:r>
      <w:r w:rsidR="00715B65" w:rsidRPr="00715B65">
        <w:rPr>
          <w:rFonts w:ascii="Arial" w:hAnsi="Arial" w:cs="Arial"/>
          <w:sz w:val="24"/>
          <w:szCs w:val="24"/>
        </w:rPr>
        <w:t>icyclohexylphosphino-2′</w:t>
      </w:r>
      <w:proofErr w:type="gramStart"/>
      <w:r w:rsidR="00715B65" w:rsidRPr="00715B65">
        <w:rPr>
          <w:rFonts w:ascii="Arial" w:hAnsi="Arial" w:cs="Arial"/>
          <w:sz w:val="24"/>
          <w:szCs w:val="24"/>
        </w:rPr>
        <w:t>,6</w:t>
      </w:r>
      <w:proofErr w:type="gramEnd"/>
      <w:r w:rsidR="00715B65" w:rsidRPr="00715B65">
        <w:rPr>
          <w:rFonts w:ascii="Arial" w:hAnsi="Arial" w:cs="Arial"/>
          <w:sz w:val="24"/>
          <w:szCs w:val="24"/>
        </w:rPr>
        <w:t>′-dimethoxybiphenyl</w:t>
      </w:r>
    </w:p>
    <w:p w:rsidR="00715B65" w:rsidRDefault="00715B65" w:rsidP="001F5BD4">
      <w:pPr>
        <w:spacing w:line="360" w:lineRule="auto"/>
        <w:jc w:val="both"/>
        <w:rPr>
          <w:rFonts w:ascii="Arial" w:hAnsi="Arial" w:cs="Arial"/>
          <w:sz w:val="24"/>
          <w:szCs w:val="24"/>
        </w:rPr>
      </w:pPr>
      <w:r>
        <w:rPr>
          <w:rFonts w:ascii="Arial" w:hAnsi="Arial" w:cs="Arial"/>
          <w:sz w:val="24"/>
          <w:szCs w:val="24"/>
        </w:rPr>
        <w:t>Tf – triflate (trifluoromethanesulfonate)</w:t>
      </w:r>
    </w:p>
    <w:p w:rsidR="004E48BF" w:rsidRDefault="004E48BF" w:rsidP="001F5BD4">
      <w:pPr>
        <w:spacing w:line="360" w:lineRule="auto"/>
        <w:jc w:val="both"/>
        <w:rPr>
          <w:rFonts w:ascii="Arial" w:hAnsi="Arial" w:cs="Arial"/>
          <w:sz w:val="24"/>
          <w:szCs w:val="24"/>
        </w:rPr>
      </w:pPr>
      <w:r>
        <w:rPr>
          <w:rFonts w:ascii="Arial" w:hAnsi="Arial" w:cs="Arial"/>
          <w:sz w:val="24"/>
          <w:szCs w:val="24"/>
        </w:rPr>
        <w:lastRenderedPageBreak/>
        <w:t>TFA –</w:t>
      </w:r>
      <w:r w:rsidR="00B42C65">
        <w:rPr>
          <w:rFonts w:ascii="Arial" w:hAnsi="Arial" w:cs="Arial"/>
          <w:sz w:val="24"/>
          <w:szCs w:val="24"/>
        </w:rPr>
        <w:t xml:space="preserve"> t</w:t>
      </w:r>
      <w:r>
        <w:rPr>
          <w:rFonts w:ascii="Arial" w:hAnsi="Arial" w:cs="Arial"/>
          <w:sz w:val="24"/>
          <w:szCs w:val="24"/>
        </w:rPr>
        <w:t>riflouroacetic acid</w:t>
      </w:r>
    </w:p>
    <w:p w:rsidR="001F5BD4" w:rsidRDefault="001F5BD4" w:rsidP="001F5BD4">
      <w:pPr>
        <w:spacing w:line="360" w:lineRule="auto"/>
        <w:jc w:val="both"/>
        <w:rPr>
          <w:rFonts w:ascii="Arial" w:hAnsi="Arial" w:cs="Arial"/>
          <w:sz w:val="24"/>
          <w:szCs w:val="24"/>
        </w:rPr>
      </w:pPr>
      <w:r>
        <w:rPr>
          <w:rFonts w:ascii="Arial" w:hAnsi="Arial" w:cs="Arial"/>
          <w:sz w:val="24"/>
          <w:szCs w:val="24"/>
        </w:rPr>
        <w:t>THF – tetrahydrofuran</w:t>
      </w:r>
    </w:p>
    <w:p w:rsidR="00715B65" w:rsidRDefault="00715B65" w:rsidP="001F5BD4">
      <w:pPr>
        <w:spacing w:line="360" w:lineRule="auto"/>
        <w:jc w:val="both"/>
        <w:rPr>
          <w:rFonts w:ascii="Arial" w:hAnsi="Arial" w:cs="Arial"/>
          <w:sz w:val="24"/>
          <w:szCs w:val="24"/>
        </w:rPr>
      </w:pPr>
      <w:r>
        <w:rPr>
          <w:rFonts w:ascii="Arial" w:hAnsi="Arial" w:cs="Arial"/>
          <w:sz w:val="24"/>
          <w:szCs w:val="24"/>
        </w:rPr>
        <w:t xml:space="preserve">THP </w:t>
      </w:r>
      <w:r w:rsidR="008E1B5F">
        <w:rPr>
          <w:rFonts w:ascii="Arial" w:hAnsi="Arial" w:cs="Arial"/>
          <w:sz w:val="24"/>
          <w:szCs w:val="24"/>
        </w:rPr>
        <w:t>–</w:t>
      </w:r>
      <w:r w:rsidR="00B42C65">
        <w:rPr>
          <w:rFonts w:ascii="Arial" w:hAnsi="Arial" w:cs="Arial"/>
          <w:sz w:val="24"/>
          <w:szCs w:val="24"/>
        </w:rPr>
        <w:t xml:space="preserve"> t</w:t>
      </w:r>
      <w:r>
        <w:rPr>
          <w:rFonts w:ascii="Arial" w:hAnsi="Arial" w:cs="Arial"/>
          <w:sz w:val="24"/>
          <w:szCs w:val="24"/>
        </w:rPr>
        <w:t>etrahydropyran</w:t>
      </w:r>
    </w:p>
    <w:p w:rsidR="008E1B5F" w:rsidRDefault="008E1B5F" w:rsidP="001F5BD4">
      <w:pPr>
        <w:spacing w:line="360" w:lineRule="auto"/>
        <w:jc w:val="both"/>
        <w:rPr>
          <w:rFonts w:ascii="Arial" w:hAnsi="Arial" w:cs="Arial"/>
          <w:sz w:val="24"/>
          <w:szCs w:val="24"/>
        </w:rPr>
      </w:pPr>
      <w:r>
        <w:rPr>
          <w:rFonts w:ascii="Arial" w:hAnsi="Arial" w:cs="Arial"/>
          <w:sz w:val="24"/>
          <w:szCs w:val="24"/>
        </w:rPr>
        <w:t>TMEDA – N, N, N’, N’-tetramethylethylenediamine</w:t>
      </w:r>
    </w:p>
    <w:p w:rsidR="008E1B5F" w:rsidRDefault="008E1B5F" w:rsidP="001F5BD4">
      <w:pPr>
        <w:spacing w:line="360" w:lineRule="auto"/>
        <w:jc w:val="both"/>
        <w:rPr>
          <w:rFonts w:ascii="Arial" w:hAnsi="Arial" w:cs="Arial"/>
          <w:sz w:val="24"/>
          <w:szCs w:val="24"/>
        </w:rPr>
      </w:pPr>
      <w:r>
        <w:rPr>
          <w:rFonts w:ascii="Arial" w:hAnsi="Arial" w:cs="Arial"/>
          <w:sz w:val="24"/>
          <w:szCs w:val="24"/>
        </w:rPr>
        <w:t xml:space="preserve">TMP - </w:t>
      </w:r>
      <w:r w:rsidR="00CD01E8">
        <w:rPr>
          <w:rFonts w:ascii="Arial" w:hAnsi="Arial" w:cs="Arial"/>
          <w:sz w:val="24"/>
          <w:szCs w:val="24"/>
        </w:rPr>
        <w:t>2, 2, 6, 6-tetramethylpiperidyl</w:t>
      </w:r>
    </w:p>
    <w:p w:rsidR="00CD01E8" w:rsidRDefault="00CD01E8" w:rsidP="00CD01E8">
      <w:pPr>
        <w:spacing w:line="360" w:lineRule="auto"/>
        <w:jc w:val="both"/>
        <w:rPr>
          <w:rFonts w:ascii="Arial" w:hAnsi="Arial" w:cs="Arial"/>
          <w:sz w:val="24"/>
          <w:szCs w:val="24"/>
        </w:rPr>
      </w:pPr>
      <w:r>
        <w:rPr>
          <w:rFonts w:ascii="Arial" w:hAnsi="Arial" w:cs="Arial"/>
          <w:sz w:val="24"/>
          <w:szCs w:val="24"/>
        </w:rPr>
        <w:t>Tmphen – 3</w:t>
      </w:r>
      <w:proofErr w:type="gramStart"/>
      <w:r>
        <w:rPr>
          <w:rFonts w:ascii="Arial" w:hAnsi="Arial" w:cs="Arial"/>
          <w:sz w:val="24"/>
          <w:szCs w:val="24"/>
        </w:rPr>
        <w:t>,4,7,8</w:t>
      </w:r>
      <w:proofErr w:type="gramEnd"/>
      <w:r>
        <w:rPr>
          <w:rFonts w:ascii="Arial" w:hAnsi="Arial" w:cs="Arial"/>
          <w:sz w:val="24"/>
          <w:szCs w:val="24"/>
        </w:rPr>
        <w:t>-tetramethyl-1,10-phenanthroline</w:t>
      </w:r>
    </w:p>
    <w:p w:rsidR="00CD01E8" w:rsidRDefault="00CD01E8" w:rsidP="001F5BD4">
      <w:pPr>
        <w:spacing w:line="360" w:lineRule="auto"/>
        <w:jc w:val="both"/>
        <w:rPr>
          <w:rFonts w:ascii="Arial" w:hAnsi="Arial" w:cs="Arial"/>
          <w:sz w:val="24"/>
          <w:szCs w:val="24"/>
        </w:rPr>
      </w:pPr>
      <w:r>
        <w:rPr>
          <w:rFonts w:ascii="Arial" w:hAnsi="Arial" w:cs="Arial"/>
          <w:sz w:val="24"/>
          <w:szCs w:val="24"/>
        </w:rPr>
        <w:t>Tosyl - toluenesulfonyl</w:t>
      </w:r>
    </w:p>
    <w:p w:rsidR="001F5BD4" w:rsidRDefault="001F5BD4" w:rsidP="001F5BD4">
      <w:pPr>
        <w:spacing w:line="360" w:lineRule="auto"/>
        <w:jc w:val="both"/>
        <w:rPr>
          <w:rFonts w:ascii="Arial" w:hAnsi="Arial" w:cs="Arial"/>
          <w:sz w:val="24"/>
          <w:szCs w:val="24"/>
        </w:rPr>
      </w:pPr>
      <w:r>
        <w:rPr>
          <w:rFonts w:ascii="Arial" w:hAnsi="Arial" w:cs="Arial"/>
          <w:sz w:val="24"/>
          <w:szCs w:val="24"/>
        </w:rPr>
        <w:t xml:space="preserve">XPhos - </w:t>
      </w:r>
      <w:r w:rsidRPr="001F5BD4">
        <w:rPr>
          <w:rFonts w:ascii="Arial" w:hAnsi="Arial" w:cs="Arial"/>
          <w:sz w:val="24"/>
          <w:szCs w:val="24"/>
        </w:rPr>
        <w:t>2-</w:t>
      </w:r>
      <w:r>
        <w:rPr>
          <w:rFonts w:ascii="Arial" w:hAnsi="Arial" w:cs="Arial"/>
          <w:sz w:val="24"/>
          <w:szCs w:val="24"/>
        </w:rPr>
        <w:t>d</w:t>
      </w:r>
      <w:r w:rsidRPr="001F5BD4">
        <w:rPr>
          <w:rFonts w:ascii="Arial" w:hAnsi="Arial" w:cs="Arial"/>
          <w:sz w:val="24"/>
          <w:szCs w:val="24"/>
        </w:rPr>
        <w:t>icyclohexylphosphino-2′</w:t>
      </w:r>
      <w:proofErr w:type="gramStart"/>
      <w:r w:rsidRPr="001F5BD4">
        <w:rPr>
          <w:rFonts w:ascii="Arial" w:hAnsi="Arial" w:cs="Arial"/>
          <w:sz w:val="24"/>
          <w:szCs w:val="24"/>
        </w:rPr>
        <w:t>,4</w:t>
      </w:r>
      <w:proofErr w:type="gramEnd"/>
      <w:r w:rsidRPr="001F5BD4">
        <w:rPr>
          <w:rFonts w:ascii="Arial" w:hAnsi="Arial" w:cs="Arial"/>
          <w:sz w:val="24"/>
          <w:szCs w:val="24"/>
        </w:rPr>
        <w:t>′,6′-triisopropylbiphenyl</w:t>
      </w:r>
    </w:p>
    <w:p w:rsidR="00CD01E8" w:rsidRDefault="00CD01E8" w:rsidP="001F5BD4">
      <w:pPr>
        <w:spacing w:line="360" w:lineRule="auto"/>
        <w:jc w:val="both"/>
        <w:rPr>
          <w:rFonts w:ascii="Arial" w:hAnsi="Arial" w:cs="Arial"/>
          <w:sz w:val="24"/>
          <w:szCs w:val="24"/>
        </w:rPr>
      </w:pPr>
      <w:r>
        <w:rPr>
          <w:rFonts w:ascii="Arial" w:hAnsi="Arial" w:cs="Arial"/>
          <w:sz w:val="24"/>
          <w:szCs w:val="24"/>
        </w:rPr>
        <w:t xml:space="preserve">XantPhos – </w:t>
      </w:r>
      <w:r w:rsidRPr="00CD01E8">
        <w:rPr>
          <w:rFonts w:ascii="Arial" w:hAnsi="Arial" w:cs="Arial"/>
          <w:sz w:val="24"/>
          <w:szCs w:val="24"/>
        </w:rPr>
        <w:t>4</w:t>
      </w:r>
      <w:proofErr w:type="gramStart"/>
      <w:r w:rsidRPr="00CD01E8">
        <w:rPr>
          <w:rFonts w:ascii="Arial" w:hAnsi="Arial" w:cs="Arial"/>
          <w:sz w:val="24"/>
          <w:szCs w:val="24"/>
        </w:rPr>
        <w:t>,5</w:t>
      </w:r>
      <w:proofErr w:type="gramEnd"/>
      <w:r w:rsidRPr="00CD01E8">
        <w:rPr>
          <w:rFonts w:ascii="Arial" w:hAnsi="Arial" w:cs="Arial"/>
          <w:sz w:val="24"/>
          <w:szCs w:val="24"/>
        </w:rPr>
        <w:t>-Bis(diphenylphosphino)-9,9-dimethylxanthene</w:t>
      </w:r>
    </w:p>
    <w:p w:rsidR="001F5BD4" w:rsidRDefault="001F5BD4" w:rsidP="002A2352">
      <w:pPr>
        <w:spacing w:line="360" w:lineRule="auto"/>
        <w:rPr>
          <w:rFonts w:ascii="Arial" w:hAnsi="Arial" w:cs="Arial"/>
          <w:b/>
          <w:sz w:val="28"/>
          <w:szCs w:val="28"/>
          <w:u w:val="single"/>
        </w:rPr>
      </w:pPr>
    </w:p>
    <w:p w:rsidR="0067002E" w:rsidRDefault="0067002E">
      <w:pPr>
        <w:rPr>
          <w:rFonts w:ascii="Arial" w:hAnsi="Arial" w:cs="Arial"/>
          <w:b/>
          <w:sz w:val="28"/>
          <w:szCs w:val="28"/>
          <w:u w:val="single"/>
        </w:rPr>
      </w:pPr>
      <w:r>
        <w:rPr>
          <w:rFonts w:ascii="Arial" w:hAnsi="Arial" w:cs="Arial"/>
          <w:b/>
          <w:sz w:val="28"/>
          <w:szCs w:val="28"/>
          <w:u w:val="single"/>
        </w:rPr>
        <w:br w:type="page"/>
      </w:r>
    </w:p>
    <w:p w:rsidR="00FF0EC0" w:rsidRDefault="00FF0EC0" w:rsidP="00404BAD">
      <w:pPr>
        <w:spacing w:line="360" w:lineRule="auto"/>
        <w:jc w:val="center"/>
        <w:rPr>
          <w:rFonts w:ascii="Arial" w:hAnsi="Arial" w:cs="Arial"/>
          <w:b/>
          <w:sz w:val="28"/>
          <w:szCs w:val="28"/>
          <w:u w:val="single"/>
        </w:rPr>
        <w:sectPr w:rsidR="00FF0EC0" w:rsidSect="00CB389D">
          <w:headerReference w:type="default" r:id="rId10"/>
          <w:footerReference w:type="default" r:id="rId11"/>
          <w:footerReference w:type="first" r:id="rId12"/>
          <w:pgSz w:w="11906" w:h="16838" w:code="9"/>
          <w:pgMar w:top="1134" w:right="1134" w:bottom="1134" w:left="1701" w:header="709" w:footer="709" w:gutter="0"/>
          <w:pgNumType w:fmt="lowerRoman" w:start="1"/>
          <w:cols w:space="708"/>
          <w:titlePg/>
          <w:docGrid w:linePitch="360"/>
        </w:sectPr>
      </w:pPr>
    </w:p>
    <w:p w:rsidR="00404BAD" w:rsidRDefault="00B33941" w:rsidP="00404BAD">
      <w:pPr>
        <w:spacing w:line="360" w:lineRule="auto"/>
        <w:jc w:val="center"/>
        <w:rPr>
          <w:rFonts w:ascii="Arial" w:hAnsi="Arial" w:cs="Arial"/>
          <w:b/>
          <w:sz w:val="28"/>
          <w:szCs w:val="28"/>
          <w:u w:val="single"/>
        </w:rPr>
      </w:pPr>
      <w:r>
        <w:rPr>
          <w:rFonts w:ascii="Arial" w:hAnsi="Arial" w:cs="Arial"/>
          <w:b/>
          <w:sz w:val="28"/>
          <w:szCs w:val="28"/>
          <w:u w:val="single"/>
        </w:rPr>
        <w:lastRenderedPageBreak/>
        <w:t>Chapter 1 – Synthesis and cross-</w:t>
      </w:r>
      <w:r w:rsidR="00404BAD">
        <w:rPr>
          <w:rFonts w:ascii="Arial" w:hAnsi="Arial" w:cs="Arial"/>
          <w:b/>
          <w:sz w:val="28"/>
          <w:szCs w:val="28"/>
          <w:u w:val="single"/>
        </w:rPr>
        <w:t xml:space="preserve">coupling of </w:t>
      </w:r>
      <w:r w:rsidR="00404BAD" w:rsidRPr="0047335A">
        <w:rPr>
          <w:rFonts w:ascii="Arial" w:hAnsi="Arial" w:cs="Arial"/>
          <w:b/>
          <w:i/>
          <w:sz w:val="28"/>
          <w:szCs w:val="28"/>
          <w:u w:val="single"/>
        </w:rPr>
        <w:t>ortho</w:t>
      </w:r>
      <w:r w:rsidR="00404BAD">
        <w:rPr>
          <w:rFonts w:ascii="Arial" w:hAnsi="Arial" w:cs="Arial"/>
          <w:b/>
          <w:sz w:val="28"/>
          <w:szCs w:val="28"/>
          <w:u w:val="single"/>
        </w:rPr>
        <w:t>-phosphonate aryl boronate esters</w:t>
      </w:r>
    </w:p>
    <w:p w:rsidR="00862BBC" w:rsidRPr="008B3454" w:rsidRDefault="00370C93" w:rsidP="00862BBC">
      <w:pPr>
        <w:spacing w:line="360" w:lineRule="auto"/>
        <w:rPr>
          <w:rFonts w:ascii="Arial" w:hAnsi="Arial" w:cs="Arial"/>
          <w:b/>
          <w:sz w:val="24"/>
          <w:szCs w:val="24"/>
          <w:u w:val="single"/>
        </w:rPr>
      </w:pPr>
      <w:r>
        <w:rPr>
          <w:rFonts w:ascii="Arial" w:hAnsi="Arial" w:cs="Arial"/>
          <w:b/>
          <w:sz w:val="24"/>
          <w:szCs w:val="24"/>
          <w:u w:val="single"/>
        </w:rPr>
        <w:t xml:space="preserve">1.1 </w:t>
      </w:r>
      <w:r w:rsidR="00E5242A" w:rsidRPr="008B3454">
        <w:rPr>
          <w:rFonts w:ascii="Arial" w:hAnsi="Arial" w:cs="Arial"/>
          <w:b/>
          <w:sz w:val="24"/>
          <w:szCs w:val="24"/>
          <w:u w:val="single"/>
        </w:rPr>
        <w:t>I</w:t>
      </w:r>
      <w:r w:rsidR="00F620E3" w:rsidRPr="008B3454">
        <w:rPr>
          <w:rFonts w:ascii="Arial" w:hAnsi="Arial" w:cs="Arial"/>
          <w:b/>
          <w:sz w:val="24"/>
          <w:szCs w:val="24"/>
          <w:u w:val="single"/>
        </w:rPr>
        <w:t>ntroduction</w:t>
      </w:r>
    </w:p>
    <w:p w:rsidR="00660DD5" w:rsidRPr="00BC7AC0" w:rsidRDefault="00660DD5" w:rsidP="004E7905">
      <w:pPr>
        <w:spacing w:after="160" w:line="360" w:lineRule="auto"/>
        <w:ind w:firstLine="720"/>
        <w:rPr>
          <w:rFonts w:ascii="Arial" w:eastAsiaTheme="minorEastAsia" w:hAnsi="Arial" w:cs="Arial"/>
          <w:color w:val="000000"/>
          <w:sz w:val="24"/>
          <w:szCs w:val="24"/>
        </w:rPr>
      </w:pPr>
      <w:r>
        <w:rPr>
          <w:rFonts w:ascii="Arial" w:eastAsiaTheme="minorEastAsia" w:hAnsi="Arial" w:cs="Arial"/>
          <w:color w:val="000000"/>
          <w:sz w:val="24"/>
          <w:szCs w:val="24"/>
        </w:rPr>
        <w:t>Aryl phosphonates are highly sought after compounds because of their medical and synthetic organic functionality.</w:t>
      </w:r>
      <w:r w:rsidR="00601BDE">
        <w:rPr>
          <w:rFonts w:ascii="Arial" w:eastAsiaTheme="minorEastAsia" w:hAnsi="Arial" w:cs="Arial"/>
          <w:color w:val="000000"/>
          <w:sz w:val="24"/>
          <w:szCs w:val="24"/>
          <w:vertAlign w:val="superscript"/>
        </w:rPr>
        <w:t>1</w:t>
      </w:r>
      <w:proofErr w:type="gramStart"/>
      <w:r w:rsidR="00601BDE">
        <w:rPr>
          <w:rFonts w:ascii="Arial" w:eastAsiaTheme="minorEastAsia" w:hAnsi="Arial" w:cs="Arial"/>
          <w:color w:val="000000"/>
          <w:sz w:val="24"/>
          <w:szCs w:val="24"/>
          <w:vertAlign w:val="superscript"/>
        </w:rPr>
        <w:t>,</w:t>
      </w:r>
      <w:r>
        <w:rPr>
          <w:rFonts w:ascii="Arial" w:eastAsiaTheme="minorEastAsia" w:hAnsi="Arial" w:cs="Arial"/>
          <w:color w:val="000000"/>
          <w:sz w:val="24"/>
          <w:szCs w:val="24"/>
          <w:vertAlign w:val="superscript"/>
        </w:rPr>
        <w:t>2</w:t>
      </w:r>
      <w:proofErr w:type="gramEnd"/>
      <w:r w:rsidR="00336565">
        <w:rPr>
          <w:rFonts w:ascii="Arial" w:eastAsiaTheme="minorEastAsia" w:hAnsi="Arial" w:cs="Arial"/>
          <w:color w:val="000000"/>
          <w:sz w:val="24"/>
          <w:szCs w:val="24"/>
        </w:rPr>
        <w:t xml:space="preserve"> </w:t>
      </w:r>
      <w:r w:rsidR="00336565" w:rsidRPr="006543CC">
        <w:rPr>
          <w:rFonts w:ascii="Arial" w:eastAsiaTheme="minorEastAsia" w:hAnsi="Arial" w:cs="Arial"/>
          <w:sz w:val="24"/>
          <w:szCs w:val="24"/>
        </w:rPr>
        <w:t xml:space="preserve">The phosphonate’s main medicinal chemistry role is that of an enzyme inhibitor, which acts to competitively inhibit phosphate substrates by blocking the active site of the enzyme.  </w:t>
      </w:r>
      <w:r>
        <w:rPr>
          <w:rFonts w:ascii="Arial" w:eastAsiaTheme="minorEastAsia" w:hAnsi="Arial" w:cs="Arial"/>
          <w:color w:val="000000"/>
          <w:sz w:val="24"/>
          <w:szCs w:val="24"/>
        </w:rPr>
        <w:t xml:space="preserve">One example of this is seen in Fostedil </w:t>
      </w:r>
      <w:r>
        <w:rPr>
          <w:rFonts w:ascii="Arial" w:eastAsiaTheme="minorEastAsia" w:hAnsi="Arial" w:cs="Arial"/>
          <w:b/>
          <w:color w:val="000000"/>
          <w:sz w:val="24"/>
          <w:szCs w:val="24"/>
        </w:rPr>
        <w:t>1</w:t>
      </w:r>
      <w:r>
        <w:rPr>
          <w:rFonts w:ascii="Arial" w:eastAsiaTheme="minorEastAsia" w:hAnsi="Arial" w:cs="Arial"/>
          <w:color w:val="000000"/>
          <w:sz w:val="24"/>
          <w:szCs w:val="24"/>
        </w:rPr>
        <w:t xml:space="preserve"> (see </w:t>
      </w:r>
      <w:r w:rsidR="002663F7">
        <w:rPr>
          <w:rFonts w:ascii="Arial" w:eastAsiaTheme="minorEastAsia" w:hAnsi="Arial" w:cs="Arial"/>
          <w:color w:val="000000"/>
          <w:sz w:val="24"/>
          <w:szCs w:val="24"/>
        </w:rPr>
        <w:t>F</w:t>
      </w:r>
      <w:r>
        <w:rPr>
          <w:rFonts w:ascii="Arial" w:eastAsiaTheme="minorEastAsia" w:hAnsi="Arial" w:cs="Arial"/>
          <w:color w:val="000000"/>
          <w:sz w:val="24"/>
          <w:szCs w:val="24"/>
        </w:rPr>
        <w:t xml:space="preserve">igure 1), a </w:t>
      </w:r>
      <w:r w:rsidR="005C55D2" w:rsidRPr="00791845">
        <w:rPr>
          <w:rFonts w:ascii="Arial" w:eastAsiaTheme="minorEastAsia" w:hAnsi="Arial" w:cs="Arial"/>
          <w:sz w:val="24"/>
          <w:szCs w:val="24"/>
        </w:rPr>
        <w:t>heterobiaryl</w:t>
      </w:r>
      <w:r w:rsidR="005C55D2">
        <w:rPr>
          <w:rFonts w:ascii="Arial" w:eastAsiaTheme="minorEastAsia" w:hAnsi="Arial" w:cs="Arial"/>
          <w:color w:val="000000"/>
          <w:sz w:val="24"/>
          <w:szCs w:val="24"/>
        </w:rPr>
        <w:t xml:space="preserve"> </w:t>
      </w:r>
      <w:r>
        <w:rPr>
          <w:rFonts w:ascii="Arial" w:eastAsiaTheme="minorEastAsia" w:hAnsi="Arial" w:cs="Arial"/>
          <w:color w:val="000000"/>
          <w:sz w:val="24"/>
          <w:szCs w:val="24"/>
        </w:rPr>
        <w:t xml:space="preserve">phosphonate </w:t>
      </w:r>
      <w:r w:rsidR="00791845">
        <w:rPr>
          <w:rFonts w:ascii="Arial" w:eastAsiaTheme="minorEastAsia" w:hAnsi="Arial" w:cs="Arial"/>
          <w:color w:val="000000"/>
          <w:sz w:val="24"/>
          <w:szCs w:val="24"/>
        </w:rPr>
        <w:t>studied by Yoshino</w:t>
      </w:r>
      <w:r w:rsidR="00BC7AC0">
        <w:rPr>
          <w:rFonts w:ascii="Arial" w:eastAsiaTheme="minorEastAsia" w:hAnsi="Arial" w:cs="Arial"/>
          <w:color w:val="000000"/>
          <w:sz w:val="24"/>
          <w:szCs w:val="24"/>
        </w:rPr>
        <w:t xml:space="preserve"> </w:t>
      </w:r>
      <w:r w:rsidR="002B2A98">
        <w:rPr>
          <w:rFonts w:ascii="Arial" w:eastAsiaTheme="minorEastAsia" w:hAnsi="Arial" w:cs="Arial"/>
          <w:color w:val="000000"/>
          <w:sz w:val="24"/>
          <w:szCs w:val="24"/>
        </w:rPr>
        <w:t xml:space="preserve">which acts as a vasodilator in coronary arteries. </w:t>
      </w:r>
      <w:r w:rsidR="00BE06FC">
        <w:rPr>
          <w:rFonts w:ascii="Arial" w:eastAsiaTheme="minorEastAsia" w:hAnsi="Arial" w:cs="Arial"/>
          <w:color w:val="000000"/>
          <w:sz w:val="24"/>
          <w:szCs w:val="24"/>
        </w:rPr>
        <w:t>In their study, the adaptable nature of these compounds was seen where b</w:t>
      </w:r>
      <w:r>
        <w:rPr>
          <w:rFonts w:ascii="Arial" w:eastAsiaTheme="minorEastAsia" w:hAnsi="Arial" w:cs="Arial"/>
          <w:color w:val="000000"/>
          <w:sz w:val="24"/>
          <w:szCs w:val="24"/>
        </w:rPr>
        <w:t xml:space="preserve">oth changing the length of the phosphonate ester’s alkyl chain as well as exchanging the benzene ring with heteroaromatic rings resulted in </w:t>
      </w:r>
      <w:r w:rsidR="002663F7">
        <w:rPr>
          <w:rFonts w:ascii="Arial" w:eastAsiaTheme="minorEastAsia" w:hAnsi="Arial" w:cs="Arial"/>
          <w:color w:val="000000"/>
          <w:sz w:val="24"/>
          <w:szCs w:val="24"/>
        </w:rPr>
        <w:t>a reduction in it</w:t>
      </w:r>
      <w:r w:rsidR="00BE06FC">
        <w:rPr>
          <w:rFonts w:ascii="Arial" w:eastAsiaTheme="minorEastAsia" w:hAnsi="Arial" w:cs="Arial"/>
          <w:color w:val="000000"/>
          <w:sz w:val="24"/>
          <w:szCs w:val="24"/>
        </w:rPr>
        <w:t>s</w:t>
      </w:r>
      <w:r>
        <w:rPr>
          <w:rFonts w:ascii="Arial" w:eastAsiaTheme="minorEastAsia" w:hAnsi="Arial" w:cs="Arial"/>
          <w:color w:val="000000"/>
          <w:sz w:val="24"/>
          <w:szCs w:val="24"/>
        </w:rPr>
        <w:t xml:space="preserve"> vasodilatory activity.</w:t>
      </w:r>
      <w:r w:rsidR="00BC7AC0">
        <w:rPr>
          <w:rFonts w:ascii="Arial" w:eastAsiaTheme="minorEastAsia" w:hAnsi="Arial" w:cs="Arial"/>
          <w:color w:val="000000"/>
          <w:sz w:val="24"/>
          <w:szCs w:val="24"/>
          <w:vertAlign w:val="superscript"/>
        </w:rPr>
        <w:t>3</w:t>
      </w:r>
      <w:r w:rsidR="001D1F40">
        <w:rPr>
          <w:rFonts w:ascii="Arial" w:eastAsiaTheme="minorEastAsia" w:hAnsi="Arial" w:cs="Arial"/>
          <w:color w:val="000000"/>
          <w:sz w:val="24"/>
          <w:szCs w:val="24"/>
          <w:vertAlign w:val="superscript"/>
        </w:rPr>
        <w:t>,4</w:t>
      </w:r>
      <w:r w:rsidR="00BC7AC0">
        <w:rPr>
          <w:rFonts w:ascii="Arial" w:eastAsiaTheme="minorEastAsia" w:hAnsi="Arial" w:cs="Arial"/>
          <w:color w:val="000000"/>
          <w:sz w:val="24"/>
          <w:szCs w:val="24"/>
        </w:rPr>
        <w:t xml:space="preserve"> </w:t>
      </w:r>
    </w:p>
    <w:p w:rsidR="00AF6233" w:rsidRPr="006F29AF" w:rsidRDefault="00D756EC" w:rsidP="00AF6233">
      <w:pPr>
        <w:spacing w:after="160" w:line="360" w:lineRule="auto"/>
        <w:rPr>
          <w:rFonts w:ascii="Arial" w:eastAsiaTheme="minorEastAsia" w:hAnsi="Arial" w:cs="Arial"/>
          <w:b/>
          <w:sz w:val="24"/>
          <w:szCs w:val="24"/>
        </w:rPr>
      </w:pPr>
      <w:r>
        <w:rPr>
          <w:rFonts w:eastAsiaTheme="minorEastAsia"/>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663" type="#_x0000_t75" style="position:absolute;margin-left:154.5pt;margin-top:-.45pt;width:142.1pt;height:76.3pt;z-index:251676160" wrapcoords="15525 839 15300 1887 15525 2936 16200 4194 2588 4404 0 4823 0 12583 5625 14260 10800 14260 10800 17616 9562 18664 9112 19503 9112 20761 10688 20761 10912 20761 11025 18664 10800 14260 11475 14260 13500 11744 13500 10905 14400 10905 16875 8388 16762 7550 21262 6291 21375 4194 17775 4194 20138 2936 20362 1468 19800 839 15525 839">
            <v:imagedata r:id="rId13" o:title=""/>
            <w10:wrap type="tight"/>
          </v:shape>
          <o:OLEObject Type="Embed" ProgID="ChemDraw.Document.6.0" ShapeID="_x0000_s1663" DrawAspect="Content" ObjectID="_1641921348" r:id="rId14"/>
        </w:pict>
      </w:r>
    </w:p>
    <w:p w:rsidR="00AF6233" w:rsidRPr="006F29AF" w:rsidRDefault="00AF6233" w:rsidP="00AF6233">
      <w:pPr>
        <w:spacing w:after="160" w:line="360" w:lineRule="auto"/>
        <w:rPr>
          <w:rFonts w:ascii="Arial" w:eastAsiaTheme="minorEastAsia" w:hAnsi="Arial" w:cs="Arial"/>
          <w:b/>
          <w:sz w:val="24"/>
          <w:szCs w:val="24"/>
        </w:rPr>
      </w:pPr>
    </w:p>
    <w:p w:rsidR="00AF6233" w:rsidRPr="006F29AF" w:rsidRDefault="00AF6233" w:rsidP="00AF6233">
      <w:pPr>
        <w:spacing w:after="160" w:line="360" w:lineRule="auto"/>
        <w:rPr>
          <w:rFonts w:ascii="Arial" w:eastAsiaTheme="minorEastAsia" w:hAnsi="Arial" w:cs="Arial"/>
          <w:b/>
          <w:sz w:val="24"/>
          <w:szCs w:val="24"/>
        </w:rPr>
      </w:pPr>
    </w:p>
    <w:p w:rsidR="00AF6233" w:rsidRDefault="00AF6233" w:rsidP="00AF6233">
      <w:pPr>
        <w:spacing w:after="160" w:line="360" w:lineRule="auto"/>
        <w:jc w:val="center"/>
        <w:rPr>
          <w:rFonts w:ascii="Arial" w:eastAsiaTheme="minorEastAsia" w:hAnsi="Arial" w:cs="Arial"/>
          <w:sz w:val="20"/>
          <w:szCs w:val="20"/>
        </w:rPr>
      </w:pPr>
      <w:r w:rsidRPr="00F34E59">
        <w:rPr>
          <w:rFonts w:ascii="Arial" w:eastAsiaTheme="minorEastAsia" w:hAnsi="Arial" w:cs="Arial"/>
          <w:b/>
          <w:sz w:val="20"/>
          <w:szCs w:val="20"/>
        </w:rPr>
        <w:t xml:space="preserve">Figure </w:t>
      </w:r>
      <w:r w:rsidR="007E342E">
        <w:rPr>
          <w:rFonts w:ascii="Arial" w:eastAsiaTheme="minorEastAsia" w:hAnsi="Arial" w:cs="Arial"/>
          <w:b/>
          <w:sz w:val="20"/>
          <w:szCs w:val="20"/>
        </w:rPr>
        <w:t>1</w:t>
      </w:r>
      <w:r w:rsidRPr="00F34E59">
        <w:rPr>
          <w:rFonts w:ascii="Arial" w:eastAsiaTheme="minorEastAsia" w:hAnsi="Arial" w:cs="Arial"/>
          <w:b/>
          <w:sz w:val="20"/>
          <w:szCs w:val="20"/>
        </w:rPr>
        <w:t xml:space="preserve"> </w:t>
      </w:r>
      <w:r w:rsidRPr="00F34E59">
        <w:rPr>
          <w:rFonts w:ascii="Arial" w:eastAsiaTheme="minorEastAsia" w:hAnsi="Arial" w:cs="Arial"/>
          <w:sz w:val="20"/>
          <w:szCs w:val="20"/>
        </w:rPr>
        <w:t xml:space="preserve">- The </w:t>
      </w:r>
      <w:r w:rsidR="0015682D" w:rsidRPr="003C09EB">
        <w:rPr>
          <w:rFonts w:ascii="Arial" w:eastAsiaTheme="minorEastAsia" w:hAnsi="Arial" w:cs="Arial"/>
          <w:sz w:val="20"/>
          <w:szCs w:val="20"/>
        </w:rPr>
        <w:t>vasodilator</w:t>
      </w:r>
      <w:r w:rsidRPr="00F34E59">
        <w:rPr>
          <w:rFonts w:ascii="Arial" w:eastAsiaTheme="minorEastAsia" w:hAnsi="Arial" w:cs="Arial"/>
          <w:sz w:val="20"/>
          <w:szCs w:val="20"/>
        </w:rPr>
        <w:t xml:space="preserve"> </w:t>
      </w:r>
      <w:r w:rsidR="00B92AD3" w:rsidRPr="00572EA8">
        <w:rPr>
          <w:rFonts w:ascii="Arial" w:eastAsiaTheme="minorEastAsia" w:hAnsi="Arial" w:cs="Arial"/>
          <w:sz w:val="20"/>
          <w:szCs w:val="20"/>
        </w:rPr>
        <w:t>F</w:t>
      </w:r>
      <w:r w:rsidRPr="00F34E59">
        <w:rPr>
          <w:rFonts w:ascii="Arial" w:eastAsiaTheme="minorEastAsia" w:hAnsi="Arial" w:cs="Arial"/>
          <w:sz w:val="20"/>
          <w:szCs w:val="20"/>
        </w:rPr>
        <w:t xml:space="preserve">ostedil </w:t>
      </w:r>
      <w:r w:rsidR="007E342E">
        <w:rPr>
          <w:rFonts w:ascii="Arial" w:eastAsiaTheme="minorEastAsia" w:hAnsi="Arial" w:cs="Arial"/>
          <w:b/>
          <w:sz w:val="20"/>
          <w:szCs w:val="20"/>
        </w:rPr>
        <w:t>1</w:t>
      </w:r>
      <w:r w:rsidRPr="00F34E59">
        <w:rPr>
          <w:rFonts w:ascii="Arial" w:eastAsiaTheme="minorEastAsia" w:hAnsi="Arial" w:cs="Arial"/>
          <w:sz w:val="20"/>
          <w:szCs w:val="20"/>
        </w:rPr>
        <w:t>.</w:t>
      </w:r>
    </w:p>
    <w:p w:rsidR="00B11805" w:rsidRDefault="0076433F" w:rsidP="004E7905">
      <w:pPr>
        <w:autoSpaceDE w:val="0"/>
        <w:autoSpaceDN w:val="0"/>
        <w:adjustRightInd w:val="0"/>
        <w:spacing w:after="0" w:line="360" w:lineRule="auto"/>
        <w:rPr>
          <w:rFonts w:ascii="Arial" w:hAnsi="Arial" w:cs="Arial"/>
          <w:sz w:val="24"/>
          <w:szCs w:val="24"/>
        </w:rPr>
      </w:pPr>
      <w:r>
        <w:rPr>
          <w:rFonts w:ascii="Arial" w:hAnsi="Arial" w:cs="Arial"/>
          <w:color w:val="FF0000"/>
          <w:sz w:val="24"/>
          <w:szCs w:val="24"/>
        </w:rPr>
        <w:tab/>
      </w:r>
      <w:r w:rsidR="000B4296" w:rsidRPr="001D1F40">
        <w:rPr>
          <w:rFonts w:ascii="Arial" w:hAnsi="Arial" w:cs="Arial"/>
          <w:sz w:val="24"/>
          <w:szCs w:val="24"/>
        </w:rPr>
        <w:t xml:space="preserve">A </w:t>
      </w:r>
      <w:r w:rsidR="00DC274C">
        <w:rPr>
          <w:rFonts w:ascii="Arial" w:hAnsi="Arial" w:cs="Arial"/>
          <w:sz w:val="24"/>
          <w:szCs w:val="24"/>
        </w:rPr>
        <w:t xml:space="preserve">further medicinal use of aryl-containing </w:t>
      </w:r>
      <w:r w:rsidR="000B4296" w:rsidRPr="001D1F40">
        <w:rPr>
          <w:rFonts w:ascii="Arial" w:hAnsi="Arial" w:cs="Arial"/>
          <w:sz w:val="24"/>
          <w:szCs w:val="24"/>
        </w:rPr>
        <w:t xml:space="preserve">phosphonates has been recently discovered in a search for drugs to aid the immune system by enhancing the </w:t>
      </w:r>
      <w:r w:rsidR="00B57B78" w:rsidRPr="001D1F40">
        <w:rPr>
          <w:rFonts w:ascii="Arial" w:hAnsi="Arial" w:cs="Arial"/>
          <w:sz w:val="24"/>
          <w:szCs w:val="24"/>
        </w:rPr>
        <w:t>activity</w:t>
      </w:r>
      <w:r w:rsidR="000B4296" w:rsidRPr="001D1F40">
        <w:rPr>
          <w:rFonts w:ascii="Arial" w:hAnsi="Arial" w:cs="Arial"/>
          <w:sz w:val="24"/>
          <w:szCs w:val="24"/>
        </w:rPr>
        <w:t xml:space="preserve"> of T cells.</w:t>
      </w:r>
      <w:r w:rsidR="001D1F40" w:rsidRPr="001D1F40">
        <w:rPr>
          <w:rFonts w:ascii="Arial" w:hAnsi="Arial" w:cs="Arial"/>
          <w:sz w:val="24"/>
          <w:szCs w:val="24"/>
          <w:vertAlign w:val="superscript"/>
        </w:rPr>
        <w:t>5</w:t>
      </w:r>
      <w:r w:rsidR="005F7EB5" w:rsidRPr="001D1F40">
        <w:rPr>
          <w:rFonts w:ascii="Arial" w:hAnsi="Arial" w:cs="Arial"/>
          <w:sz w:val="24"/>
          <w:szCs w:val="24"/>
        </w:rPr>
        <w:t xml:space="preserve"> </w:t>
      </w:r>
      <w:r w:rsidR="00B17D87" w:rsidRPr="00701D8D">
        <w:rPr>
          <w:rFonts w:ascii="Arial" w:hAnsi="Arial" w:cs="Arial"/>
          <w:sz w:val="24"/>
          <w:szCs w:val="24"/>
        </w:rPr>
        <w:t>Synthesis of a prodrug</w:t>
      </w:r>
      <w:r w:rsidR="00701D8D" w:rsidRPr="00701D8D">
        <w:rPr>
          <w:rFonts w:ascii="Arial" w:hAnsi="Arial" w:cs="Arial"/>
          <w:sz w:val="24"/>
          <w:szCs w:val="24"/>
        </w:rPr>
        <w:t xml:space="preserve"> in a study by Foust</w:t>
      </w:r>
      <w:r w:rsidR="00B17D87" w:rsidRPr="00701D8D">
        <w:rPr>
          <w:rFonts w:ascii="Arial" w:hAnsi="Arial" w:cs="Arial"/>
          <w:sz w:val="24"/>
          <w:szCs w:val="24"/>
        </w:rPr>
        <w:t>, with the phosphonate protected by a pivaloyloxymethyl and a naphthyl group</w:t>
      </w:r>
      <w:r w:rsidR="009566FE">
        <w:rPr>
          <w:rFonts w:ascii="Arial" w:hAnsi="Arial" w:cs="Arial"/>
          <w:sz w:val="24"/>
          <w:szCs w:val="24"/>
        </w:rPr>
        <w:t xml:space="preserve">, </w:t>
      </w:r>
      <w:r w:rsidR="009566FE" w:rsidRPr="006543CC">
        <w:rPr>
          <w:rFonts w:ascii="Arial" w:hAnsi="Arial" w:cs="Arial"/>
          <w:sz w:val="24"/>
          <w:szCs w:val="24"/>
        </w:rPr>
        <w:t xml:space="preserve">which are </w:t>
      </w:r>
      <w:r w:rsidR="00B37F70" w:rsidRPr="006543CC">
        <w:rPr>
          <w:rFonts w:ascii="Arial" w:hAnsi="Arial" w:cs="Arial"/>
          <w:sz w:val="24"/>
          <w:szCs w:val="24"/>
        </w:rPr>
        <w:t>hydrolysed</w:t>
      </w:r>
      <w:r w:rsidR="009566FE" w:rsidRPr="006543CC">
        <w:rPr>
          <w:rFonts w:ascii="Arial" w:hAnsi="Arial" w:cs="Arial"/>
          <w:sz w:val="24"/>
          <w:szCs w:val="24"/>
        </w:rPr>
        <w:t xml:space="preserve"> </w:t>
      </w:r>
      <w:r w:rsidR="00B37F70" w:rsidRPr="006543CC">
        <w:rPr>
          <w:rFonts w:ascii="Arial" w:hAnsi="Arial" w:cs="Arial"/>
          <w:sz w:val="24"/>
          <w:szCs w:val="24"/>
        </w:rPr>
        <w:t>in the body</w:t>
      </w:r>
      <w:r w:rsidR="009566FE" w:rsidRPr="006543CC">
        <w:rPr>
          <w:rFonts w:ascii="Arial" w:hAnsi="Arial" w:cs="Arial"/>
          <w:sz w:val="24"/>
          <w:szCs w:val="24"/>
        </w:rPr>
        <w:t xml:space="preserve"> converting the prodrug to the active drug,</w:t>
      </w:r>
      <w:r w:rsidR="005F7EB5" w:rsidRPr="006543CC">
        <w:rPr>
          <w:rFonts w:ascii="Arial" w:hAnsi="Arial" w:cs="Arial"/>
          <w:sz w:val="24"/>
          <w:szCs w:val="24"/>
        </w:rPr>
        <w:t xml:space="preserve"> </w:t>
      </w:r>
      <w:r w:rsidR="00B17D87" w:rsidRPr="00701D8D">
        <w:rPr>
          <w:rFonts w:ascii="Arial" w:hAnsi="Arial" w:cs="Arial"/>
          <w:sz w:val="24"/>
          <w:szCs w:val="24"/>
        </w:rPr>
        <w:t>ensured very efficient proliferation of T-lymphocyte cells with an EC</w:t>
      </w:r>
      <w:r w:rsidR="00B17D87" w:rsidRPr="00701D8D">
        <w:rPr>
          <w:rFonts w:ascii="Arial" w:hAnsi="Arial" w:cs="Arial"/>
          <w:sz w:val="24"/>
          <w:szCs w:val="24"/>
          <w:vertAlign w:val="subscript"/>
        </w:rPr>
        <w:t>50</w:t>
      </w:r>
      <w:r w:rsidR="00B17D87" w:rsidRPr="00701D8D">
        <w:rPr>
          <w:rFonts w:ascii="Arial" w:hAnsi="Arial" w:cs="Arial"/>
          <w:sz w:val="24"/>
          <w:szCs w:val="24"/>
        </w:rPr>
        <w:t xml:space="preserve"> value </w:t>
      </w:r>
      <w:r w:rsidRPr="00701D8D">
        <w:rPr>
          <w:rFonts w:ascii="Arial" w:hAnsi="Arial" w:cs="Arial"/>
          <w:sz w:val="24"/>
          <w:szCs w:val="24"/>
        </w:rPr>
        <w:t xml:space="preserve">of </w:t>
      </w:r>
      <w:r w:rsidR="008B63D4" w:rsidRPr="00701D8D">
        <w:rPr>
          <w:rFonts w:ascii="Arial" w:hAnsi="Arial" w:cs="Arial"/>
          <w:sz w:val="24"/>
          <w:szCs w:val="24"/>
        </w:rPr>
        <w:t>0.</w:t>
      </w:r>
      <w:r w:rsidRPr="00701D8D">
        <w:rPr>
          <w:rFonts w:ascii="Arial" w:hAnsi="Arial" w:cs="Arial"/>
          <w:sz w:val="24"/>
          <w:szCs w:val="24"/>
        </w:rPr>
        <w:t xml:space="preserve">79 </w:t>
      </w:r>
      <w:r w:rsidR="008B63D4" w:rsidRPr="00701D8D">
        <w:rPr>
          <w:rFonts w:ascii="Arial" w:hAnsi="Arial" w:cs="Arial"/>
          <w:sz w:val="24"/>
          <w:szCs w:val="24"/>
        </w:rPr>
        <w:t>n</w:t>
      </w:r>
      <w:r w:rsidR="00B17D87" w:rsidRPr="00701D8D">
        <w:rPr>
          <w:rFonts w:ascii="Arial" w:hAnsi="Arial" w:cs="Arial"/>
          <w:sz w:val="24"/>
          <w:szCs w:val="24"/>
        </w:rPr>
        <w:t>M</w:t>
      </w:r>
      <w:r w:rsidRPr="00701D8D">
        <w:rPr>
          <w:rFonts w:ascii="Arial" w:hAnsi="Arial" w:cs="Arial"/>
          <w:sz w:val="24"/>
          <w:szCs w:val="24"/>
        </w:rPr>
        <w:t xml:space="preserve">, similar to that of the </w:t>
      </w:r>
      <w:r w:rsidR="00B57B78" w:rsidRPr="00701D8D">
        <w:rPr>
          <w:rFonts w:ascii="Arial" w:hAnsi="Arial" w:cs="Arial"/>
          <w:sz w:val="24"/>
          <w:szCs w:val="24"/>
        </w:rPr>
        <w:t>biosynthesised</w:t>
      </w:r>
      <w:r w:rsidRPr="00701D8D">
        <w:rPr>
          <w:rFonts w:ascii="Arial" w:hAnsi="Arial" w:cs="Arial"/>
          <w:sz w:val="24"/>
          <w:szCs w:val="24"/>
        </w:rPr>
        <w:t xml:space="preserve"> ligand </w:t>
      </w:r>
      <w:r w:rsidR="00B57B78" w:rsidRPr="00701D8D">
        <w:rPr>
          <w:rFonts w:ascii="Arial" w:hAnsi="Arial" w:cs="Arial"/>
          <w:sz w:val="24"/>
          <w:szCs w:val="24"/>
        </w:rPr>
        <w:t>for the</w:t>
      </w:r>
      <w:r w:rsidRPr="00701D8D">
        <w:rPr>
          <w:rFonts w:ascii="Arial" w:hAnsi="Arial" w:cs="Arial"/>
          <w:sz w:val="24"/>
          <w:szCs w:val="24"/>
        </w:rPr>
        <w:t xml:space="preserve"> butyrophilin protein</w:t>
      </w:r>
      <w:r w:rsidR="00B57B78" w:rsidRPr="00701D8D">
        <w:rPr>
          <w:rFonts w:ascii="Arial" w:hAnsi="Arial" w:cs="Arial"/>
          <w:sz w:val="24"/>
          <w:szCs w:val="24"/>
        </w:rPr>
        <w:t>,</w:t>
      </w:r>
      <w:r w:rsidRPr="00701D8D">
        <w:rPr>
          <w:rFonts w:ascii="Arial" w:hAnsi="Arial" w:cs="Arial"/>
          <w:sz w:val="24"/>
          <w:szCs w:val="24"/>
        </w:rPr>
        <w:t xml:space="preserve"> (E)-4-hydroxy-3-methyl-but-2-enyl diphosphate (</w:t>
      </w:r>
      <w:r w:rsidR="008B63D4" w:rsidRPr="00701D8D">
        <w:rPr>
          <w:rFonts w:ascii="Arial" w:hAnsi="Arial" w:cs="Arial"/>
          <w:sz w:val="24"/>
          <w:szCs w:val="24"/>
        </w:rPr>
        <w:t>0.51</w:t>
      </w:r>
      <w:r w:rsidR="007C534E" w:rsidRPr="00701D8D">
        <w:rPr>
          <w:rFonts w:ascii="Arial" w:hAnsi="Arial" w:cs="Arial"/>
          <w:sz w:val="24"/>
          <w:szCs w:val="24"/>
        </w:rPr>
        <w:t xml:space="preserve"> </w:t>
      </w:r>
      <w:r w:rsidR="008B63D4" w:rsidRPr="00701D8D">
        <w:rPr>
          <w:rFonts w:ascii="Arial" w:hAnsi="Arial" w:cs="Arial"/>
          <w:sz w:val="24"/>
          <w:szCs w:val="24"/>
        </w:rPr>
        <w:t>n</w:t>
      </w:r>
      <w:r w:rsidR="007C534E" w:rsidRPr="00701D8D">
        <w:rPr>
          <w:rFonts w:ascii="Arial" w:hAnsi="Arial" w:cs="Arial"/>
          <w:sz w:val="24"/>
          <w:szCs w:val="24"/>
        </w:rPr>
        <w:t>M)</w:t>
      </w:r>
      <w:r w:rsidR="004907F4">
        <w:rPr>
          <w:rFonts w:ascii="Arial" w:hAnsi="Arial" w:cs="Arial"/>
          <w:sz w:val="24"/>
          <w:szCs w:val="24"/>
        </w:rPr>
        <w:t xml:space="preserve"> (see </w:t>
      </w:r>
      <w:r w:rsidR="002663F7">
        <w:rPr>
          <w:rFonts w:ascii="Arial" w:hAnsi="Arial" w:cs="Arial"/>
          <w:sz w:val="24"/>
          <w:szCs w:val="24"/>
        </w:rPr>
        <w:t>F</w:t>
      </w:r>
      <w:r w:rsidR="004907F4">
        <w:rPr>
          <w:rFonts w:ascii="Arial" w:hAnsi="Arial" w:cs="Arial"/>
          <w:sz w:val="24"/>
          <w:szCs w:val="24"/>
        </w:rPr>
        <w:t>igure 2)</w:t>
      </w:r>
      <w:r w:rsidR="001D1F40" w:rsidRPr="00701D8D">
        <w:rPr>
          <w:rFonts w:ascii="Arial" w:hAnsi="Arial" w:cs="Arial"/>
          <w:sz w:val="24"/>
          <w:szCs w:val="24"/>
        </w:rPr>
        <w:t>.</w:t>
      </w:r>
      <w:r w:rsidR="001D1F40" w:rsidRPr="00701D8D">
        <w:rPr>
          <w:rFonts w:ascii="Arial" w:hAnsi="Arial" w:cs="Arial"/>
          <w:sz w:val="24"/>
          <w:szCs w:val="24"/>
          <w:vertAlign w:val="superscript"/>
        </w:rPr>
        <w:t>5</w:t>
      </w:r>
    </w:p>
    <w:p w:rsidR="007B07E4" w:rsidRPr="00B41A04" w:rsidRDefault="0064061E" w:rsidP="0076433F">
      <w:pPr>
        <w:autoSpaceDE w:val="0"/>
        <w:autoSpaceDN w:val="0"/>
        <w:adjustRightInd w:val="0"/>
        <w:spacing w:after="0" w:line="360" w:lineRule="auto"/>
        <w:rPr>
          <w:rFonts w:ascii="Arial" w:hAnsi="Arial" w:cs="Arial"/>
          <w:sz w:val="24"/>
          <w:szCs w:val="24"/>
        </w:rPr>
      </w:pPr>
      <w:r w:rsidRPr="00B41A04">
        <w:rPr>
          <w:rFonts w:ascii="Arial" w:hAnsi="Arial" w:cs="Arial"/>
          <w:noProof/>
          <w:sz w:val="24"/>
          <w:szCs w:val="24"/>
          <w:lang w:eastAsia="en-GB"/>
        </w:rPr>
        <w:drawing>
          <wp:anchor distT="0" distB="0" distL="114300" distR="114300" simplePos="0" relativeHeight="251596288" behindDoc="1" locked="0" layoutInCell="1" allowOverlap="1" wp14:anchorId="1E1508DD" wp14:editId="2801C839">
            <wp:simplePos x="0" y="0"/>
            <wp:positionH relativeFrom="column">
              <wp:posOffset>3288665</wp:posOffset>
            </wp:positionH>
            <wp:positionV relativeFrom="paragraph">
              <wp:posOffset>113030</wp:posOffset>
            </wp:positionV>
            <wp:extent cx="1509395" cy="1169035"/>
            <wp:effectExtent l="0" t="0" r="0" b="0"/>
            <wp:wrapTight wrapText="bothSides">
              <wp:wrapPolygon edited="0">
                <wp:start x="14176" y="0"/>
                <wp:lineTo x="3271" y="2112"/>
                <wp:lineTo x="1363" y="3168"/>
                <wp:lineTo x="1363" y="6336"/>
                <wp:lineTo x="0" y="8096"/>
                <wp:lineTo x="0" y="11615"/>
                <wp:lineTo x="6270" y="11967"/>
                <wp:lineTo x="5997" y="13727"/>
                <wp:lineTo x="6543" y="16191"/>
                <wp:lineTo x="8996" y="17599"/>
                <wp:lineTo x="8996" y="19007"/>
                <wp:lineTo x="10632" y="20767"/>
                <wp:lineTo x="11722" y="21119"/>
                <wp:lineTo x="13085" y="21119"/>
                <wp:lineTo x="15266" y="17247"/>
                <wp:lineTo x="13903" y="14783"/>
                <wp:lineTo x="11450" y="11967"/>
                <wp:lineTo x="13358" y="11967"/>
                <wp:lineTo x="21264" y="7392"/>
                <wp:lineTo x="21264" y="3872"/>
                <wp:lineTo x="19901" y="2112"/>
                <wp:lineTo x="16084" y="0"/>
                <wp:lineTo x="14176"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0939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1A04">
        <w:rPr>
          <w:rFonts w:ascii="Arial" w:hAnsi="Arial" w:cs="Arial"/>
          <w:noProof/>
          <w:sz w:val="24"/>
          <w:szCs w:val="24"/>
          <w:lang w:eastAsia="en-GB"/>
        </w:rPr>
        <w:drawing>
          <wp:anchor distT="0" distB="0" distL="114300" distR="114300" simplePos="0" relativeHeight="251597312" behindDoc="1" locked="0" layoutInCell="1" allowOverlap="1" wp14:anchorId="0FE732E1" wp14:editId="3397AB8B">
            <wp:simplePos x="0" y="0"/>
            <wp:positionH relativeFrom="column">
              <wp:posOffset>789940</wp:posOffset>
            </wp:positionH>
            <wp:positionV relativeFrom="paragraph">
              <wp:posOffset>200660</wp:posOffset>
            </wp:positionV>
            <wp:extent cx="1628140" cy="616585"/>
            <wp:effectExtent l="0" t="0" r="0" b="0"/>
            <wp:wrapTight wrapText="bothSides">
              <wp:wrapPolygon edited="0">
                <wp:start x="10362" y="0"/>
                <wp:lineTo x="3285" y="1335"/>
                <wp:lineTo x="253" y="4671"/>
                <wp:lineTo x="0" y="20688"/>
                <wp:lineTo x="3033" y="20688"/>
                <wp:lineTo x="12384" y="19353"/>
                <wp:lineTo x="21229" y="15349"/>
                <wp:lineTo x="21229" y="10678"/>
                <wp:lineTo x="16427" y="0"/>
                <wp:lineTo x="10362"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8140" cy="616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1805" w:rsidRDefault="00701D8D" w:rsidP="00572EA8">
      <w:pPr>
        <w:spacing w:line="360" w:lineRule="auto"/>
        <w:ind w:firstLine="720"/>
        <w:jc w:val="both"/>
        <w:rPr>
          <w:rFonts w:ascii="Arial" w:hAnsi="Arial" w:cs="Arial"/>
          <w:sz w:val="24"/>
          <w:szCs w:val="24"/>
        </w:rPr>
      </w:pPr>
      <w:r w:rsidRPr="00701D8D">
        <w:rPr>
          <w:rFonts w:ascii="Arial" w:hAnsi="Arial" w:cs="Arial"/>
          <w:sz w:val="24"/>
          <w:szCs w:val="24"/>
        </w:rPr>
        <w:t xml:space="preserve"> </w:t>
      </w:r>
    </w:p>
    <w:p w:rsidR="00B11805" w:rsidRDefault="00B11805" w:rsidP="00572EA8">
      <w:pPr>
        <w:spacing w:line="360" w:lineRule="auto"/>
        <w:ind w:firstLine="720"/>
        <w:jc w:val="both"/>
        <w:rPr>
          <w:rFonts w:ascii="Arial" w:hAnsi="Arial" w:cs="Arial"/>
          <w:sz w:val="24"/>
          <w:szCs w:val="24"/>
        </w:rPr>
      </w:pPr>
    </w:p>
    <w:p w:rsidR="00B11805" w:rsidRDefault="00B11805" w:rsidP="00572EA8">
      <w:pPr>
        <w:spacing w:line="360" w:lineRule="auto"/>
        <w:ind w:firstLine="720"/>
        <w:jc w:val="both"/>
        <w:rPr>
          <w:rFonts w:ascii="Arial" w:hAnsi="Arial" w:cs="Arial"/>
          <w:sz w:val="24"/>
          <w:szCs w:val="24"/>
        </w:rPr>
      </w:pPr>
    </w:p>
    <w:p w:rsidR="00701D8D" w:rsidRPr="00701D8D" w:rsidRDefault="00701D8D" w:rsidP="00701D8D">
      <w:pPr>
        <w:spacing w:line="360" w:lineRule="auto"/>
        <w:ind w:firstLine="720"/>
        <w:jc w:val="center"/>
        <w:rPr>
          <w:rFonts w:ascii="Arial" w:hAnsi="Arial" w:cs="Arial"/>
          <w:sz w:val="24"/>
          <w:szCs w:val="24"/>
          <w:vertAlign w:val="superscript"/>
        </w:rPr>
      </w:pPr>
      <w:r w:rsidRPr="0064061E">
        <w:rPr>
          <w:rFonts w:ascii="Arial" w:hAnsi="Arial" w:cs="Arial"/>
          <w:b/>
          <w:sz w:val="20"/>
          <w:szCs w:val="20"/>
        </w:rPr>
        <w:t>Figure 2</w:t>
      </w:r>
      <w:r w:rsidRPr="0064061E">
        <w:rPr>
          <w:rFonts w:ascii="Arial" w:hAnsi="Arial" w:cs="Arial"/>
          <w:sz w:val="20"/>
          <w:szCs w:val="20"/>
        </w:rPr>
        <w:t xml:space="preserve"> – Structure of the butyrophilin ligand and the prodrug studied by Foust.</w:t>
      </w:r>
      <w:r>
        <w:rPr>
          <w:rFonts w:ascii="Arial" w:hAnsi="Arial" w:cs="Arial"/>
          <w:sz w:val="24"/>
          <w:szCs w:val="24"/>
          <w:vertAlign w:val="superscript"/>
        </w:rPr>
        <w:t>5</w:t>
      </w:r>
    </w:p>
    <w:p w:rsidR="005E70A0" w:rsidRPr="00443B76" w:rsidRDefault="00862BBC" w:rsidP="004E7905">
      <w:pPr>
        <w:spacing w:line="360" w:lineRule="auto"/>
        <w:ind w:firstLine="720"/>
      </w:pPr>
      <w:r>
        <w:rPr>
          <w:rFonts w:ascii="Arial" w:hAnsi="Arial" w:cs="Arial"/>
          <w:sz w:val="24"/>
          <w:szCs w:val="24"/>
        </w:rPr>
        <w:lastRenderedPageBreak/>
        <w:t xml:space="preserve">Antibiotic resistance </w:t>
      </w:r>
      <w:r w:rsidR="00FB1D9F" w:rsidRPr="001D1F40">
        <w:rPr>
          <w:rFonts w:ascii="Arial" w:hAnsi="Arial" w:cs="Arial"/>
          <w:sz w:val="24"/>
          <w:szCs w:val="24"/>
        </w:rPr>
        <w:t xml:space="preserve">in </w:t>
      </w:r>
      <w:r w:rsidR="00FB1D9F" w:rsidRPr="003C09EB">
        <w:rPr>
          <w:rFonts w:ascii="Arial" w:hAnsi="Arial" w:cs="Arial"/>
          <w:sz w:val="24"/>
          <w:szCs w:val="24"/>
        </w:rPr>
        <w:t xml:space="preserve">bacteria </w:t>
      </w:r>
      <w:r w:rsidR="007B07E4" w:rsidRPr="003C09EB">
        <w:rPr>
          <w:rFonts w:ascii="Arial" w:hAnsi="Arial" w:cs="Arial"/>
          <w:sz w:val="24"/>
          <w:szCs w:val="24"/>
        </w:rPr>
        <w:t>is becoming</w:t>
      </w:r>
      <w:r>
        <w:rPr>
          <w:rFonts w:ascii="Arial" w:hAnsi="Arial" w:cs="Arial"/>
          <w:sz w:val="24"/>
          <w:szCs w:val="24"/>
        </w:rPr>
        <w:t xml:space="preserve"> a</w:t>
      </w:r>
      <w:r w:rsidR="00D9402E">
        <w:rPr>
          <w:rFonts w:ascii="Arial" w:hAnsi="Arial" w:cs="Arial"/>
          <w:sz w:val="24"/>
          <w:szCs w:val="24"/>
        </w:rPr>
        <w:t xml:space="preserve">n </w:t>
      </w:r>
      <w:r w:rsidR="00D9402E" w:rsidRPr="00572EA8">
        <w:rPr>
          <w:rFonts w:ascii="Arial" w:hAnsi="Arial" w:cs="Arial"/>
          <w:sz w:val="24"/>
          <w:szCs w:val="24"/>
        </w:rPr>
        <w:t>increasing</w:t>
      </w:r>
      <w:r w:rsidR="00752973" w:rsidRPr="001D1F40">
        <w:rPr>
          <w:rFonts w:ascii="Arial" w:hAnsi="Arial" w:cs="Arial"/>
          <w:sz w:val="24"/>
          <w:szCs w:val="24"/>
        </w:rPr>
        <w:t xml:space="preserve">ly </w:t>
      </w:r>
      <w:r w:rsidR="007B07E4" w:rsidRPr="003C09EB">
        <w:rPr>
          <w:rFonts w:ascii="Arial" w:hAnsi="Arial" w:cs="Arial"/>
          <w:sz w:val="24"/>
          <w:szCs w:val="24"/>
        </w:rPr>
        <w:t>serious</w:t>
      </w:r>
      <w:r w:rsidRPr="00572EA8">
        <w:rPr>
          <w:rFonts w:ascii="Arial" w:hAnsi="Arial" w:cs="Arial"/>
          <w:sz w:val="24"/>
          <w:szCs w:val="24"/>
        </w:rPr>
        <w:t xml:space="preserve"> </w:t>
      </w:r>
      <w:r>
        <w:rPr>
          <w:rFonts w:ascii="Arial" w:hAnsi="Arial" w:cs="Arial"/>
          <w:sz w:val="24"/>
          <w:szCs w:val="24"/>
        </w:rPr>
        <w:t xml:space="preserve">problem </w:t>
      </w:r>
      <w:r w:rsidR="00D9402E">
        <w:rPr>
          <w:rFonts w:ascii="Arial" w:hAnsi="Arial" w:cs="Arial"/>
          <w:sz w:val="24"/>
          <w:szCs w:val="24"/>
        </w:rPr>
        <w:t xml:space="preserve">in </w:t>
      </w:r>
      <w:r w:rsidR="00FB1D9F" w:rsidRPr="001D1F40">
        <w:rPr>
          <w:rFonts w:ascii="Arial" w:hAnsi="Arial" w:cs="Arial"/>
          <w:sz w:val="24"/>
          <w:szCs w:val="24"/>
        </w:rPr>
        <w:t>medicine</w:t>
      </w:r>
      <w:r w:rsidR="003C09EB">
        <w:rPr>
          <w:rFonts w:ascii="Arial" w:hAnsi="Arial" w:cs="Arial"/>
          <w:sz w:val="24"/>
          <w:szCs w:val="24"/>
        </w:rPr>
        <w:t xml:space="preserve">. </w:t>
      </w:r>
      <w:r>
        <w:rPr>
          <w:rFonts w:ascii="Arial" w:hAnsi="Arial" w:cs="Arial"/>
          <w:sz w:val="24"/>
          <w:szCs w:val="24"/>
        </w:rPr>
        <w:t xml:space="preserve">Bebrone </w:t>
      </w:r>
      <w:r w:rsidR="007B07E4" w:rsidRPr="003C09EB">
        <w:rPr>
          <w:rFonts w:ascii="Arial" w:hAnsi="Arial" w:cs="Arial"/>
          <w:sz w:val="24"/>
          <w:szCs w:val="24"/>
        </w:rPr>
        <w:t>has studied</w:t>
      </w:r>
      <w:r>
        <w:rPr>
          <w:rFonts w:ascii="Arial" w:hAnsi="Arial" w:cs="Arial"/>
          <w:sz w:val="24"/>
          <w:szCs w:val="24"/>
        </w:rPr>
        <w:t xml:space="preserve"> β-lactam resistance</w:t>
      </w:r>
      <w:r w:rsidR="001D1F40">
        <w:rPr>
          <w:rFonts w:ascii="Arial" w:hAnsi="Arial" w:cs="Arial"/>
          <w:sz w:val="24"/>
          <w:szCs w:val="24"/>
          <w:vertAlign w:val="superscript"/>
        </w:rPr>
        <w:t>6</w:t>
      </w:r>
      <w:r w:rsidR="00590E9E">
        <w:rPr>
          <w:rFonts w:ascii="Arial" w:hAnsi="Arial" w:cs="Arial"/>
          <w:sz w:val="24"/>
          <w:szCs w:val="24"/>
          <w:vertAlign w:val="superscript"/>
        </w:rPr>
        <w:t xml:space="preserve"> </w:t>
      </w:r>
      <w:r w:rsidR="00214801" w:rsidRPr="003C09EB">
        <w:rPr>
          <w:rFonts w:ascii="Arial" w:hAnsi="Arial" w:cs="Arial"/>
          <w:sz w:val="24"/>
          <w:szCs w:val="24"/>
        </w:rPr>
        <w:t>in which</w:t>
      </w:r>
      <w:r w:rsidR="00FB1D9F" w:rsidRPr="001D1F40">
        <w:rPr>
          <w:rFonts w:ascii="Arial" w:hAnsi="Arial" w:cs="Arial"/>
          <w:sz w:val="24"/>
          <w:szCs w:val="24"/>
        </w:rPr>
        <w:t xml:space="preserve"> antibiotic resistant </w:t>
      </w:r>
      <w:r w:rsidR="00D9402E">
        <w:rPr>
          <w:rFonts w:ascii="Arial" w:hAnsi="Arial" w:cs="Arial"/>
          <w:sz w:val="24"/>
          <w:szCs w:val="24"/>
        </w:rPr>
        <w:t>b</w:t>
      </w:r>
      <w:r>
        <w:rPr>
          <w:rFonts w:ascii="Arial" w:hAnsi="Arial" w:cs="Arial"/>
          <w:sz w:val="24"/>
          <w:szCs w:val="24"/>
        </w:rPr>
        <w:t>acteria secrete metallo β-lactamase</w:t>
      </w:r>
      <w:r w:rsidR="00D9402E">
        <w:rPr>
          <w:rFonts w:ascii="Arial" w:hAnsi="Arial" w:cs="Arial"/>
          <w:sz w:val="24"/>
          <w:szCs w:val="24"/>
        </w:rPr>
        <w:t xml:space="preserve"> </w:t>
      </w:r>
      <w:r w:rsidR="00D9402E" w:rsidRPr="00DB6105">
        <w:rPr>
          <w:rFonts w:ascii="Arial" w:hAnsi="Arial" w:cs="Arial"/>
          <w:sz w:val="24"/>
          <w:szCs w:val="24"/>
        </w:rPr>
        <w:t>enzymes</w:t>
      </w:r>
      <w:r>
        <w:rPr>
          <w:rFonts w:ascii="Arial" w:hAnsi="Arial" w:cs="Arial"/>
          <w:sz w:val="24"/>
          <w:szCs w:val="24"/>
        </w:rPr>
        <w:t xml:space="preserve"> which hydrolyse β-lactam antibiotics</w:t>
      </w:r>
      <w:r w:rsidR="00FB1D9F">
        <w:rPr>
          <w:rFonts w:ascii="Arial" w:hAnsi="Arial" w:cs="Arial"/>
          <w:sz w:val="24"/>
          <w:szCs w:val="24"/>
        </w:rPr>
        <w:t>,</w:t>
      </w:r>
      <w:r w:rsidR="00FB1D9F" w:rsidRPr="00FB1D9F">
        <w:rPr>
          <w:rFonts w:ascii="Arial" w:hAnsi="Arial" w:cs="Arial"/>
          <w:color w:val="FF0000"/>
          <w:sz w:val="24"/>
          <w:szCs w:val="24"/>
        </w:rPr>
        <w:t xml:space="preserve"> </w:t>
      </w:r>
      <w:r w:rsidR="00FB1D9F" w:rsidRPr="001D1F40">
        <w:rPr>
          <w:rFonts w:ascii="Arial" w:hAnsi="Arial" w:cs="Arial"/>
          <w:sz w:val="24"/>
          <w:szCs w:val="24"/>
        </w:rPr>
        <w:t xml:space="preserve">rendering them </w:t>
      </w:r>
      <w:r w:rsidR="00214801" w:rsidRPr="003C09EB">
        <w:rPr>
          <w:rFonts w:ascii="Arial" w:hAnsi="Arial" w:cs="Arial"/>
          <w:sz w:val="24"/>
          <w:szCs w:val="24"/>
        </w:rPr>
        <w:t>ineffective</w:t>
      </w:r>
      <w:r w:rsidR="00D9402E" w:rsidRPr="001D1F40">
        <w:rPr>
          <w:rFonts w:ascii="Arial" w:hAnsi="Arial" w:cs="Arial"/>
          <w:sz w:val="24"/>
          <w:szCs w:val="24"/>
        </w:rPr>
        <w:t>.</w:t>
      </w:r>
      <w:r w:rsidRPr="001D1F40">
        <w:rPr>
          <w:rFonts w:ascii="Arial" w:hAnsi="Arial" w:cs="Arial"/>
          <w:sz w:val="24"/>
          <w:szCs w:val="24"/>
        </w:rPr>
        <w:t xml:space="preserve"> </w:t>
      </w:r>
      <w:r w:rsidR="00D9402E">
        <w:rPr>
          <w:rFonts w:ascii="Arial" w:hAnsi="Arial" w:cs="Arial"/>
          <w:sz w:val="24"/>
          <w:szCs w:val="24"/>
        </w:rPr>
        <w:t>I</w:t>
      </w:r>
      <w:r>
        <w:rPr>
          <w:rFonts w:ascii="Arial" w:hAnsi="Arial" w:cs="Arial"/>
          <w:sz w:val="24"/>
          <w:szCs w:val="24"/>
        </w:rPr>
        <w:t>n Bebrone</w:t>
      </w:r>
      <w:r w:rsidR="00DB6105">
        <w:rPr>
          <w:rFonts w:ascii="Arial" w:hAnsi="Arial" w:cs="Arial"/>
          <w:sz w:val="24"/>
          <w:szCs w:val="24"/>
        </w:rPr>
        <w:t>’</w:t>
      </w:r>
      <w:r>
        <w:rPr>
          <w:rFonts w:ascii="Arial" w:hAnsi="Arial" w:cs="Arial"/>
          <w:sz w:val="24"/>
          <w:szCs w:val="24"/>
        </w:rPr>
        <w:t xml:space="preserve">s study, aryl mercaptophosphonates were tested as competitive </w:t>
      </w:r>
      <w:r w:rsidRPr="001D1F40">
        <w:rPr>
          <w:rFonts w:ascii="Arial" w:hAnsi="Arial" w:cs="Arial"/>
          <w:sz w:val="24"/>
          <w:szCs w:val="24"/>
        </w:rPr>
        <w:t xml:space="preserve">inhibitors to </w:t>
      </w:r>
      <w:r w:rsidR="00D9402E" w:rsidRPr="001D1F40">
        <w:rPr>
          <w:rFonts w:ascii="Arial" w:hAnsi="Arial" w:cs="Arial"/>
          <w:sz w:val="24"/>
          <w:szCs w:val="24"/>
        </w:rPr>
        <w:t xml:space="preserve">a number of </w:t>
      </w:r>
      <w:r w:rsidRPr="001D1F40">
        <w:rPr>
          <w:rFonts w:ascii="Arial" w:hAnsi="Arial" w:cs="Arial"/>
          <w:sz w:val="24"/>
          <w:szCs w:val="24"/>
        </w:rPr>
        <w:t>these</w:t>
      </w:r>
      <w:r w:rsidR="00D9402E" w:rsidRPr="001D1F40">
        <w:rPr>
          <w:rFonts w:ascii="Arial" w:hAnsi="Arial" w:cs="Arial"/>
          <w:sz w:val="24"/>
          <w:szCs w:val="24"/>
        </w:rPr>
        <w:t xml:space="preserve"> related</w:t>
      </w:r>
      <w:r w:rsidRPr="001D1F40">
        <w:rPr>
          <w:rFonts w:ascii="Arial" w:hAnsi="Arial" w:cs="Arial"/>
          <w:sz w:val="24"/>
          <w:szCs w:val="24"/>
        </w:rPr>
        <w:t xml:space="preserve"> </w:t>
      </w:r>
      <w:r w:rsidR="00572EA8" w:rsidRPr="001D1F40">
        <w:rPr>
          <w:rFonts w:ascii="Arial" w:hAnsi="Arial" w:cs="Arial"/>
          <w:sz w:val="24"/>
          <w:szCs w:val="24"/>
        </w:rPr>
        <w:t xml:space="preserve">metallo β-lactamase enzymes, which </w:t>
      </w:r>
      <w:r w:rsidR="00F87187" w:rsidRPr="001D1F40">
        <w:rPr>
          <w:rFonts w:ascii="Arial" w:hAnsi="Arial" w:cs="Arial"/>
          <w:sz w:val="24"/>
          <w:szCs w:val="24"/>
        </w:rPr>
        <w:t xml:space="preserve">when used </w:t>
      </w:r>
      <w:r w:rsidR="00572EA8" w:rsidRPr="001D1F40">
        <w:rPr>
          <w:rFonts w:ascii="Arial" w:hAnsi="Arial" w:cs="Arial"/>
          <w:sz w:val="24"/>
          <w:szCs w:val="24"/>
        </w:rPr>
        <w:t>in combination treatment with the β-lactam antibiotics</w:t>
      </w:r>
      <w:r w:rsidR="00F87187" w:rsidRPr="001D1F40">
        <w:rPr>
          <w:rFonts w:ascii="Arial" w:hAnsi="Arial" w:cs="Arial"/>
          <w:sz w:val="24"/>
          <w:szCs w:val="24"/>
        </w:rPr>
        <w:t>,</w:t>
      </w:r>
      <w:r w:rsidRPr="001D1F40">
        <w:rPr>
          <w:rFonts w:ascii="Arial" w:hAnsi="Arial" w:cs="Arial"/>
          <w:sz w:val="24"/>
          <w:szCs w:val="24"/>
        </w:rPr>
        <w:t xml:space="preserve"> </w:t>
      </w:r>
      <w:r w:rsidR="00F87187" w:rsidRPr="001D1F40">
        <w:rPr>
          <w:rFonts w:ascii="Arial" w:hAnsi="Arial" w:cs="Arial"/>
          <w:sz w:val="24"/>
          <w:szCs w:val="24"/>
        </w:rPr>
        <w:t xml:space="preserve">provide a positive development towards eliminating the problem of antibiotic resistance. </w:t>
      </w:r>
      <w:r w:rsidR="00AF6233" w:rsidRPr="001D1F40">
        <w:rPr>
          <w:rFonts w:ascii="Arial" w:hAnsi="Arial" w:cs="Arial"/>
          <w:sz w:val="24"/>
          <w:szCs w:val="24"/>
        </w:rPr>
        <w:t>A</w:t>
      </w:r>
      <w:r w:rsidRPr="001D1F40">
        <w:rPr>
          <w:rFonts w:ascii="Arial" w:hAnsi="Arial" w:cs="Arial"/>
          <w:sz w:val="24"/>
          <w:szCs w:val="24"/>
        </w:rPr>
        <w:t>ryl and biaryl phosphonates</w:t>
      </w:r>
      <w:r w:rsidR="00FB1D9F" w:rsidRPr="00791845">
        <w:rPr>
          <w:rFonts w:ascii="Arial" w:hAnsi="Arial" w:cs="Arial"/>
          <w:sz w:val="24"/>
          <w:szCs w:val="24"/>
        </w:rPr>
        <w:t>, as studied in this work,</w:t>
      </w:r>
      <w:r w:rsidRPr="00791845">
        <w:rPr>
          <w:rFonts w:ascii="Arial" w:hAnsi="Arial" w:cs="Arial"/>
          <w:sz w:val="24"/>
          <w:szCs w:val="24"/>
        </w:rPr>
        <w:t xml:space="preserve"> </w:t>
      </w:r>
      <w:r w:rsidR="00AF6233" w:rsidRPr="00791845">
        <w:rPr>
          <w:rFonts w:ascii="Arial" w:hAnsi="Arial" w:cs="Arial"/>
          <w:sz w:val="24"/>
          <w:szCs w:val="24"/>
        </w:rPr>
        <w:t xml:space="preserve">are therefore potential targets </w:t>
      </w:r>
      <w:r w:rsidRPr="00791845">
        <w:rPr>
          <w:rFonts w:ascii="Arial" w:hAnsi="Arial" w:cs="Arial"/>
          <w:sz w:val="24"/>
          <w:szCs w:val="24"/>
        </w:rPr>
        <w:t xml:space="preserve">in the development of </w:t>
      </w:r>
      <w:r w:rsidR="001D1F40" w:rsidRPr="00791845">
        <w:rPr>
          <w:rFonts w:ascii="Arial" w:hAnsi="Arial" w:cs="Arial"/>
          <w:sz w:val="24"/>
          <w:szCs w:val="24"/>
        </w:rPr>
        <w:t xml:space="preserve">novel </w:t>
      </w:r>
      <w:r w:rsidR="00FB1D9F" w:rsidRPr="00791845">
        <w:rPr>
          <w:rFonts w:ascii="Arial" w:hAnsi="Arial" w:cs="Arial"/>
          <w:sz w:val="24"/>
          <w:szCs w:val="24"/>
        </w:rPr>
        <w:t>antibacterial compounds aimed at combatting the rising concern over antibiotic resistance</w:t>
      </w:r>
      <w:r w:rsidRPr="00791845">
        <w:rPr>
          <w:rFonts w:ascii="Arial" w:hAnsi="Arial" w:cs="Arial"/>
          <w:sz w:val="24"/>
          <w:szCs w:val="24"/>
        </w:rPr>
        <w:t>.</w:t>
      </w:r>
    </w:p>
    <w:p w:rsidR="00B023DB" w:rsidRPr="009C31A3" w:rsidRDefault="00D47FAB" w:rsidP="004E7905">
      <w:pPr>
        <w:spacing w:after="160" w:line="360" w:lineRule="auto"/>
        <w:ind w:firstLine="720"/>
        <w:rPr>
          <w:rFonts w:ascii="Arial" w:eastAsiaTheme="minorEastAsia" w:hAnsi="Arial" w:cs="Arial"/>
          <w:color w:val="8064A2" w:themeColor="accent4"/>
          <w:sz w:val="24"/>
          <w:szCs w:val="24"/>
        </w:rPr>
      </w:pPr>
      <w:r w:rsidRPr="00791845">
        <w:rPr>
          <w:rFonts w:ascii="Arial" w:eastAsiaTheme="minorEastAsia" w:hAnsi="Arial" w:cs="Arial"/>
          <w:noProof/>
          <w:sz w:val="24"/>
          <w:szCs w:val="24"/>
          <w:lang w:eastAsia="en-GB"/>
        </w:rPr>
        <w:drawing>
          <wp:anchor distT="0" distB="0" distL="114300" distR="114300" simplePos="0" relativeHeight="251605504" behindDoc="1" locked="0" layoutInCell="1" allowOverlap="1" wp14:anchorId="7BD1DFB6" wp14:editId="3D803CBB">
            <wp:simplePos x="0" y="0"/>
            <wp:positionH relativeFrom="column">
              <wp:posOffset>-3175</wp:posOffset>
            </wp:positionH>
            <wp:positionV relativeFrom="paragraph">
              <wp:posOffset>1455420</wp:posOffset>
            </wp:positionV>
            <wp:extent cx="5759450" cy="1552575"/>
            <wp:effectExtent l="0" t="0" r="0" b="0"/>
            <wp:wrapTight wrapText="bothSides">
              <wp:wrapPolygon edited="0">
                <wp:start x="13932" y="0"/>
                <wp:lineTo x="13146" y="3445"/>
                <wp:lineTo x="1286" y="6361"/>
                <wp:lineTo x="1286" y="8481"/>
                <wp:lineTo x="0" y="10336"/>
                <wp:lineTo x="0" y="11926"/>
                <wp:lineTo x="786" y="13252"/>
                <wp:lineTo x="1286" y="16962"/>
                <wp:lineTo x="1715" y="21202"/>
                <wp:lineTo x="2215" y="21202"/>
                <wp:lineTo x="16718" y="20672"/>
                <wp:lineTo x="21219" y="19877"/>
                <wp:lineTo x="21076" y="16962"/>
                <wp:lineTo x="21433" y="14312"/>
                <wp:lineTo x="21505" y="13252"/>
                <wp:lineTo x="21362" y="9541"/>
                <wp:lineTo x="21219" y="7421"/>
                <wp:lineTo x="18718" y="5566"/>
                <wp:lineTo x="15218" y="4240"/>
                <wp:lineTo x="14217" y="0"/>
                <wp:lineTo x="13932"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B59D4" w:rsidRPr="00791845">
        <w:rPr>
          <w:rFonts w:ascii="Arial" w:eastAsiaTheme="minorEastAsia" w:hAnsi="Arial" w:cs="Arial"/>
          <w:sz w:val="24"/>
          <w:szCs w:val="24"/>
        </w:rPr>
        <w:t>Biaryl phosphonates</w:t>
      </w:r>
      <w:r w:rsidR="00F87187" w:rsidRPr="00791845">
        <w:rPr>
          <w:rFonts w:ascii="Arial" w:eastAsiaTheme="minorEastAsia" w:hAnsi="Arial" w:cs="Arial"/>
          <w:sz w:val="24"/>
          <w:szCs w:val="24"/>
        </w:rPr>
        <w:t xml:space="preserve"> </w:t>
      </w:r>
      <w:r w:rsidR="00F87187" w:rsidRPr="00791845">
        <w:rPr>
          <w:rFonts w:ascii="Arial" w:eastAsiaTheme="minorEastAsia" w:hAnsi="Arial" w:cs="Arial"/>
          <w:b/>
          <w:sz w:val="24"/>
          <w:szCs w:val="24"/>
        </w:rPr>
        <w:t>2</w:t>
      </w:r>
      <w:r w:rsidR="001B59D4" w:rsidRPr="00791845">
        <w:rPr>
          <w:rFonts w:ascii="Arial" w:eastAsiaTheme="minorEastAsia" w:hAnsi="Arial" w:cs="Arial"/>
          <w:sz w:val="24"/>
          <w:szCs w:val="24"/>
        </w:rPr>
        <w:t xml:space="preserve"> can be easily converted to their analogous </w:t>
      </w:r>
      <w:r w:rsidR="00B023DB" w:rsidRPr="00791845">
        <w:rPr>
          <w:rFonts w:ascii="Arial" w:eastAsiaTheme="minorEastAsia" w:hAnsi="Arial" w:cs="Arial"/>
          <w:sz w:val="24"/>
          <w:szCs w:val="24"/>
        </w:rPr>
        <w:t xml:space="preserve">primary </w:t>
      </w:r>
      <w:r w:rsidR="001B59D4" w:rsidRPr="00791845">
        <w:rPr>
          <w:rFonts w:ascii="Arial" w:eastAsiaTheme="minorEastAsia" w:hAnsi="Arial" w:cs="Arial"/>
          <w:sz w:val="24"/>
          <w:szCs w:val="24"/>
        </w:rPr>
        <w:t>phosphines</w:t>
      </w:r>
      <w:r w:rsidR="00F87187" w:rsidRPr="00791845">
        <w:rPr>
          <w:rFonts w:ascii="Arial" w:eastAsiaTheme="minorEastAsia" w:hAnsi="Arial" w:cs="Arial"/>
          <w:sz w:val="24"/>
          <w:szCs w:val="24"/>
        </w:rPr>
        <w:t xml:space="preserve"> </w:t>
      </w:r>
      <w:r w:rsidR="00F87187" w:rsidRPr="00791845">
        <w:rPr>
          <w:rFonts w:ascii="Arial" w:eastAsiaTheme="minorEastAsia" w:hAnsi="Arial" w:cs="Arial"/>
          <w:b/>
          <w:sz w:val="24"/>
          <w:szCs w:val="24"/>
        </w:rPr>
        <w:t>3</w:t>
      </w:r>
      <w:r w:rsidR="001B59D4" w:rsidRPr="00791845">
        <w:rPr>
          <w:rFonts w:ascii="Arial" w:eastAsiaTheme="minorEastAsia" w:hAnsi="Arial" w:cs="Arial"/>
          <w:sz w:val="24"/>
          <w:szCs w:val="24"/>
        </w:rPr>
        <w:t xml:space="preserve"> by </w:t>
      </w:r>
      <w:r w:rsidR="001A6AA3" w:rsidRPr="00791845">
        <w:rPr>
          <w:rFonts w:ascii="Arial" w:eastAsiaTheme="minorEastAsia" w:hAnsi="Arial" w:cs="Arial"/>
          <w:sz w:val="24"/>
          <w:szCs w:val="24"/>
        </w:rPr>
        <w:t xml:space="preserve">utilising </w:t>
      </w:r>
      <w:r w:rsidR="001B59D4" w:rsidRPr="00791845">
        <w:rPr>
          <w:rFonts w:ascii="Arial" w:eastAsiaTheme="minorEastAsia" w:hAnsi="Arial" w:cs="Arial"/>
          <w:sz w:val="24"/>
          <w:szCs w:val="24"/>
        </w:rPr>
        <w:t>lithium aluminium hydride.</w:t>
      </w:r>
      <w:r w:rsidR="001D1F40" w:rsidRPr="00791845">
        <w:rPr>
          <w:rFonts w:ascii="Arial" w:eastAsiaTheme="minorEastAsia" w:hAnsi="Arial" w:cs="Arial"/>
          <w:sz w:val="24"/>
          <w:szCs w:val="24"/>
          <w:vertAlign w:val="superscript"/>
        </w:rPr>
        <w:t>7</w:t>
      </w:r>
      <w:r w:rsidR="001B59D4" w:rsidRPr="00791845">
        <w:rPr>
          <w:rFonts w:ascii="Arial" w:eastAsiaTheme="minorEastAsia" w:hAnsi="Arial" w:cs="Arial"/>
          <w:sz w:val="24"/>
          <w:szCs w:val="24"/>
        </w:rPr>
        <w:t xml:space="preserve"> These phosphines can in turn be reacted to synthesis</w:t>
      </w:r>
      <w:r w:rsidR="00F87187" w:rsidRPr="00791845">
        <w:rPr>
          <w:rFonts w:ascii="Arial" w:eastAsiaTheme="minorEastAsia" w:hAnsi="Arial" w:cs="Arial"/>
          <w:sz w:val="24"/>
          <w:szCs w:val="24"/>
        </w:rPr>
        <w:t>e</w:t>
      </w:r>
      <w:r w:rsidR="001B59D4" w:rsidRPr="00791845">
        <w:rPr>
          <w:rFonts w:ascii="Arial" w:eastAsiaTheme="minorEastAsia" w:hAnsi="Arial" w:cs="Arial"/>
          <w:sz w:val="24"/>
          <w:szCs w:val="24"/>
        </w:rPr>
        <w:t xml:space="preserve"> many phosphorus based ligands</w:t>
      </w:r>
      <w:r w:rsidR="00B023DB" w:rsidRPr="00791845">
        <w:rPr>
          <w:rFonts w:ascii="Arial" w:eastAsiaTheme="minorEastAsia" w:hAnsi="Arial" w:cs="Arial"/>
          <w:sz w:val="24"/>
          <w:szCs w:val="24"/>
        </w:rPr>
        <w:t>, such as</w:t>
      </w:r>
      <w:r w:rsidR="006C4FD7" w:rsidRPr="00791845">
        <w:rPr>
          <w:rFonts w:ascii="Arial" w:eastAsiaTheme="minorEastAsia" w:hAnsi="Arial" w:cs="Arial"/>
          <w:sz w:val="24"/>
          <w:szCs w:val="24"/>
        </w:rPr>
        <w:t xml:space="preserve"> the α-dicationic chelating diphosphine </w:t>
      </w:r>
      <w:r w:rsidR="006C4FD7" w:rsidRPr="00791845">
        <w:rPr>
          <w:rFonts w:ascii="Arial" w:eastAsiaTheme="minorEastAsia" w:hAnsi="Arial" w:cs="Arial"/>
          <w:b/>
          <w:sz w:val="24"/>
          <w:szCs w:val="24"/>
        </w:rPr>
        <w:t>4</w:t>
      </w:r>
      <w:r w:rsidR="006C4FD7" w:rsidRPr="00791845">
        <w:rPr>
          <w:rFonts w:ascii="Arial" w:eastAsiaTheme="minorEastAsia" w:hAnsi="Arial" w:cs="Arial"/>
          <w:sz w:val="24"/>
          <w:szCs w:val="24"/>
        </w:rPr>
        <w:t xml:space="preserve"> recently reported by Alcarazo</w:t>
      </w:r>
      <w:r w:rsidR="006C4FD7" w:rsidRPr="00791845">
        <w:rPr>
          <w:rFonts w:ascii="Arial" w:eastAsiaTheme="minorEastAsia" w:hAnsi="Arial" w:cs="Arial"/>
          <w:sz w:val="24"/>
          <w:szCs w:val="24"/>
          <w:vertAlign w:val="superscript"/>
        </w:rPr>
        <w:t>7</w:t>
      </w:r>
      <w:r w:rsidR="00F87187" w:rsidRPr="00791845">
        <w:rPr>
          <w:rFonts w:ascii="Arial" w:eastAsiaTheme="minorEastAsia" w:hAnsi="Arial" w:cs="Arial"/>
          <w:sz w:val="24"/>
          <w:szCs w:val="24"/>
        </w:rPr>
        <w:t xml:space="preserve"> </w:t>
      </w:r>
      <w:r w:rsidR="00DC274C">
        <w:rPr>
          <w:rFonts w:ascii="Arial" w:eastAsiaTheme="minorEastAsia" w:hAnsi="Arial" w:cs="Arial"/>
          <w:sz w:val="24"/>
          <w:szCs w:val="24"/>
        </w:rPr>
        <w:t xml:space="preserve">which has been used to develop a rhodium catalyst which is used in the hydroarylation of dienes. </w:t>
      </w:r>
      <w:r w:rsidR="00F87187" w:rsidRPr="00791845">
        <w:rPr>
          <w:rFonts w:ascii="Arial" w:eastAsiaTheme="minorEastAsia" w:hAnsi="Arial" w:cs="Arial"/>
          <w:sz w:val="24"/>
          <w:szCs w:val="24"/>
        </w:rPr>
        <w:t>(</w:t>
      </w:r>
      <w:proofErr w:type="gramStart"/>
      <w:r w:rsidR="00F87187" w:rsidRPr="00791845">
        <w:rPr>
          <w:rFonts w:ascii="Arial" w:eastAsiaTheme="minorEastAsia" w:hAnsi="Arial" w:cs="Arial"/>
          <w:sz w:val="24"/>
          <w:szCs w:val="24"/>
        </w:rPr>
        <w:t>see</w:t>
      </w:r>
      <w:proofErr w:type="gramEnd"/>
      <w:r w:rsidR="00F87187" w:rsidRPr="00791845">
        <w:rPr>
          <w:rFonts w:ascii="Arial" w:eastAsiaTheme="minorEastAsia" w:hAnsi="Arial" w:cs="Arial"/>
          <w:sz w:val="24"/>
          <w:szCs w:val="24"/>
        </w:rPr>
        <w:t xml:space="preserve"> </w:t>
      </w:r>
      <w:r w:rsidR="00212E3B">
        <w:rPr>
          <w:rFonts w:ascii="Arial" w:eastAsiaTheme="minorEastAsia" w:hAnsi="Arial" w:cs="Arial"/>
          <w:sz w:val="24"/>
          <w:szCs w:val="24"/>
        </w:rPr>
        <w:t>F</w:t>
      </w:r>
      <w:r w:rsidR="00F87187" w:rsidRPr="00791845">
        <w:rPr>
          <w:rFonts w:ascii="Arial" w:eastAsiaTheme="minorEastAsia" w:hAnsi="Arial" w:cs="Arial"/>
          <w:sz w:val="24"/>
          <w:szCs w:val="24"/>
        </w:rPr>
        <w:t xml:space="preserve">igure </w:t>
      </w:r>
      <w:r w:rsidR="004907F4" w:rsidRPr="00791845">
        <w:rPr>
          <w:rFonts w:ascii="Arial" w:eastAsiaTheme="minorEastAsia" w:hAnsi="Arial" w:cs="Arial"/>
          <w:sz w:val="24"/>
          <w:szCs w:val="24"/>
        </w:rPr>
        <w:t>3)</w:t>
      </w:r>
      <w:r w:rsidR="001B59D4" w:rsidRPr="00791845">
        <w:rPr>
          <w:rFonts w:ascii="Arial" w:eastAsiaTheme="minorEastAsia" w:hAnsi="Arial" w:cs="Arial"/>
          <w:sz w:val="24"/>
          <w:szCs w:val="24"/>
        </w:rPr>
        <w:t>.</w:t>
      </w:r>
    </w:p>
    <w:p w:rsidR="00B023DB" w:rsidRDefault="002B0D2E" w:rsidP="002B0D2E">
      <w:pPr>
        <w:tabs>
          <w:tab w:val="left" w:pos="3617"/>
        </w:tabs>
        <w:spacing w:after="160" w:line="360" w:lineRule="auto"/>
        <w:ind w:firstLine="720"/>
        <w:jc w:val="both"/>
        <w:rPr>
          <w:rFonts w:ascii="Arial" w:eastAsiaTheme="minorEastAsia" w:hAnsi="Arial" w:cs="Arial"/>
          <w:color w:val="FF0000"/>
          <w:sz w:val="24"/>
          <w:szCs w:val="24"/>
        </w:rPr>
      </w:pPr>
      <w:r>
        <w:rPr>
          <w:rFonts w:ascii="Arial" w:eastAsiaTheme="minorEastAsia" w:hAnsi="Arial" w:cs="Arial"/>
          <w:color w:val="FF0000"/>
          <w:sz w:val="24"/>
          <w:szCs w:val="24"/>
        </w:rPr>
        <w:tab/>
      </w:r>
    </w:p>
    <w:p w:rsidR="00D47FAB" w:rsidRDefault="00D47FAB" w:rsidP="00AF6233">
      <w:pPr>
        <w:spacing w:after="160" w:line="360" w:lineRule="auto"/>
        <w:jc w:val="center"/>
        <w:rPr>
          <w:rFonts w:ascii="Arial" w:eastAsiaTheme="minorEastAsia" w:hAnsi="Arial" w:cs="Arial"/>
          <w:b/>
          <w:sz w:val="20"/>
          <w:szCs w:val="20"/>
        </w:rPr>
      </w:pPr>
    </w:p>
    <w:p w:rsidR="00D47FAB" w:rsidRDefault="00D47FAB" w:rsidP="00AF6233">
      <w:pPr>
        <w:spacing w:after="160" w:line="360" w:lineRule="auto"/>
        <w:jc w:val="center"/>
        <w:rPr>
          <w:rFonts w:ascii="Arial" w:eastAsiaTheme="minorEastAsia" w:hAnsi="Arial" w:cs="Arial"/>
          <w:b/>
          <w:sz w:val="20"/>
          <w:szCs w:val="20"/>
        </w:rPr>
      </w:pPr>
    </w:p>
    <w:p w:rsidR="00AF6233" w:rsidRPr="004907F4" w:rsidRDefault="00AF6233" w:rsidP="00B05B20">
      <w:pPr>
        <w:spacing w:after="160" w:line="360" w:lineRule="auto"/>
        <w:ind w:right="19"/>
        <w:jc w:val="center"/>
        <w:rPr>
          <w:rFonts w:ascii="Arial" w:eastAsiaTheme="minorEastAsia" w:hAnsi="Arial" w:cs="Arial"/>
          <w:sz w:val="20"/>
          <w:szCs w:val="20"/>
          <w:vertAlign w:val="superscript"/>
        </w:rPr>
      </w:pPr>
      <w:r w:rsidRPr="004907F4">
        <w:rPr>
          <w:rFonts w:ascii="Arial" w:eastAsiaTheme="minorEastAsia" w:hAnsi="Arial" w:cs="Arial"/>
          <w:b/>
          <w:sz w:val="20"/>
          <w:szCs w:val="20"/>
        </w:rPr>
        <w:t xml:space="preserve">Figure </w:t>
      </w:r>
      <w:r w:rsidR="004907F4">
        <w:rPr>
          <w:rFonts w:ascii="Arial" w:eastAsiaTheme="minorEastAsia" w:hAnsi="Arial" w:cs="Arial"/>
          <w:b/>
          <w:sz w:val="20"/>
          <w:szCs w:val="20"/>
        </w:rPr>
        <w:t>3</w:t>
      </w:r>
      <w:r w:rsidRPr="004907F4">
        <w:rPr>
          <w:rFonts w:ascii="Arial" w:eastAsiaTheme="minorEastAsia" w:hAnsi="Arial" w:cs="Arial"/>
          <w:b/>
          <w:sz w:val="20"/>
          <w:szCs w:val="20"/>
        </w:rPr>
        <w:t xml:space="preserve"> </w:t>
      </w:r>
      <w:r w:rsidRPr="004907F4">
        <w:rPr>
          <w:rFonts w:ascii="Arial" w:eastAsiaTheme="minorEastAsia" w:hAnsi="Arial" w:cs="Arial"/>
          <w:sz w:val="20"/>
          <w:szCs w:val="20"/>
        </w:rPr>
        <w:t xml:space="preserve">- </w:t>
      </w:r>
      <w:r w:rsidR="001B59D4" w:rsidRPr="004907F4">
        <w:rPr>
          <w:rFonts w:ascii="Arial" w:eastAsiaTheme="minorEastAsia" w:hAnsi="Arial" w:cs="Arial"/>
          <w:sz w:val="20"/>
          <w:szCs w:val="20"/>
        </w:rPr>
        <w:t>Reduction</w:t>
      </w:r>
      <w:r w:rsidRPr="004907F4">
        <w:rPr>
          <w:rFonts w:ascii="Arial" w:eastAsiaTheme="minorEastAsia" w:hAnsi="Arial" w:cs="Arial"/>
          <w:sz w:val="20"/>
          <w:szCs w:val="20"/>
        </w:rPr>
        <w:t xml:space="preserve"> of aryl phosphonates </w:t>
      </w:r>
      <w:r w:rsidR="001B59D4" w:rsidRPr="004907F4">
        <w:rPr>
          <w:rFonts w:ascii="Arial" w:eastAsiaTheme="minorEastAsia" w:hAnsi="Arial" w:cs="Arial"/>
          <w:sz w:val="20"/>
          <w:szCs w:val="20"/>
        </w:rPr>
        <w:t>to form the analogous</w:t>
      </w:r>
      <w:r w:rsidR="004907F4">
        <w:rPr>
          <w:rFonts w:ascii="Arial" w:eastAsiaTheme="minorEastAsia" w:hAnsi="Arial" w:cs="Arial"/>
          <w:sz w:val="20"/>
          <w:szCs w:val="20"/>
        </w:rPr>
        <w:t xml:space="preserve"> phosphines.</w:t>
      </w:r>
      <w:r w:rsidR="004907F4">
        <w:rPr>
          <w:rFonts w:ascii="Arial" w:eastAsiaTheme="minorEastAsia" w:hAnsi="Arial" w:cs="Arial"/>
          <w:sz w:val="20"/>
          <w:szCs w:val="20"/>
          <w:vertAlign w:val="superscript"/>
        </w:rPr>
        <w:t>7</w:t>
      </w:r>
    </w:p>
    <w:p w:rsidR="00862BBC" w:rsidRDefault="00862BBC" w:rsidP="004E7905">
      <w:pPr>
        <w:spacing w:line="360" w:lineRule="auto"/>
        <w:ind w:firstLine="720"/>
        <w:rPr>
          <w:rFonts w:ascii="Arial" w:hAnsi="Arial" w:cs="Arial"/>
          <w:sz w:val="24"/>
          <w:szCs w:val="24"/>
        </w:rPr>
      </w:pPr>
      <w:r>
        <w:rPr>
          <w:rFonts w:ascii="Arial" w:hAnsi="Arial" w:cs="Arial"/>
          <w:sz w:val="24"/>
          <w:szCs w:val="24"/>
        </w:rPr>
        <w:t xml:space="preserve">Electron rich biaryl monophosphines have been </w:t>
      </w:r>
      <w:r w:rsidR="00DB6105" w:rsidRPr="00DB6105">
        <w:rPr>
          <w:rFonts w:ascii="Arial" w:hAnsi="Arial" w:cs="Arial"/>
          <w:sz w:val="24"/>
          <w:szCs w:val="24"/>
        </w:rPr>
        <w:t>used</w:t>
      </w:r>
      <w:r>
        <w:rPr>
          <w:rFonts w:ascii="Arial" w:hAnsi="Arial" w:cs="Arial"/>
          <w:sz w:val="24"/>
          <w:szCs w:val="24"/>
        </w:rPr>
        <w:t xml:space="preserve"> as efficient ligan</w:t>
      </w:r>
      <w:r w:rsidR="001709C1">
        <w:rPr>
          <w:rFonts w:ascii="Arial" w:hAnsi="Arial" w:cs="Arial"/>
          <w:sz w:val="24"/>
          <w:szCs w:val="24"/>
        </w:rPr>
        <w:t>ds in cross-coupling reactions</w:t>
      </w:r>
      <w:r w:rsidR="00DB58B6">
        <w:rPr>
          <w:rFonts w:ascii="Arial" w:hAnsi="Arial" w:cs="Arial"/>
          <w:sz w:val="24"/>
          <w:szCs w:val="24"/>
        </w:rPr>
        <w:t xml:space="preserve"> with many factors of bulky phosphines in particular showing more favourable catalytic activity in </w:t>
      </w:r>
      <w:r w:rsidR="00B33941">
        <w:rPr>
          <w:rFonts w:ascii="Arial" w:hAnsi="Arial" w:cs="Arial"/>
          <w:sz w:val="24"/>
          <w:szCs w:val="24"/>
        </w:rPr>
        <w:t>cross-coupling</w:t>
      </w:r>
      <w:r w:rsidR="00212E3B">
        <w:rPr>
          <w:rFonts w:ascii="Arial" w:hAnsi="Arial" w:cs="Arial"/>
          <w:sz w:val="24"/>
          <w:szCs w:val="24"/>
        </w:rPr>
        <w:t xml:space="preserve"> reactions (s</w:t>
      </w:r>
      <w:r w:rsidR="00DB58B6">
        <w:rPr>
          <w:rFonts w:ascii="Arial" w:hAnsi="Arial" w:cs="Arial"/>
          <w:sz w:val="24"/>
          <w:szCs w:val="24"/>
        </w:rPr>
        <w:t xml:space="preserve">ee </w:t>
      </w:r>
      <w:r w:rsidR="00212E3B">
        <w:rPr>
          <w:rFonts w:ascii="Arial" w:hAnsi="Arial" w:cs="Arial"/>
          <w:sz w:val="24"/>
          <w:szCs w:val="24"/>
        </w:rPr>
        <w:t>F</w:t>
      </w:r>
      <w:r w:rsidR="00DB58B6">
        <w:rPr>
          <w:rFonts w:ascii="Arial" w:hAnsi="Arial" w:cs="Arial"/>
          <w:sz w:val="24"/>
          <w:szCs w:val="24"/>
        </w:rPr>
        <w:t xml:space="preserve">igure </w:t>
      </w:r>
      <w:r w:rsidR="004907F4">
        <w:rPr>
          <w:rFonts w:ascii="Arial" w:hAnsi="Arial" w:cs="Arial"/>
          <w:sz w:val="24"/>
          <w:szCs w:val="24"/>
        </w:rPr>
        <w:t>4</w:t>
      </w:r>
      <w:r w:rsidR="00DB58B6">
        <w:rPr>
          <w:rFonts w:ascii="Arial" w:hAnsi="Arial" w:cs="Arial"/>
          <w:sz w:val="24"/>
          <w:szCs w:val="24"/>
        </w:rPr>
        <w:t>)</w:t>
      </w:r>
      <w:r w:rsidR="001709C1">
        <w:rPr>
          <w:rFonts w:ascii="Arial" w:hAnsi="Arial" w:cs="Arial"/>
          <w:sz w:val="24"/>
          <w:szCs w:val="24"/>
        </w:rPr>
        <w:t>.</w:t>
      </w:r>
      <w:r w:rsidR="001D1F40">
        <w:rPr>
          <w:rFonts w:ascii="Arial" w:hAnsi="Arial" w:cs="Arial"/>
          <w:sz w:val="24"/>
          <w:szCs w:val="24"/>
          <w:vertAlign w:val="superscript"/>
        </w:rPr>
        <w:t>8</w:t>
      </w:r>
      <w:r w:rsidR="001709C1">
        <w:rPr>
          <w:rFonts w:ascii="Arial" w:hAnsi="Arial" w:cs="Arial"/>
          <w:sz w:val="24"/>
          <w:szCs w:val="24"/>
        </w:rPr>
        <w:t xml:space="preserve"> </w:t>
      </w:r>
      <w:r>
        <w:rPr>
          <w:rFonts w:ascii="Arial" w:hAnsi="Arial" w:cs="Arial"/>
          <w:sz w:val="24"/>
          <w:szCs w:val="24"/>
        </w:rPr>
        <w:t xml:space="preserve">Any biaryl phosphonates synthesised in this study could potentially </w:t>
      </w:r>
      <w:r w:rsidR="00D9402E">
        <w:rPr>
          <w:rFonts w:ascii="Arial" w:hAnsi="Arial" w:cs="Arial"/>
          <w:sz w:val="24"/>
          <w:szCs w:val="24"/>
        </w:rPr>
        <w:t xml:space="preserve">be </w:t>
      </w:r>
      <w:r>
        <w:rPr>
          <w:rFonts w:ascii="Arial" w:hAnsi="Arial" w:cs="Arial"/>
          <w:sz w:val="24"/>
          <w:szCs w:val="24"/>
        </w:rPr>
        <w:t xml:space="preserve">used as an intermediate in the synthesis of new </w:t>
      </w:r>
      <w:r w:rsidR="005D3A8C">
        <w:rPr>
          <w:rFonts w:ascii="Arial" w:hAnsi="Arial" w:cs="Arial"/>
          <w:sz w:val="24"/>
          <w:szCs w:val="24"/>
        </w:rPr>
        <w:t xml:space="preserve">ligands </w:t>
      </w:r>
      <w:r w:rsidR="005D3A8C" w:rsidRPr="00ED7D00">
        <w:rPr>
          <w:rFonts w:ascii="Arial" w:hAnsi="Arial" w:cs="Arial"/>
          <w:sz w:val="24"/>
          <w:szCs w:val="24"/>
        </w:rPr>
        <w:t xml:space="preserve">that could be utilised in greener chemistry, </w:t>
      </w:r>
      <w:r w:rsidR="003A7FDC" w:rsidRPr="00ED7D00">
        <w:rPr>
          <w:rFonts w:ascii="Arial" w:hAnsi="Arial" w:cs="Arial"/>
          <w:sz w:val="24"/>
          <w:szCs w:val="24"/>
        </w:rPr>
        <w:t xml:space="preserve">potentially </w:t>
      </w:r>
      <w:r w:rsidR="005D3A8C" w:rsidRPr="00ED7D00">
        <w:rPr>
          <w:rFonts w:ascii="Arial" w:hAnsi="Arial" w:cs="Arial"/>
          <w:sz w:val="24"/>
          <w:szCs w:val="24"/>
        </w:rPr>
        <w:t>reducing the need for use of hazardous reagents or formation of hazardous products,</w:t>
      </w:r>
      <w:r w:rsidR="005D3A8C">
        <w:rPr>
          <w:rFonts w:ascii="Arial" w:hAnsi="Arial" w:cs="Arial"/>
          <w:sz w:val="24"/>
          <w:szCs w:val="24"/>
        </w:rPr>
        <w:t xml:space="preserve"> </w:t>
      </w:r>
      <w:r>
        <w:rPr>
          <w:rFonts w:ascii="Arial" w:hAnsi="Arial" w:cs="Arial"/>
          <w:sz w:val="24"/>
          <w:szCs w:val="24"/>
        </w:rPr>
        <w:t xml:space="preserve">which may </w:t>
      </w:r>
      <w:r w:rsidR="005D3A8C">
        <w:rPr>
          <w:rFonts w:ascii="Arial" w:hAnsi="Arial" w:cs="Arial"/>
          <w:sz w:val="24"/>
          <w:szCs w:val="24"/>
        </w:rPr>
        <w:t xml:space="preserve">also </w:t>
      </w:r>
      <w:r>
        <w:rPr>
          <w:rFonts w:ascii="Arial" w:hAnsi="Arial" w:cs="Arial"/>
          <w:sz w:val="24"/>
          <w:szCs w:val="24"/>
        </w:rPr>
        <w:t>allow cross-coupling reactions to occur under milder conditions</w:t>
      </w:r>
      <w:r w:rsidR="00D9402E">
        <w:rPr>
          <w:rFonts w:ascii="Arial" w:hAnsi="Arial" w:cs="Arial"/>
          <w:sz w:val="24"/>
          <w:szCs w:val="24"/>
        </w:rPr>
        <w:t>.</w:t>
      </w:r>
    </w:p>
    <w:p w:rsidR="00B37F70" w:rsidRDefault="00B37F70" w:rsidP="004E7905">
      <w:pPr>
        <w:spacing w:line="360" w:lineRule="auto"/>
        <w:ind w:firstLine="720"/>
        <w:rPr>
          <w:rFonts w:ascii="Arial" w:hAnsi="Arial" w:cs="Arial"/>
          <w:sz w:val="24"/>
          <w:szCs w:val="24"/>
        </w:rPr>
      </w:pPr>
    </w:p>
    <w:p w:rsidR="00B37F70" w:rsidRDefault="00B37F70" w:rsidP="004E7905">
      <w:pPr>
        <w:spacing w:line="360" w:lineRule="auto"/>
        <w:ind w:firstLine="720"/>
        <w:rPr>
          <w:rFonts w:ascii="Arial" w:hAnsi="Arial" w:cs="Arial"/>
          <w:sz w:val="24"/>
          <w:szCs w:val="24"/>
        </w:rPr>
      </w:pPr>
    </w:p>
    <w:p w:rsidR="00DB58B6" w:rsidRDefault="00D756EC" w:rsidP="00862BBC">
      <w:pPr>
        <w:spacing w:line="360" w:lineRule="auto"/>
        <w:jc w:val="both"/>
        <w:rPr>
          <w:rFonts w:ascii="Arial" w:hAnsi="Arial" w:cs="Arial"/>
          <w:sz w:val="24"/>
          <w:szCs w:val="24"/>
        </w:rPr>
      </w:pPr>
      <w:r>
        <w:rPr>
          <w:noProof/>
          <w:highlight w:val="yellow"/>
        </w:rPr>
        <w:lastRenderedPageBreak/>
        <w:pict>
          <v:shape id="_x0000_s1453" type="#_x0000_t75" style="position:absolute;left:0;text-align:left;margin-left:193.85pt;margin-top:1.7pt;width:73.7pt;height:104.75pt;z-index:251666944" wrapcoords="17735 800 9095 1760 5002 2560 4775 6400 7731 8480 227 10400 227 11680 3638 13600 4775 13600 4775 14880 5229 16160 8185 18720 7731 21120 10232 21120 11596 19680 11368 19040 9777 18720 12960 16160 13642 13600 19099 11200 20008 11040 21145 9440 21373 5440 13869 3360 16371 3360 19099 1920 18872 800 17735 800">
            <v:imagedata r:id="rId18" o:title=""/>
            <w10:wrap type="tight"/>
          </v:shape>
          <o:OLEObject Type="Embed" ProgID="ChemDraw.Document.6.0" ShapeID="_x0000_s1453" DrawAspect="Content" ObjectID="_1641921349" r:id="rId19"/>
        </w:pict>
      </w:r>
    </w:p>
    <w:p w:rsidR="00DB58B6" w:rsidRPr="00101413" w:rsidRDefault="00DB58B6" w:rsidP="00862BBC">
      <w:pPr>
        <w:spacing w:line="360" w:lineRule="auto"/>
        <w:jc w:val="both"/>
        <w:rPr>
          <w:rFonts w:ascii="Arial" w:hAnsi="Arial" w:cs="Arial"/>
          <w:sz w:val="24"/>
          <w:szCs w:val="24"/>
          <w:highlight w:val="yellow"/>
        </w:rPr>
      </w:pPr>
    </w:p>
    <w:p w:rsidR="00DB58B6" w:rsidRPr="00101413" w:rsidRDefault="00DB58B6" w:rsidP="00862BBC">
      <w:pPr>
        <w:spacing w:line="360" w:lineRule="auto"/>
        <w:jc w:val="both"/>
        <w:rPr>
          <w:rFonts w:ascii="Arial" w:hAnsi="Arial" w:cs="Arial"/>
          <w:sz w:val="24"/>
          <w:szCs w:val="24"/>
          <w:highlight w:val="yellow"/>
        </w:rPr>
      </w:pPr>
    </w:p>
    <w:p w:rsidR="00DB58B6" w:rsidRPr="00101413" w:rsidRDefault="00DB58B6" w:rsidP="00862BBC">
      <w:pPr>
        <w:spacing w:line="360" w:lineRule="auto"/>
        <w:jc w:val="both"/>
        <w:rPr>
          <w:rFonts w:ascii="Arial" w:hAnsi="Arial" w:cs="Arial"/>
          <w:sz w:val="24"/>
          <w:szCs w:val="24"/>
          <w:highlight w:val="yellow"/>
        </w:rPr>
      </w:pPr>
    </w:p>
    <w:p w:rsidR="00DB58B6" w:rsidRPr="00F178BE" w:rsidRDefault="00B0467C" w:rsidP="001D1F40">
      <w:pPr>
        <w:spacing w:line="360" w:lineRule="auto"/>
        <w:jc w:val="center"/>
        <w:rPr>
          <w:rFonts w:ascii="Arial" w:hAnsi="Arial" w:cs="Arial"/>
          <w:sz w:val="24"/>
          <w:szCs w:val="24"/>
        </w:rPr>
      </w:pPr>
      <w:r w:rsidRPr="00F178BE">
        <w:rPr>
          <w:rFonts w:ascii="Arial" w:hAnsi="Arial" w:cs="Arial"/>
          <w:b/>
          <w:sz w:val="20"/>
          <w:szCs w:val="20"/>
        </w:rPr>
        <w:t xml:space="preserve">Figure </w:t>
      </w:r>
      <w:r w:rsidR="004907F4" w:rsidRPr="00F178BE">
        <w:rPr>
          <w:rFonts w:ascii="Arial" w:hAnsi="Arial" w:cs="Arial"/>
          <w:b/>
          <w:sz w:val="20"/>
          <w:szCs w:val="20"/>
        </w:rPr>
        <w:t>4</w:t>
      </w:r>
      <w:r w:rsidRPr="00F178BE">
        <w:rPr>
          <w:rFonts w:ascii="Arial" w:hAnsi="Arial" w:cs="Arial"/>
          <w:sz w:val="20"/>
          <w:szCs w:val="20"/>
        </w:rPr>
        <w:t xml:space="preserve"> – The </w:t>
      </w:r>
      <w:r w:rsidR="00F178BE" w:rsidRPr="00F178BE">
        <w:rPr>
          <w:rFonts w:ascii="Arial" w:hAnsi="Arial" w:cs="Arial"/>
          <w:sz w:val="20"/>
          <w:szCs w:val="20"/>
        </w:rPr>
        <w:t xml:space="preserve">general </w:t>
      </w:r>
      <w:r w:rsidR="00A00A54" w:rsidRPr="00F178BE">
        <w:rPr>
          <w:rFonts w:ascii="Arial" w:hAnsi="Arial" w:cs="Arial"/>
          <w:sz w:val="20"/>
          <w:szCs w:val="20"/>
        </w:rPr>
        <w:t xml:space="preserve">structure of </w:t>
      </w:r>
      <w:r w:rsidR="00F178BE" w:rsidRPr="00F178BE">
        <w:rPr>
          <w:rFonts w:ascii="Arial" w:hAnsi="Arial" w:cs="Arial"/>
          <w:sz w:val="20"/>
          <w:szCs w:val="20"/>
        </w:rPr>
        <w:t xml:space="preserve">Buchwald’s </w:t>
      </w:r>
      <w:r w:rsidRPr="00F178BE">
        <w:rPr>
          <w:rFonts w:ascii="Arial" w:hAnsi="Arial" w:cs="Arial"/>
          <w:sz w:val="20"/>
          <w:szCs w:val="20"/>
        </w:rPr>
        <w:t>biaryl monophosphine</w:t>
      </w:r>
      <w:r w:rsidR="00A00A54" w:rsidRPr="00F178BE">
        <w:rPr>
          <w:rFonts w:ascii="Arial" w:hAnsi="Arial" w:cs="Arial"/>
          <w:sz w:val="20"/>
          <w:szCs w:val="20"/>
        </w:rPr>
        <w:t>s.</w:t>
      </w:r>
      <w:r w:rsidR="001D1F40" w:rsidRPr="00F178BE">
        <w:rPr>
          <w:rFonts w:ascii="Arial" w:hAnsi="Arial" w:cs="Arial"/>
          <w:sz w:val="20"/>
          <w:szCs w:val="20"/>
          <w:vertAlign w:val="superscript"/>
        </w:rPr>
        <w:t>8</w:t>
      </w:r>
      <w:proofErr w:type="gramStart"/>
      <w:r w:rsidR="001D1F40" w:rsidRPr="00F178BE">
        <w:rPr>
          <w:rFonts w:ascii="Arial" w:hAnsi="Arial" w:cs="Arial"/>
          <w:sz w:val="20"/>
          <w:szCs w:val="20"/>
          <w:vertAlign w:val="superscript"/>
        </w:rPr>
        <w:t>,9</w:t>
      </w:r>
      <w:proofErr w:type="gramEnd"/>
    </w:p>
    <w:p w:rsidR="009F4F5A" w:rsidRPr="00944ECD" w:rsidRDefault="00944ECD" w:rsidP="004E7905">
      <w:pPr>
        <w:spacing w:after="160" w:line="360" w:lineRule="auto"/>
        <w:ind w:firstLine="720"/>
        <w:rPr>
          <w:rFonts w:ascii="Arial" w:eastAsiaTheme="minorEastAsia" w:hAnsi="Arial" w:cs="Arial"/>
          <w:color w:val="000000"/>
          <w:sz w:val="24"/>
          <w:szCs w:val="24"/>
          <w:vertAlign w:val="superscript"/>
        </w:rPr>
      </w:pPr>
      <w:r w:rsidRPr="00F178BE">
        <w:rPr>
          <w:rFonts w:ascii="Arial" w:eastAsiaTheme="minorEastAsia" w:hAnsi="Arial" w:cs="Arial"/>
          <w:color w:val="000000"/>
          <w:sz w:val="24"/>
          <w:szCs w:val="24"/>
        </w:rPr>
        <w:t>Carbon-carbon and carbon-heteroatom bond formation is a key outcome of most synthetic organic reactions. Enormous progress has been made in developing</w:t>
      </w:r>
      <w:r w:rsidR="009F4F5A" w:rsidRPr="00F178BE">
        <w:rPr>
          <w:rFonts w:ascii="Arial" w:eastAsiaTheme="minorEastAsia" w:hAnsi="Arial" w:cs="Arial"/>
          <w:color w:val="000000"/>
          <w:sz w:val="24"/>
          <w:szCs w:val="24"/>
        </w:rPr>
        <w:t xml:space="preserve"> coupling reactions </w:t>
      </w:r>
      <w:r w:rsidRPr="00F178BE">
        <w:rPr>
          <w:rFonts w:ascii="Arial" w:eastAsiaTheme="minorEastAsia" w:hAnsi="Arial" w:cs="Arial"/>
          <w:color w:val="000000"/>
          <w:sz w:val="24"/>
          <w:szCs w:val="24"/>
        </w:rPr>
        <w:t xml:space="preserve">which </w:t>
      </w:r>
      <w:r w:rsidR="009F4F5A" w:rsidRPr="00F178BE">
        <w:rPr>
          <w:rFonts w:ascii="Arial" w:eastAsiaTheme="minorEastAsia" w:hAnsi="Arial" w:cs="Arial"/>
          <w:color w:val="000000"/>
          <w:sz w:val="24"/>
          <w:szCs w:val="24"/>
        </w:rPr>
        <w:t xml:space="preserve">mostly involve </w:t>
      </w:r>
      <w:r w:rsidRPr="00F178BE">
        <w:rPr>
          <w:rFonts w:ascii="Arial" w:eastAsiaTheme="minorEastAsia" w:hAnsi="Arial" w:cs="Arial"/>
          <w:color w:val="000000"/>
          <w:sz w:val="24"/>
          <w:szCs w:val="24"/>
        </w:rPr>
        <w:t xml:space="preserve">the combination of </w:t>
      </w:r>
      <w:r w:rsidR="009F4F5A" w:rsidRPr="00F178BE">
        <w:rPr>
          <w:rFonts w:ascii="Arial" w:eastAsiaTheme="minorEastAsia" w:hAnsi="Arial" w:cs="Arial"/>
          <w:color w:val="000000"/>
          <w:sz w:val="24"/>
          <w:szCs w:val="24"/>
        </w:rPr>
        <w:t>a nucleophilic organometallic and an electrophilic compound</w:t>
      </w:r>
      <w:r w:rsidR="009F4F5A">
        <w:rPr>
          <w:rFonts w:ascii="Arial" w:eastAsiaTheme="minorEastAsia" w:hAnsi="Arial" w:cs="Arial"/>
          <w:color w:val="000000"/>
          <w:sz w:val="24"/>
          <w:szCs w:val="24"/>
        </w:rPr>
        <w:t xml:space="preserve">, with the rate of these reactions often increased by the introduction of </w:t>
      </w:r>
      <w:r w:rsidR="009F4F5A" w:rsidRPr="00F178BE">
        <w:rPr>
          <w:rFonts w:ascii="Arial" w:eastAsiaTheme="minorEastAsia" w:hAnsi="Arial" w:cs="Arial"/>
          <w:color w:val="000000"/>
          <w:sz w:val="24"/>
          <w:szCs w:val="24"/>
        </w:rPr>
        <w:t xml:space="preserve">a </w:t>
      </w:r>
      <w:r w:rsidRPr="00F178BE">
        <w:rPr>
          <w:rFonts w:ascii="Arial" w:eastAsiaTheme="minorEastAsia" w:hAnsi="Arial" w:cs="Arial"/>
          <w:color w:val="000000"/>
          <w:sz w:val="24"/>
          <w:szCs w:val="24"/>
        </w:rPr>
        <w:t>transition metal</w:t>
      </w:r>
      <w:r w:rsidR="009F4F5A" w:rsidRPr="00F178BE">
        <w:rPr>
          <w:rFonts w:ascii="Arial" w:eastAsiaTheme="minorEastAsia" w:hAnsi="Arial" w:cs="Arial"/>
          <w:color w:val="000000"/>
          <w:sz w:val="24"/>
          <w:szCs w:val="24"/>
        </w:rPr>
        <w:t xml:space="preserve"> catalyst complex with phosphine ligands bound to the metal centre.</w:t>
      </w:r>
      <w:r w:rsidR="001D1F40" w:rsidRPr="00F178BE">
        <w:rPr>
          <w:rFonts w:ascii="Arial" w:eastAsiaTheme="minorEastAsia" w:hAnsi="Arial" w:cs="Arial"/>
          <w:color w:val="000000"/>
          <w:sz w:val="24"/>
          <w:szCs w:val="24"/>
          <w:vertAlign w:val="superscript"/>
        </w:rPr>
        <w:t>10</w:t>
      </w:r>
      <w:r w:rsidRPr="00F178BE">
        <w:rPr>
          <w:rFonts w:ascii="Arial" w:eastAsiaTheme="minorEastAsia" w:hAnsi="Arial" w:cs="Arial"/>
          <w:color w:val="000000"/>
          <w:sz w:val="24"/>
          <w:szCs w:val="24"/>
        </w:rPr>
        <w:t xml:space="preserve"> </w:t>
      </w:r>
      <w:r w:rsidR="00D427E5">
        <w:rPr>
          <w:rFonts w:ascii="Arial" w:eastAsiaTheme="minorEastAsia" w:hAnsi="Arial" w:cs="Arial"/>
          <w:color w:val="000000"/>
          <w:sz w:val="24"/>
          <w:szCs w:val="24"/>
        </w:rPr>
        <w:t>The importance of this was honoured when, i</w:t>
      </w:r>
      <w:r w:rsidRPr="00F178BE">
        <w:rPr>
          <w:rFonts w:ascii="Arial" w:eastAsiaTheme="minorEastAsia" w:hAnsi="Arial" w:cs="Arial"/>
          <w:color w:val="000000"/>
          <w:sz w:val="24"/>
          <w:szCs w:val="24"/>
        </w:rPr>
        <w:t xml:space="preserve">n 2010, the Nobel prize for Chemistry was awarded to Heck, Negishi and Suzuki for their </w:t>
      </w:r>
      <w:r w:rsidR="001722A8" w:rsidRPr="00F178BE">
        <w:rPr>
          <w:rFonts w:ascii="Arial" w:eastAsiaTheme="minorEastAsia" w:hAnsi="Arial" w:cs="Arial"/>
          <w:color w:val="000000"/>
          <w:sz w:val="24"/>
          <w:szCs w:val="24"/>
        </w:rPr>
        <w:t>research</w:t>
      </w:r>
      <w:r w:rsidRPr="00F178BE">
        <w:rPr>
          <w:rFonts w:ascii="Arial" w:eastAsiaTheme="minorEastAsia" w:hAnsi="Arial" w:cs="Arial"/>
          <w:color w:val="000000"/>
          <w:sz w:val="24"/>
          <w:szCs w:val="24"/>
        </w:rPr>
        <w:t xml:space="preserve"> in</w:t>
      </w:r>
      <w:r w:rsidR="001722A8" w:rsidRPr="00F178BE">
        <w:rPr>
          <w:rFonts w:ascii="Arial" w:eastAsiaTheme="minorEastAsia" w:hAnsi="Arial" w:cs="Arial"/>
          <w:color w:val="000000"/>
          <w:sz w:val="24"/>
          <w:szCs w:val="24"/>
        </w:rPr>
        <w:t>to</w:t>
      </w:r>
      <w:r w:rsidRPr="00F178BE">
        <w:rPr>
          <w:rFonts w:ascii="Arial" w:eastAsiaTheme="minorEastAsia" w:hAnsi="Arial" w:cs="Arial"/>
          <w:color w:val="000000"/>
          <w:sz w:val="24"/>
          <w:szCs w:val="24"/>
        </w:rPr>
        <w:t xml:space="preserve"> </w:t>
      </w:r>
      <w:r w:rsidR="00D427E5">
        <w:rPr>
          <w:rFonts w:ascii="Arial" w:eastAsiaTheme="minorEastAsia" w:hAnsi="Arial" w:cs="Arial"/>
          <w:color w:val="000000"/>
          <w:sz w:val="24"/>
          <w:szCs w:val="24"/>
        </w:rPr>
        <w:t xml:space="preserve">such </w:t>
      </w:r>
      <w:r w:rsidRPr="00F178BE">
        <w:rPr>
          <w:rFonts w:ascii="Arial" w:eastAsiaTheme="minorEastAsia" w:hAnsi="Arial" w:cs="Arial"/>
          <w:color w:val="000000"/>
          <w:sz w:val="24"/>
          <w:szCs w:val="24"/>
        </w:rPr>
        <w:t xml:space="preserve">palladium-catalysed </w:t>
      </w:r>
      <w:r w:rsidR="00B33941">
        <w:rPr>
          <w:rFonts w:ascii="Arial" w:eastAsiaTheme="minorEastAsia" w:hAnsi="Arial" w:cs="Arial"/>
          <w:color w:val="000000"/>
          <w:sz w:val="24"/>
          <w:szCs w:val="24"/>
        </w:rPr>
        <w:t>cross-coupling</w:t>
      </w:r>
      <w:r w:rsidRPr="00F178BE">
        <w:rPr>
          <w:rFonts w:ascii="Arial" w:eastAsiaTheme="minorEastAsia" w:hAnsi="Arial" w:cs="Arial"/>
          <w:color w:val="000000"/>
          <w:sz w:val="24"/>
          <w:szCs w:val="24"/>
        </w:rPr>
        <w:t xml:space="preserve"> reactions.</w:t>
      </w:r>
      <w:r w:rsidRPr="00F178BE">
        <w:rPr>
          <w:rFonts w:ascii="Arial" w:eastAsiaTheme="minorEastAsia" w:hAnsi="Arial" w:cs="Arial"/>
          <w:color w:val="000000"/>
          <w:sz w:val="24"/>
          <w:szCs w:val="24"/>
          <w:vertAlign w:val="superscript"/>
        </w:rPr>
        <w:t>11</w:t>
      </w:r>
    </w:p>
    <w:p w:rsidR="00A00A54" w:rsidRDefault="00212E3B" w:rsidP="004E7905">
      <w:pPr>
        <w:spacing w:after="160" w:line="360" w:lineRule="auto"/>
        <w:ind w:firstLine="720"/>
        <w:rPr>
          <w:rFonts w:ascii="Arial" w:hAnsi="Arial" w:cs="Arial"/>
          <w:sz w:val="24"/>
          <w:szCs w:val="24"/>
        </w:rPr>
      </w:pPr>
      <w:r>
        <w:rPr>
          <w:rFonts w:ascii="Arial" w:hAnsi="Arial" w:cs="Arial"/>
          <w:sz w:val="24"/>
          <w:szCs w:val="24"/>
        </w:rPr>
        <w:t>M</w:t>
      </w:r>
      <w:r w:rsidR="00DB2637">
        <w:rPr>
          <w:rFonts w:ascii="Arial" w:hAnsi="Arial" w:cs="Arial"/>
          <w:sz w:val="24"/>
          <w:szCs w:val="24"/>
        </w:rPr>
        <w:t>any different examples of these cross-coupling reactions have been studied in detail, the most common of which is the Suzuki-Miyaura reaction</w:t>
      </w:r>
      <w:r w:rsidR="00D427E5">
        <w:rPr>
          <w:rFonts w:ascii="Arial" w:hAnsi="Arial" w:cs="Arial"/>
          <w:sz w:val="24"/>
          <w:szCs w:val="24"/>
        </w:rPr>
        <w:t xml:space="preserve"> used most frequently in this study</w:t>
      </w:r>
      <w:r w:rsidR="00582C0F">
        <w:rPr>
          <w:rFonts w:ascii="Arial" w:hAnsi="Arial" w:cs="Arial"/>
          <w:sz w:val="24"/>
          <w:szCs w:val="24"/>
        </w:rPr>
        <w:t>.</w:t>
      </w:r>
      <w:r w:rsidR="00DB2637">
        <w:rPr>
          <w:rFonts w:ascii="Arial" w:hAnsi="Arial" w:cs="Arial"/>
          <w:sz w:val="24"/>
          <w:szCs w:val="24"/>
        </w:rPr>
        <w:t xml:space="preserve"> </w:t>
      </w:r>
    </w:p>
    <w:p w:rsidR="004F66E6" w:rsidRDefault="004F66E6" w:rsidP="004F66E6">
      <w:pPr>
        <w:spacing w:after="160" w:line="360" w:lineRule="auto"/>
        <w:ind w:firstLine="720"/>
        <w:rPr>
          <w:rFonts w:ascii="Arial" w:hAnsi="Arial" w:cs="Arial"/>
          <w:sz w:val="24"/>
          <w:szCs w:val="24"/>
        </w:rPr>
      </w:pPr>
    </w:p>
    <w:p w:rsidR="009B3B3D" w:rsidRPr="008132D1" w:rsidRDefault="00972650" w:rsidP="009B3B3D">
      <w:pPr>
        <w:spacing w:after="160" w:line="360" w:lineRule="auto"/>
        <w:rPr>
          <w:rFonts w:ascii="Arial" w:eastAsiaTheme="minorEastAsia" w:hAnsi="Arial" w:cs="Arial"/>
          <w:b/>
          <w:i/>
          <w:sz w:val="24"/>
          <w:szCs w:val="24"/>
          <w:u w:val="single"/>
        </w:rPr>
      </w:pPr>
      <w:r w:rsidRPr="00972650">
        <w:rPr>
          <w:rFonts w:ascii="Arial" w:hAnsi="Arial" w:cs="Arial"/>
          <w:sz w:val="24"/>
          <w:szCs w:val="24"/>
        </w:rPr>
        <w:t xml:space="preserve"> </w:t>
      </w:r>
      <w:r w:rsidR="00370C93" w:rsidRPr="00370C93">
        <w:rPr>
          <w:rFonts w:ascii="Arial" w:hAnsi="Arial" w:cs="Arial"/>
          <w:b/>
          <w:i/>
          <w:sz w:val="24"/>
          <w:szCs w:val="24"/>
          <w:u w:val="single"/>
        </w:rPr>
        <w:t>1.1.1</w:t>
      </w:r>
      <w:r w:rsidR="00370C93" w:rsidRPr="00370C93">
        <w:rPr>
          <w:rFonts w:ascii="Arial" w:hAnsi="Arial" w:cs="Arial"/>
          <w:sz w:val="24"/>
          <w:szCs w:val="24"/>
          <w:u w:val="single"/>
        </w:rPr>
        <w:t xml:space="preserve"> </w:t>
      </w:r>
      <w:r w:rsidR="009B3B3D" w:rsidRPr="00370C93">
        <w:rPr>
          <w:rFonts w:ascii="Arial" w:eastAsiaTheme="minorEastAsia" w:hAnsi="Arial" w:cs="Arial"/>
          <w:b/>
          <w:i/>
          <w:sz w:val="24"/>
          <w:szCs w:val="24"/>
          <w:u w:val="single"/>
        </w:rPr>
        <w:t>Suzuki</w:t>
      </w:r>
      <w:r w:rsidR="009B3B3D" w:rsidRPr="008132D1">
        <w:rPr>
          <w:rFonts w:ascii="Arial" w:eastAsiaTheme="minorEastAsia" w:hAnsi="Arial" w:cs="Arial"/>
          <w:b/>
          <w:i/>
          <w:sz w:val="24"/>
          <w:szCs w:val="24"/>
          <w:u w:val="single"/>
        </w:rPr>
        <w:t>-Miyaura cross-coupling reactions</w:t>
      </w:r>
    </w:p>
    <w:p w:rsidR="009E5C3C" w:rsidRPr="005F0F41" w:rsidRDefault="00AB75F4" w:rsidP="004E7905">
      <w:pPr>
        <w:spacing w:after="160" w:line="360" w:lineRule="auto"/>
        <w:ind w:firstLine="720"/>
        <w:rPr>
          <w:rFonts w:ascii="Arial" w:eastAsiaTheme="minorEastAsia" w:hAnsi="Arial" w:cs="Arial"/>
          <w:sz w:val="24"/>
          <w:szCs w:val="24"/>
          <w:vertAlign w:val="subscript"/>
        </w:rPr>
      </w:pPr>
      <w:r w:rsidRPr="00F178BE">
        <w:rPr>
          <w:rFonts w:ascii="Arial" w:eastAsiaTheme="minorEastAsia" w:hAnsi="Arial" w:cs="Arial"/>
          <w:sz w:val="24"/>
          <w:szCs w:val="24"/>
        </w:rPr>
        <w:t xml:space="preserve">The first report of </w:t>
      </w:r>
      <w:r w:rsidR="008D6182" w:rsidRPr="00F178BE">
        <w:rPr>
          <w:rFonts w:ascii="Arial" w:eastAsiaTheme="minorEastAsia" w:hAnsi="Arial" w:cs="Arial"/>
          <w:sz w:val="24"/>
          <w:szCs w:val="24"/>
        </w:rPr>
        <w:t>the</w:t>
      </w:r>
      <w:r w:rsidR="008D6182">
        <w:rPr>
          <w:rFonts w:ascii="Arial" w:eastAsiaTheme="minorEastAsia" w:hAnsi="Arial" w:cs="Arial"/>
          <w:sz w:val="24"/>
          <w:szCs w:val="24"/>
        </w:rPr>
        <w:t xml:space="preserve"> </w:t>
      </w:r>
      <w:r w:rsidR="009E5C3C" w:rsidRPr="008D6182">
        <w:rPr>
          <w:rFonts w:ascii="Arial" w:eastAsiaTheme="minorEastAsia" w:hAnsi="Arial" w:cs="Arial"/>
          <w:sz w:val="24"/>
          <w:szCs w:val="24"/>
        </w:rPr>
        <w:t>Suzuki</w:t>
      </w:r>
      <w:r w:rsidR="009E5C3C" w:rsidRPr="00F178BE">
        <w:rPr>
          <w:rFonts w:ascii="Arial" w:eastAsiaTheme="minorEastAsia" w:hAnsi="Arial" w:cs="Arial"/>
          <w:sz w:val="24"/>
          <w:szCs w:val="24"/>
        </w:rPr>
        <w:t xml:space="preserve"> </w:t>
      </w:r>
      <w:r w:rsidR="00B33941">
        <w:rPr>
          <w:rFonts w:ascii="Arial" w:eastAsiaTheme="minorEastAsia" w:hAnsi="Arial" w:cs="Arial"/>
          <w:sz w:val="24"/>
          <w:szCs w:val="24"/>
        </w:rPr>
        <w:t>cross-coupling</w:t>
      </w:r>
      <w:r w:rsidR="009E5C3C">
        <w:rPr>
          <w:rFonts w:ascii="Arial" w:eastAsiaTheme="minorEastAsia" w:hAnsi="Arial" w:cs="Arial"/>
          <w:sz w:val="24"/>
          <w:szCs w:val="24"/>
        </w:rPr>
        <w:t xml:space="preserve"> reaction involving an arylboronic acid </w:t>
      </w:r>
      <w:r w:rsidR="009E5C3C">
        <w:rPr>
          <w:rFonts w:ascii="Arial" w:eastAsiaTheme="minorEastAsia" w:hAnsi="Arial" w:cs="Arial"/>
          <w:b/>
          <w:sz w:val="24"/>
          <w:szCs w:val="24"/>
        </w:rPr>
        <w:t>5</w:t>
      </w:r>
      <w:r w:rsidR="009E5C3C">
        <w:rPr>
          <w:rFonts w:ascii="Arial" w:eastAsiaTheme="minorEastAsia" w:hAnsi="Arial" w:cs="Arial"/>
          <w:sz w:val="24"/>
          <w:szCs w:val="24"/>
        </w:rPr>
        <w:t xml:space="preserve"> and an aryl halide </w:t>
      </w:r>
      <w:r w:rsidR="009E5C3C">
        <w:rPr>
          <w:rFonts w:ascii="Arial" w:eastAsiaTheme="minorEastAsia" w:hAnsi="Arial" w:cs="Arial"/>
          <w:b/>
          <w:sz w:val="24"/>
          <w:szCs w:val="24"/>
        </w:rPr>
        <w:t>6</w:t>
      </w:r>
      <w:r w:rsidR="009E5C3C">
        <w:rPr>
          <w:rFonts w:ascii="Arial" w:eastAsiaTheme="minorEastAsia" w:hAnsi="Arial" w:cs="Arial"/>
          <w:sz w:val="24"/>
          <w:szCs w:val="24"/>
        </w:rPr>
        <w:t xml:space="preserve">, catalysed by </w:t>
      </w:r>
      <w:r w:rsidRPr="00F178BE">
        <w:rPr>
          <w:rFonts w:ascii="Arial" w:eastAsiaTheme="minorEastAsia" w:hAnsi="Arial" w:cs="Arial"/>
          <w:sz w:val="24"/>
          <w:szCs w:val="24"/>
        </w:rPr>
        <w:t>palladium tetrakis(triphenylphosphine)</w:t>
      </w:r>
      <w:r w:rsidR="009E5C3C">
        <w:rPr>
          <w:rFonts w:ascii="Arial" w:eastAsiaTheme="minorEastAsia" w:hAnsi="Arial" w:cs="Arial"/>
          <w:sz w:val="24"/>
          <w:szCs w:val="24"/>
        </w:rPr>
        <w:t xml:space="preserve">, to yield the biaryl compounds </w:t>
      </w:r>
      <w:r w:rsidR="009E5C3C">
        <w:rPr>
          <w:rFonts w:ascii="Arial" w:eastAsiaTheme="minorEastAsia" w:hAnsi="Arial" w:cs="Arial"/>
          <w:b/>
          <w:sz w:val="24"/>
          <w:szCs w:val="24"/>
        </w:rPr>
        <w:t>7</w:t>
      </w:r>
      <w:r w:rsidR="00EF63B8">
        <w:rPr>
          <w:rFonts w:ascii="Arial" w:eastAsiaTheme="minorEastAsia" w:hAnsi="Arial" w:cs="Arial"/>
          <w:sz w:val="24"/>
          <w:szCs w:val="24"/>
        </w:rPr>
        <w:t>,</w:t>
      </w:r>
      <w:r w:rsidR="009E5C3C">
        <w:rPr>
          <w:rFonts w:ascii="Arial" w:eastAsiaTheme="minorEastAsia" w:hAnsi="Arial" w:cs="Arial"/>
          <w:b/>
          <w:sz w:val="24"/>
          <w:szCs w:val="24"/>
        </w:rPr>
        <w:t xml:space="preserve"> </w:t>
      </w:r>
      <w:r w:rsidR="008D6182" w:rsidRPr="0097430B">
        <w:rPr>
          <w:rFonts w:ascii="Arial" w:eastAsiaTheme="minorEastAsia" w:hAnsi="Arial" w:cs="Arial"/>
          <w:sz w:val="24"/>
          <w:szCs w:val="24"/>
        </w:rPr>
        <w:t>appeared</w:t>
      </w:r>
      <w:r w:rsidR="008D6182">
        <w:rPr>
          <w:rFonts w:ascii="Arial" w:eastAsiaTheme="minorEastAsia" w:hAnsi="Arial" w:cs="Arial"/>
          <w:sz w:val="24"/>
          <w:szCs w:val="24"/>
        </w:rPr>
        <w:t xml:space="preserve"> </w:t>
      </w:r>
      <w:r w:rsidR="009E5C3C">
        <w:rPr>
          <w:rFonts w:ascii="Arial" w:eastAsiaTheme="minorEastAsia" w:hAnsi="Arial" w:cs="Arial"/>
          <w:sz w:val="24"/>
          <w:szCs w:val="24"/>
        </w:rPr>
        <w:t xml:space="preserve">in 1981(see </w:t>
      </w:r>
      <w:r w:rsidR="00212E3B">
        <w:rPr>
          <w:rFonts w:ascii="Arial" w:eastAsiaTheme="minorEastAsia" w:hAnsi="Arial" w:cs="Arial"/>
          <w:sz w:val="24"/>
          <w:szCs w:val="24"/>
        </w:rPr>
        <w:t>F</w:t>
      </w:r>
      <w:r w:rsidR="009E5C3C">
        <w:rPr>
          <w:rFonts w:ascii="Arial" w:eastAsiaTheme="minorEastAsia" w:hAnsi="Arial" w:cs="Arial"/>
          <w:sz w:val="24"/>
          <w:szCs w:val="24"/>
        </w:rPr>
        <w:t xml:space="preserve">igure </w:t>
      </w:r>
      <w:r w:rsidR="0097430B">
        <w:rPr>
          <w:rFonts w:ascii="Arial" w:eastAsiaTheme="minorEastAsia" w:hAnsi="Arial" w:cs="Arial"/>
          <w:sz w:val="24"/>
          <w:szCs w:val="24"/>
        </w:rPr>
        <w:t>5</w:t>
      </w:r>
      <w:r w:rsidR="009E5C3C">
        <w:rPr>
          <w:rFonts w:ascii="Arial" w:eastAsiaTheme="minorEastAsia" w:hAnsi="Arial" w:cs="Arial"/>
          <w:sz w:val="24"/>
          <w:szCs w:val="24"/>
        </w:rPr>
        <w:t>).</w:t>
      </w:r>
      <w:r w:rsidR="001D1F40">
        <w:rPr>
          <w:rFonts w:ascii="Arial" w:eastAsiaTheme="minorEastAsia" w:hAnsi="Arial" w:cs="Arial"/>
          <w:sz w:val="24"/>
          <w:szCs w:val="24"/>
          <w:vertAlign w:val="superscript"/>
        </w:rPr>
        <w:t>12</w:t>
      </w:r>
    </w:p>
    <w:p w:rsidR="009B3B3D" w:rsidRPr="006F29AF" w:rsidRDefault="00433EF0" w:rsidP="009B3B3D">
      <w:pPr>
        <w:spacing w:after="160" w:line="360" w:lineRule="auto"/>
        <w:jc w:val="center"/>
        <w:rPr>
          <w:rFonts w:ascii="Arial" w:eastAsiaTheme="minorEastAsia" w:hAnsi="Arial" w:cs="Arial"/>
          <w:sz w:val="24"/>
          <w:szCs w:val="24"/>
        </w:rPr>
      </w:pPr>
      <w:r w:rsidRPr="006F29AF">
        <w:rPr>
          <w:rFonts w:eastAsiaTheme="minorEastAsia"/>
          <w:sz w:val="24"/>
          <w:szCs w:val="24"/>
        </w:rPr>
        <w:object w:dxaOrig="6316" w:dyaOrig="1604">
          <v:shape id="_x0000_i1027" type="#_x0000_t75" style="width:314.25pt;height:78.75pt" o:ole="">
            <v:imagedata r:id="rId20" o:title=""/>
          </v:shape>
          <o:OLEObject Type="Embed" ProgID="ChemDraw.Document.6.0" ShapeID="_x0000_i1027" DrawAspect="Content" ObjectID="_1641921304" r:id="rId21"/>
        </w:object>
      </w:r>
    </w:p>
    <w:p w:rsidR="008E7D1B" w:rsidRPr="003253AD" w:rsidRDefault="009B3B3D" w:rsidP="009B3B3D">
      <w:pPr>
        <w:spacing w:after="160" w:line="360" w:lineRule="auto"/>
        <w:jc w:val="center"/>
        <w:rPr>
          <w:rFonts w:ascii="Arial" w:eastAsiaTheme="minorEastAsia" w:hAnsi="Arial" w:cs="Arial"/>
          <w:sz w:val="20"/>
          <w:szCs w:val="20"/>
        </w:rPr>
      </w:pPr>
      <w:r w:rsidRPr="00003FB5">
        <w:rPr>
          <w:rFonts w:ascii="Arial" w:eastAsiaTheme="minorEastAsia" w:hAnsi="Arial" w:cs="Arial"/>
          <w:b/>
          <w:sz w:val="20"/>
          <w:szCs w:val="20"/>
        </w:rPr>
        <w:t xml:space="preserve">Figure </w:t>
      </w:r>
      <w:r w:rsidR="0097430B">
        <w:rPr>
          <w:rFonts w:ascii="Arial" w:eastAsiaTheme="minorEastAsia" w:hAnsi="Arial" w:cs="Arial"/>
          <w:b/>
          <w:sz w:val="20"/>
          <w:szCs w:val="20"/>
        </w:rPr>
        <w:t>5</w:t>
      </w:r>
      <w:r w:rsidRPr="00003FB5">
        <w:rPr>
          <w:rFonts w:ascii="Arial" w:eastAsiaTheme="minorEastAsia" w:hAnsi="Arial" w:cs="Arial"/>
          <w:b/>
          <w:sz w:val="20"/>
          <w:szCs w:val="20"/>
        </w:rPr>
        <w:t xml:space="preserve"> </w:t>
      </w:r>
      <w:r w:rsidRPr="00003FB5">
        <w:rPr>
          <w:rFonts w:ascii="Arial" w:eastAsiaTheme="minorEastAsia" w:hAnsi="Arial" w:cs="Arial"/>
          <w:sz w:val="20"/>
          <w:szCs w:val="20"/>
        </w:rPr>
        <w:t xml:space="preserve">- Suzuki-Miyaura </w:t>
      </w:r>
      <w:r w:rsidR="00B33941">
        <w:rPr>
          <w:rFonts w:ascii="Arial" w:eastAsiaTheme="minorEastAsia" w:hAnsi="Arial" w:cs="Arial"/>
          <w:sz w:val="20"/>
          <w:szCs w:val="20"/>
        </w:rPr>
        <w:t>cross-coupling</w:t>
      </w:r>
      <w:r w:rsidRPr="00003FB5">
        <w:rPr>
          <w:rFonts w:ascii="Arial" w:eastAsiaTheme="minorEastAsia" w:hAnsi="Arial" w:cs="Arial"/>
          <w:sz w:val="20"/>
          <w:szCs w:val="20"/>
        </w:rPr>
        <w:t xml:space="preserve"> reaction </w:t>
      </w:r>
      <w:r w:rsidR="003253AD">
        <w:rPr>
          <w:rFonts w:ascii="Arial" w:eastAsiaTheme="minorEastAsia" w:hAnsi="Arial" w:cs="Arial"/>
          <w:sz w:val="20"/>
          <w:szCs w:val="20"/>
        </w:rPr>
        <w:t xml:space="preserve">to form biaryl </w:t>
      </w:r>
      <w:r w:rsidR="003253AD" w:rsidRPr="003253AD">
        <w:rPr>
          <w:rFonts w:ascii="Arial" w:eastAsiaTheme="minorEastAsia" w:hAnsi="Arial" w:cs="Arial"/>
          <w:b/>
          <w:sz w:val="20"/>
          <w:szCs w:val="20"/>
        </w:rPr>
        <w:t>7</w:t>
      </w:r>
      <w:r w:rsidR="003253AD">
        <w:rPr>
          <w:rFonts w:ascii="Arial" w:eastAsiaTheme="minorEastAsia" w:hAnsi="Arial" w:cs="Arial"/>
          <w:sz w:val="20"/>
          <w:szCs w:val="20"/>
        </w:rPr>
        <w:t>.</w:t>
      </w:r>
    </w:p>
    <w:p w:rsidR="00495297" w:rsidRPr="00634479" w:rsidRDefault="00495297" w:rsidP="004E7905">
      <w:pPr>
        <w:spacing w:after="160" w:line="360" w:lineRule="auto"/>
        <w:ind w:firstLine="720"/>
        <w:rPr>
          <w:rFonts w:ascii="Arial" w:eastAsiaTheme="minorEastAsia" w:hAnsi="Arial" w:cs="Arial"/>
          <w:sz w:val="24"/>
          <w:szCs w:val="24"/>
          <w:vertAlign w:val="superscript"/>
        </w:rPr>
      </w:pPr>
      <w:r>
        <w:rPr>
          <w:rFonts w:ascii="Arial" w:eastAsiaTheme="minorEastAsia" w:hAnsi="Arial" w:cs="Arial"/>
          <w:sz w:val="24"/>
          <w:szCs w:val="24"/>
        </w:rPr>
        <w:t xml:space="preserve">The </w:t>
      </w:r>
      <w:r w:rsidR="008D6182" w:rsidRPr="0097430B">
        <w:rPr>
          <w:rFonts w:ascii="Arial" w:eastAsiaTheme="minorEastAsia" w:hAnsi="Arial" w:cs="Arial"/>
          <w:sz w:val="24"/>
          <w:szCs w:val="24"/>
        </w:rPr>
        <w:t>original</w:t>
      </w:r>
      <w:r w:rsidR="008D6182">
        <w:rPr>
          <w:rFonts w:ascii="Arial" w:eastAsiaTheme="minorEastAsia" w:hAnsi="Arial" w:cs="Arial"/>
          <w:sz w:val="24"/>
          <w:szCs w:val="24"/>
        </w:rPr>
        <w:t xml:space="preserve"> </w:t>
      </w:r>
      <w:r>
        <w:rPr>
          <w:rFonts w:ascii="Arial" w:eastAsiaTheme="minorEastAsia" w:hAnsi="Arial" w:cs="Arial"/>
          <w:sz w:val="24"/>
          <w:szCs w:val="24"/>
        </w:rPr>
        <w:t xml:space="preserve">Suzuki-Miyaura cross-coupling involves </w:t>
      </w:r>
      <w:r w:rsidR="008D6182" w:rsidRPr="0097430B">
        <w:rPr>
          <w:rFonts w:ascii="Arial" w:eastAsiaTheme="minorEastAsia" w:hAnsi="Arial" w:cs="Arial"/>
          <w:sz w:val="24"/>
          <w:szCs w:val="24"/>
        </w:rPr>
        <w:t>the combination of an arylboronic acid as the nucleophilic partner</w:t>
      </w:r>
      <w:r w:rsidRPr="0097430B">
        <w:rPr>
          <w:rFonts w:ascii="Arial" w:eastAsiaTheme="minorEastAsia" w:hAnsi="Arial" w:cs="Arial"/>
          <w:sz w:val="24"/>
          <w:szCs w:val="24"/>
        </w:rPr>
        <w:t xml:space="preserve"> with an </w:t>
      </w:r>
      <w:r w:rsidR="008D6182" w:rsidRPr="0097430B">
        <w:rPr>
          <w:rFonts w:ascii="Arial" w:eastAsiaTheme="minorEastAsia" w:hAnsi="Arial" w:cs="Arial"/>
          <w:sz w:val="24"/>
          <w:szCs w:val="24"/>
        </w:rPr>
        <w:t xml:space="preserve">aryl halide </w:t>
      </w:r>
      <w:r w:rsidRPr="0097430B">
        <w:rPr>
          <w:rFonts w:ascii="Arial" w:eastAsiaTheme="minorEastAsia" w:hAnsi="Arial" w:cs="Arial"/>
          <w:sz w:val="24"/>
          <w:szCs w:val="24"/>
        </w:rPr>
        <w:t>electrophile</w:t>
      </w:r>
      <w:r>
        <w:rPr>
          <w:rFonts w:ascii="Arial" w:eastAsiaTheme="minorEastAsia" w:hAnsi="Arial" w:cs="Arial"/>
          <w:sz w:val="24"/>
          <w:szCs w:val="24"/>
        </w:rPr>
        <w:t xml:space="preserve"> under basic conditions. Optimisation studies for better catalysts for these </w:t>
      </w:r>
      <w:r w:rsidR="00B33941">
        <w:rPr>
          <w:rFonts w:ascii="Arial" w:eastAsiaTheme="minorEastAsia" w:hAnsi="Arial" w:cs="Arial"/>
          <w:sz w:val="24"/>
          <w:szCs w:val="24"/>
        </w:rPr>
        <w:t>cross-coupling</w:t>
      </w:r>
      <w:r>
        <w:rPr>
          <w:rFonts w:ascii="Arial" w:eastAsiaTheme="minorEastAsia" w:hAnsi="Arial" w:cs="Arial"/>
          <w:sz w:val="24"/>
          <w:szCs w:val="24"/>
        </w:rPr>
        <w:t xml:space="preserve"> reactions have been </w:t>
      </w:r>
      <w:r w:rsidR="00DF5D36" w:rsidRPr="0097430B">
        <w:rPr>
          <w:rFonts w:ascii="Arial" w:eastAsiaTheme="minorEastAsia" w:hAnsi="Arial" w:cs="Arial"/>
          <w:sz w:val="24"/>
          <w:szCs w:val="24"/>
        </w:rPr>
        <w:t>extensively</w:t>
      </w:r>
      <w:r w:rsidR="00DF5D36">
        <w:rPr>
          <w:rFonts w:ascii="Arial" w:eastAsiaTheme="minorEastAsia" w:hAnsi="Arial" w:cs="Arial"/>
          <w:sz w:val="24"/>
          <w:szCs w:val="24"/>
        </w:rPr>
        <w:t xml:space="preserve"> </w:t>
      </w:r>
      <w:r>
        <w:rPr>
          <w:rFonts w:ascii="Arial" w:eastAsiaTheme="minorEastAsia" w:hAnsi="Arial" w:cs="Arial"/>
          <w:sz w:val="24"/>
          <w:szCs w:val="24"/>
        </w:rPr>
        <w:t>undertaken</w:t>
      </w:r>
      <w:r w:rsidR="00DF5D36">
        <w:rPr>
          <w:rFonts w:ascii="Arial" w:eastAsiaTheme="minorEastAsia" w:hAnsi="Arial" w:cs="Arial"/>
          <w:sz w:val="24"/>
          <w:szCs w:val="24"/>
        </w:rPr>
        <w:t xml:space="preserve"> </w:t>
      </w:r>
      <w:r w:rsidR="00DF5D36" w:rsidRPr="0097430B">
        <w:rPr>
          <w:rFonts w:ascii="Arial" w:eastAsiaTheme="minorEastAsia" w:hAnsi="Arial" w:cs="Arial"/>
          <w:sz w:val="24"/>
          <w:szCs w:val="24"/>
        </w:rPr>
        <w:t>over the last 40 years</w:t>
      </w:r>
      <w:r>
        <w:rPr>
          <w:rFonts w:ascii="Arial" w:eastAsiaTheme="minorEastAsia" w:hAnsi="Arial" w:cs="Arial"/>
          <w:sz w:val="24"/>
          <w:szCs w:val="24"/>
        </w:rPr>
        <w:t xml:space="preserve">, with the main </w:t>
      </w:r>
      <w:r>
        <w:rPr>
          <w:rFonts w:ascii="Arial" w:eastAsiaTheme="minorEastAsia" w:hAnsi="Arial" w:cs="Arial"/>
          <w:sz w:val="24"/>
          <w:szCs w:val="24"/>
        </w:rPr>
        <w:lastRenderedPageBreak/>
        <w:t xml:space="preserve">focus on how the electronic and steric </w:t>
      </w:r>
      <w:r w:rsidR="008D6182" w:rsidRPr="0097430B">
        <w:rPr>
          <w:rFonts w:ascii="Arial" w:eastAsiaTheme="minorEastAsia" w:hAnsi="Arial" w:cs="Arial"/>
          <w:sz w:val="24"/>
          <w:szCs w:val="24"/>
        </w:rPr>
        <w:t>properties</w:t>
      </w:r>
      <w:r>
        <w:rPr>
          <w:rFonts w:ascii="Arial" w:eastAsiaTheme="minorEastAsia" w:hAnsi="Arial" w:cs="Arial"/>
          <w:sz w:val="24"/>
          <w:szCs w:val="24"/>
        </w:rPr>
        <w:t xml:space="preserve"> of </w:t>
      </w:r>
      <w:r w:rsidR="008D6182" w:rsidRPr="0097430B">
        <w:rPr>
          <w:rFonts w:ascii="Arial" w:eastAsiaTheme="minorEastAsia" w:hAnsi="Arial" w:cs="Arial"/>
          <w:sz w:val="24"/>
          <w:szCs w:val="24"/>
        </w:rPr>
        <w:t>the</w:t>
      </w:r>
      <w:r w:rsidR="008D6182">
        <w:rPr>
          <w:rFonts w:ascii="Arial" w:eastAsiaTheme="minorEastAsia" w:hAnsi="Arial" w:cs="Arial"/>
          <w:sz w:val="24"/>
          <w:szCs w:val="24"/>
        </w:rPr>
        <w:t xml:space="preserve"> </w:t>
      </w:r>
      <w:r>
        <w:rPr>
          <w:rFonts w:ascii="Arial" w:eastAsiaTheme="minorEastAsia" w:hAnsi="Arial" w:cs="Arial"/>
          <w:sz w:val="24"/>
          <w:szCs w:val="24"/>
        </w:rPr>
        <w:t xml:space="preserve">ligands used in the </w:t>
      </w:r>
      <w:r w:rsidR="00D801D5">
        <w:rPr>
          <w:rFonts w:ascii="Arial" w:eastAsiaTheme="minorEastAsia" w:hAnsi="Arial" w:cs="Arial"/>
          <w:sz w:val="24"/>
          <w:szCs w:val="24"/>
        </w:rPr>
        <w:t xml:space="preserve">palladium </w:t>
      </w:r>
      <w:r>
        <w:rPr>
          <w:rFonts w:ascii="Arial" w:eastAsiaTheme="minorEastAsia" w:hAnsi="Arial" w:cs="Arial"/>
          <w:sz w:val="24"/>
          <w:szCs w:val="24"/>
        </w:rPr>
        <w:t xml:space="preserve">catalyst </w:t>
      </w:r>
      <w:r w:rsidR="008D6182" w:rsidRPr="0097430B">
        <w:rPr>
          <w:rFonts w:ascii="Arial" w:eastAsiaTheme="minorEastAsia" w:hAnsi="Arial" w:cs="Arial"/>
          <w:sz w:val="24"/>
          <w:szCs w:val="24"/>
        </w:rPr>
        <w:t xml:space="preserve">influence the catalytic efficiency </w:t>
      </w:r>
      <w:r w:rsidR="008D6182">
        <w:rPr>
          <w:rFonts w:ascii="Arial" w:eastAsiaTheme="minorEastAsia" w:hAnsi="Arial" w:cs="Arial"/>
          <w:sz w:val="24"/>
          <w:szCs w:val="24"/>
        </w:rPr>
        <w:t>in</w:t>
      </w:r>
      <w:r>
        <w:rPr>
          <w:rFonts w:ascii="Arial" w:eastAsiaTheme="minorEastAsia" w:hAnsi="Arial" w:cs="Arial"/>
          <w:sz w:val="24"/>
          <w:szCs w:val="24"/>
        </w:rPr>
        <w:t xml:space="preserve"> the Suzuki-Miyaura reaction.</w:t>
      </w:r>
      <w:r>
        <w:rPr>
          <w:rFonts w:ascii="Arial" w:eastAsiaTheme="minorEastAsia" w:hAnsi="Arial" w:cs="Arial"/>
          <w:sz w:val="24"/>
          <w:szCs w:val="24"/>
          <w:vertAlign w:val="superscript"/>
        </w:rPr>
        <w:t>1</w:t>
      </w:r>
      <w:r w:rsidR="00C27F62">
        <w:rPr>
          <w:rFonts w:ascii="Arial" w:eastAsiaTheme="minorEastAsia" w:hAnsi="Arial" w:cs="Arial"/>
          <w:sz w:val="24"/>
          <w:szCs w:val="24"/>
          <w:vertAlign w:val="superscript"/>
        </w:rPr>
        <w:t>3</w:t>
      </w:r>
      <w:proofErr w:type="gramStart"/>
      <w:r>
        <w:rPr>
          <w:rFonts w:ascii="Arial" w:eastAsiaTheme="minorEastAsia" w:hAnsi="Arial" w:cs="Arial"/>
          <w:sz w:val="24"/>
          <w:szCs w:val="24"/>
          <w:vertAlign w:val="superscript"/>
        </w:rPr>
        <w:t>,1</w:t>
      </w:r>
      <w:r w:rsidR="00C27F62">
        <w:rPr>
          <w:rFonts w:ascii="Arial" w:eastAsiaTheme="minorEastAsia" w:hAnsi="Arial" w:cs="Arial"/>
          <w:sz w:val="24"/>
          <w:szCs w:val="24"/>
          <w:vertAlign w:val="superscript"/>
        </w:rPr>
        <w:t>4</w:t>
      </w:r>
      <w:proofErr w:type="gramEnd"/>
    </w:p>
    <w:p w:rsidR="007A25C7" w:rsidRPr="00634479" w:rsidRDefault="002A3486" w:rsidP="004E7905">
      <w:pPr>
        <w:spacing w:after="160" w:line="360" w:lineRule="auto"/>
        <w:ind w:firstLine="720"/>
        <w:rPr>
          <w:rFonts w:ascii="Arial" w:eastAsiaTheme="minorEastAsia" w:hAnsi="Arial" w:cs="Arial"/>
          <w:color w:val="000000" w:themeColor="text1"/>
          <w:sz w:val="24"/>
          <w:szCs w:val="24"/>
        </w:rPr>
      </w:pPr>
      <w:r w:rsidRPr="0097430B">
        <w:rPr>
          <w:rFonts w:ascii="Arial" w:eastAsiaTheme="minorEastAsia" w:hAnsi="Arial" w:cs="Arial"/>
          <w:sz w:val="24"/>
          <w:szCs w:val="24"/>
        </w:rPr>
        <w:t>Since Suzuki’s original report, the development of optimized</w:t>
      </w:r>
      <w:r w:rsidR="007A25C7" w:rsidRPr="0097430B">
        <w:rPr>
          <w:rFonts w:ascii="Arial" w:eastAsiaTheme="minorEastAsia" w:hAnsi="Arial" w:cs="Arial"/>
          <w:sz w:val="24"/>
          <w:szCs w:val="24"/>
        </w:rPr>
        <w:t xml:space="preserve"> </w:t>
      </w:r>
      <w:r w:rsidRPr="0097430B">
        <w:rPr>
          <w:rFonts w:ascii="Arial" w:eastAsiaTheme="minorEastAsia" w:hAnsi="Arial" w:cs="Arial"/>
          <w:sz w:val="24"/>
          <w:szCs w:val="24"/>
        </w:rPr>
        <w:t xml:space="preserve">ligands and </w:t>
      </w:r>
      <w:r w:rsidR="007A25C7" w:rsidRPr="0097430B">
        <w:rPr>
          <w:rFonts w:ascii="Arial" w:eastAsiaTheme="minorEastAsia" w:hAnsi="Arial" w:cs="Arial"/>
          <w:sz w:val="24"/>
          <w:szCs w:val="24"/>
        </w:rPr>
        <w:t xml:space="preserve"> reaction conditions</w:t>
      </w:r>
      <w:r w:rsidR="007A25C7">
        <w:rPr>
          <w:rFonts w:ascii="Arial" w:eastAsiaTheme="minorEastAsia" w:hAnsi="Arial" w:cs="Arial"/>
          <w:sz w:val="24"/>
          <w:szCs w:val="24"/>
        </w:rPr>
        <w:t xml:space="preserve"> has led to an expansion of the range of electrophiles </w:t>
      </w:r>
      <w:r w:rsidR="007A25C7">
        <w:rPr>
          <w:rFonts w:ascii="Arial" w:eastAsiaTheme="minorEastAsia" w:hAnsi="Arial" w:cs="Arial"/>
          <w:b/>
          <w:sz w:val="24"/>
          <w:szCs w:val="24"/>
        </w:rPr>
        <w:t>8</w:t>
      </w:r>
      <w:r w:rsidR="007D0C38">
        <w:rPr>
          <w:rFonts w:ascii="Arial" w:eastAsiaTheme="minorEastAsia" w:hAnsi="Arial" w:cs="Arial"/>
          <w:sz w:val="24"/>
          <w:szCs w:val="24"/>
        </w:rPr>
        <w:t xml:space="preserve"> (</w:t>
      </w:r>
      <w:r w:rsidR="00DF5D36" w:rsidRPr="0097430B">
        <w:rPr>
          <w:rFonts w:ascii="Arial" w:eastAsiaTheme="minorEastAsia" w:hAnsi="Arial" w:cs="Arial"/>
          <w:sz w:val="24"/>
          <w:szCs w:val="24"/>
        </w:rPr>
        <w:t>which now include</w:t>
      </w:r>
      <w:r w:rsidR="00DF5D36">
        <w:rPr>
          <w:rFonts w:ascii="Arial" w:eastAsiaTheme="minorEastAsia" w:hAnsi="Arial" w:cs="Arial"/>
          <w:sz w:val="24"/>
          <w:szCs w:val="24"/>
        </w:rPr>
        <w:t xml:space="preserve"> </w:t>
      </w:r>
      <w:r w:rsidR="007D0C38">
        <w:rPr>
          <w:rFonts w:ascii="Arial" w:eastAsiaTheme="minorEastAsia" w:hAnsi="Arial" w:cs="Arial"/>
          <w:sz w:val="24"/>
          <w:szCs w:val="24"/>
        </w:rPr>
        <w:t xml:space="preserve">halides, triflates, </w:t>
      </w:r>
      <w:r w:rsidR="007A25C7">
        <w:rPr>
          <w:rFonts w:ascii="Arial" w:eastAsiaTheme="minorEastAsia" w:hAnsi="Arial" w:cs="Arial"/>
          <w:sz w:val="24"/>
          <w:szCs w:val="24"/>
        </w:rPr>
        <w:t>mesylates</w:t>
      </w:r>
      <w:r w:rsidR="007D0C38">
        <w:rPr>
          <w:rFonts w:ascii="Arial" w:eastAsiaTheme="minorEastAsia" w:hAnsi="Arial" w:cs="Arial"/>
          <w:sz w:val="24"/>
          <w:szCs w:val="24"/>
        </w:rPr>
        <w:t xml:space="preserve"> and sulfon</w:t>
      </w:r>
      <w:r w:rsidR="00BB5103">
        <w:rPr>
          <w:rFonts w:ascii="Arial" w:eastAsiaTheme="minorEastAsia" w:hAnsi="Arial" w:cs="Arial"/>
          <w:sz w:val="24"/>
          <w:szCs w:val="24"/>
        </w:rPr>
        <w:t>yl chlorides</w:t>
      </w:r>
      <w:r w:rsidR="007A25C7">
        <w:rPr>
          <w:rFonts w:ascii="Arial" w:eastAsiaTheme="minorEastAsia" w:hAnsi="Arial" w:cs="Arial"/>
          <w:sz w:val="24"/>
          <w:szCs w:val="24"/>
        </w:rPr>
        <w:t xml:space="preserve">), as well as nucleophiles </w:t>
      </w:r>
      <w:r w:rsidR="007A25C7">
        <w:rPr>
          <w:rFonts w:ascii="Arial" w:eastAsiaTheme="minorEastAsia" w:hAnsi="Arial" w:cs="Arial"/>
          <w:b/>
          <w:sz w:val="24"/>
          <w:szCs w:val="24"/>
        </w:rPr>
        <w:t xml:space="preserve">9 </w:t>
      </w:r>
      <w:r w:rsidR="007A25C7">
        <w:rPr>
          <w:rFonts w:ascii="Arial" w:eastAsiaTheme="minorEastAsia" w:hAnsi="Arial" w:cs="Arial"/>
          <w:sz w:val="24"/>
          <w:szCs w:val="24"/>
        </w:rPr>
        <w:t xml:space="preserve">(organotrifluoroborates, cyclic triolboronates and boronate esters) that can be used in Suzuki-Miyaura </w:t>
      </w:r>
      <w:r w:rsidR="00B33941">
        <w:rPr>
          <w:rFonts w:ascii="Arial" w:eastAsiaTheme="minorEastAsia" w:hAnsi="Arial" w:cs="Arial"/>
          <w:sz w:val="24"/>
          <w:szCs w:val="24"/>
        </w:rPr>
        <w:t>cross-coupling</w:t>
      </w:r>
      <w:r w:rsidR="007A25C7">
        <w:rPr>
          <w:rFonts w:ascii="Arial" w:eastAsiaTheme="minorEastAsia" w:hAnsi="Arial" w:cs="Arial"/>
          <w:sz w:val="24"/>
          <w:szCs w:val="24"/>
        </w:rPr>
        <w:t xml:space="preserve"> (see </w:t>
      </w:r>
      <w:r w:rsidR="00212E3B">
        <w:rPr>
          <w:rFonts w:ascii="Arial" w:eastAsiaTheme="minorEastAsia" w:hAnsi="Arial" w:cs="Arial"/>
          <w:sz w:val="24"/>
          <w:szCs w:val="24"/>
        </w:rPr>
        <w:t>F</w:t>
      </w:r>
      <w:r w:rsidR="007A25C7">
        <w:rPr>
          <w:rFonts w:ascii="Arial" w:eastAsiaTheme="minorEastAsia" w:hAnsi="Arial" w:cs="Arial"/>
          <w:sz w:val="24"/>
          <w:szCs w:val="24"/>
        </w:rPr>
        <w:t xml:space="preserve">igure </w:t>
      </w:r>
      <w:r w:rsidR="0097430B">
        <w:rPr>
          <w:rFonts w:ascii="Arial" w:eastAsiaTheme="minorEastAsia" w:hAnsi="Arial" w:cs="Arial"/>
          <w:sz w:val="24"/>
          <w:szCs w:val="24"/>
        </w:rPr>
        <w:t>6</w:t>
      </w:r>
      <w:r w:rsidR="007A25C7">
        <w:rPr>
          <w:rFonts w:ascii="Arial" w:eastAsiaTheme="minorEastAsia" w:hAnsi="Arial" w:cs="Arial"/>
          <w:sz w:val="24"/>
          <w:szCs w:val="24"/>
        </w:rPr>
        <w:t>).</w:t>
      </w:r>
      <w:r w:rsidR="00BB5103" w:rsidRPr="00C27F62">
        <w:rPr>
          <w:rFonts w:ascii="Arial" w:eastAsiaTheme="minorEastAsia" w:hAnsi="Arial" w:cs="Arial"/>
          <w:sz w:val="24"/>
          <w:szCs w:val="24"/>
          <w:vertAlign w:val="superscript"/>
        </w:rPr>
        <w:t>1</w:t>
      </w:r>
      <w:r w:rsidR="00AE1630">
        <w:rPr>
          <w:rFonts w:ascii="Arial" w:eastAsiaTheme="minorEastAsia" w:hAnsi="Arial" w:cs="Arial"/>
          <w:sz w:val="24"/>
          <w:szCs w:val="24"/>
          <w:vertAlign w:val="superscript"/>
        </w:rPr>
        <w:t>5</w:t>
      </w:r>
      <w:r w:rsidR="00BB5103" w:rsidRPr="00C27F62">
        <w:rPr>
          <w:rFonts w:ascii="Arial" w:eastAsiaTheme="minorEastAsia" w:hAnsi="Arial" w:cs="Arial"/>
          <w:sz w:val="24"/>
          <w:szCs w:val="24"/>
          <w:vertAlign w:val="superscript"/>
        </w:rPr>
        <w:t>,</w:t>
      </w:r>
      <w:r w:rsidR="007A25C7">
        <w:rPr>
          <w:rFonts w:ascii="Arial" w:eastAsiaTheme="minorEastAsia" w:hAnsi="Arial" w:cs="Arial"/>
          <w:sz w:val="24"/>
          <w:szCs w:val="24"/>
          <w:vertAlign w:val="superscript"/>
        </w:rPr>
        <w:t>1</w:t>
      </w:r>
      <w:r w:rsidR="00AE1630">
        <w:rPr>
          <w:rFonts w:ascii="Arial" w:eastAsiaTheme="minorEastAsia" w:hAnsi="Arial" w:cs="Arial"/>
          <w:sz w:val="24"/>
          <w:szCs w:val="24"/>
          <w:vertAlign w:val="superscript"/>
        </w:rPr>
        <w:t>6</w:t>
      </w:r>
    </w:p>
    <w:p w:rsidR="009B3B3D" w:rsidRPr="00B41A04" w:rsidRDefault="00BB4035" w:rsidP="009B3B3D">
      <w:pPr>
        <w:spacing w:after="160" w:line="360" w:lineRule="auto"/>
        <w:jc w:val="center"/>
        <w:rPr>
          <w:rFonts w:ascii="Arial" w:eastAsiaTheme="minorEastAsia" w:hAnsi="Arial" w:cs="Arial"/>
          <w:noProof/>
          <w:sz w:val="24"/>
          <w:szCs w:val="24"/>
        </w:rPr>
      </w:pPr>
      <w:r w:rsidRPr="00B41A04">
        <w:rPr>
          <w:rFonts w:ascii="Arial" w:eastAsiaTheme="minorEastAsia" w:hAnsi="Arial" w:cs="Arial"/>
          <w:noProof/>
          <w:sz w:val="24"/>
          <w:szCs w:val="24"/>
          <w:lang w:eastAsia="en-GB"/>
        </w:rPr>
        <w:drawing>
          <wp:inline distT="0" distB="0" distL="0" distR="0" wp14:anchorId="29211A24" wp14:editId="75F4957E">
            <wp:extent cx="2819400" cy="135682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22599" cy="1358363"/>
                    </a:xfrm>
                    <a:prstGeom prst="rect">
                      <a:avLst/>
                    </a:prstGeom>
                    <a:noFill/>
                    <a:ln>
                      <a:noFill/>
                    </a:ln>
                  </pic:spPr>
                </pic:pic>
              </a:graphicData>
            </a:graphic>
          </wp:inline>
        </w:drawing>
      </w:r>
    </w:p>
    <w:p w:rsidR="009B3B3D" w:rsidRDefault="002C05D9" w:rsidP="009B3B3D">
      <w:pPr>
        <w:spacing w:after="160" w:line="360" w:lineRule="auto"/>
        <w:jc w:val="center"/>
        <w:rPr>
          <w:rFonts w:ascii="Arial" w:eastAsiaTheme="minorEastAsia" w:hAnsi="Arial" w:cs="Arial"/>
          <w:sz w:val="20"/>
          <w:szCs w:val="20"/>
        </w:rPr>
      </w:pPr>
      <w:r w:rsidRPr="0097430B">
        <w:rPr>
          <w:rFonts w:ascii="Arial" w:eastAsiaTheme="minorEastAsia" w:hAnsi="Arial" w:cs="Arial"/>
          <w:b/>
          <w:sz w:val="20"/>
          <w:szCs w:val="20"/>
        </w:rPr>
        <w:t xml:space="preserve">Figure </w:t>
      </w:r>
      <w:r w:rsidR="0097430B" w:rsidRPr="0097430B">
        <w:rPr>
          <w:rFonts w:ascii="Arial" w:eastAsiaTheme="minorEastAsia" w:hAnsi="Arial" w:cs="Arial"/>
          <w:b/>
          <w:sz w:val="20"/>
          <w:szCs w:val="20"/>
        </w:rPr>
        <w:t>6</w:t>
      </w:r>
      <w:r w:rsidR="009B3B3D" w:rsidRPr="0097430B">
        <w:rPr>
          <w:rFonts w:ascii="Arial" w:eastAsiaTheme="minorEastAsia" w:hAnsi="Arial" w:cs="Arial"/>
          <w:b/>
          <w:sz w:val="20"/>
          <w:szCs w:val="20"/>
        </w:rPr>
        <w:t xml:space="preserve"> </w:t>
      </w:r>
      <w:r w:rsidR="009B3B3D" w:rsidRPr="0097430B">
        <w:rPr>
          <w:rFonts w:ascii="Arial" w:eastAsiaTheme="minorEastAsia" w:hAnsi="Arial" w:cs="Arial"/>
          <w:sz w:val="20"/>
          <w:szCs w:val="20"/>
        </w:rPr>
        <w:t>- S</w:t>
      </w:r>
      <w:r w:rsidRPr="0097430B">
        <w:rPr>
          <w:rFonts w:ascii="Arial" w:eastAsiaTheme="minorEastAsia" w:hAnsi="Arial" w:cs="Arial"/>
          <w:sz w:val="20"/>
          <w:szCs w:val="20"/>
        </w:rPr>
        <w:t>uzuki-</w:t>
      </w:r>
      <w:r w:rsidR="009B3B3D" w:rsidRPr="0097430B">
        <w:rPr>
          <w:rFonts w:ascii="Arial" w:eastAsiaTheme="minorEastAsia" w:hAnsi="Arial" w:cs="Arial"/>
          <w:sz w:val="20"/>
          <w:szCs w:val="20"/>
        </w:rPr>
        <w:t>M</w:t>
      </w:r>
      <w:r w:rsidRPr="0097430B">
        <w:rPr>
          <w:rFonts w:ascii="Arial" w:eastAsiaTheme="minorEastAsia" w:hAnsi="Arial" w:cs="Arial"/>
          <w:sz w:val="20"/>
          <w:szCs w:val="20"/>
        </w:rPr>
        <w:t>iyaura</w:t>
      </w:r>
      <w:r w:rsidR="009B3B3D" w:rsidRPr="0097430B">
        <w:rPr>
          <w:rFonts w:ascii="Arial" w:eastAsiaTheme="minorEastAsia" w:hAnsi="Arial" w:cs="Arial"/>
          <w:sz w:val="20"/>
          <w:szCs w:val="20"/>
        </w:rPr>
        <w:t xml:space="preserve"> </w:t>
      </w:r>
      <w:r w:rsidR="00B33941">
        <w:rPr>
          <w:rFonts w:ascii="Arial" w:eastAsiaTheme="minorEastAsia" w:hAnsi="Arial" w:cs="Arial"/>
          <w:sz w:val="20"/>
          <w:szCs w:val="20"/>
        </w:rPr>
        <w:t>cross-coupling</w:t>
      </w:r>
      <w:r w:rsidR="001F1D65" w:rsidRPr="0097430B">
        <w:rPr>
          <w:rFonts w:ascii="Arial" w:eastAsiaTheme="minorEastAsia" w:hAnsi="Arial" w:cs="Arial"/>
          <w:sz w:val="20"/>
          <w:szCs w:val="20"/>
        </w:rPr>
        <w:t xml:space="preserve"> substrates</w:t>
      </w:r>
      <w:r w:rsidR="009B3B3D" w:rsidRPr="0097430B">
        <w:rPr>
          <w:rFonts w:ascii="Arial" w:eastAsiaTheme="minorEastAsia" w:hAnsi="Arial" w:cs="Arial"/>
          <w:sz w:val="20"/>
          <w:szCs w:val="20"/>
        </w:rPr>
        <w:t>.</w:t>
      </w:r>
    </w:p>
    <w:p w:rsidR="008E7D1B" w:rsidRDefault="00D801D5" w:rsidP="004E7905">
      <w:pPr>
        <w:spacing w:line="360" w:lineRule="auto"/>
        <w:ind w:firstLine="720"/>
        <w:rPr>
          <w:rFonts w:ascii="Arial" w:eastAsiaTheme="minorEastAsia" w:hAnsi="Arial" w:cs="Arial"/>
          <w:sz w:val="24"/>
          <w:szCs w:val="24"/>
        </w:rPr>
      </w:pPr>
      <w:r>
        <w:rPr>
          <w:rFonts w:ascii="Arial" w:eastAsiaTheme="minorEastAsia" w:hAnsi="Arial" w:cs="Arial"/>
          <w:sz w:val="24"/>
          <w:szCs w:val="24"/>
        </w:rPr>
        <w:t>A</w:t>
      </w:r>
      <w:r w:rsidR="009B3B3D" w:rsidRPr="006F29AF">
        <w:rPr>
          <w:rFonts w:ascii="Arial" w:eastAsiaTheme="minorEastAsia" w:hAnsi="Arial" w:cs="Arial"/>
          <w:sz w:val="24"/>
          <w:szCs w:val="24"/>
        </w:rPr>
        <w:t xml:space="preserve"> </w:t>
      </w:r>
      <w:r w:rsidR="002C05D9">
        <w:rPr>
          <w:rFonts w:ascii="Arial" w:eastAsiaTheme="minorEastAsia" w:hAnsi="Arial" w:cs="Arial"/>
          <w:sz w:val="24"/>
          <w:szCs w:val="24"/>
        </w:rPr>
        <w:t xml:space="preserve">generally accepted mechanism of the </w:t>
      </w:r>
      <w:r w:rsidR="009B3B3D" w:rsidRPr="006F29AF">
        <w:rPr>
          <w:rFonts w:ascii="Arial" w:eastAsiaTheme="minorEastAsia" w:hAnsi="Arial" w:cs="Arial"/>
          <w:sz w:val="24"/>
          <w:szCs w:val="24"/>
        </w:rPr>
        <w:t xml:space="preserve">Suzuki-Miyaura </w:t>
      </w:r>
      <w:r w:rsidR="00B33941">
        <w:rPr>
          <w:rFonts w:ascii="Arial" w:eastAsiaTheme="minorEastAsia" w:hAnsi="Arial" w:cs="Arial"/>
          <w:sz w:val="24"/>
          <w:szCs w:val="24"/>
        </w:rPr>
        <w:t>cross-coupling</w:t>
      </w:r>
      <w:r w:rsidR="009B3B3D" w:rsidRPr="006F29AF">
        <w:rPr>
          <w:rFonts w:ascii="Arial" w:eastAsiaTheme="minorEastAsia" w:hAnsi="Arial" w:cs="Arial"/>
          <w:sz w:val="24"/>
          <w:szCs w:val="24"/>
        </w:rPr>
        <w:t xml:space="preserve"> reaction </w:t>
      </w:r>
      <w:r w:rsidR="002C05D9">
        <w:rPr>
          <w:rFonts w:ascii="Arial" w:eastAsiaTheme="minorEastAsia" w:hAnsi="Arial" w:cs="Arial"/>
          <w:sz w:val="24"/>
          <w:szCs w:val="24"/>
        </w:rPr>
        <w:t xml:space="preserve">is shown in </w:t>
      </w:r>
      <w:r w:rsidR="00BA5CC5">
        <w:rPr>
          <w:rFonts w:ascii="Arial" w:eastAsiaTheme="minorEastAsia" w:hAnsi="Arial" w:cs="Arial"/>
          <w:sz w:val="24"/>
          <w:szCs w:val="24"/>
        </w:rPr>
        <w:t>F</w:t>
      </w:r>
      <w:r w:rsidR="002C05D9">
        <w:rPr>
          <w:rFonts w:ascii="Arial" w:eastAsiaTheme="minorEastAsia" w:hAnsi="Arial" w:cs="Arial"/>
          <w:sz w:val="24"/>
          <w:szCs w:val="24"/>
        </w:rPr>
        <w:t xml:space="preserve">igure </w:t>
      </w:r>
      <w:r w:rsidR="00BB4035">
        <w:rPr>
          <w:rFonts w:ascii="Arial" w:eastAsiaTheme="minorEastAsia" w:hAnsi="Arial" w:cs="Arial"/>
          <w:sz w:val="24"/>
          <w:szCs w:val="24"/>
        </w:rPr>
        <w:t>7</w:t>
      </w:r>
      <w:r w:rsidR="009B3B3D" w:rsidRPr="006F29AF">
        <w:rPr>
          <w:rFonts w:ascii="Arial" w:eastAsiaTheme="minorEastAsia" w:hAnsi="Arial" w:cs="Arial"/>
          <w:sz w:val="24"/>
          <w:szCs w:val="24"/>
        </w:rPr>
        <w:t xml:space="preserve">. </w:t>
      </w:r>
    </w:p>
    <w:p w:rsidR="008E7D1B" w:rsidRDefault="00D756EC" w:rsidP="00637A58">
      <w:pPr>
        <w:spacing w:line="360" w:lineRule="auto"/>
        <w:ind w:firstLine="720"/>
        <w:jc w:val="both"/>
        <w:rPr>
          <w:rFonts w:ascii="Arial" w:eastAsiaTheme="minorEastAsia" w:hAnsi="Arial" w:cs="Arial"/>
          <w:sz w:val="24"/>
          <w:szCs w:val="24"/>
        </w:rPr>
      </w:pPr>
      <w:r>
        <w:rPr>
          <w:noProof/>
        </w:rPr>
        <w:pict>
          <v:shape id="_x0000_s1665" type="#_x0000_t75" style="position:absolute;left:0;text-align:left;margin-left:74.55pt;margin-top:5.4pt;width:270.7pt;height:234.15pt;z-index:251705856" wrapcoords="15840 319 3780 637 1680 765 1620 1529 2100 2230 2340 2358 2340 2676 4200 3377 4980 3377 300 3759 60 3759 60 5416 3600 6435 3540 7455 4200 8474 4320 9494 2160 10131 1680 10322 1620 10896 3360 11533 2160 11660 2160 12361 4320 12552 3540 13572 3540 13763 3720 14591 180 14782 120 15483 1200 15611 1260 16630 120 16949 180 17586 5100 17650 3000 18287 2640 18478 2640 18924 3540 19688 3840 19688 2760 20517 2640 20708 2700 21154 14100 21154 14040 20644 6240 19688 9900 19625 16560 18988 16440 18669 16800 18542 16680 18350 15660 17650 15480 16694 19500 15674 20340 15611 20220 14973 17760 14591 16800 13572 16980 12552 16740 11915 16680 10513 18660 10386 18660 9685 16680 9494 16740 8665 16500 8474 16560 8028 10800 7582 16440 7264 16260 6435 15600 4396 20820 3441 21480 3377 21240 2740 14460 2358 17040 1975 16980 510 16080 319 15840 319">
            <v:imagedata r:id="rId23" o:title=""/>
            <w10:wrap type="tight"/>
          </v:shape>
          <o:OLEObject Type="Embed" ProgID="ChemDraw.Document.6.0" ShapeID="_x0000_s1665" DrawAspect="Content" ObjectID="_1641921350" r:id="rId24"/>
        </w:pict>
      </w:r>
    </w:p>
    <w:p w:rsidR="008E7D1B" w:rsidRDefault="008E7D1B" w:rsidP="00637A58">
      <w:pPr>
        <w:spacing w:line="360" w:lineRule="auto"/>
        <w:ind w:firstLine="720"/>
        <w:jc w:val="both"/>
        <w:rPr>
          <w:rFonts w:ascii="Arial" w:eastAsiaTheme="minorEastAsia" w:hAnsi="Arial" w:cs="Arial"/>
          <w:sz w:val="24"/>
          <w:szCs w:val="24"/>
        </w:rPr>
      </w:pPr>
    </w:p>
    <w:p w:rsidR="008E7D1B" w:rsidRDefault="008E7D1B" w:rsidP="00637A58">
      <w:pPr>
        <w:spacing w:line="360" w:lineRule="auto"/>
        <w:ind w:firstLine="720"/>
        <w:jc w:val="both"/>
        <w:rPr>
          <w:rFonts w:ascii="Arial" w:eastAsiaTheme="minorEastAsia" w:hAnsi="Arial" w:cs="Arial"/>
          <w:sz w:val="24"/>
          <w:szCs w:val="24"/>
        </w:rPr>
      </w:pPr>
    </w:p>
    <w:p w:rsidR="008E7D1B" w:rsidRDefault="008E7D1B" w:rsidP="00637A58">
      <w:pPr>
        <w:spacing w:line="360" w:lineRule="auto"/>
        <w:ind w:firstLine="720"/>
        <w:jc w:val="both"/>
        <w:rPr>
          <w:rFonts w:ascii="Arial" w:eastAsiaTheme="minorEastAsia" w:hAnsi="Arial" w:cs="Arial"/>
          <w:sz w:val="24"/>
          <w:szCs w:val="24"/>
        </w:rPr>
      </w:pPr>
    </w:p>
    <w:p w:rsidR="008E7D1B" w:rsidRDefault="00D756EC" w:rsidP="00637A58">
      <w:pPr>
        <w:spacing w:line="360" w:lineRule="auto"/>
        <w:ind w:firstLine="720"/>
        <w:jc w:val="both"/>
        <w:rPr>
          <w:rFonts w:ascii="Arial" w:eastAsiaTheme="minorEastAsia" w:hAnsi="Arial" w:cs="Arial"/>
          <w:sz w:val="24"/>
          <w:szCs w:val="24"/>
        </w:rPr>
      </w:pPr>
      <w:r>
        <w:rPr>
          <w:noProof/>
        </w:rPr>
        <w:pict>
          <v:shape id="_x0000_s1666" type="#_x0000_t75" style="position:absolute;left:0;text-align:left;margin-left:352.05pt;margin-top:18.35pt;width:78.85pt;height:98.3pt;z-index:251678208" wrapcoords="7027 771 4164 3857 260 4436 260 6364 8067 6943 8588 10029 6246 12343 6246 13114 10670 13114 15875 16200 11190 18514 10410 19093 11190 20250 14573 20250 15094 19286 20819 16200 21080 14464 16916 13307 15094 13114 16916 12150 16655 10029 20819 10029 20559 7907 14313 6943 17436 5979 16916 4243 9369 3857 9108 2121 8328 771 7027 771">
            <v:imagedata r:id="rId25" o:title=""/>
            <w10:wrap type="tight"/>
          </v:shape>
          <o:OLEObject Type="Embed" ProgID="ChemDraw.Document.6.0" ShapeID="_x0000_s1666" DrawAspect="Content" ObjectID="_1641921351" r:id="rId26"/>
        </w:pict>
      </w:r>
      <w:r w:rsidR="00F97C66">
        <w:rPr>
          <w:noProof/>
          <w:lang w:eastAsia="en-GB"/>
        </w:rPr>
        <mc:AlternateContent>
          <mc:Choice Requires="wps">
            <w:drawing>
              <wp:anchor distT="0" distB="0" distL="114300" distR="114300" simplePos="0" relativeHeight="251589120" behindDoc="0" locked="0" layoutInCell="1" allowOverlap="1" wp14:anchorId="26F92517" wp14:editId="3F10A90A">
                <wp:simplePos x="0" y="0"/>
                <wp:positionH relativeFrom="column">
                  <wp:posOffset>4377690</wp:posOffset>
                </wp:positionH>
                <wp:positionV relativeFrom="paragraph">
                  <wp:posOffset>103505</wp:posOffset>
                </wp:positionV>
                <wp:extent cx="336550" cy="262890"/>
                <wp:effectExtent l="0" t="0" r="25400" b="22860"/>
                <wp:wrapNone/>
                <wp:docPr id="270"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62890"/>
                        </a:xfrm>
                        <a:prstGeom prst="rect">
                          <a:avLst/>
                        </a:prstGeom>
                        <a:solidFill>
                          <a:srgbClr val="FFFFFF"/>
                        </a:solidFill>
                        <a:ln w="9525">
                          <a:solidFill>
                            <a:sysClr val="window" lastClr="FFFFFF">
                              <a:lumMod val="100000"/>
                              <a:lumOff val="0"/>
                            </a:sysClr>
                          </a:solidFill>
                          <a:miter lim="800000"/>
                          <a:headEnd/>
                          <a:tailEnd/>
                        </a:ln>
                      </wps:spPr>
                      <wps:txbx>
                        <w:txbxContent>
                          <w:p w:rsidR="00D756EC" w:rsidRPr="003E2217" w:rsidRDefault="00D756EC" w:rsidP="00637A58">
                            <w:pPr>
                              <w:rPr>
                                <w:rFonts w:ascii="Arial" w:hAnsi="Arial" w:cs="Arial"/>
                                <w:sz w:val="40"/>
                                <w:szCs w:val="40"/>
                              </w:rPr>
                            </w:pPr>
                            <w:r w:rsidRPr="003E2217">
                              <w:rPr>
                                <w:rFonts w:ascii="Arial" w:hAnsi="Arial" w:cs="Arial"/>
                                <w:sz w:val="40"/>
                                <w:szCs w:val="4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4" o:spid="_x0000_s1026" type="#_x0000_t202" style="position:absolute;left:0;text-align:left;margin-left:344.7pt;margin-top:8.15pt;width:26.5pt;height:20.7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" strokecolor="white">
                <v:textbox>
                  <w:txbxContent>
                    <w:p w:rsidR="003C0FCF" w:rsidRPr="003E2217" w:rsidRDefault="003C0FCF" w:rsidP="00637A58">
                      <w:pPr>
                        <w:rPr>
                          <w:rFonts w:ascii="Arial" w:hAnsi="Arial" w:cs="Arial"/>
                          <w:sz w:val="40"/>
                          <w:szCs w:val="40"/>
                        </w:rPr>
                      </w:pPr>
                      <w:r w:rsidRPr="003E2217">
                        <w:rPr>
                          <w:rFonts w:ascii="Arial" w:hAnsi="Arial" w:cs="Arial"/>
                          <w:sz w:val="40"/>
                          <w:szCs w:val="40"/>
                        </w:rPr>
                        <w:t>*</w:t>
                      </w:r>
                    </w:p>
                  </w:txbxContent>
                </v:textbox>
              </v:shape>
            </w:pict>
          </mc:Fallback>
        </mc:AlternateContent>
      </w:r>
    </w:p>
    <w:p w:rsidR="008E7D1B" w:rsidRDefault="00F97C66" w:rsidP="00637A58">
      <w:pPr>
        <w:spacing w:line="360" w:lineRule="auto"/>
        <w:ind w:firstLine="720"/>
        <w:jc w:val="both"/>
        <w:rPr>
          <w:rFonts w:ascii="Arial" w:eastAsiaTheme="minorEastAsia"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588096" behindDoc="0" locked="0" layoutInCell="1" allowOverlap="1" wp14:anchorId="7D31BB9F" wp14:editId="77F7BE8A">
                <wp:simplePos x="0" y="0"/>
                <wp:positionH relativeFrom="margin">
                  <wp:posOffset>1606550</wp:posOffset>
                </wp:positionH>
                <wp:positionV relativeFrom="paragraph">
                  <wp:posOffset>76200</wp:posOffset>
                </wp:positionV>
                <wp:extent cx="336550" cy="262890"/>
                <wp:effectExtent l="0" t="0" r="25400" b="22860"/>
                <wp:wrapNone/>
                <wp:docPr id="27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62890"/>
                        </a:xfrm>
                        <a:prstGeom prst="rect">
                          <a:avLst/>
                        </a:prstGeom>
                        <a:solidFill>
                          <a:srgbClr val="FFFFFF"/>
                        </a:solidFill>
                        <a:ln w="9525">
                          <a:solidFill>
                            <a:sysClr val="window" lastClr="FFFFFF">
                              <a:lumMod val="100000"/>
                              <a:lumOff val="0"/>
                            </a:sysClr>
                          </a:solidFill>
                          <a:miter lim="800000"/>
                          <a:headEnd/>
                          <a:tailEnd/>
                        </a:ln>
                      </wps:spPr>
                      <wps:txbx>
                        <w:txbxContent>
                          <w:p w:rsidR="00D756EC" w:rsidRPr="003E2217" w:rsidRDefault="00D756EC" w:rsidP="00637A58">
                            <w:pPr>
                              <w:rPr>
                                <w:rFonts w:ascii="Arial" w:hAnsi="Arial" w:cs="Arial"/>
                                <w:sz w:val="40"/>
                                <w:szCs w:val="40"/>
                              </w:rPr>
                            </w:pPr>
                            <w:r w:rsidRPr="003E2217">
                              <w:rPr>
                                <w:rFonts w:ascii="Arial" w:hAnsi="Arial" w:cs="Arial"/>
                                <w:sz w:val="40"/>
                                <w:szCs w:val="4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27" type="#_x0000_t202" style="position:absolute;left:0;text-align:left;margin-left:126.5pt;margin-top:6pt;width:26.5pt;height:20.7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" strokecolor="white">
                <v:textbox>
                  <w:txbxContent>
                    <w:p w:rsidR="003C0FCF" w:rsidRPr="003E2217" w:rsidRDefault="003C0FCF" w:rsidP="00637A58">
                      <w:pPr>
                        <w:rPr>
                          <w:rFonts w:ascii="Arial" w:hAnsi="Arial" w:cs="Arial"/>
                          <w:sz w:val="40"/>
                          <w:szCs w:val="40"/>
                        </w:rPr>
                      </w:pPr>
                      <w:r w:rsidRPr="003E2217">
                        <w:rPr>
                          <w:rFonts w:ascii="Arial" w:hAnsi="Arial" w:cs="Arial"/>
                          <w:sz w:val="40"/>
                          <w:szCs w:val="40"/>
                        </w:rPr>
                        <w:t>*</w:t>
                      </w:r>
                    </w:p>
                  </w:txbxContent>
                </v:textbox>
                <w10:wrap anchorx="margin"/>
              </v:shape>
            </w:pict>
          </mc:Fallback>
        </mc:AlternateContent>
      </w:r>
    </w:p>
    <w:p w:rsidR="008E7D1B" w:rsidRDefault="008E7D1B" w:rsidP="00637A58">
      <w:pPr>
        <w:spacing w:line="360" w:lineRule="auto"/>
        <w:ind w:firstLine="720"/>
        <w:jc w:val="both"/>
        <w:rPr>
          <w:rFonts w:ascii="Arial" w:eastAsiaTheme="minorEastAsia" w:hAnsi="Arial" w:cs="Arial"/>
          <w:sz w:val="24"/>
          <w:szCs w:val="24"/>
        </w:rPr>
      </w:pPr>
    </w:p>
    <w:p w:rsidR="008E7D1B" w:rsidRDefault="008E7D1B" w:rsidP="00637A58">
      <w:pPr>
        <w:spacing w:line="360" w:lineRule="auto"/>
        <w:ind w:firstLine="720"/>
        <w:jc w:val="both"/>
        <w:rPr>
          <w:rFonts w:ascii="Arial" w:eastAsiaTheme="minorEastAsia" w:hAnsi="Arial" w:cs="Arial"/>
          <w:sz w:val="24"/>
          <w:szCs w:val="24"/>
        </w:rPr>
      </w:pPr>
    </w:p>
    <w:p w:rsidR="008E7D1B" w:rsidRDefault="008E7D1B" w:rsidP="00677683">
      <w:pPr>
        <w:tabs>
          <w:tab w:val="left" w:pos="1100"/>
        </w:tabs>
        <w:spacing w:line="360" w:lineRule="auto"/>
        <w:jc w:val="center"/>
        <w:rPr>
          <w:rFonts w:ascii="Arial" w:hAnsi="Arial" w:cs="Arial"/>
          <w:sz w:val="20"/>
          <w:szCs w:val="20"/>
        </w:rPr>
      </w:pPr>
      <w:r w:rsidRPr="00A6422F">
        <w:rPr>
          <w:rFonts w:ascii="Arial" w:hAnsi="Arial" w:cs="Arial"/>
          <w:b/>
          <w:sz w:val="20"/>
          <w:szCs w:val="20"/>
        </w:rPr>
        <w:t xml:space="preserve">Figure </w:t>
      </w:r>
      <w:r w:rsidR="00BB4035">
        <w:rPr>
          <w:rFonts w:ascii="Arial" w:hAnsi="Arial" w:cs="Arial"/>
          <w:b/>
          <w:sz w:val="20"/>
          <w:szCs w:val="20"/>
        </w:rPr>
        <w:t>7</w:t>
      </w:r>
      <w:r>
        <w:rPr>
          <w:rFonts w:ascii="Arial" w:hAnsi="Arial" w:cs="Arial"/>
          <w:sz w:val="20"/>
          <w:szCs w:val="20"/>
        </w:rPr>
        <w:t xml:space="preserve"> – General catalytic cycle of the Suzuki-Miyaura cross-coupling reaction, involving palladium as the metal centre in a reaction between aryl halide (Ar’-X) and boronic acid Ar</w:t>
      </w:r>
      <w:r>
        <w:rPr>
          <w:rFonts w:ascii="Arial" w:hAnsi="Arial" w:cs="Arial"/>
          <w:sz w:val="20"/>
          <w:szCs w:val="20"/>
          <w:vertAlign w:val="superscript"/>
        </w:rPr>
        <w:t>2</w:t>
      </w:r>
      <w:r>
        <w:rPr>
          <w:rFonts w:ascii="Arial" w:hAnsi="Arial" w:cs="Arial"/>
          <w:sz w:val="20"/>
          <w:szCs w:val="20"/>
        </w:rPr>
        <w:t>-</w:t>
      </w:r>
      <w:proofErr w:type="gramStart"/>
      <w:r>
        <w:rPr>
          <w:rFonts w:ascii="Arial" w:hAnsi="Arial" w:cs="Arial"/>
          <w:sz w:val="20"/>
          <w:szCs w:val="20"/>
        </w:rPr>
        <w:t>B(</w:t>
      </w:r>
      <w:proofErr w:type="gramEnd"/>
      <w:r>
        <w:rPr>
          <w:rFonts w:ascii="Arial" w:hAnsi="Arial" w:cs="Arial"/>
          <w:sz w:val="20"/>
          <w:szCs w:val="20"/>
        </w:rPr>
        <w:t>OH)</w:t>
      </w:r>
      <w:r>
        <w:rPr>
          <w:rFonts w:ascii="Arial" w:hAnsi="Arial" w:cs="Arial"/>
          <w:sz w:val="20"/>
          <w:szCs w:val="20"/>
          <w:vertAlign w:val="subscript"/>
        </w:rPr>
        <w:t>2</w:t>
      </w:r>
      <w:r>
        <w:rPr>
          <w:rFonts w:ascii="Arial" w:hAnsi="Arial" w:cs="Arial"/>
          <w:sz w:val="20"/>
          <w:szCs w:val="20"/>
        </w:rPr>
        <w:t xml:space="preserve">.      </w:t>
      </w:r>
      <w:r w:rsidRPr="003E2217">
        <w:rPr>
          <w:rFonts w:ascii="Arial" w:hAnsi="Arial" w:cs="Arial"/>
          <w:sz w:val="28"/>
          <w:szCs w:val="28"/>
        </w:rPr>
        <w:t>*</w:t>
      </w:r>
      <w:r>
        <w:rPr>
          <w:rFonts w:ascii="Arial" w:hAnsi="Arial" w:cs="Arial"/>
          <w:sz w:val="20"/>
          <w:szCs w:val="20"/>
        </w:rPr>
        <w:t>Mechanism of the transmetalation step after halogen-base exchange.</w:t>
      </w:r>
    </w:p>
    <w:p w:rsidR="00637A58" w:rsidRDefault="003475C3" w:rsidP="00677683">
      <w:pPr>
        <w:spacing w:line="360" w:lineRule="auto"/>
        <w:ind w:firstLine="720"/>
        <w:rPr>
          <w:rFonts w:ascii="Arial" w:hAnsi="Arial" w:cs="Arial"/>
          <w:sz w:val="24"/>
          <w:szCs w:val="24"/>
        </w:rPr>
      </w:pPr>
      <w:r w:rsidRPr="00BB4035">
        <w:rPr>
          <w:rFonts w:ascii="Arial" w:eastAsiaTheme="minorEastAsia" w:hAnsi="Arial" w:cs="Arial"/>
          <w:sz w:val="24"/>
          <w:szCs w:val="24"/>
        </w:rPr>
        <w:t>The first step</w:t>
      </w:r>
      <w:r w:rsidR="00FA29E7" w:rsidRPr="00BB4035">
        <w:rPr>
          <w:rFonts w:ascii="Arial" w:eastAsiaTheme="minorEastAsia" w:hAnsi="Arial" w:cs="Arial"/>
          <w:sz w:val="24"/>
          <w:szCs w:val="24"/>
        </w:rPr>
        <w:t xml:space="preserve"> of the</w:t>
      </w:r>
      <w:r w:rsidRPr="00BB4035">
        <w:rPr>
          <w:rFonts w:ascii="Arial" w:eastAsiaTheme="minorEastAsia" w:hAnsi="Arial" w:cs="Arial"/>
          <w:sz w:val="24"/>
          <w:szCs w:val="24"/>
        </w:rPr>
        <w:t xml:space="preserve"> catalytic cycle involves</w:t>
      </w:r>
      <w:r w:rsidR="00FA29E7" w:rsidRPr="00BB4035">
        <w:rPr>
          <w:rFonts w:ascii="Arial" w:eastAsiaTheme="minorEastAsia" w:hAnsi="Arial" w:cs="Arial"/>
          <w:sz w:val="24"/>
          <w:szCs w:val="24"/>
        </w:rPr>
        <w:t xml:space="preserve"> oxidative addition </w:t>
      </w:r>
      <w:r w:rsidRPr="00BB4035">
        <w:rPr>
          <w:rFonts w:ascii="Arial" w:eastAsiaTheme="minorEastAsia" w:hAnsi="Arial" w:cs="Arial"/>
          <w:sz w:val="24"/>
          <w:szCs w:val="24"/>
        </w:rPr>
        <w:t xml:space="preserve">in which </w:t>
      </w:r>
      <w:r w:rsidR="00FA29E7" w:rsidRPr="00BB4035">
        <w:rPr>
          <w:rFonts w:ascii="Arial" w:eastAsiaTheme="minorEastAsia" w:hAnsi="Arial" w:cs="Arial"/>
          <w:sz w:val="24"/>
          <w:szCs w:val="24"/>
        </w:rPr>
        <w:t>the palladium donates electrons to the electrophile</w:t>
      </w:r>
      <w:r w:rsidRPr="00BB4035">
        <w:rPr>
          <w:rFonts w:ascii="Arial" w:eastAsiaTheme="minorEastAsia" w:hAnsi="Arial" w:cs="Arial"/>
          <w:sz w:val="24"/>
          <w:szCs w:val="24"/>
        </w:rPr>
        <w:t xml:space="preserve"> breaking the original C-X bond</w:t>
      </w:r>
      <w:r w:rsidR="00FA29E7" w:rsidRPr="00BB4035">
        <w:rPr>
          <w:rFonts w:ascii="Arial" w:eastAsiaTheme="minorEastAsia" w:hAnsi="Arial" w:cs="Arial"/>
          <w:sz w:val="24"/>
          <w:szCs w:val="24"/>
        </w:rPr>
        <w:t xml:space="preserve"> </w:t>
      </w:r>
      <w:r w:rsidRPr="00BB4035">
        <w:rPr>
          <w:rFonts w:ascii="Arial" w:eastAsiaTheme="minorEastAsia" w:hAnsi="Arial" w:cs="Arial"/>
          <w:sz w:val="24"/>
          <w:szCs w:val="24"/>
        </w:rPr>
        <w:t xml:space="preserve">and </w:t>
      </w:r>
      <w:r w:rsidRPr="00BB4035">
        <w:rPr>
          <w:rFonts w:ascii="Arial" w:eastAsiaTheme="minorEastAsia" w:hAnsi="Arial" w:cs="Arial"/>
          <w:sz w:val="24"/>
          <w:szCs w:val="24"/>
        </w:rPr>
        <w:lastRenderedPageBreak/>
        <w:t>forming</w:t>
      </w:r>
      <w:r w:rsidR="00FA29E7" w:rsidRPr="00BB4035">
        <w:rPr>
          <w:rFonts w:ascii="Arial" w:eastAsiaTheme="minorEastAsia" w:hAnsi="Arial" w:cs="Arial"/>
          <w:sz w:val="24"/>
          <w:szCs w:val="24"/>
        </w:rPr>
        <w:t xml:space="preserve"> a Pd-C bond.</w:t>
      </w:r>
      <w:r w:rsidRPr="00BB4035">
        <w:rPr>
          <w:rFonts w:ascii="Arial" w:eastAsiaTheme="minorEastAsia" w:hAnsi="Arial" w:cs="Arial"/>
          <w:sz w:val="24"/>
          <w:szCs w:val="24"/>
        </w:rPr>
        <w:t xml:space="preserve"> </w:t>
      </w:r>
      <w:r w:rsidRPr="00AB6449">
        <w:rPr>
          <w:rFonts w:ascii="Arial" w:eastAsiaTheme="minorEastAsia" w:hAnsi="Arial" w:cs="Arial"/>
          <w:sz w:val="24"/>
          <w:szCs w:val="24"/>
        </w:rPr>
        <w:t>The resulting change in oxidation state of the metal (from 0 to +2) enables subsequent attack by the nucleophile.</w:t>
      </w:r>
      <w:r w:rsidR="00BB4035" w:rsidRPr="00AB6449">
        <w:rPr>
          <w:rFonts w:ascii="Arial" w:eastAsiaTheme="minorEastAsia" w:hAnsi="Arial" w:cs="Arial"/>
          <w:sz w:val="24"/>
          <w:szCs w:val="24"/>
        </w:rPr>
        <w:t xml:space="preserve"> </w:t>
      </w:r>
      <w:r w:rsidRPr="00AB6449">
        <w:rPr>
          <w:rFonts w:ascii="Arial" w:eastAsiaTheme="minorEastAsia" w:hAnsi="Arial" w:cs="Arial"/>
          <w:sz w:val="24"/>
          <w:szCs w:val="24"/>
        </w:rPr>
        <w:t>Th</w:t>
      </w:r>
      <w:r w:rsidR="00F63549" w:rsidRPr="00AB6449">
        <w:rPr>
          <w:rFonts w:ascii="Arial" w:eastAsiaTheme="minorEastAsia" w:hAnsi="Arial" w:cs="Arial"/>
          <w:sz w:val="24"/>
          <w:szCs w:val="24"/>
        </w:rPr>
        <w:t>is</w:t>
      </w:r>
      <w:r w:rsidRPr="00AB6449">
        <w:rPr>
          <w:rFonts w:ascii="Arial" w:eastAsiaTheme="minorEastAsia" w:hAnsi="Arial" w:cs="Arial"/>
          <w:sz w:val="24"/>
          <w:szCs w:val="24"/>
        </w:rPr>
        <w:t xml:space="preserve"> step involves</w:t>
      </w:r>
      <w:r w:rsidR="00FA29E7" w:rsidRPr="00AB6449">
        <w:rPr>
          <w:rFonts w:ascii="Arial" w:eastAsiaTheme="minorEastAsia" w:hAnsi="Arial" w:cs="Arial"/>
          <w:sz w:val="24"/>
          <w:szCs w:val="24"/>
        </w:rPr>
        <w:t xml:space="preserve"> </w:t>
      </w:r>
      <w:r w:rsidR="00637A58" w:rsidRPr="00AB6449">
        <w:rPr>
          <w:rFonts w:ascii="Arial" w:hAnsi="Arial" w:cs="Arial"/>
          <w:sz w:val="24"/>
          <w:szCs w:val="24"/>
        </w:rPr>
        <w:t xml:space="preserve">initial displacement of the halide from the </w:t>
      </w:r>
      <w:r w:rsidR="00F63549" w:rsidRPr="00AB6449">
        <w:rPr>
          <w:rFonts w:ascii="Arial" w:hAnsi="Arial" w:cs="Arial"/>
          <w:sz w:val="24"/>
          <w:szCs w:val="24"/>
        </w:rPr>
        <w:t>boron</w:t>
      </w:r>
      <w:r w:rsidR="00637A58" w:rsidRPr="00AB6449">
        <w:rPr>
          <w:rFonts w:ascii="Arial" w:hAnsi="Arial" w:cs="Arial"/>
          <w:sz w:val="24"/>
          <w:szCs w:val="24"/>
        </w:rPr>
        <w:t xml:space="preserve"> centre using a base (such as OH</w:t>
      </w:r>
      <w:r w:rsidR="00637A58" w:rsidRPr="00AB6449">
        <w:rPr>
          <w:rFonts w:ascii="Arial" w:hAnsi="Arial" w:cs="Arial"/>
          <w:sz w:val="24"/>
          <w:szCs w:val="24"/>
          <w:vertAlign w:val="superscript"/>
        </w:rPr>
        <w:t>-</w:t>
      </w:r>
      <w:r w:rsidR="00637A58" w:rsidRPr="00AB6449">
        <w:rPr>
          <w:rFonts w:ascii="Arial" w:hAnsi="Arial" w:cs="Arial"/>
          <w:sz w:val="24"/>
          <w:szCs w:val="24"/>
        </w:rPr>
        <w:t xml:space="preserve">), to form the active hydroxylated palladium species </w:t>
      </w:r>
      <w:r w:rsidR="00637A58" w:rsidRPr="00AB6449">
        <w:rPr>
          <w:rFonts w:ascii="Arial" w:hAnsi="Arial" w:cs="Arial"/>
          <w:b/>
          <w:sz w:val="24"/>
          <w:szCs w:val="24"/>
        </w:rPr>
        <w:t>1</w:t>
      </w:r>
      <w:r w:rsidR="002C05D9" w:rsidRPr="00AB6449">
        <w:rPr>
          <w:rFonts w:ascii="Arial" w:hAnsi="Arial" w:cs="Arial"/>
          <w:b/>
          <w:sz w:val="24"/>
          <w:szCs w:val="24"/>
        </w:rPr>
        <w:t>1</w:t>
      </w:r>
      <w:r w:rsidR="00637A58" w:rsidRPr="00AB6449">
        <w:rPr>
          <w:rFonts w:ascii="Arial" w:hAnsi="Arial" w:cs="Arial"/>
          <w:sz w:val="24"/>
          <w:szCs w:val="24"/>
        </w:rPr>
        <w:t xml:space="preserve">, with which the boron containing species coordinates in order to transfer an aryl group from boron to palladium (represented by </w:t>
      </w:r>
      <w:r w:rsidR="00637A58" w:rsidRPr="00AB6449">
        <w:rPr>
          <w:rFonts w:ascii="Arial" w:hAnsi="Arial" w:cs="Arial"/>
          <w:b/>
          <w:sz w:val="24"/>
          <w:szCs w:val="24"/>
        </w:rPr>
        <w:t>1</w:t>
      </w:r>
      <w:r w:rsidR="002C05D9" w:rsidRPr="00AB6449">
        <w:rPr>
          <w:rFonts w:ascii="Arial" w:hAnsi="Arial" w:cs="Arial"/>
          <w:b/>
          <w:sz w:val="24"/>
          <w:szCs w:val="24"/>
        </w:rPr>
        <w:t>2</w:t>
      </w:r>
      <w:r w:rsidR="00637A58" w:rsidRPr="00AB6449">
        <w:rPr>
          <w:rFonts w:ascii="Arial" w:hAnsi="Arial" w:cs="Arial"/>
          <w:sz w:val="24"/>
          <w:szCs w:val="24"/>
        </w:rPr>
        <w:t xml:space="preserve"> in </w:t>
      </w:r>
      <w:r w:rsidR="00057EFA" w:rsidRPr="00AB6449">
        <w:rPr>
          <w:rFonts w:ascii="Arial" w:hAnsi="Arial" w:cs="Arial"/>
          <w:sz w:val="24"/>
          <w:szCs w:val="24"/>
        </w:rPr>
        <w:t>F</w:t>
      </w:r>
      <w:r w:rsidR="00637A58" w:rsidRPr="00AB6449">
        <w:rPr>
          <w:rFonts w:ascii="Arial" w:hAnsi="Arial" w:cs="Arial"/>
          <w:sz w:val="24"/>
          <w:szCs w:val="24"/>
        </w:rPr>
        <w:t xml:space="preserve">igure </w:t>
      </w:r>
      <w:r w:rsidR="00BB4035" w:rsidRPr="00AB6449">
        <w:rPr>
          <w:rFonts w:ascii="Arial" w:hAnsi="Arial" w:cs="Arial"/>
          <w:sz w:val="24"/>
          <w:szCs w:val="24"/>
        </w:rPr>
        <w:t>7</w:t>
      </w:r>
      <w:r w:rsidR="00637A58" w:rsidRPr="00AB6449">
        <w:rPr>
          <w:rFonts w:ascii="Arial" w:hAnsi="Arial" w:cs="Arial"/>
          <w:sz w:val="24"/>
          <w:szCs w:val="24"/>
        </w:rPr>
        <w:t xml:space="preserve">). As a result, the two aryl groups are bound to the palladium centre </w:t>
      </w:r>
      <w:r w:rsidR="00637A58" w:rsidRPr="00AB6449">
        <w:rPr>
          <w:rFonts w:ascii="Arial" w:hAnsi="Arial" w:cs="Arial"/>
          <w:b/>
          <w:sz w:val="24"/>
          <w:szCs w:val="24"/>
        </w:rPr>
        <w:t>1</w:t>
      </w:r>
      <w:r w:rsidR="002C05D9" w:rsidRPr="00AB6449">
        <w:rPr>
          <w:rFonts w:ascii="Arial" w:hAnsi="Arial" w:cs="Arial"/>
          <w:b/>
          <w:sz w:val="24"/>
          <w:szCs w:val="24"/>
        </w:rPr>
        <w:t>3</w:t>
      </w:r>
      <w:r w:rsidR="00637A58" w:rsidRPr="00AB6449">
        <w:rPr>
          <w:rFonts w:ascii="Arial" w:hAnsi="Arial" w:cs="Arial"/>
          <w:b/>
          <w:sz w:val="24"/>
          <w:szCs w:val="24"/>
        </w:rPr>
        <w:t xml:space="preserve"> </w:t>
      </w:r>
      <w:r w:rsidR="00637A58" w:rsidRPr="00AB6449">
        <w:rPr>
          <w:rFonts w:ascii="Arial" w:hAnsi="Arial" w:cs="Arial"/>
          <w:sz w:val="24"/>
          <w:szCs w:val="24"/>
        </w:rPr>
        <w:t xml:space="preserve">by the carbon atoms that are used in forming the </w:t>
      </w:r>
      <w:r w:rsidR="00EF63B8" w:rsidRPr="00AB6449">
        <w:rPr>
          <w:rFonts w:ascii="Arial" w:hAnsi="Arial" w:cs="Arial"/>
          <w:sz w:val="24"/>
          <w:szCs w:val="24"/>
        </w:rPr>
        <w:t>carbon</w:t>
      </w:r>
      <w:r w:rsidR="00637A58" w:rsidRPr="00AB6449">
        <w:rPr>
          <w:rFonts w:ascii="Arial" w:hAnsi="Arial" w:cs="Arial"/>
          <w:sz w:val="24"/>
          <w:szCs w:val="24"/>
        </w:rPr>
        <w:t>-</w:t>
      </w:r>
      <w:r w:rsidR="00EF63B8" w:rsidRPr="00AB6449">
        <w:rPr>
          <w:rFonts w:ascii="Arial" w:hAnsi="Arial" w:cs="Arial"/>
          <w:sz w:val="24"/>
          <w:szCs w:val="24"/>
        </w:rPr>
        <w:t>carbon</w:t>
      </w:r>
      <w:r w:rsidR="00637A58" w:rsidRPr="00AB6449">
        <w:rPr>
          <w:rFonts w:ascii="Arial" w:hAnsi="Arial" w:cs="Arial"/>
          <w:sz w:val="24"/>
          <w:szCs w:val="24"/>
        </w:rPr>
        <w:t xml:space="preserve"> bond in the reductive elimination step.</w:t>
      </w:r>
      <w:r w:rsidR="00637A58">
        <w:rPr>
          <w:rFonts w:ascii="Arial" w:hAnsi="Arial" w:cs="Arial"/>
          <w:sz w:val="24"/>
          <w:szCs w:val="24"/>
        </w:rPr>
        <w:t xml:space="preserve"> An </w:t>
      </w:r>
      <w:r w:rsidR="004F4AB3">
        <w:rPr>
          <w:rFonts w:ascii="Arial" w:hAnsi="Arial" w:cs="Arial"/>
          <w:sz w:val="24"/>
          <w:szCs w:val="24"/>
        </w:rPr>
        <w:t>X</w:t>
      </w:r>
      <w:r w:rsidR="00637A58">
        <w:rPr>
          <w:rFonts w:ascii="Arial" w:hAnsi="Arial" w:cs="Arial"/>
          <w:sz w:val="24"/>
          <w:szCs w:val="24"/>
          <w:vertAlign w:val="subscript"/>
        </w:rPr>
        <w:t>2</w:t>
      </w:r>
      <w:r w:rsidR="00637A58">
        <w:rPr>
          <w:rFonts w:ascii="Arial" w:hAnsi="Arial" w:cs="Arial"/>
          <w:sz w:val="24"/>
          <w:szCs w:val="24"/>
        </w:rPr>
        <w:t xml:space="preserve">B-OH group is lost in the process, with the nature of the </w:t>
      </w:r>
      <w:r w:rsidR="004F4AB3">
        <w:rPr>
          <w:rFonts w:ascii="Arial" w:hAnsi="Arial" w:cs="Arial"/>
          <w:sz w:val="24"/>
          <w:szCs w:val="24"/>
        </w:rPr>
        <w:t>X</w:t>
      </w:r>
      <w:r w:rsidR="00637A58">
        <w:rPr>
          <w:rFonts w:ascii="Arial" w:hAnsi="Arial" w:cs="Arial"/>
          <w:sz w:val="24"/>
          <w:szCs w:val="24"/>
        </w:rPr>
        <w:t xml:space="preserve"> group depending on the boron reagent chosen</w:t>
      </w:r>
      <w:r w:rsidR="004F4AB3">
        <w:rPr>
          <w:rFonts w:ascii="Arial" w:hAnsi="Arial" w:cs="Arial"/>
          <w:sz w:val="24"/>
          <w:szCs w:val="24"/>
        </w:rPr>
        <w:t xml:space="preserve"> (in the case of a boronic acid, X = OH)</w:t>
      </w:r>
      <w:r w:rsidR="00637A58">
        <w:rPr>
          <w:rFonts w:ascii="Arial" w:hAnsi="Arial" w:cs="Arial"/>
          <w:sz w:val="24"/>
          <w:szCs w:val="24"/>
        </w:rPr>
        <w:t>.</w:t>
      </w:r>
      <w:r w:rsidR="00D427E5">
        <w:rPr>
          <w:rFonts w:ascii="Arial" w:hAnsi="Arial" w:cs="Arial"/>
          <w:sz w:val="24"/>
          <w:szCs w:val="24"/>
        </w:rPr>
        <w:t xml:space="preserve"> This is the main reaction series that forms the basis of the reactions investigated in this study</w:t>
      </w:r>
      <w:r w:rsidR="002D354F">
        <w:rPr>
          <w:rFonts w:ascii="Arial" w:hAnsi="Arial" w:cs="Arial"/>
          <w:sz w:val="24"/>
          <w:szCs w:val="24"/>
        </w:rPr>
        <w:t>.</w:t>
      </w:r>
    </w:p>
    <w:p w:rsidR="00BB4035" w:rsidRDefault="00BB4035" w:rsidP="00637A58">
      <w:pPr>
        <w:spacing w:after="160" w:line="360" w:lineRule="auto"/>
        <w:rPr>
          <w:rFonts w:ascii="Arial" w:eastAsiaTheme="minorEastAsia" w:hAnsi="Arial" w:cs="Arial"/>
          <w:b/>
          <w:sz w:val="24"/>
          <w:szCs w:val="24"/>
          <w:u w:val="single"/>
        </w:rPr>
      </w:pPr>
    </w:p>
    <w:p w:rsidR="00637A58" w:rsidRPr="008132D1" w:rsidRDefault="00370C93" w:rsidP="00637A58">
      <w:pPr>
        <w:spacing w:after="160" w:line="360" w:lineRule="auto"/>
        <w:rPr>
          <w:rFonts w:ascii="Arial" w:eastAsiaTheme="minorEastAsia" w:hAnsi="Arial" w:cs="Arial"/>
          <w:b/>
          <w:i/>
          <w:sz w:val="24"/>
          <w:szCs w:val="24"/>
          <w:u w:val="single"/>
        </w:rPr>
      </w:pPr>
      <w:r>
        <w:rPr>
          <w:rFonts w:ascii="Arial" w:eastAsiaTheme="minorEastAsia" w:hAnsi="Arial" w:cs="Arial"/>
          <w:b/>
          <w:i/>
          <w:sz w:val="24"/>
          <w:szCs w:val="24"/>
          <w:u w:val="single"/>
        </w:rPr>
        <w:t xml:space="preserve">1.1.2 </w:t>
      </w:r>
      <w:r w:rsidR="00637A58" w:rsidRPr="008132D1">
        <w:rPr>
          <w:rFonts w:ascii="Arial" w:eastAsiaTheme="minorEastAsia" w:hAnsi="Arial" w:cs="Arial"/>
          <w:b/>
          <w:i/>
          <w:sz w:val="24"/>
          <w:szCs w:val="24"/>
          <w:u w:val="single"/>
        </w:rPr>
        <w:t>Buchwald dialkylbiaryl</w:t>
      </w:r>
      <w:r w:rsidR="004C32F4" w:rsidRPr="008132D1">
        <w:rPr>
          <w:rFonts w:ascii="Arial" w:eastAsiaTheme="minorEastAsia" w:hAnsi="Arial" w:cs="Arial"/>
          <w:b/>
          <w:i/>
          <w:sz w:val="24"/>
          <w:szCs w:val="24"/>
          <w:u w:val="single"/>
        </w:rPr>
        <w:t>mono</w:t>
      </w:r>
      <w:r w:rsidR="00637A58" w:rsidRPr="008132D1">
        <w:rPr>
          <w:rFonts w:ascii="Arial" w:eastAsiaTheme="minorEastAsia" w:hAnsi="Arial" w:cs="Arial"/>
          <w:b/>
          <w:i/>
          <w:sz w:val="24"/>
          <w:szCs w:val="24"/>
          <w:u w:val="single"/>
        </w:rPr>
        <w:t>phosphine ligands</w:t>
      </w:r>
    </w:p>
    <w:p w:rsidR="00795911" w:rsidRPr="002052CD" w:rsidRDefault="00D756EC" w:rsidP="00677683">
      <w:pPr>
        <w:spacing w:after="160" w:line="360" w:lineRule="auto"/>
        <w:ind w:firstLine="720"/>
        <w:rPr>
          <w:rFonts w:ascii="Arial" w:eastAsiaTheme="minorEastAsia" w:hAnsi="Arial" w:cs="Arial"/>
          <w:sz w:val="24"/>
          <w:szCs w:val="24"/>
          <w:vertAlign w:val="superscript"/>
        </w:rPr>
      </w:pPr>
      <w:r>
        <w:rPr>
          <w:noProof/>
        </w:rPr>
        <w:pict>
          <v:shape id="_x0000_s3710" type="#_x0000_t75" style="position:absolute;left:0;text-align:left;margin-left:21.25pt;margin-top:159.4pt;width:411pt;height:95.25pt;z-index:251816448" wrapcoords="18999 510 18486 1701 18368 2211 18368 3231 7292 5783 355 8164 355 8844 39 11395 709 16838 749 17688 13796 19559 18920 19559 18920 20409 19472 20409 19511 19559 19235 16838 19472 16838 19905 14967 19826 11735 19708 11395 19235 8674 21482 8504 21521 6123 20142 5953 19905 2551 19747 1701 19274 510 18999 510">
            <v:imagedata r:id="rId27" o:title=""/>
            <w10:wrap type="tight"/>
          </v:shape>
          <o:OLEObject Type="Embed" ProgID="ChemDraw.Document.6.0" ShapeID="_x0000_s3710" DrawAspect="Content" ObjectID="_1641921352" r:id="rId28"/>
        </w:pict>
      </w:r>
      <w:r w:rsidR="00BB1EC2" w:rsidRPr="005A6A8D">
        <w:rPr>
          <w:rFonts w:ascii="Arial" w:eastAsiaTheme="minorEastAsia" w:hAnsi="Arial" w:cs="Arial"/>
          <w:sz w:val="24"/>
          <w:szCs w:val="24"/>
        </w:rPr>
        <w:t xml:space="preserve">In 1997 Buchwald reported the use of the bulky dialkylbiarylmonophosphine ligand </w:t>
      </w:r>
      <w:r w:rsidR="00BB1EC2" w:rsidRPr="002052CD">
        <w:rPr>
          <w:rFonts w:ascii="Arial" w:eastAsiaTheme="minorEastAsia" w:hAnsi="Arial" w:cs="Arial"/>
          <w:b/>
          <w:sz w:val="24"/>
          <w:szCs w:val="24"/>
        </w:rPr>
        <w:t>14</w:t>
      </w:r>
      <w:r w:rsidR="00BB1EC2" w:rsidRPr="005A6A8D">
        <w:rPr>
          <w:rFonts w:ascii="Arial" w:eastAsiaTheme="minorEastAsia" w:hAnsi="Arial" w:cs="Arial"/>
          <w:sz w:val="24"/>
          <w:szCs w:val="24"/>
        </w:rPr>
        <w:t xml:space="preserve"> for </w:t>
      </w:r>
      <w:r w:rsidR="00B33941">
        <w:rPr>
          <w:rFonts w:ascii="Arial" w:eastAsiaTheme="minorEastAsia" w:hAnsi="Arial" w:cs="Arial"/>
          <w:sz w:val="24"/>
          <w:szCs w:val="24"/>
        </w:rPr>
        <w:t>palladium-catalysed</w:t>
      </w:r>
      <w:r w:rsidR="00BB1EC2" w:rsidRPr="005A6A8D">
        <w:rPr>
          <w:rFonts w:ascii="Arial" w:eastAsiaTheme="minorEastAsia" w:hAnsi="Arial" w:cs="Arial"/>
          <w:sz w:val="24"/>
          <w:szCs w:val="24"/>
        </w:rPr>
        <w:t xml:space="preserve"> carbon-nitrogen bond formation between aryl halides </w:t>
      </w:r>
      <w:r w:rsidR="00BB1EC2" w:rsidRPr="002052CD">
        <w:rPr>
          <w:rFonts w:ascii="Arial" w:eastAsiaTheme="minorEastAsia" w:hAnsi="Arial" w:cs="Arial"/>
          <w:b/>
          <w:sz w:val="24"/>
          <w:szCs w:val="24"/>
        </w:rPr>
        <w:t>1</w:t>
      </w:r>
      <w:r w:rsidR="002052CD">
        <w:rPr>
          <w:rFonts w:ascii="Arial" w:eastAsiaTheme="minorEastAsia" w:hAnsi="Arial" w:cs="Arial"/>
          <w:b/>
          <w:sz w:val="24"/>
          <w:szCs w:val="24"/>
        </w:rPr>
        <w:t>5</w:t>
      </w:r>
      <w:r w:rsidR="00BB1EC2" w:rsidRPr="005A6A8D">
        <w:rPr>
          <w:rFonts w:ascii="Arial" w:eastAsiaTheme="minorEastAsia" w:hAnsi="Arial" w:cs="Arial"/>
          <w:sz w:val="24"/>
          <w:szCs w:val="24"/>
        </w:rPr>
        <w:t xml:space="preserve"> and aryl or alkyl amines </w:t>
      </w:r>
      <w:r w:rsidR="00BB1EC2" w:rsidRPr="002052CD">
        <w:rPr>
          <w:rFonts w:ascii="Arial" w:eastAsiaTheme="minorEastAsia" w:hAnsi="Arial" w:cs="Arial"/>
          <w:b/>
          <w:sz w:val="24"/>
          <w:szCs w:val="24"/>
        </w:rPr>
        <w:t>16</w:t>
      </w:r>
      <w:r w:rsidR="00BB1EC2" w:rsidRPr="005A6A8D">
        <w:rPr>
          <w:rFonts w:ascii="Arial" w:eastAsiaTheme="minorEastAsia" w:hAnsi="Arial" w:cs="Arial"/>
          <w:sz w:val="24"/>
          <w:szCs w:val="24"/>
        </w:rPr>
        <w:t xml:space="preserve"> to give the corresponding anilines </w:t>
      </w:r>
      <w:r w:rsidR="00BB1EC2" w:rsidRPr="002052CD">
        <w:rPr>
          <w:rFonts w:ascii="Arial" w:eastAsiaTheme="minorEastAsia" w:hAnsi="Arial" w:cs="Arial"/>
          <w:b/>
          <w:sz w:val="24"/>
          <w:szCs w:val="24"/>
        </w:rPr>
        <w:t>17</w:t>
      </w:r>
      <w:r w:rsidR="00BB1EC2" w:rsidRPr="005A6A8D">
        <w:rPr>
          <w:rFonts w:ascii="Arial" w:eastAsiaTheme="minorEastAsia" w:hAnsi="Arial" w:cs="Arial"/>
          <w:sz w:val="24"/>
          <w:szCs w:val="24"/>
        </w:rPr>
        <w:t xml:space="preserve"> (see </w:t>
      </w:r>
      <w:r w:rsidR="00057EFA">
        <w:rPr>
          <w:rFonts w:ascii="Arial" w:eastAsiaTheme="minorEastAsia" w:hAnsi="Arial" w:cs="Arial"/>
          <w:sz w:val="24"/>
          <w:szCs w:val="24"/>
        </w:rPr>
        <w:t>F</w:t>
      </w:r>
      <w:r w:rsidR="00BB1EC2" w:rsidRPr="005A6A8D">
        <w:rPr>
          <w:rFonts w:ascii="Arial" w:eastAsiaTheme="minorEastAsia" w:hAnsi="Arial" w:cs="Arial"/>
          <w:sz w:val="24"/>
          <w:szCs w:val="24"/>
        </w:rPr>
        <w:t xml:space="preserve">igure </w:t>
      </w:r>
      <w:r w:rsidR="005A6A8D" w:rsidRPr="005A6A8D">
        <w:rPr>
          <w:rFonts w:ascii="Arial" w:eastAsiaTheme="minorEastAsia" w:hAnsi="Arial" w:cs="Arial"/>
          <w:sz w:val="24"/>
          <w:szCs w:val="24"/>
        </w:rPr>
        <w:t>8</w:t>
      </w:r>
      <w:r w:rsidR="00BB1EC2" w:rsidRPr="005A6A8D">
        <w:rPr>
          <w:rFonts w:ascii="Arial" w:eastAsiaTheme="minorEastAsia" w:hAnsi="Arial" w:cs="Arial"/>
          <w:sz w:val="24"/>
          <w:szCs w:val="24"/>
        </w:rPr>
        <w:t>).</w:t>
      </w:r>
      <w:r w:rsidR="00BB1EC2" w:rsidRPr="005A6A8D">
        <w:rPr>
          <w:rFonts w:ascii="Arial" w:eastAsiaTheme="minorEastAsia" w:hAnsi="Arial" w:cs="Arial"/>
          <w:sz w:val="24"/>
          <w:szCs w:val="24"/>
          <w:vertAlign w:val="superscript"/>
        </w:rPr>
        <w:t>17</w:t>
      </w:r>
      <w:r w:rsidR="00EF5261" w:rsidRPr="00EF5261">
        <w:rPr>
          <w:rFonts w:ascii="Arial" w:eastAsiaTheme="minorEastAsia" w:hAnsi="Arial" w:cs="Arial"/>
          <w:sz w:val="24"/>
          <w:szCs w:val="24"/>
        </w:rPr>
        <w:t xml:space="preserve"> </w:t>
      </w:r>
      <w:r w:rsidR="00EF5261">
        <w:rPr>
          <w:rFonts w:ascii="Arial" w:eastAsiaTheme="minorEastAsia" w:hAnsi="Arial" w:cs="Arial"/>
          <w:sz w:val="24"/>
          <w:szCs w:val="24"/>
        </w:rPr>
        <w:t xml:space="preserve">Since their discovery, </w:t>
      </w:r>
      <w:r w:rsidR="00EF5261" w:rsidRPr="005A6A8D">
        <w:rPr>
          <w:rFonts w:ascii="Arial" w:eastAsiaTheme="minorEastAsia" w:hAnsi="Arial" w:cs="Arial"/>
          <w:sz w:val="24"/>
          <w:szCs w:val="24"/>
        </w:rPr>
        <w:t>such</w:t>
      </w:r>
      <w:r w:rsidR="00EF5261">
        <w:rPr>
          <w:rFonts w:ascii="Arial" w:eastAsiaTheme="minorEastAsia" w:hAnsi="Arial" w:cs="Arial"/>
          <w:sz w:val="24"/>
          <w:szCs w:val="24"/>
        </w:rPr>
        <w:t xml:space="preserve"> palladium-catalysed amination reactions have become </w:t>
      </w:r>
      <w:r w:rsidR="00EF5261" w:rsidRPr="005A6A8D">
        <w:rPr>
          <w:rFonts w:ascii="Arial" w:eastAsiaTheme="minorEastAsia" w:hAnsi="Arial" w:cs="Arial"/>
          <w:sz w:val="24"/>
          <w:szCs w:val="24"/>
        </w:rPr>
        <w:t xml:space="preserve">very widely used in </w:t>
      </w:r>
      <w:r w:rsidR="00D75AEB">
        <w:rPr>
          <w:rFonts w:ascii="Arial" w:eastAsiaTheme="minorEastAsia" w:hAnsi="Arial" w:cs="Arial"/>
          <w:sz w:val="24"/>
          <w:szCs w:val="24"/>
        </w:rPr>
        <w:t xml:space="preserve">the </w:t>
      </w:r>
      <w:r w:rsidR="00EF5261" w:rsidRPr="005A6A8D">
        <w:rPr>
          <w:rFonts w:ascii="Arial" w:eastAsiaTheme="minorEastAsia" w:hAnsi="Arial" w:cs="Arial"/>
          <w:sz w:val="24"/>
          <w:szCs w:val="24"/>
        </w:rPr>
        <w:t xml:space="preserve">synthetic </w:t>
      </w:r>
      <w:r w:rsidR="00D75AEB">
        <w:rPr>
          <w:rFonts w:ascii="Arial" w:eastAsiaTheme="minorEastAsia" w:hAnsi="Arial" w:cs="Arial"/>
          <w:sz w:val="24"/>
          <w:szCs w:val="24"/>
        </w:rPr>
        <w:t>development of dyes and agrochemicals</w:t>
      </w:r>
      <w:r w:rsidR="00EF5261">
        <w:rPr>
          <w:rFonts w:ascii="Arial" w:eastAsiaTheme="minorEastAsia" w:hAnsi="Arial" w:cs="Arial"/>
          <w:sz w:val="24"/>
          <w:szCs w:val="24"/>
        </w:rPr>
        <w:t>.</w:t>
      </w:r>
      <w:r w:rsidR="00EF5261">
        <w:rPr>
          <w:rFonts w:ascii="Arial" w:eastAsiaTheme="minorEastAsia" w:hAnsi="Arial" w:cs="Arial"/>
          <w:sz w:val="24"/>
          <w:szCs w:val="24"/>
          <w:vertAlign w:val="superscript"/>
        </w:rPr>
        <w:t>18,19</w:t>
      </w:r>
      <w:r w:rsidR="00EF5261">
        <w:rPr>
          <w:rFonts w:ascii="Arial" w:eastAsiaTheme="minorEastAsia" w:hAnsi="Arial" w:cs="Arial"/>
          <w:sz w:val="24"/>
          <w:szCs w:val="24"/>
        </w:rPr>
        <w:t xml:space="preserve"> </w:t>
      </w:r>
      <w:r w:rsidR="00EF5261" w:rsidRPr="005A6A8D">
        <w:rPr>
          <w:rFonts w:ascii="Arial" w:eastAsiaTheme="minorEastAsia" w:hAnsi="Arial" w:cs="Arial"/>
          <w:sz w:val="24"/>
          <w:szCs w:val="24"/>
        </w:rPr>
        <w:t xml:space="preserve">A significant research effort has focused on the development of </w:t>
      </w:r>
      <w:r w:rsidR="00EF5261">
        <w:rPr>
          <w:rFonts w:ascii="Arial" w:eastAsiaTheme="minorEastAsia" w:hAnsi="Arial" w:cs="Arial"/>
          <w:sz w:val="24"/>
          <w:szCs w:val="24"/>
        </w:rPr>
        <w:t>catalysts for amination reactions that not only have high turnover numbers and provide high reaction rates</w:t>
      </w:r>
      <w:r w:rsidR="000F617E">
        <w:rPr>
          <w:rFonts w:ascii="Arial" w:eastAsiaTheme="minorEastAsia" w:hAnsi="Arial" w:cs="Arial"/>
          <w:sz w:val="24"/>
          <w:szCs w:val="24"/>
        </w:rPr>
        <w:t>,</w:t>
      </w:r>
      <w:r w:rsidR="00EF5261">
        <w:rPr>
          <w:rFonts w:ascii="Arial" w:eastAsiaTheme="minorEastAsia" w:hAnsi="Arial" w:cs="Arial"/>
          <w:sz w:val="24"/>
          <w:szCs w:val="24"/>
        </w:rPr>
        <w:t xml:space="preserve"> but also </w:t>
      </w:r>
      <w:r w:rsidR="00EF5261" w:rsidRPr="005A6A8D">
        <w:rPr>
          <w:rFonts w:ascii="Arial" w:eastAsiaTheme="minorEastAsia" w:hAnsi="Arial" w:cs="Arial"/>
          <w:sz w:val="24"/>
          <w:szCs w:val="24"/>
        </w:rPr>
        <w:t>to provide greater functional group tolerance.</w:t>
      </w:r>
      <w:r w:rsidR="002052CD">
        <w:rPr>
          <w:rFonts w:ascii="Arial" w:eastAsiaTheme="minorEastAsia" w:hAnsi="Arial" w:cs="Arial"/>
          <w:sz w:val="24"/>
          <w:szCs w:val="24"/>
          <w:vertAlign w:val="superscript"/>
        </w:rPr>
        <w:t>20</w:t>
      </w:r>
    </w:p>
    <w:p w:rsidR="00637A58" w:rsidRPr="006F29AF" w:rsidRDefault="00674D65" w:rsidP="00674D65">
      <w:pPr>
        <w:tabs>
          <w:tab w:val="left" w:pos="856"/>
          <w:tab w:val="left" w:pos="2214"/>
        </w:tabs>
        <w:spacing w:after="160" w:line="360" w:lineRule="auto"/>
        <w:rPr>
          <w:rFonts w:ascii="Arial" w:eastAsiaTheme="minorEastAsia" w:hAnsi="Arial" w:cs="Arial"/>
          <w:sz w:val="24"/>
          <w:szCs w:val="24"/>
        </w:rPr>
      </w:pPr>
      <w:r>
        <w:rPr>
          <w:rFonts w:ascii="Arial" w:eastAsiaTheme="minorEastAsia" w:hAnsi="Arial" w:cs="Arial"/>
          <w:sz w:val="24"/>
          <w:szCs w:val="24"/>
        </w:rPr>
        <w:tab/>
      </w:r>
      <w:r>
        <w:rPr>
          <w:rFonts w:ascii="Arial" w:eastAsiaTheme="minorEastAsia" w:hAnsi="Arial" w:cs="Arial"/>
          <w:sz w:val="24"/>
          <w:szCs w:val="24"/>
        </w:rPr>
        <w:tab/>
      </w:r>
    </w:p>
    <w:p w:rsidR="000F617E" w:rsidRDefault="000F617E" w:rsidP="00637A58">
      <w:pPr>
        <w:spacing w:after="160" w:line="360" w:lineRule="auto"/>
        <w:jc w:val="center"/>
        <w:rPr>
          <w:rFonts w:ascii="Arial" w:eastAsiaTheme="minorEastAsia" w:hAnsi="Arial" w:cs="Arial"/>
          <w:b/>
          <w:sz w:val="20"/>
          <w:szCs w:val="20"/>
        </w:rPr>
      </w:pPr>
    </w:p>
    <w:p w:rsidR="000F617E" w:rsidRDefault="000F617E" w:rsidP="00637A58">
      <w:pPr>
        <w:spacing w:after="160" w:line="360" w:lineRule="auto"/>
        <w:jc w:val="center"/>
        <w:rPr>
          <w:rFonts w:ascii="Arial" w:eastAsiaTheme="minorEastAsia" w:hAnsi="Arial" w:cs="Arial"/>
          <w:b/>
          <w:sz w:val="20"/>
          <w:szCs w:val="20"/>
        </w:rPr>
      </w:pPr>
    </w:p>
    <w:p w:rsidR="00637A58" w:rsidRPr="00003FB5" w:rsidRDefault="00637A58" w:rsidP="00637A58">
      <w:pPr>
        <w:spacing w:after="160" w:line="360" w:lineRule="auto"/>
        <w:jc w:val="center"/>
        <w:rPr>
          <w:rFonts w:ascii="Arial" w:eastAsiaTheme="minorEastAsia" w:hAnsi="Arial" w:cs="Arial"/>
          <w:sz w:val="20"/>
          <w:szCs w:val="20"/>
        </w:rPr>
      </w:pPr>
      <w:r w:rsidRPr="00003FB5">
        <w:rPr>
          <w:rFonts w:ascii="Arial" w:eastAsiaTheme="minorEastAsia" w:hAnsi="Arial" w:cs="Arial"/>
          <w:b/>
          <w:sz w:val="20"/>
          <w:szCs w:val="20"/>
        </w:rPr>
        <w:t xml:space="preserve">Figure </w:t>
      </w:r>
      <w:r w:rsidR="005A6A8D">
        <w:rPr>
          <w:rFonts w:ascii="Arial" w:eastAsiaTheme="minorEastAsia" w:hAnsi="Arial" w:cs="Arial"/>
          <w:b/>
          <w:sz w:val="20"/>
          <w:szCs w:val="20"/>
        </w:rPr>
        <w:t>8</w:t>
      </w:r>
      <w:r w:rsidRPr="00003FB5">
        <w:rPr>
          <w:rFonts w:ascii="Arial" w:eastAsiaTheme="minorEastAsia" w:hAnsi="Arial" w:cs="Arial"/>
          <w:b/>
          <w:sz w:val="20"/>
          <w:szCs w:val="20"/>
        </w:rPr>
        <w:t xml:space="preserve"> </w:t>
      </w:r>
      <w:r w:rsidR="00BE56D1">
        <w:rPr>
          <w:rFonts w:ascii="Arial" w:eastAsiaTheme="minorEastAsia" w:hAnsi="Arial" w:cs="Arial"/>
          <w:sz w:val="20"/>
          <w:szCs w:val="20"/>
        </w:rPr>
        <w:t>–</w:t>
      </w:r>
      <w:r w:rsidRPr="00003FB5">
        <w:rPr>
          <w:rFonts w:ascii="Arial" w:eastAsiaTheme="minorEastAsia" w:hAnsi="Arial" w:cs="Arial"/>
          <w:sz w:val="20"/>
          <w:szCs w:val="20"/>
        </w:rPr>
        <w:t xml:space="preserve"> </w:t>
      </w:r>
      <w:r w:rsidR="00BE56D1">
        <w:rPr>
          <w:rFonts w:ascii="Arial" w:eastAsiaTheme="minorEastAsia" w:hAnsi="Arial" w:cs="Arial"/>
          <w:sz w:val="20"/>
          <w:szCs w:val="20"/>
        </w:rPr>
        <w:t>Aryl halide amination</w:t>
      </w:r>
      <w:r w:rsidRPr="00003FB5">
        <w:rPr>
          <w:rFonts w:ascii="Arial" w:eastAsiaTheme="minorEastAsia" w:hAnsi="Arial" w:cs="Arial"/>
          <w:sz w:val="20"/>
          <w:szCs w:val="20"/>
        </w:rPr>
        <w:t>.</w:t>
      </w:r>
    </w:p>
    <w:p w:rsidR="00EF5261" w:rsidRPr="00EF5261" w:rsidRDefault="00DA13B8" w:rsidP="00677683">
      <w:pPr>
        <w:spacing w:after="160" w:line="360" w:lineRule="auto"/>
        <w:ind w:firstLine="720"/>
        <w:rPr>
          <w:rFonts w:ascii="Arial" w:eastAsiaTheme="minorEastAsia" w:hAnsi="Arial" w:cs="Arial"/>
          <w:sz w:val="24"/>
          <w:szCs w:val="24"/>
          <w:vertAlign w:val="superscript"/>
        </w:rPr>
      </w:pPr>
      <w:r w:rsidRPr="002052CD">
        <w:rPr>
          <w:rFonts w:ascii="Arial" w:eastAsiaTheme="minorEastAsia" w:hAnsi="Arial" w:cs="Arial"/>
          <w:sz w:val="24"/>
          <w:szCs w:val="24"/>
        </w:rPr>
        <w:t xml:space="preserve">In fact, </w:t>
      </w:r>
      <w:r w:rsidR="00EF5261" w:rsidRPr="002052CD">
        <w:rPr>
          <w:rFonts w:ascii="Arial" w:eastAsiaTheme="minorEastAsia" w:hAnsi="Arial" w:cs="Arial"/>
          <w:sz w:val="24"/>
          <w:szCs w:val="24"/>
        </w:rPr>
        <w:t xml:space="preserve">Buchwald’s dialkylbiarylphosphine ligands have </w:t>
      </w:r>
      <w:r w:rsidRPr="002052CD">
        <w:rPr>
          <w:rFonts w:ascii="Arial" w:eastAsiaTheme="minorEastAsia" w:hAnsi="Arial" w:cs="Arial"/>
          <w:sz w:val="24"/>
          <w:szCs w:val="24"/>
        </w:rPr>
        <w:t xml:space="preserve">subsequently </w:t>
      </w:r>
      <w:r w:rsidR="00EF5261" w:rsidRPr="002052CD">
        <w:rPr>
          <w:rFonts w:ascii="Arial" w:eastAsiaTheme="minorEastAsia" w:hAnsi="Arial" w:cs="Arial"/>
          <w:sz w:val="24"/>
          <w:szCs w:val="24"/>
        </w:rPr>
        <w:t xml:space="preserve">proven to be extremely effective in a wide variety of </w:t>
      </w:r>
      <w:r w:rsidR="00B33941">
        <w:rPr>
          <w:rFonts w:ascii="Arial" w:eastAsiaTheme="minorEastAsia" w:hAnsi="Arial" w:cs="Arial"/>
          <w:sz w:val="24"/>
          <w:szCs w:val="24"/>
        </w:rPr>
        <w:t>palladium-catalysed</w:t>
      </w:r>
      <w:r w:rsidR="00EF5261" w:rsidRPr="002052CD">
        <w:rPr>
          <w:rFonts w:ascii="Arial" w:eastAsiaTheme="minorEastAsia" w:hAnsi="Arial" w:cs="Arial"/>
          <w:sz w:val="24"/>
          <w:szCs w:val="24"/>
        </w:rPr>
        <w:t xml:space="preserve"> coupling reactions. This in addition to the facile adjustment of both their electronic and steric properties mean</w:t>
      </w:r>
      <w:r w:rsidRPr="002052CD">
        <w:rPr>
          <w:rFonts w:ascii="Arial" w:eastAsiaTheme="minorEastAsia" w:hAnsi="Arial" w:cs="Arial"/>
          <w:sz w:val="24"/>
          <w:szCs w:val="24"/>
        </w:rPr>
        <w:t>s</w:t>
      </w:r>
      <w:r w:rsidR="00EF5261" w:rsidRPr="002052CD">
        <w:rPr>
          <w:rFonts w:ascii="Arial" w:eastAsiaTheme="minorEastAsia" w:hAnsi="Arial" w:cs="Arial"/>
          <w:sz w:val="24"/>
          <w:szCs w:val="24"/>
        </w:rPr>
        <w:t xml:space="preserve"> </w:t>
      </w:r>
      <w:r w:rsidRPr="002052CD">
        <w:rPr>
          <w:rFonts w:ascii="Arial" w:eastAsiaTheme="minorEastAsia" w:hAnsi="Arial" w:cs="Arial"/>
          <w:sz w:val="24"/>
          <w:szCs w:val="24"/>
        </w:rPr>
        <w:t>that</w:t>
      </w:r>
      <w:r w:rsidR="00EF5261" w:rsidRPr="002052CD">
        <w:rPr>
          <w:rFonts w:ascii="Arial" w:eastAsiaTheme="minorEastAsia" w:hAnsi="Arial" w:cs="Arial"/>
          <w:sz w:val="24"/>
          <w:szCs w:val="24"/>
        </w:rPr>
        <w:t xml:space="preserve"> dialkylbiarylphosphine ligands are some of the best ligands for catalysis.</w:t>
      </w:r>
      <w:r w:rsidR="00EF5261" w:rsidRPr="002052CD">
        <w:rPr>
          <w:rFonts w:ascii="Arial" w:eastAsiaTheme="minorEastAsia" w:hAnsi="Arial" w:cs="Arial"/>
          <w:sz w:val="24"/>
          <w:szCs w:val="24"/>
          <w:vertAlign w:val="superscript"/>
        </w:rPr>
        <w:t>2</w:t>
      </w:r>
      <w:r w:rsidR="00FA3271" w:rsidRPr="002052CD">
        <w:rPr>
          <w:rFonts w:ascii="Arial" w:eastAsiaTheme="minorEastAsia" w:hAnsi="Arial" w:cs="Arial"/>
          <w:sz w:val="24"/>
          <w:szCs w:val="24"/>
          <w:vertAlign w:val="superscript"/>
        </w:rPr>
        <w:t>1</w:t>
      </w:r>
      <w:r w:rsidR="00EF5261" w:rsidRPr="00EF5261">
        <w:rPr>
          <w:rFonts w:ascii="Arial" w:eastAsiaTheme="minorEastAsia" w:hAnsi="Arial" w:cs="Arial"/>
          <w:sz w:val="24"/>
          <w:szCs w:val="24"/>
        </w:rPr>
        <w:t xml:space="preserve">  </w:t>
      </w:r>
    </w:p>
    <w:p w:rsidR="008B2B5B" w:rsidRPr="00E91E96" w:rsidRDefault="008B2B5B" w:rsidP="00677683">
      <w:pPr>
        <w:spacing w:after="160" w:line="360" w:lineRule="auto"/>
        <w:ind w:firstLine="720"/>
        <w:rPr>
          <w:rFonts w:ascii="Arial" w:eastAsiaTheme="minorEastAsia" w:hAnsi="Arial" w:cs="Arial"/>
          <w:sz w:val="24"/>
          <w:szCs w:val="24"/>
          <w:vertAlign w:val="superscript"/>
        </w:rPr>
      </w:pPr>
      <w:r w:rsidRPr="002052CD">
        <w:rPr>
          <w:rFonts w:ascii="Arial" w:eastAsiaTheme="minorEastAsia" w:hAnsi="Arial" w:cs="Arial"/>
          <w:sz w:val="24"/>
          <w:szCs w:val="24"/>
        </w:rPr>
        <w:t>The synthesis of dialkylbiarylphosphine</w:t>
      </w:r>
      <w:r w:rsidR="000B1D74" w:rsidRPr="002052CD">
        <w:rPr>
          <w:rFonts w:ascii="Arial" w:eastAsiaTheme="minorEastAsia" w:hAnsi="Arial" w:cs="Arial"/>
          <w:sz w:val="24"/>
          <w:szCs w:val="24"/>
        </w:rPr>
        <w:t>s</w:t>
      </w:r>
      <w:r w:rsidRPr="002052CD">
        <w:rPr>
          <w:rFonts w:ascii="Arial" w:eastAsiaTheme="minorEastAsia" w:hAnsi="Arial" w:cs="Arial"/>
          <w:sz w:val="24"/>
          <w:szCs w:val="24"/>
        </w:rPr>
        <w:t xml:space="preserve"> </w:t>
      </w:r>
      <w:r w:rsidRPr="002052CD">
        <w:rPr>
          <w:rFonts w:ascii="Arial" w:eastAsiaTheme="minorEastAsia" w:hAnsi="Arial" w:cs="Arial"/>
          <w:b/>
          <w:sz w:val="24"/>
          <w:szCs w:val="24"/>
        </w:rPr>
        <w:t>21</w:t>
      </w:r>
      <w:r w:rsidRPr="002052CD">
        <w:rPr>
          <w:rFonts w:ascii="Arial" w:eastAsiaTheme="minorEastAsia" w:hAnsi="Arial" w:cs="Arial"/>
          <w:sz w:val="24"/>
          <w:szCs w:val="24"/>
        </w:rPr>
        <w:t xml:space="preserve"> </w:t>
      </w:r>
      <w:r w:rsidR="000B1D74" w:rsidRPr="002052CD">
        <w:rPr>
          <w:rFonts w:ascii="Arial" w:eastAsiaTheme="minorEastAsia" w:hAnsi="Arial" w:cs="Arial"/>
          <w:sz w:val="24"/>
          <w:szCs w:val="24"/>
        </w:rPr>
        <w:t>is accomplished by</w:t>
      </w:r>
      <w:r w:rsidRPr="002052CD">
        <w:rPr>
          <w:rFonts w:ascii="Arial" w:eastAsiaTheme="minorEastAsia" w:hAnsi="Arial" w:cs="Arial"/>
          <w:sz w:val="24"/>
          <w:szCs w:val="24"/>
        </w:rPr>
        <w:t xml:space="preserve"> a one pot reaction </w:t>
      </w:r>
      <w:r w:rsidR="000B1D74" w:rsidRPr="002052CD">
        <w:rPr>
          <w:rFonts w:ascii="Arial" w:eastAsiaTheme="minorEastAsia" w:hAnsi="Arial" w:cs="Arial"/>
          <w:sz w:val="24"/>
          <w:szCs w:val="24"/>
        </w:rPr>
        <w:t xml:space="preserve">between </w:t>
      </w:r>
      <w:r w:rsidRPr="002052CD">
        <w:rPr>
          <w:rFonts w:ascii="Arial" w:eastAsiaTheme="minorEastAsia" w:hAnsi="Arial" w:cs="Arial"/>
          <w:sz w:val="24"/>
          <w:szCs w:val="24"/>
        </w:rPr>
        <w:t xml:space="preserve">an aryl Grignard reagent </w:t>
      </w:r>
      <w:r w:rsidRPr="002052CD">
        <w:rPr>
          <w:rFonts w:ascii="Arial" w:eastAsiaTheme="minorEastAsia" w:hAnsi="Arial" w:cs="Arial"/>
          <w:b/>
          <w:sz w:val="24"/>
          <w:szCs w:val="24"/>
        </w:rPr>
        <w:t>18</w:t>
      </w:r>
      <w:r w:rsidRPr="002052CD">
        <w:rPr>
          <w:rFonts w:ascii="Arial" w:eastAsiaTheme="minorEastAsia" w:hAnsi="Arial" w:cs="Arial"/>
          <w:sz w:val="24"/>
          <w:szCs w:val="24"/>
        </w:rPr>
        <w:t xml:space="preserve"> and </w:t>
      </w:r>
      <w:r w:rsidRPr="002052CD">
        <w:rPr>
          <w:rFonts w:ascii="Arial" w:eastAsiaTheme="minorEastAsia" w:hAnsi="Arial" w:cs="Arial"/>
          <w:i/>
          <w:sz w:val="24"/>
          <w:szCs w:val="24"/>
        </w:rPr>
        <w:t>o</w:t>
      </w:r>
      <w:r w:rsidRPr="002052CD">
        <w:rPr>
          <w:rFonts w:ascii="Arial" w:eastAsiaTheme="minorEastAsia" w:hAnsi="Arial" w:cs="Arial"/>
          <w:sz w:val="24"/>
          <w:szCs w:val="24"/>
        </w:rPr>
        <w:t xml:space="preserve">-bromochlorobenzene </w:t>
      </w:r>
      <w:r w:rsidRPr="002052CD">
        <w:rPr>
          <w:rFonts w:ascii="Arial" w:eastAsiaTheme="minorEastAsia" w:hAnsi="Arial" w:cs="Arial"/>
          <w:b/>
          <w:sz w:val="24"/>
          <w:szCs w:val="24"/>
        </w:rPr>
        <w:t xml:space="preserve">19 </w:t>
      </w:r>
      <w:r w:rsidRPr="002052CD">
        <w:rPr>
          <w:rFonts w:ascii="Arial" w:eastAsiaTheme="minorEastAsia" w:hAnsi="Arial" w:cs="Arial"/>
          <w:sz w:val="24"/>
          <w:szCs w:val="24"/>
        </w:rPr>
        <w:lastRenderedPageBreak/>
        <w:t xml:space="preserve">together with </w:t>
      </w:r>
      <w:r w:rsidR="00057EFA">
        <w:rPr>
          <w:rFonts w:ascii="Arial" w:eastAsiaTheme="minorEastAsia" w:hAnsi="Arial" w:cs="Arial"/>
          <w:sz w:val="24"/>
          <w:szCs w:val="24"/>
        </w:rPr>
        <w:t xml:space="preserve">an </w:t>
      </w:r>
      <w:r w:rsidRPr="002052CD">
        <w:rPr>
          <w:rFonts w:ascii="Arial" w:eastAsiaTheme="minorEastAsia" w:hAnsi="Arial" w:cs="Arial"/>
          <w:sz w:val="24"/>
          <w:szCs w:val="24"/>
        </w:rPr>
        <w:t xml:space="preserve">excess </w:t>
      </w:r>
      <w:r w:rsidR="00057EFA">
        <w:rPr>
          <w:rFonts w:ascii="Arial" w:eastAsiaTheme="minorEastAsia" w:hAnsi="Arial" w:cs="Arial"/>
          <w:sz w:val="24"/>
          <w:szCs w:val="24"/>
        </w:rPr>
        <w:t xml:space="preserve">of </w:t>
      </w:r>
      <w:r w:rsidRPr="002052CD">
        <w:rPr>
          <w:rFonts w:ascii="Arial" w:eastAsiaTheme="minorEastAsia" w:hAnsi="Arial" w:cs="Arial"/>
          <w:sz w:val="24"/>
          <w:szCs w:val="24"/>
        </w:rPr>
        <w:t>magnesium. The resulting biaryl</w:t>
      </w:r>
      <w:r w:rsidR="000B1D74" w:rsidRPr="002052CD">
        <w:rPr>
          <w:rFonts w:ascii="Arial" w:eastAsiaTheme="minorEastAsia" w:hAnsi="Arial" w:cs="Arial"/>
          <w:sz w:val="24"/>
          <w:szCs w:val="24"/>
        </w:rPr>
        <w:t xml:space="preserve"> Grignard intermediate</w:t>
      </w:r>
      <w:r w:rsidRPr="002052CD">
        <w:rPr>
          <w:rFonts w:ascii="Arial" w:eastAsiaTheme="minorEastAsia" w:hAnsi="Arial" w:cs="Arial"/>
          <w:sz w:val="24"/>
          <w:szCs w:val="24"/>
        </w:rPr>
        <w:t xml:space="preserve"> </w:t>
      </w:r>
      <w:r w:rsidRPr="002052CD">
        <w:rPr>
          <w:rFonts w:ascii="Arial" w:eastAsiaTheme="minorEastAsia" w:hAnsi="Arial" w:cs="Arial"/>
          <w:b/>
          <w:sz w:val="24"/>
          <w:szCs w:val="24"/>
        </w:rPr>
        <w:t>20</w:t>
      </w:r>
      <w:r w:rsidRPr="002052CD">
        <w:rPr>
          <w:rFonts w:ascii="Arial" w:eastAsiaTheme="minorEastAsia" w:hAnsi="Arial" w:cs="Arial"/>
          <w:sz w:val="24"/>
          <w:szCs w:val="24"/>
        </w:rPr>
        <w:t xml:space="preserve"> is </w:t>
      </w:r>
      <w:r w:rsidR="000B1D74" w:rsidRPr="002052CD">
        <w:rPr>
          <w:rFonts w:ascii="Arial" w:eastAsiaTheme="minorEastAsia" w:hAnsi="Arial" w:cs="Arial"/>
          <w:sz w:val="24"/>
          <w:szCs w:val="24"/>
        </w:rPr>
        <w:t xml:space="preserve">trapped by reaction </w:t>
      </w:r>
      <w:r w:rsidRPr="002052CD">
        <w:rPr>
          <w:rFonts w:ascii="Arial" w:eastAsiaTheme="minorEastAsia" w:hAnsi="Arial" w:cs="Arial"/>
          <w:sz w:val="24"/>
          <w:szCs w:val="24"/>
        </w:rPr>
        <w:t xml:space="preserve">with a chlorodialkylphosphine to give the desired product </w:t>
      </w:r>
      <w:r w:rsidR="004C3A61" w:rsidRPr="002052CD">
        <w:rPr>
          <w:rFonts w:ascii="Arial" w:eastAsiaTheme="minorEastAsia" w:hAnsi="Arial" w:cs="Arial"/>
          <w:b/>
          <w:sz w:val="24"/>
          <w:szCs w:val="24"/>
        </w:rPr>
        <w:t>21</w:t>
      </w:r>
      <w:r w:rsidR="004C3A61" w:rsidRPr="002052CD">
        <w:rPr>
          <w:rFonts w:ascii="Arial" w:eastAsiaTheme="minorEastAsia" w:hAnsi="Arial" w:cs="Arial"/>
          <w:sz w:val="24"/>
          <w:szCs w:val="24"/>
        </w:rPr>
        <w:t xml:space="preserve"> </w:t>
      </w:r>
      <w:r w:rsidRPr="002052CD">
        <w:rPr>
          <w:rFonts w:ascii="Arial" w:eastAsiaTheme="minorEastAsia" w:hAnsi="Arial" w:cs="Arial"/>
          <w:sz w:val="24"/>
          <w:szCs w:val="24"/>
        </w:rPr>
        <w:t xml:space="preserve">(see </w:t>
      </w:r>
      <w:r w:rsidR="00057EFA">
        <w:rPr>
          <w:rFonts w:ascii="Arial" w:eastAsiaTheme="minorEastAsia" w:hAnsi="Arial" w:cs="Arial"/>
          <w:sz w:val="24"/>
          <w:szCs w:val="24"/>
        </w:rPr>
        <w:t>F</w:t>
      </w:r>
      <w:r w:rsidRPr="002052CD">
        <w:rPr>
          <w:rFonts w:ascii="Arial" w:eastAsiaTheme="minorEastAsia" w:hAnsi="Arial" w:cs="Arial"/>
          <w:sz w:val="24"/>
          <w:szCs w:val="24"/>
        </w:rPr>
        <w:t xml:space="preserve">igure </w:t>
      </w:r>
      <w:r w:rsidR="00FA3271" w:rsidRPr="002052CD">
        <w:rPr>
          <w:rFonts w:ascii="Arial" w:eastAsiaTheme="minorEastAsia" w:hAnsi="Arial" w:cs="Arial"/>
          <w:sz w:val="24"/>
          <w:szCs w:val="24"/>
        </w:rPr>
        <w:t>9</w:t>
      </w:r>
      <w:r w:rsidRPr="002052CD">
        <w:rPr>
          <w:rFonts w:ascii="Arial" w:eastAsiaTheme="minorEastAsia" w:hAnsi="Arial" w:cs="Arial"/>
          <w:sz w:val="24"/>
          <w:szCs w:val="24"/>
        </w:rPr>
        <w:t>).</w:t>
      </w:r>
      <w:r w:rsidR="00AE1630" w:rsidRPr="002052CD">
        <w:rPr>
          <w:rFonts w:ascii="Arial" w:eastAsiaTheme="minorEastAsia" w:hAnsi="Arial" w:cs="Arial"/>
          <w:sz w:val="24"/>
          <w:szCs w:val="24"/>
          <w:vertAlign w:val="superscript"/>
        </w:rPr>
        <w:t>2</w:t>
      </w:r>
      <w:r w:rsidR="00FA3271" w:rsidRPr="002052CD">
        <w:rPr>
          <w:rFonts w:ascii="Arial" w:eastAsiaTheme="minorEastAsia" w:hAnsi="Arial" w:cs="Arial"/>
          <w:sz w:val="24"/>
          <w:szCs w:val="24"/>
          <w:vertAlign w:val="superscript"/>
        </w:rPr>
        <w:t>2</w:t>
      </w:r>
    </w:p>
    <w:p w:rsidR="00637A58" w:rsidRPr="006F29AF" w:rsidRDefault="00433EF0" w:rsidP="00637A58">
      <w:pPr>
        <w:spacing w:after="160" w:line="360" w:lineRule="auto"/>
        <w:jc w:val="center"/>
        <w:rPr>
          <w:rFonts w:ascii="Arial" w:eastAsiaTheme="minorEastAsia" w:hAnsi="Arial" w:cs="Arial"/>
          <w:sz w:val="24"/>
          <w:szCs w:val="24"/>
        </w:rPr>
      </w:pPr>
      <w:r w:rsidRPr="006F29AF">
        <w:rPr>
          <w:rFonts w:ascii="Arial" w:eastAsiaTheme="minorEastAsia" w:hAnsi="Arial" w:cs="Arial"/>
          <w:sz w:val="24"/>
          <w:szCs w:val="24"/>
        </w:rPr>
        <w:object w:dxaOrig="8601" w:dyaOrig="4669">
          <v:shape id="_x0000_i1031" type="#_x0000_t75" style="width:435.75pt;height:227.25pt" o:ole="">
            <v:imagedata r:id="rId29" o:title=""/>
          </v:shape>
          <o:OLEObject Type="Embed" ProgID="ChemDraw.Document.6.0" ShapeID="_x0000_i1031" DrawAspect="Content" ObjectID="_1641921305" r:id="rId30"/>
        </w:object>
      </w:r>
    </w:p>
    <w:p w:rsidR="00637A58" w:rsidRPr="00003FB5" w:rsidRDefault="00637A58" w:rsidP="00637A58">
      <w:pPr>
        <w:spacing w:after="160" w:line="360" w:lineRule="auto"/>
        <w:jc w:val="center"/>
        <w:rPr>
          <w:rFonts w:ascii="Arial" w:eastAsiaTheme="minorEastAsia" w:hAnsi="Arial" w:cs="Arial"/>
          <w:color w:val="000000" w:themeColor="text1"/>
          <w:sz w:val="20"/>
          <w:szCs w:val="20"/>
          <w:vertAlign w:val="superscript"/>
        </w:rPr>
      </w:pPr>
      <w:r w:rsidRPr="00003FB5">
        <w:rPr>
          <w:rFonts w:ascii="Arial" w:eastAsiaTheme="minorEastAsia" w:hAnsi="Arial" w:cs="Arial"/>
          <w:b/>
          <w:color w:val="000000" w:themeColor="text1"/>
          <w:sz w:val="20"/>
          <w:szCs w:val="20"/>
        </w:rPr>
        <w:t xml:space="preserve">Figure </w:t>
      </w:r>
      <w:r w:rsidR="00FA3271">
        <w:rPr>
          <w:rFonts w:ascii="Arial" w:eastAsiaTheme="minorEastAsia" w:hAnsi="Arial" w:cs="Arial"/>
          <w:b/>
          <w:color w:val="000000" w:themeColor="text1"/>
          <w:sz w:val="20"/>
          <w:szCs w:val="20"/>
        </w:rPr>
        <w:t>9</w:t>
      </w:r>
      <w:r w:rsidRPr="00003FB5">
        <w:rPr>
          <w:rFonts w:ascii="Arial" w:eastAsiaTheme="minorEastAsia" w:hAnsi="Arial" w:cs="Arial"/>
          <w:b/>
          <w:color w:val="000000" w:themeColor="text1"/>
          <w:sz w:val="20"/>
          <w:szCs w:val="20"/>
        </w:rPr>
        <w:t xml:space="preserve"> </w:t>
      </w:r>
      <w:r w:rsidR="003D0BF6">
        <w:rPr>
          <w:rFonts w:ascii="Arial" w:eastAsiaTheme="minorEastAsia" w:hAnsi="Arial" w:cs="Arial"/>
          <w:color w:val="000000" w:themeColor="text1"/>
          <w:sz w:val="20"/>
          <w:szCs w:val="20"/>
        </w:rPr>
        <w:t>–</w:t>
      </w:r>
      <w:r w:rsidRPr="00003FB5">
        <w:rPr>
          <w:rFonts w:ascii="Arial" w:eastAsiaTheme="minorEastAsia" w:hAnsi="Arial" w:cs="Arial"/>
          <w:color w:val="000000" w:themeColor="text1"/>
          <w:sz w:val="20"/>
          <w:szCs w:val="20"/>
        </w:rPr>
        <w:t xml:space="preserve"> </w:t>
      </w:r>
      <w:r w:rsidR="003D0BF6" w:rsidRPr="00FA3271">
        <w:rPr>
          <w:rFonts w:ascii="Arial" w:eastAsiaTheme="minorEastAsia" w:hAnsi="Arial" w:cs="Arial"/>
          <w:color w:val="000000" w:themeColor="text1"/>
          <w:sz w:val="20"/>
          <w:szCs w:val="20"/>
        </w:rPr>
        <w:t>Buchwald’s</w:t>
      </w:r>
      <w:r w:rsidRPr="00FA3271">
        <w:rPr>
          <w:rFonts w:ascii="Arial" w:eastAsiaTheme="minorEastAsia" w:hAnsi="Arial" w:cs="Arial"/>
          <w:color w:val="000000" w:themeColor="text1"/>
          <w:sz w:val="20"/>
          <w:szCs w:val="20"/>
        </w:rPr>
        <w:t xml:space="preserve"> dialkylbiaryl</w:t>
      </w:r>
      <w:r w:rsidR="003D0BF6" w:rsidRPr="00FA3271">
        <w:rPr>
          <w:rFonts w:ascii="Arial" w:eastAsiaTheme="minorEastAsia" w:hAnsi="Arial" w:cs="Arial"/>
          <w:color w:val="000000" w:themeColor="text1"/>
          <w:sz w:val="20"/>
          <w:szCs w:val="20"/>
        </w:rPr>
        <w:t>monophosphine ligand synthesis</w:t>
      </w:r>
      <w:r w:rsidRPr="00FA3271">
        <w:rPr>
          <w:rFonts w:ascii="Arial" w:eastAsiaTheme="minorEastAsia" w:hAnsi="Arial" w:cs="Arial"/>
          <w:color w:val="000000" w:themeColor="text1"/>
          <w:sz w:val="20"/>
          <w:szCs w:val="20"/>
        </w:rPr>
        <w:t>.</w:t>
      </w:r>
    </w:p>
    <w:p w:rsidR="00A80842" w:rsidRPr="00F801AC" w:rsidRDefault="00B5509C" w:rsidP="00677683">
      <w:pPr>
        <w:spacing w:after="160" w:line="360" w:lineRule="auto"/>
        <w:ind w:firstLine="720"/>
        <w:rPr>
          <w:rFonts w:ascii="Arial" w:eastAsiaTheme="minorEastAsia" w:hAnsi="Arial" w:cs="Arial"/>
          <w:color w:val="0070C0"/>
          <w:sz w:val="20"/>
          <w:szCs w:val="20"/>
          <w:vertAlign w:val="superscript"/>
        </w:rPr>
      </w:pPr>
      <w:r w:rsidRPr="00FA3271">
        <w:rPr>
          <w:rFonts w:ascii="Arial" w:eastAsiaTheme="minorEastAsia" w:hAnsi="Arial" w:cs="Arial"/>
          <w:sz w:val="24"/>
          <w:szCs w:val="24"/>
        </w:rPr>
        <w:t>Many more</w:t>
      </w:r>
      <w:r w:rsidR="00A80842">
        <w:rPr>
          <w:rFonts w:ascii="Arial" w:eastAsiaTheme="minorEastAsia" w:hAnsi="Arial" w:cs="Arial"/>
          <w:sz w:val="24"/>
          <w:szCs w:val="24"/>
        </w:rPr>
        <w:t xml:space="preserve"> dialkylbiarylphosphines, whose structure closely resembles that of Buchwald’s original </w:t>
      </w:r>
      <w:r w:rsidRPr="00FA3271">
        <w:rPr>
          <w:rFonts w:ascii="Arial" w:eastAsiaTheme="minorEastAsia" w:hAnsi="Arial" w:cs="Arial"/>
          <w:sz w:val="24"/>
          <w:szCs w:val="24"/>
        </w:rPr>
        <w:t>design</w:t>
      </w:r>
      <w:r w:rsidR="00A80842">
        <w:rPr>
          <w:rFonts w:ascii="Arial" w:eastAsiaTheme="minorEastAsia" w:hAnsi="Arial" w:cs="Arial"/>
          <w:sz w:val="24"/>
          <w:szCs w:val="24"/>
        </w:rPr>
        <w:t xml:space="preserve">, have </w:t>
      </w:r>
      <w:r w:rsidRPr="00FA3271">
        <w:rPr>
          <w:rFonts w:ascii="Arial" w:eastAsiaTheme="minorEastAsia" w:hAnsi="Arial" w:cs="Arial"/>
          <w:sz w:val="24"/>
          <w:szCs w:val="24"/>
        </w:rPr>
        <w:t>subsequently been reported</w:t>
      </w:r>
      <w:r w:rsidR="00A80842">
        <w:rPr>
          <w:rFonts w:ascii="Arial" w:eastAsiaTheme="minorEastAsia" w:hAnsi="Arial" w:cs="Arial"/>
          <w:sz w:val="24"/>
          <w:szCs w:val="24"/>
        </w:rPr>
        <w:t xml:space="preserve">. Results of these studies show that in order to promote </w:t>
      </w:r>
      <w:r w:rsidR="00B33941">
        <w:rPr>
          <w:rFonts w:ascii="Arial" w:eastAsiaTheme="minorEastAsia" w:hAnsi="Arial" w:cs="Arial"/>
          <w:sz w:val="24"/>
          <w:szCs w:val="24"/>
        </w:rPr>
        <w:t>cross-coupling</w:t>
      </w:r>
      <w:r w:rsidR="00A80842">
        <w:rPr>
          <w:rFonts w:ascii="Arial" w:eastAsiaTheme="minorEastAsia" w:hAnsi="Arial" w:cs="Arial"/>
          <w:sz w:val="24"/>
          <w:szCs w:val="24"/>
        </w:rPr>
        <w:t xml:space="preserve"> reactions, the ligand</w:t>
      </w:r>
      <w:r w:rsidR="00DA2DBD">
        <w:rPr>
          <w:rFonts w:ascii="Arial" w:eastAsiaTheme="minorEastAsia" w:hAnsi="Arial" w:cs="Arial"/>
          <w:sz w:val="24"/>
          <w:szCs w:val="24"/>
        </w:rPr>
        <w:t>s</w:t>
      </w:r>
      <w:r w:rsidR="00A80842">
        <w:rPr>
          <w:rFonts w:ascii="Arial" w:eastAsiaTheme="minorEastAsia" w:hAnsi="Arial" w:cs="Arial"/>
          <w:sz w:val="24"/>
          <w:szCs w:val="24"/>
        </w:rPr>
        <w:t xml:space="preserve"> </w:t>
      </w:r>
      <w:r w:rsidR="00DA2DBD">
        <w:rPr>
          <w:rFonts w:ascii="Arial" w:eastAsiaTheme="minorEastAsia" w:hAnsi="Arial" w:cs="Arial"/>
          <w:sz w:val="24"/>
          <w:szCs w:val="24"/>
        </w:rPr>
        <w:t xml:space="preserve">attached to the phosphorus centre </w:t>
      </w:r>
      <w:r w:rsidR="00A80842">
        <w:rPr>
          <w:rFonts w:ascii="Arial" w:eastAsiaTheme="minorEastAsia" w:hAnsi="Arial" w:cs="Arial"/>
          <w:sz w:val="24"/>
          <w:szCs w:val="24"/>
        </w:rPr>
        <w:t>in the catalytic complex should be</w:t>
      </w:r>
      <w:r w:rsidR="00DA2DBD">
        <w:rPr>
          <w:rFonts w:ascii="Arial" w:eastAsiaTheme="minorEastAsia" w:hAnsi="Arial" w:cs="Arial"/>
          <w:sz w:val="24"/>
          <w:szCs w:val="24"/>
        </w:rPr>
        <w:t xml:space="preserve"> both</w:t>
      </w:r>
      <w:r w:rsidR="00A80842">
        <w:rPr>
          <w:rFonts w:ascii="Arial" w:eastAsiaTheme="minorEastAsia" w:hAnsi="Arial" w:cs="Arial"/>
          <w:sz w:val="24"/>
          <w:szCs w:val="24"/>
        </w:rPr>
        <w:t xml:space="preserve"> electron rich and sterically bulky, for example cyclohexyl, adamant</w:t>
      </w:r>
      <w:r w:rsidR="00DA2DBD">
        <w:rPr>
          <w:rFonts w:ascii="Arial" w:eastAsiaTheme="minorEastAsia" w:hAnsi="Arial" w:cs="Arial"/>
          <w:sz w:val="24"/>
          <w:szCs w:val="24"/>
        </w:rPr>
        <w:t>yl</w:t>
      </w:r>
      <w:r w:rsidR="00A80842">
        <w:rPr>
          <w:rFonts w:ascii="Arial" w:eastAsiaTheme="minorEastAsia" w:hAnsi="Arial" w:cs="Arial"/>
          <w:sz w:val="24"/>
          <w:szCs w:val="24"/>
        </w:rPr>
        <w:t xml:space="preserve"> or </w:t>
      </w:r>
      <w:r w:rsidR="00A80842">
        <w:rPr>
          <w:rFonts w:ascii="Arial" w:eastAsiaTheme="minorEastAsia" w:hAnsi="Arial" w:cs="Arial"/>
          <w:i/>
          <w:sz w:val="24"/>
          <w:szCs w:val="24"/>
        </w:rPr>
        <w:t>tert</w:t>
      </w:r>
      <w:r w:rsidR="00A80842">
        <w:rPr>
          <w:rFonts w:ascii="Arial" w:eastAsiaTheme="minorEastAsia" w:hAnsi="Arial" w:cs="Arial"/>
          <w:sz w:val="24"/>
          <w:szCs w:val="24"/>
        </w:rPr>
        <w:t>-butyl groups</w:t>
      </w:r>
      <w:r w:rsidR="009A158C" w:rsidRPr="001C00F3">
        <w:rPr>
          <w:rFonts w:ascii="Arial" w:eastAsiaTheme="minorEastAsia" w:hAnsi="Arial" w:cs="Arial"/>
          <w:sz w:val="24"/>
          <w:szCs w:val="24"/>
        </w:rPr>
        <w:t>, the electron richness of the ligand helps increase the rate of oxidative addition while the steric bulk of the ligand helps in the reductive elimination process, by increasing steric strain in the metal complex prior to reductive elimination occuring</w:t>
      </w:r>
      <w:r w:rsidR="00A80842" w:rsidRPr="001C00F3">
        <w:rPr>
          <w:rFonts w:ascii="Arial" w:eastAsiaTheme="minorEastAsia" w:hAnsi="Arial" w:cs="Arial"/>
          <w:sz w:val="24"/>
          <w:szCs w:val="24"/>
        </w:rPr>
        <w:t>.</w:t>
      </w:r>
      <w:r w:rsidR="00A80842">
        <w:rPr>
          <w:rFonts w:ascii="Arial" w:eastAsiaTheme="minorEastAsia" w:hAnsi="Arial" w:cs="Arial"/>
          <w:sz w:val="24"/>
          <w:szCs w:val="24"/>
        </w:rPr>
        <w:t xml:space="preserve"> </w:t>
      </w:r>
      <w:r w:rsidR="002255B8" w:rsidRPr="00FA3271">
        <w:rPr>
          <w:rFonts w:ascii="Arial" w:eastAsiaTheme="minorEastAsia" w:hAnsi="Arial" w:cs="Arial"/>
          <w:sz w:val="24"/>
          <w:szCs w:val="24"/>
        </w:rPr>
        <w:t>The underlying reasons why these</w:t>
      </w:r>
      <w:r w:rsidR="00A80842" w:rsidRPr="00FA3271">
        <w:rPr>
          <w:rFonts w:ascii="Arial" w:eastAsiaTheme="minorEastAsia" w:hAnsi="Arial" w:cs="Arial"/>
          <w:sz w:val="24"/>
          <w:szCs w:val="24"/>
        </w:rPr>
        <w:t xml:space="preserve"> </w:t>
      </w:r>
      <w:r w:rsidR="002255B8" w:rsidRPr="00FA3271">
        <w:rPr>
          <w:rFonts w:ascii="Arial" w:eastAsiaTheme="minorEastAsia" w:hAnsi="Arial" w:cs="Arial"/>
          <w:sz w:val="24"/>
          <w:szCs w:val="24"/>
        </w:rPr>
        <w:t xml:space="preserve">ligand </w:t>
      </w:r>
      <w:r w:rsidR="00A80842" w:rsidRPr="00FA3271">
        <w:rPr>
          <w:rFonts w:ascii="Arial" w:eastAsiaTheme="minorEastAsia" w:hAnsi="Arial" w:cs="Arial"/>
          <w:sz w:val="24"/>
          <w:szCs w:val="24"/>
        </w:rPr>
        <w:t xml:space="preserve">properties </w:t>
      </w:r>
      <w:r w:rsidR="002255B8" w:rsidRPr="00FA3271">
        <w:rPr>
          <w:rFonts w:ascii="Arial" w:eastAsiaTheme="minorEastAsia" w:hAnsi="Arial" w:cs="Arial"/>
          <w:sz w:val="24"/>
          <w:szCs w:val="24"/>
        </w:rPr>
        <w:t>lead to enhanced catalytic</w:t>
      </w:r>
      <w:r w:rsidR="002255B8" w:rsidRPr="00B05B20">
        <w:rPr>
          <w:rFonts w:ascii="Arial" w:eastAsiaTheme="minorEastAsia" w:hAnsi="Arial" w:cs="Arial"/>
          <w:sz w:val="24"/>
          <w:szCs w:val="24"/>
        </w:rPr>
        <w:t xml:space="preserve"> </w:t>
      </w:r>
      <w:r w:rsidR="002255B8" w:rsidRPr="00FA3271">
        <w:rPr>
          <w:rFonts w:ascii="Arial" w:eastAsiaTheme="minorEastAsia" w:hAnsi="Arial" w:cs="Arial"/>
          <w:sz w:val="24"/>
          <w:szCs w:val="24"/>
        </w:rPr>
        <w:t>performance</w:t>
      </w:r>
      <w:r w:rsidR="002255B8">
        <w:rPr>
          <w:rFonts w:ascii="Arial" w:eastAsiaTheme="minorEastAsia" w:hAnsi="Arial" w:cs="Arial"/>
          <w:sz w:val="24"/>
          <w:szCs w:val="24"/>
        </w:rPr>
        <w:t xml:space="preserve"> </w:t>
      </w:r>
      <w:r w:rsidR="00A80842">
        <w:rPr>
          <w:rFonts w:ascii="Arial" w:eastAsiaTheme="minorEastAsia" w:hAnsi="Arial" w:cs="Arial"/>
          <w:sz w:val="24"/>
          <w:szCs w:val="24"/>
        </w:rPr>
        <w:t xml:space="preserve">have been </w:t>
      </w:r>
      <w:r w:rsidR="002255B8" w:rsidRPr="00FA3271">
        <w:rPr>
          <w:rFonts w:ascii="Arial" w:eastAsiaTheme="minorEastAsia" w:hAnsi="Arial" w:cs="Arial"/>
          <w:sz w:val="24"/>
          <w:szCs w:val="24"/>
        </w:rPr>
        <w:t>investigated</w:t>
      </w:r>
      <w:r w:rsidR="002255B8">
        <w:rPr>
          <w:rFonts w:ascii="Arial" w:eastAsiaTheme="minorEastAsia" w:hAnsi="Arial" w:cs="Arial"/>
          <w:sz w:val="24"/>
          <w:szCs w:val="24"/>
        </w:rPr>
        <w:t xml:space="preserve"> </w:t>
      </w:r>
      <w:r w:rsidR="00A80842">
        <w:rPr>
          <w:rFonts w:ascii="Arial" w:eastAsiaTheme="minorEastAsia" w:hAnsi="Arial" w:cs="Arial"/>
          <w:sz w:val="24"/>
          <w:szCs w:val="24"/>
        </w:rPr>
        <w:t xml:space="preserve">by </w:t>
      </w:r>
      <w:r w:rsidR="002255B8" w:rsidRPr="00FA3271">
        <w:rPr>
          <w:rFonts w:ascii="Arial" w:eastAsiaTheme="minorEastAsia" w:hAnsi="Arial" w:cs="Arial"/>
          <w:sz w:val="24"/>
          <w:szCs w:val="24"/>
        </w:rPr>
        <w:t xml:space="preserve">ab initio </w:t>
      </w:r>
      <w:r w:rsidR="00A80842" w:rsidRPr="00FA3271">
        <w:rPr>
          <w:rFonts w:ascii="Arial" w:eastAsiaTheme="minorEastAsia" w:hAnsi="Arial" w:cs="Arial"/>
          <w:sz w:val="24"/>
          <w:szCs w:val="24"/>
        </w:rPr>
        <w:t xml:space="preserve">DFT </w:t>
      </w:r>
      <w:r w:rsidR="002255B8" w:rsidRPr="00FA3271">
        <w:rPr>
          <w:rFonts w:ascii="Arial" w:eastAsiaTheme="minorEastAsia" w:hAnsi="Arial" w:cs="Arial"/>
          <w:sz w:val="24"/>
          <w:szCs w:val="24"/>
        </w:rPr>
        <w:t xml:space="preserve">calculations </w:t>
      </w:r>
      <w:r w:rsidR="00A80842">
        <w:rPr>
          <w:rFonts w:ascii="Arial" w:eastAsiaTheme="minorEastAsia" w:hAnsi="Arial" w:cs="Arial"/>
          <w:sz w:val="24"/>
          <w:szCs w:val="24"/>
        </w:rPr>
        <w:t>and structural studies.</w:t>
      </w:r>
      <w:r w:rsidR="00A80842">
        <w:rPr>
          <w:rFonts w:ascii="Arial" w:eastAsiaTheme="minorEastAsia" w:hAnsi="Arial" w:cs="Arial"/>
          <w:sz w:val="24"/>
          <w:szCs w:val="24"/>
          <w:vertAlign w:val="superscript"/>
        </w:rPr>
        <w:t>1</w:t>
      </w:r>
      <w:r w:rsidR="00AE1630">
        <w:rPr>
          <w:rFonts w:ascii="Arial" w:eastAsiaTheme="minorEastAsia" w:hAnsi="Arial" w:cs="Arial"/>
          <w:sz w:val="24"/>
          <w:szCs w:val="24"/>
          <w:vertAlign w:val="superscript"/>
        </w:rPr>
        <w:t>3</w:t>
      </w:r>
      <w:proofErr w:type="gramStart"/>
      <w:r w:rsidR="00F801AC">
        <w:rPr>
          <w:rFonts w:ascii="Arial" w:eastAsiaTheme="minorEastAsia" w:hAnsi="Arial" w:cs="Arial"/>
          <w:sz w:val="24"/>
          <w:szCs w:val="24"/>
          <w:vertAlign w:val="superscript"/>
        </w:rPr>
        <w:t>,</w:t>
      </w:r>
      <w:r w:rsidR="00F801AC" w:rsidRPr="00AE1630">
        <w:rPr>
          <w:rFonts w:ascii="Arial" w:eastAsiaTheme="minorEastAsia" w:hAnsi="Arial" w:cs="Arial"/>
          <w:sz w:val="24"/>
          <w:szCs w:val="24"/>
          <w:vertAlign w:val="superscript"/>
        </w:rPr>
        <w:t>23</w:t>
      </w:r>
      <w:proofErr w:type="gramEnd"/>
    </w:p>
    <w:p w:rsidR="008276D5" w:rsidRDefault="006848E8" w:rsidP="00677683">
      <w:pPr>
        <w:spacing w:after="160" w:line="360" w:lineRule="auto"/>
        <w:ind w:firstLine="720"/>
        <w:rPr>
          <w:rFonts w:ascii="Arial" w:eastAsiaTheme="minorEastAsia" w:hAnsi="Arial" w:cs="Arial"/>
          <w:sz w:val="24"/>
          <w:szCs w:val="24"/>
          <w:lang w:eastAsia="ko-KR"/>
        </w:rPr>
      </w:pPr>
      <w:r w:rsidRPr="00FA3271">
        <w:rPr>
          <w:rFonts w:ascii="Arial" w:eastAsiaTheme="minorEastAsia" w:hAnsi="Arial" w:cs="Arial"/>
          <w:sz w:val="24"/>
          <w:szCs w:val="24"/>
          <w:lang w:eastAsia="ko-KR"/>
        </w:rPr>
        <w:t>These</w:t>
      </w:r>
      <w:r>
        <w:rPr>
          <w:rFonts w:ascii="Arial" w:eastAsiaTheme="minorEastAsia" w:hAnsi="Arial" w:cs="Arial"/>
          <w:sz w:val="24"/>
          <w:szCs w:val="24"/>
          <w:lang w:eastAsia="ko-KR"/>
        </w:rPr>
        <w:t xml:space="preserve"> </w:t>
      </w:r>
      <w:r w:rsidR="008276D5">
        <w:rPr>
          <w:rFonts w:ascii="Arial" w:eastAsiaTheme="minorEastAsia" w:hAnsi="Arial" w:cs="Arial"/>
          <w:sz w:val="24"/>
          <w:szCs w:val="24"/>
          <w:lang w:eastAsia="ko-KR"/>
        </w:rPr>
        <w:t xml:space="preserve">studies </w:t>
      </w:r>
      <w:r w:rsidRPr="00FA3271">
        <w:rPr>
          <w:rFonts w:ascii="Arial" w:eastAsiaTheme="minorEastAsia" w:hAnsi="Arial" w:cs="Arial"/>
          <w:sz w:val="24"/>
          <w:szCs w:val="24"/>
          <w:lang w:eastAsia="ko-KR"/>
        </w:rPr>
        <w:t>have indicated the importance of</w:t>
      </w:r>
      <w:r>
        <w:rPr>
          <w:rFonts w:ascii="Arial" w:eastAsiaTheme="minorEastAsia" w:hAnsi="Arial" w:cs="Arial"/>
          <w:sz w:val="24"/>
          <w:szCs w:val="24"/>
          <w:lang w:eastAsia="ko-KR"/>
        </w:rPr>
        <w:t xml:space="preserve"> </w:t>
      </w:r>
      <w:r w:rsidR="008276D5">
        <w:rPr>
          <w:rFonts w:ascii="Arial" w:eastAsiaTheme="minorEastAsia" w:hAnsi="Arial" w:cs="Arial"/>
          <w:sz w:val="24"/>
          <w:szCs w:val="24"/>
          <w:lang w:eastAsia="ko-KR"/>
        </w:rPr>
        <w:t xml:space="preserve">a Pd-arene interaction found in both oxidative addition and reductive elimination parts of the catalytic cycle. These interactions are present between the palladium and the </w:t>
      </w:r>
      <w:r w:rsidR="008276D5" w:rsidRPr="0088063F">
        <w:rPr>
          <w:rFonts w:ascii="Arial" w:eastAsiaTheme="minorEastAsia" w:hAnsi="Arial" w:cs="Arial"/>
          <w:i/>
          <w:sz w:val="24"/>
          <w:szCs w:val="24"/>
          <w:lang w:eastAsia="ko-KR"/>
        </w:rPr>
        <w:t>ipso</w:t>
      </w:r>
      <w:r w:rsidR="008276D5">
        <w:rPr>
          <w:rFonts w:ascii="Arial" w:eastAsiaTheme="minorEastAsia" w:hAnsi="Arial" w:cs="Arial"/>
          <w:sz w:val="24"/>
          <w:szCs w:val="24"/>
          <w:lang w:eastAsia="ko-KR"/>
        </w:rPr>
        <w:t xml:space="preserve">-carbon present on the non-phosphine containing aromatic </w:t>
      </w:r>
      <w:r w:rsidR="006265CF">
        <w:rPr>
          <w:rFonts w:ascii="Arial" w:eastAsiaTheme="minorEastAsia" w:hAnsi="Arial" w:cs="Arial"/>
          <w:sz w:val="24"/>
          <w:szCs w:val="24"/>
          <w:lang w:eastAsia="ko-KR"/>
        </w:rPr>
        <w:t xml:space="preserve">ring of the biaryl (see </w:t>
      </w:r>
      <w:r w:rsidR="00A52A0C">
        <w:rPr>
          <w:rFonts w:ascii="Arial" w:eastAsiaTheme="minorEastAsia" w:hAnsi="Arial" w:cs="Arial"/>
          <w:sz w:val="24"/>
          <w:szCs w:val="24"/>
          <w:lang w:eastAsia="ko-KR"/>
        </w:rPr>
        <w:t>F</w:t>
      </w:r>
      <w:r w:rsidR="006265CF">
        <w:rPr>
          <w:rFonts w:ascii="Arial" w:eastAsiaTheme="minorEastAsia" w:hAnsi="Arial" w:cs="Arial"/>
          <w:sz w:val="24"/>
          <w:szCs w:val="24"/>
          <w:lang w:eastAsia="ko-KR"/>
        </w:rPr>
        <w:t>igure 10</w:t>
      </w:r>
      <w:r w:rsidR="00C5333D">
        <w:rPr>
          <w:rFonts w:ascii="Arial" w:eastAsiaTheme="minorEastAsia" w:hAnsi="Arial" w:cs="Arial"/>
          <w:sz w:val="24"/>
          <w:szCs w:val="24"/>
          <w:lang w:eastAsia="ko-KR"/>
        </w:rPr>
        <w:t>a and b</w:t>
      </w:r>
      <w:r w:rsidR="008276D5">
        <w:rPr>
          <w:rFonts w:ascii="Arial" w:eastAsiaTheme="minorEastAsia" w:hAnsi="Arial" w:cs="Arial"/>
          <w:sz w:val="24"/>
          <w:szCs w:val="24"/>
          <w:lang w:eastAsia="ko-KR"/>
        </w:rPr>
        <w:t>).</w:t>
      </w:r>
      <w:r w:rsidR="008276D5">
        <w:rPr>
          <w:rFonts w:ascii="Arial" w:eastAsiaTheme="minorEastAsia" w:hAnsi="Arial" w:cs="Arial"/>
          <w:sz w:val="24"/>
          <w:szCs w:val="24"/>
          <w:vertAlign w:val="superscript"/>
          <w:lang w:eastAsia="ko-KR"/>
        </w:rPr>
        <w:t>2</w:t>
      </w:r>
      <w:r w:rsidR="00AE1630">
        <w:rPr>
          <w:rFonts w:ascii="Arial" w:eastAsiaTheme="minorEastAsia" w:hAnsi="Arial" w:cs="Arial"/>
          <w:sz w:val="24"/>
          <w:szCs w:val="24"/>
          <w:vertAlign w:val="superscript"/>
          <w:lang w:eastAsia="ko-KR"/>
        </w:rPr>
        <w:t>4</w:t>
      </w:r>
      <w:r w:rsidR="008276D5">
        <w:rPr>
          <w:rFonts w:ascii="Arial" w:eastAsiaTheme="minorEastAsia" w:hAnsi="Arial" w:cs="Arial"/>
          <w:sz w:val="24"/>
          <w:szCs w:val="24"/>
          <w:lang w:eastAsia="ko-KR"/>
        </w:rPr>
        <w:t xml:space="preserve"> </w:t>
      </w:r>
      <w:r w:rsidR="008276D5" w:rsidRPr="00AB6449">
        <w:rPr>
          <w:rFonts w:ascii="Arial" w:eastAsiaTheme="minorEastAsia" w:hAnsi="Arial" w:cs="Arial"/>
          <w:sz w:val="24"/>
          <w:szCs w:val="24"/>
          <w:lang w:eastAsia="ko-KR"/>
        </w:rPr>
        <w:t>This interaction acts in order to lower the energy of the intermediate</w:t>
      </w:r>
      <w:r w:rsidR="00F24466" w:rsidRPr="00AB6449">
        <w:rPr>
          <w:rFonts w:ascii="Arial" w:eastAsiaTheme="minorEastAsia" w:hAnsi="Arial" w:cs="Arial"/>
          <w:sz w:val="24"/>
          <w:szCs w:val="24"/>
          <w:lang w:eastAsia="ko-KR"/>
        </w:rPr>
        <w:t>s</w:t>
      </w:r>
      <w:r w:rsidR="008276D5" w:rsidRPr="00AB6449">
        <w:rPr>
          <w:rFonts w:ascii="Arial" w:eastAsiaTheme="minorEastAsia" w:hAnsi="Arial" w:cs="Arial"/>
          <w:sz w:val="24"/>
          <w:szCs w:val="24"/>
          <w:lang w:eastAsia="ko-KR"/>
        </w:rPr>
        <w:t xml:space="preserve"> formed in</w:t>
      </w:r>
      <w:r w:rsidR="00126641" w:rsidRPr="00AB6449">
        <w:rPr>
          <w:rFonts w:ascii="Arial" w:eastAsiaTheme="minorEastAsia" w:hAnsi="Arial" w:cs="Arial"/>
          <w:sz w:val="24"/>
          <w:szCs w:val="24"/>
          <w:lang w:eastAsia="ko-KR"/>
        </w:rPr>
        <w:t xml:space="preserve"> both</w:t>
      </w:r>
      <w:r w:rsidR="008276D5" w:rsidRPr="00AB6449">
        <w:rPr>
          <w:rFonts w:ascii="Arial" w:eastAsiaTheme="minorEastAsia" w:hAnsi="Arial" w:cs="Arial"/>
          <w:sz w:val="24"/>
          <w:szCs w:val="24"/>
          <w:lang w:eastAsia="ko-KR"/>
        </w:rPr>
        <w:t xml:space="preserve"> oxidative addition</w:t>
      </w:r>
      <w:r w:rsidR="00F24466" w:rsidRPr="00AB6449">
        <w:rPr>
          <w:rFonts w:ascii="Arial" w:eastAsiaTheme="minorEastAsia" w:hAnsi="Arial" w:cs="Arial"/>
          <w:sz w:val="24"/>
          <w:szCs w:val="24"/>
          <w:lang w:eastAsia="ko-KR"/>
        </w:rPr>
        <w:t xml:space="preserve"> </w:t>
      </w:r>
      <w:r w:rsidR="00126641" w:rsidRPr="00AB6449">
        <w:rPr>
          <w:rFonts w:ascii="Arial" w:eastAsiaTheme="minorEastAsia" w:hAnsi="Arial" w:cs="Arial"/>
          <w:sz w:val="24"/>
          <w:szCs w:val="24"/>
          <w:lang w:eastAsia="ko-KR"/>
        </w:rPr>
        <w:t xml:space="preserve">and reductive elimination </w:t>
      </w:r>
      <w:r w:rsidR="00F24466" w:rsidRPr="00AB6449">
        <w:rPr>
          <w:rFonts w:ascii="Arial" w:eastAsiaTheme="minorEastAsia" w:hAnsi="Arial" w:cs="Arial"/>
          <w:sz w:val="24"/>
          <w:szCs w:val="24"/>
          <w:lang w:eastAsia="ko-KR"/>
        </w:rPr>
        <w:t xml:space="preserve">by acting to hold the conformation of the </w:t>
      </w:r>
      <w:r w:rsidR="00126641" w:rsidRPr="00AB6449">
        <w:rPr>
          <w:rFonts w:ascii="Arial" w:eastAsiaTheme="minorEastAsia" w:hAnsi="Arial" w:cs="Arial"/>
          <w:sz w:val="24"/>
          <w:szCs w:val="24"/>
          <w:lang w:eastAsia="ko-KR"/>
        </w:rPr>
        <w:t xml:space="preserve">Pd </w:t>
      </w:r>
      <w:r w:rsidR="00F24466" w:rsidRPr="00AB6449">
        <w:rPr>
          <w:rFonts w:ascii="Arial" w:eastAsiaTheme="minorEastAsia" w:hAnsi="Arial" w:cs="Arial"/>
          <w:sz w:val="24"/>
          <w:szCs w:val="24"/>
          <w:lang w:eastAsia="ko-KR"/>
        </w:rPr>
        <w:t>catalyst</w:t>
      </w:r>
      <w:r w:rsidR="00126641" w:rsidRPr="00AB6449">
        <w:rPr>
          <w:rFonts w:ascii="Arial" w:eastAsiaTheme="minorEastAsia" w:hAnsi="Arial" w:cs="Arial"/>
          <w:sz w:val="24"/>
          <w:szCs w:val="24"/>
          <w:lang w:eastAsia="ko-KR"/>
        </w:rPr>
        <w:t xml:space="preserve"> in a favourable manner</w:t>
      </w:r>
      <w:r w:rsidR="00963E1A" w:rsidRPr="00AB6449">
        <w:rPr>
          <w:rFonts w:ascii="Arial" w:eastAsiaTheme="minorEastAsia" w:hAnsi="Arial" w:cs="Arial"/>
          <w:sz w:val="24"/>
          <w:szCs w:val="24"/>
          <w:lang w:eastAsia="ko-KR"/>
        </w:rPr>
        <w:t xml:space="preserve"> for the respective processes to proceed</w:t>
      </w:r>
      <w:r w:rsidR="00126641" w:rsidRPr="00AB6449">
        <w:rPr>
          <w:rFonts w:ascii="Arial" w:eastAsiaTheme="minorEastAsia" w:hAnsi="Arial" w:cs="Arial"/>
          <w:sz w:val="24"/>
          <w:szCs w:val="24"/>
          <w:lang w:eastAsia="ko-KR"/>
        </w:rPr>
        <w:t>.</w:t>
      </w:r>
      <w:r w:rsidR="008276D5">
        <w:rPr>
          <w:rFonts w:ascii="Arial" w:eastAsiaTheme="minorEastAsia" w:hAnsi="Arial" w:cs="Arial"/>
          <w:sz w:val="24"/>
          <w:szCs w:val="24"/>
          <w:lang w:eastAsia="ko-KR"/>
        </w:rPr>
        <w:t xml:space="preserve"> </w:t>
      </w:r>
      <w:r w:rsidRPr="00FA3271">
        <w:rPr>
          <w:rFonts w:ascii="Arial" w:eastAsiaTheme="minorEastAsia" w:hAnsi="Arial" w:cs="Arial"/>
          <w:sz w:val="24"/>
          <w:szCs w:val="24"/>
          <w:lang w:eastAsia="ko-KR"/>
        </w:rPr>
        <w:t>The presence of this interaction also results in reductive elimination</w:t>
      </w:r>
      <w:r w:rsidR="000F617E">
        <w:rPr>
          <w:rFonts w:ascii="Arial" w:eastAsiaTheme="minorEastAsia" w:hAnsi="Arial" w:cs="Arial"/>
          <w:sz w:val="24"/>
          <w:szCs w:val="24"/>
          <w:lang w:eastAsia="ko-KR"/>
        </w:rPr>
        <w:t>,</w:t>
      </w:r>
      <w:r>
        <w:rPr>
          <w:rFonts w:ascii="Arial" w:eastAsiaTheme="minorEastAsia" w:hAnsi="Arial" w:cs="Arial"/>
          <w:sz w:val="24"/>
          <w:szCs w:val="24"/>
          <w:lang w:eastAsia="ko-KR"/>
        </w:rPr>
        <w:t xml:space="preserve"> </w:t>
      </w:r>
      <w:r w:rsidR="008276D5">
        <w:rPr>
          <w:rFonts w:ascii="Arial" w:eastAsiaTheme="minorEastAsia" w:hAnsi="Arial" w:cs="Arial"/>
          <w:sz w:val="24"/>
          <w:szCs w:val="24"/>
          <w:lang w:eastAsia="ko-KR"/>
        </w:rPr>
        <w:t xml:space="preserve">liberating </w:t>
      </w:r>
      <w:r w:rsidRPr="00FA3271">
        <w:rPr>
          <w:rFonts w:ascii="Arial" w:eastAsiaTheme="minorEastAsia" w:hAnsi="Arial" w:cs="Arial"/>
          <w:sz w:val="24"/>
          <w:szCs w:val="24"/>
          <w:lang w:eastAsia="ko-KR"/>
        </w:rPr>
        <w:t xml:space="preserve">the low </w:t>
      </w:r>
      <w:r w:rsidRPr="00FA3271">
        <w:rPr>
          <w:rFonts w:ascii="Arial" w:eastAsiaTheme="minorEastAsia" w:hAnsi="Arial" w:cs="Arial"/>
          <w:sz w:val="24"/>
          <w:szCs w:val="24"/>
          <w:lang w:eastAsia="ko-KR"/>
        </w:rPr>
        <w:lastRenderedPageBreak/>
        <w:t>valent</w:t>
      </w:r>
      <w:r>
        <w:rPr>
          <w:rFonts w:ascii="Arial" w:eastAsiaTheme="minorEastAsia" w:hAnsi="Arial" w:cs="Arial"/>
          <w:sz w:val="24"/>
          <w:szCs w:val="24"/>
          <w:lang w:eastAsia="ko-KR"/>
        </w:rPr>
        <w:t xml:space="preserve"> </w:t>
      </w:r>
      <w:r w:rsidR="008276D5" w:rsidRPr="0088063F">
        <w:rPr>
          <w:rFonts w:ascii="Arial" w:eastAsiaTheme="minorEastAsia" w:hAnsi="Arial" w:cs="Arial"/>
          <w:sz w:val="24"/>
          <w:szCs w:val="24"/>
          <w:lang w:eastAsia="ko-KR"/>
        </w:rPr>
        <w:t>L</w:t>
      </w:r>
      <w:r w:rsidR="008276D5" w:rsidRPr="0088063F">
        <w:rPr>
          <w:rFonts w:ascii="Arial" w:eastAsiaTheme="minorEastAsia" w:hAnsi="Arial" w:cs="Arial"/>
          <w:sz w:val="24"/>
          <w:szCs w:val="24"/>
          <w:vertAlign w:val="subscript"/>
          <w:lang w:eastAsia="ko-KR"/>
        </w:rPr>
        <w:t>1</w:t>
      </w:r>
      <w:r w:rsidR="008276D5" w:rsidRPr="0088063F">
        <w:rPr>
          <w:rFonts w:ascii="Arial" w:eastAsiaTheme="minorEastAsia" w:hAnsi="Arial" w:cs="Arial"/>
          <w:sz w:val="24"/>
          <w:szCs w:val="24"/>
          <w:lang w:eastAsia="ko-KR"/>
        </w:rPr>
        <w:t>Pd</w:t>
      </w:r>
      <w:r w:rsidR="008276D5" w:rsidRPr="0088063F">
        <w:rPr>
          <w:rFonts w:ascii="Arial" w:eastAsiaTheme="minorEastAsia" w:hAnsi="Arial" w:cs="Arial"/>
          <w:sz w:val="24"/>
          <w:szCs w:val="24"/>
          <w:vertAlign w:val="superscript"/>
          <w:lang w:eastAsia="ko-KR"/>
        </w:rPr>
        <w:t>0</w:t>
      </w:r>
      <w:r w:rsidR="008276D5">
        <w:rPr>
          <w:rFonts w:ascii="Arial" w:eastAsiaTheme="minorEastAsia" w:hAnsi="Arial" w:cs="Arial"/>
          <w:sz w:val="24"/>
          <w:szCs w:val="24"/>
          <w:lang w:eastAsia="ko-KR"/>
        </w:rPr>
        <w:t xml:space="preserve"> (the active catalytic species) </w:t>
      </w:r>
      <w:r w:rsidRPr="00FA3271">
        <w:rPr>
          <w:rFonts w:ascii="Arial" w:eastAsiaTheme="minorEastAsia" w:hAnsi="Arial" w:cs="Arial"/>
          <w:sz w:val="24"/>
          <w:szCs w:val="24"/>
          <w:lang w:eastAsia="ko-KR"/>
        </w:rPr>
        <w:t>directly</w:t>
      </w:r>
      <w:r w:rsidR="008276D5">
        <w:rPr>
          <w:rFonts w:ascii="Arial" w:eastAsiaTheme="minorEastAsia" w:hAnsi="Arial" w:cs="Arial"/>
          <w:sz w:val="24"/>
          <w:szCs w:val="24"/>
          <w:lang w:eastAsia="ko-KR"/>
        </w:rPr>
        <w:t xml:space="preserve"> and hence enhanc</w:t>
      </w:r>
      <w:r w:rsidR="00243AC0">
        <w:rPr>
          <w:rFonts w:ascii="Arial" w:eastAsiaTheme="minorEastAsia" w:hAnsi="Arial" w:cs="Arial"/>
          <w:sz w:val="24"/>
          <w:szCs w:val="24"/>
          <w:lang w:eastAsia="ko-KR"/>
        </w:rPr>
        <w:t>ing</w:t>
      </w:r>
      <w:r w:rsidR="008276D5">
        <w:rPr>
          <w:rFonts w:ascii="Arial" w:eastAsiaTheme="minorEastAsia" w:hAnsi="Arial" w:cs="Arial"/>
          <w:sz w:val="24"/>
          <w:szCs w:val="24"/>
          <w:lang w:eastAsia="ko-KR"/>
        </w:rPr>
        <w:t xml:space="preserve"> the rate of the reaction. </w:t>
      </w:r>
      <w:r w:rsidRPr="00FA3271">
        <w:rPr>
          <w:rFonts w:ascii="Arial" w:eastAsiaTheme="minorEastAsia" w:hAnsi="Arial" w:cs="Arial"/>
          <w:sz w:val="24"/>
          <w:szCs w:val="24"/>
          <w:lang w:eastAsia="ko-KR"/>
        </w:rPr>
        <w:t>The</w:t>
      </w:r>
      <w:r>
        <w:rPr>
          <w:rFonts w:ascii="Arial" w:eastAsiaTheme="minorEastAsia" w:hAnsi="Arial" w:cs="Arial"/>
          <w:sz w:val="24"/>
          <w:szCs w:val="24"/>
          <w:lang w:eastAsia="ko-KR"/>
        </w:rPr>
        <w:t xml:space="preserve"> </w:t>
      </w:r>
      <w:r w:rsidR="008276D5">
        <w:rPr>
          <w:rFonts w:ascii="Arial" w:eastAsiaTheme="minorEastAsia" w:hAnsi="Arial" w:cs="Arial"/>
          <w:sz w:val="24"/>
          <w:szCs w:val="24"/>
          <w:lang w:eastAsia="ko-KR"/>
        </w:rPr>
        <w:t xml:space="preserve">use of electron rich and bulky ligands </w:t>
      </w:r>
      <w:r w:rsidRPr="00FA3271">
        <w:rPr>
          <w:rFonts w:ascii="Arial" w:eastAsiaTheme="minorEastAsia" w:hAnsi="Arial" w:cs="Arial"/>
          <w:sz w:val="24"/>
          <w:szCs w:val="24"/>
          <w:lang w:eastAsia="ko-KR"/>
        </w:rPr>
        <w:t>consequently enables</w:t>
      </w:r>
      <w:r w:rsidR="008276D5" w:rsidRPr="00FA3271">
        <w:rPr>
          <w:rFonts w:ascii="Arial" w:eastAsiaTheme="minorEastAsia" w:hAnsi="Arial" w:cs="Arial"/>
          <w:sz w:val="24"/>
          <w:szCs w:val="24"/>
          <w:lang w:eastAsia="ko-KR"/>
        </w:rPr>
        <w:t xml:space="preserve"> </w:t>
      </w:r>
      <w:r w:rsidR="00B33941">
        <w:rPr>
          <w:rFonts w:ascii="Arial" w:eastAsiaTheme="minorEastAsia" w:hAnsi="Arial" w:cs="Arial"/>
          <w:sz w:val="24"/>
          <w:szCs w:val="24"/>
          <w:lang w:eastAsia="ko-KR"/>
        </w:rPr>
        <w:t>cross-coupling</w:t>
      </w:r>
      <w:r w:rsidR="008276D5">
        <w:rPr>
          <w:rFonts w:ascii="Arial" w:eastAsiaTheme="minorEastAsia" w:hAnsi="Arial" w:cs="Arial"/>
          <w:sz w:val="24"/>
          <w:szCs w:val="24"/>
          <w:lang w:eastAsia="ko-KR"/>
        </w:rPr>
        <w:t xml:space="preserve"> to occur at lower </w:t>
      </w:r>
      <w:r w:rsidRPr="00FA3271">
        <w:rPr>
          <w:rFonts w:ascii="Arial" w:eastAsiaTheme="minorEastAsia" w:hAnsi="Arial" w:cs="Arial"/>
          <w:sz w:val="24"/>
          <w:szCs w:val="24"/>
          <w:lang w:eastAsia="ko-KR"/>
        </w:rPr>
        <w:t>reaction</w:t>
      </w:r>
      <w:r>
        <w:rPr>
          <w:rFonts w:ascii="Arial" w:eastAsiaTheme="minorEastAsia" w:hAnsi="Arial" w:cs="Arial"/>
          <w:sz w:val="24"/>
          <w:szCs w:val="24"/>
          <w:lang w:eastAsia="ko-KR"/>
        </w:rPr>
        <w:t xml:space="preserve"> </w:t>
      </w:r>
      <w:r w:rsidR="008276D5">
        <w:rPr>
          <w:rFonts w:ascii="Arial" w:eastAsiaTheme="minorEastAsia" w:hAnsi="Arial" w:cs="Arial"/>
          <w:sz w:val="24"/>
          <w:szCs w:val="24"/>
          <w:lang w:eastAsia="ko-KR"/>
        </w:rPr>
        <w:t>temperatures</w:t>
      </w:r>
      <w:r w:rsidRPr="00FA3271">
        <w:rPr>
          <w:rFonts w:ascii="Arial" w:eastAsiaTheme="minorEastAsia" w:hAnsi="Arial" w:cs="Arial"/>
          <w:sz w:val="24"/>
          <w:szCs w:val="24"/>
          <w:lang w:eastAsia="ko-KR"/>
        </w:rPr>
        <w:t>,</w:t>
      </w:r>
      <w:r w:rsidR="008276D5" w:rsidRPr="00FA3271">
        <w:rPr>
          <w:rFonts w:ascii="Arial" w:eastAsiaTheme="minorEastAsia" w:hAnsi="Arial" w:cs="Arial"/>
          <w:sz w:val="24"/>
          <w:szCs w:val="24"/>
          <w:lang w:eastAsia="ko-KR"/>
        </w:rPr>
        <w:t xml:space="preserve"> </w:t>
      </w:r>
      <w:r w:rsidRPr="00FA3271">
        <w:rPr>
          <w:rFonts w:ascii="Arial" w:eastAsiaTheme="minorEastAsia" w:hAnsi="Arial" w:cs="Arial"/>
          <w:sz w:val="24"/>
          <w:szCs w:val="24"/>
          <w:lang w:eastAsia="ko-KR"/>
        </w:rPr>
        <w:t xml:space="preserve">using </w:t>
      </w:r>
      <w:r w:rsidR="00F64ACC">
        <w:rPr>
          <w:rFonts w:ascii="Arial" w:eastAsiaTheme="minorEastAsia" w:hAnsi="Arial" w:cs="Arial"/>
          <w:sz w:val="24"/>
          <w:szCs w:val="24"/>
          <w:lang w:eastAsia="ko-KR"/>
        </w:rPr>
        <w:t xml:space="preserve">a </w:t>
      </w:r>
      <w:r w:rsidRPr="00FA3271">
        <w:rPr>
          <w:rFonts w:ascii="Arial" w:eastAsiaTheme="minorEastAsia" w:hAnsi="Arial" w:cs="Arial"/>
          <w:sz w:val="24"/>
          <w:szCs w:val="24"/>
          <w:lang w:eastAsia="ko-KR"/>
        </w:rPr>
        <w:t>higher substrate</w:t>
      </w:r>
      <w:proofErr w:type="gramStart"/>
      <w:r w:rsidRPr="00FA3271">
        <w:rPr>
          <w:rFonts w:ascii="Arial" w:eastAsiaTheme="minorEastAsia" w:hAnsi="Arial" w:cs="Arial"/>
          <w:sz w:val="24"/>
          <w:szCs w:val="24"/>
          <w:lang w:eastAsia="ko-KR"/>
        </w:rPr>
        <w:t>:catalyst</w:t>
      </w:r>
      <w:proofErr w:type="gramEnd"/>
      <w:r w:rsidRPr="00FA3271">
        <w:rPr>
          <w:rFonts w:ascii="Arial" w:eastAsiaTheme="minorEastAsia" w:hAnsi="Arial" w:cs="Arial"/>
          <w:sz w:val="24"/>
          <w:szCs w:val="24"/>
          <w:lang w:eastAsia="ko-KR"/>
        </w:rPr>
        <w:t xml:space="preserve"> ratio</w:t>
      </w:r>
      <w:r w:rsidR="008276D5">
        <w:rPr>
          <w:rFonts w:ascii="Arial" w:eastAsiaTheme="minorEastAsia" w:hAnsi="Arial" w:cs="Arial"/>
          <w:sz w:val="24"/>
          <w:szCs w:val="24"/>
          <w:lang w:eastAsia="ko-KR"/>
        </w:rPr>
        <w:t xml:space="preserve">, and </w:t>
      </w:r>
      <w:r w:rsidR="00DA2DBD">
        <w:rPr>
          <w:rFonts w:ascii="Arial" w:eastAsiaTheme="minorEastAsia" w:hAnsi="Arial" w:cs="Arial"/>
          <w:sz w:val="24"/>
          <w:szCs w:val="24"/>
          <w:lang w:eastAsia="ko-KR"/>
        </w:rPr>
        <w:t>even</w:t>
      </w:r>
      <w:r w:rsidR="008276D5">
        <w:rPr>
          <w:rFonts w:ascii="Arial" w:eastAsiaTheme="minorEastAsia" w:hAnsi="Arial" w:cs="Arial"/>
          <w:sz w:val="24"/>
          <w:szCs w:val="24"/>
          <w:lang w:eastAsia="ko-KR"/>
        </w:rPr>
        <w:t xml:space="preserve"> allow coupling of more sensitive substrates.</w:t>
      </w:r>
      <w:r w:rsidR="00AE1630">
        <w:rPr>
          <w:rFonts w:ascii="Arial" w:eastAsiaTheme="minorEastAsia" w:hAnsi="Arial" w:cs="Arial"/>
          <w:sz w:val="24"/>
          <w:szCs w:val="24"/>
          <w:vertAlign w:val="superscript"/>
          <w:lang w:eastAsia="ko-KR"/>
        </w:rPr>
        <w:t>2</w:t>
      </w:r>
      <w:r w:rsidR="006265CF">
        <w:rPr>
          <w:rFonts w:ascii="Arial" w:eastAsiaTheme="minorEastAsia" w:hAnsi="Arial" w:cs="Arial"/>
          <w:sz w:val="24"/>
          <w:szCs w:val="24"/>
          <w:vertAlign w:val="superscript"/>
          <w:lang w:eastAsia="ko-KR"/>
        </w:rPr>
        <w:t>1</w:t>
      </w:r>
      <w:r w:rsidR="008276D5">
        <w:rPr>
          <w:rFonts w:ascii="Arial" w:eastAsiaTheme="minorEastAsia" w:hAnsi="Arial" w:cs="Arial"/>
          <w:sz w:val="24"/>
          <w:szCs w:val="24"/>
          <w:vertAlign w:val="superscript"/>
          <w:lang w:eastAsia="ko-KR"/>
        </w:rPr>
        <w:t>, 2</w:t>
      </w:r>
      <w:r w:rsidR="00AE1630">
        <w:rPr>
          <w:rFonts w:ascii="Arial" w:eastAsiaTheme="minorEastAsia" w:hAnsi="Arial" w:cs="Arial"/>
          <w:sz w:val="24"/>
          <w:szCs w:val="24"/>
          <w:vertAlign w:val="superscript"/>
          <w:lang w:eastAsia="ko-KR"/>
        </w:rPr>
        <w:t>5</w:t>
      </w:r>
      <w:r w:rsidR="008276D5">
        <w:rPr>
          <w:rFonts w:ascii="Arial" w:eastAsiaTheme="minorEastAsia" w:hAnsi="Arial" w:cs="Arial"/>
          <w:sz w:val="24"/>
          <w:szCs w:val="24"/>
          <w:lang w:eastAsia="ko-KR"/>
        </w:rPr>
        <w:t xml:space="preserve">  </w:t>
      </w:r>
    </w:p>
    <w:p w:rsidR="006D7DD1" w:rsidRDefault="00B41A04" w:rsidP="00B37F70">
      <w:pPr>
        <w:rPr>
          <w:rFonts w:ascii="Arial" w:eastAsiaTheme="minorEastAsia" w:hAnsi="Arial" w:cs="Arial"/>
          <w:b/>
          <w:sz w:val="20"/>
          <w:szCs w:val="20"/>
          <w:highlight w:val="yellow"/>
        </w:rPr>
      </w:pPr>
      <w:r>
        <w:rPr>
          <w:rFonts w:ascii="Arial" w:eastAsiaTheme="minorEastAsia" w:hAnsi="Arial" w:cs="Arial"/>
          <w:b/>
          <w:sz w:val="20"/>
          <w:szCs w:val="20"/>
        </w:rPr>
        <w:br w:type="page"/>
      </w:r>
      <w:r w:rsidR="0094714C">
        <w:rPr>
          <w:noProof/>
          <w:lang w:eastAsia="en-GB"/>
        </w:rPr>
        <w:lastRenderedPageBreak/>
        <mc:AlternateContent>
          <mc:Choice Requires="wps">
            <w:drawing>
              <wp:anchor distT="45720" distB="45720" distL="114300" distR="114300" simplePos="0" relativeHeight="251581951" behindDoc="0" locked="0" layoutInCell="1" allowOverlap="1" wp14:anchorId="599093FC" wp14:editId="1A8A1FBD">
                <wp:simplePos x="0" y="0"/>
                <wp:positionH relativeFrom="column">
                  <wp:posOffset>1132205</wp:posOffset>
                </wp:positionH>
                <wp:positionV relativeFrom="paragraph">
                  <wp:posOffset>-262890</wp:posOffset>
                </wp:positionV>
                <wp:extent cx="2536190" cy="1485900"/>
                <wp:effectExtent l="0" t="0" r="16510" b="190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90" cy="1485900"/>
                        </a:xfrm>
                        <a:prstGeom prst="rect">
                          <a:avLst/>
                        </a:prstGeom>
                        <a:solidFill>
                          <a:srgbClr val="FFFFFF"/>
                        </a:solidFill>
                        <a:ln w="9525">
                          <a:solidFill>
                            <a:srgbClr val="000000"/>
                          </a:solidFill>
                          <a:miter lim="800000"/>
                          <a:headEnd/>
                          <a:tailEnd/>
                        </a:ln>
                      </wps:spPr>
                      <wps:txbx>
                        <w:txbxContent>
                          <w:p w:rsidR="00D756EC" w:rsidRPr="001C00F3" w:rsidRDefault="00D756EC" w:rsidP="004057CC">
                            <w:pPr>
                              <w:rPr>
                                <w:rFonts w:ascii="Arial" w:hAnsi="Arial" w:cs="Arial"/>
                                <w:sz w:val="20"/>
                                <w:szCs w:val="20"/>
                              </w:rPr>
                            </w:pPr>
                            <w:r w:rsidRPr="001C00F3">
                              <w:rPr>
                                <w:rFonts w:ascii="Arial" w:hAnsi="Arial" w:cs="Arial"/>
                                <w:sz w:val="20"/>
                                <w:szCs w:val="20"/>
                              </w:rPr>
                              <w:t>A substituent’s presence at R</w:t>
                            </w:r>
                            <w:r w:rsidRPr="001C00F3">
                              <w:rPr>
                                <w:rFonts w:ascii="Arial" w:hAnsi="Arial" w:cs="Arial"/>
                                <w:sz w:val="20"/>
                                <w:szCs w:val="20"/>
                                <w:vertAlign w:val="superscript"/>
                              </w:rPr>
                              <w:t>1</w:t>
                            </w:r>
                            <w:r w:rsidRPr="001C00F3">
                              <w:rPr>
                                <w:rFonts w:ascii="Arial" w:hAnsi="Arial" w:cs="Arial"/>
                                <w:sz w:val="20"/>
                                <w:szCs w:val="20"/>
                              </w:rPr>
                              <w:t xml:space="preserve"> restricts rotation of the aromatic C-P bond, fixing the conformation of the phosphine PR</w:t>
                            </w:r>
                            <w:r w:rsidRPr="001C00F3">
                              <w:rPr>
                                <w:rFonts w:ascii="Arial" w:hAnsi="Arial" w:cs="Arial"/>
                                <w:sz w:val="20"/>
                                <w:szCs w:val="20"/>
                                <w:vertAlign w:val="superscript"/>
                              </w:rPr>
                              <w:t>2</w:t>
                            </w:r>
                            <w:r w:rsidRPr="001C00F3">
                              <w:rPr>
                                <w:rFonts w:ascii="Arial" w:hAnsi="Arial" w:cs="Arial"/>
                                <w:sz w:val="20"/>
                                <w:szCs w:val="20"/>
                                <w:vertAlign w:val="subscript"/>
                              </w:rPr>
                              <w:t>2</w:t>
                            </w:r>
                            <w:r w:rsidRPr="001C00F3">
                              <w:rPr>
                                <w:rFonts w:ascii="Arial" w:hAnsi="Arial" w:cs="Arial"/>
                                <w:sz w:val="20"/>
                                <w:szCs w:val="20"/>
                              </w:rPr>
                              <w:t xml:space="preserve"> over the lower aromatic ring. This is favourable for a faster reductive elimination step in catalysis by increasing the steric bulk around the metal centre prior to reductive elimination.</w:t>
                            </w:r>
                          </w:p>
                          <w:p w:rsidR="00D756EC" w:rsidRDefault="00D756E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89.15pt;margin-top:-20.7pt;width:199.7pt;height:117pt;z-index:2515819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">
                <v:textbox>
                  <w:txbxContent>
                    <w:p w:rsidR="003C0FCF" w:rsidRPr="001C00F3" w:rsidRDefault="003C0FCF" w:rsidP="004057CC">
                      <w:pPr>
                        <w:rPr>
                          <w:rFonts w:ascii="Arial" w:hAnsi="Arial" w:cs="Arial"/>
                          <w:sz w:val="20"/>
                          <w:szCs w:val="20"/>
                        </w:rPr>
                      </w:pPr>
                      <w:r w:rsidRPr="001C00F3">
                        <w:rPr>
                          <w:rFonts w:ascii="Arial" w:hAnsi="Arial" w:cs="Arial"/>
                          <w:sz w:val="20"/>
                          <w:szCs w:val="20"/>
                        </w:rPr>
                        <w:t>A substituent’s presence at R</w:t>
                      </w:r>
                      <w:r w:rsidRPr="001C00F3">
                        <w:rPr>
                          <w:rFonts w:ascii="Arial" w:hAnsi="Arial" w:cs="Arial"/>
                          <w:sz w:val="20"/>
                          <w:szCs w:val="20"/>
                          <w:vertAlign w:val="superscript"/>
                        </w:rPr>
                        <w:t>1</w:t>
                      </w:r>
                      <w:r w:rsidRPr="001C00F3">
                        <w:rPr>
                          <w:rFonts w:ascii="Arial" w:hAnsi="Arial" w:cs="Arial"/>
                          <w:sz w:val="20"/>
                          <w:szCs w:val="20"/>
                        </w:rPr>
                        <w:t xml:space="preserve"> restricts rotation of the aromatic C-P bond, fixing the conformation of the phosphine PR</w:t>
                      </w:r>
                      <w:r w:rsidRPr="001C00F3">
                        <w:rPr>
                          <w:rFonts w:ascii="Arial" w:hAnsi="Arial" w:cs="Arial"/>
                          <w:sz w:val="20"/>
                          <w:szCs w:val="20"/>
                          <w:vertAlign w:val="superscript"/>
                        </w:rPr>
                        <w:t>2</w:t>
                      </w:r>
                      <w:r w:rsidRPr="001C00F3">
                        <w:rPr>
                          <w:rFonts w:ascii="Arial" w:hAnsi="Arial" w:cs="Arial"/>
                          <w:sz w:val="20"/>
                          <w:szCs w:val="20"/>
                          <w:vertAlign w:val="subscript"/>
                        </w:rPr>
                        <w:t>2</w:t>
                      </w:r>
                      <w:r w:rsidRPr="001C00F3">
                        <w:rPr>
                          <w:rFonts w:ascii="Arial" w:hAnsi="Arial" w:cs="Arial"/>
                          <w:sz w:val="20"/>
                          <w:szCs w:val="20"/>
                        </w:rPr>
                        <w:t xml:space="preserve"> over the lower aromatic ring. This is favourable for a faster reductive elimination step in catalysis by increasing the steric bulk around the metal centre prior to reductive elimination.</w:t>
                      </w:r>
                    </w:p>
                    <w:p w:rsidR="003C0FCF" w:rsidRDefault="003C0FCF"/>
                  </w:txbxContent>
                </v:textbox>
                <w10:wrap type="square"/>
              </v:shape>
            </w:pict>
          </mc:Fallback>
        </mc:AlternateContent>
      </w:r>
      <w:r w:rsidR="006265CF" w:rsidRPr="006265CF">
        <w:rPr>
          <w:rFonts w:ascii="Arial" w:eastAsiaTheme="minorEastAsia" w:hAnsi="Arial" w:cs="Arial"/>
          <w:b/>
          <w:sz w:val="20"/>
          <w:szCs w:val="20"/>
        </w:rPr>
        <w:t>a)</w:t>
      </w:r>
      <w:r w:rsidR="006265CF" w:rsidRPr="006265CF">
        <w:rPr>
          <w:rFonts w:ascii="Arial" w:eastAsiaTheme="minorEastAsia" w:hAnsi="Arial" w:cs="Arial"/>
          <w:b/>
          <w:sz w:val="20"/>
          <w:szCs w:val="20"/>
        </w:rPr>
        <w:tab/>
      </w:r>
    </w:p>
    <w:p w:rsidR="006265CF" w:rsidRDefault="006265CF" w:rsidP="00545A6F">
      <w:pPr>
        <w:spacing w:after="160" w:line="360" w:lineRule="auto"/>
        <w:jc w:val="center"/>
        <w:rPr>
          <w:rFonts w:ascii="Arial" w:eastAsiaTheme="minorEastAsia" w:hAnsi="Arial" w:cs="Arial"/>
          <w:b/>
          <w:sz w:val="20"/>
          <w:szCs w:val="20"/>
          <w:highlight w:val="yellow"/>
        </w:rPr>
      </w:pPr>
    </w:p>
    <w:p w:rsidR="006265CF" w:rsidRDefault="0094714C" w:rsidP="00545A6F">
      <w:pPr>
        <w:spacing w:after="160" w:line="360" w:lineRule="auto"/>
        <w:jc w:val="center"/>
        <w:rPr>
          <w:rFonts w:ascii="Arial" w:eastAsiaTheme="minorEastAsia" w:hAnsi="Arial" w:cs="Arial"/>
          <w:b/>
          <w:sz w:val="20"/>
          <w:szCs w:val="20"/>
          <w:highlight w:val="yellow"/>
        </w:rPr>
      </w:pPr>
      <w:r>
        <w:rPr>
          <w:noProof/>
          <w:lang w:eastAsia="en-GB"/>
        </w:rPr>
        <mc:AlternateContent>
          <mc:Choice Requires="wps">
            <w:drawing>
              <wp:anchor distT="45720" distB="45720" distL="114300" distR="114300" simplePos="0" relativeHeight="251599360" behindDoc="0" locked="0" layoutInCell="1" allowOverlap="1" wp14:anchorId="5DCC2649" wp14:editId="7BE5A0D2">
                <wp:simplePos x="0" y="0"/>
                <wp:positionH relativeFrom="column">
                  <wp:posOffset>3785235</wp:posOffset>
                </wp:positionH>
                <wp:positionV relativeFrom="paragraph">
                  <wp:posOffset>264795</wp:posOffset>
                </wp:positionV>
                <wp:extent cx="1847850" cy="2089785"/>
                <wp:effectExtent l="0" t="0" r="19050" b="2476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089785"/>
                        </a:xfrm>
                        <a:prstGeom prst="rect">
                          <a:avLst/>
                        </a:prstGeom>
                        <a:solidFill>
                          <a:srgbClr val="FFFFFF"/>
                        </a:solidFill>
                        <a:ln w="9525">
                          <a:solidFill>
                            <a:srgbClr val="000000"/>
                          </a:solidFill>
                          <a:miter lim="800000"/>
                          <a:headEnd/>
                          <a:tailEnd/>
                        </a:ln>
                      </wps:spPr>
                      <wps:txbx>
                        <w:txbxContent>
                          <w:p w:rsidR="00D756EC" w:rsidRPr="001F1FC2" w:rsidRDefault="00D756EC" w:rsidP="006D7DD1">
                            <w:pPr>
                              <w:rPr>
                                <w:rFonts w:ascii="Arial" w:hAnsi="Arial" w:cs="Arial"/>
                                <w:sz w:val="20"/>
                                <w:szCs w:val="20"/>
                              </w:rPr>
                            </w:pPr>
                            <w:r w:rsidRPr="001F1FC2">
                              <w:rPr>
                                <w:rFonts w:ascii="Arial" w:hAnsi="Arial" w:cs="Arial"/>
                                <w:sz w:val="20"/>
                                <w:szCs w:val="20"/>
                              </w:rPr>
                              <w:t>When the alkyl groups present on the phosphine are bulky</w:t>
                            </w:r>
                            <w:r>
                              <w:rPr>
                                <w:rFonts w:ascii="Arial" w:hAnsi="Arial" w:cs="Arial"/>
                                <w:sz w:val="20"/>
                                <w:szCs w:val="20"/>
                              </w:rPr>
                              <w:t xml:space="preserve"> (e.g. R</w:t>
                            </w:r>
                            <w:r>
                              <w:rPr>
                                <w:rFonts w:ascii="Arial" w:hAnsi="Arial" w:cs="Arial"/>
                                <w:sz w:val="20"/>
                                <w:szCs w:val="20"/>
                                <w:vertAlign w:val="superscript"/>
                              </w:rPr>
                              <w:t>2</w:t>
                            </w:r>
                            <w:r>
                              <w:rPr>
                                <w:rFonts w:ascii="Arial" w:hAnsi="Arial" w:cs="Arial"/>
                                <w:sz w:val="20"/>
                                <w:szCs w:val="20"/>
                                <w:vertAlign w:val="subscript"/>
                              </w:rPr>
                              <w:t xml:space="preserve"> </w:t>
                            </w:r>
                            <w:r w:rsidRPr="00691B0E">
                              <w:rPr>
                                <w:rFonts w:ascii="Arial" w:hAnsi="Arial" w:cs="Arial"/>
                                <w:sz w:val="20"/>
                                <w:szCs w:val="20"/>
                              </w:rPr>
                              <w:t xml:space="preserve">= Cy, </w:t>
                            </w:r>
                            <w:r w:rsidRPr="00691B0E">
                              <w:rPr>
                                <w:rFonts w:ascii="Arial" w:hAnsi="Arial" w:cs="Arial"/>
                                <w:i/>
                                <w:sz w:val="20"/>
                                <w:szCs w:val="20"/>
                              </w:rPr>
                              <w:t>t</w:t>
                            </w:r>
                            <w:r w:rsidRPr="00691B0E">
                              <w:rPr>
                                <w:rFonts w:ascii="Arial" w:hAnsi="Arial" w:cs="Arial"/>
                                <w:sz w:val="20"/>
                                <w:szCs w:val="20"/>
                              </w:rPr>
                              <w:t>-Bu</w:t>
                            </w:r>
                            <w:r>
                              <w:rPr>
                                <w:rFonts w:ascii="Arial" w:hAnsi="Arial" w:cs="Arial"/>
                                <w:sz w:val="20"/>
                                <w:szCs w:val="20"/>
                              </w:rPr>
                              <w:t>)</w:t>
                            </w:r>
                            <w:r w:rsidRPr="001F1FC2">
                              <w:rPr>
                                <w:rFonts w:ascii="Arial" w:hAnsi="Arial" w:cs="Arial"/>
                                <w:sz w:val="20"/>
                                <w:szCs w:val="20"/>
                              </w:rPr>
                              <w:t xml:space="preserve">, this </w:t>
                            </w:r>
                            <w:r>
                              <w:rPr>
                                <w:rFonts w:ascii="Arial" w:hAnsi="Arial" w:cs="Arial"/>
                                <w:sz w:val="20"/>
                                <w:szCs w:val="20"/>
                              </w:rPr>
                              <w:t xml:space="preserve">promotes reductive elimination and also increases the concentration of </w:t>
                            </w:r>
                            <w:proofErr w:type="gramStart"/>
                            <w:r>
                              <w:rPr>
                                <w:rFonts w:ascii="Arial" w:hAnsi="Arial" w:cs="Arial"/>
                                <w:sz w:val="20"/>
                                <w:szCs w:val="20"/>
                              </w:rPr>
                              <w:t>L</w:t>
                            </w:r>
                            <w:r>
                              <w:rPr>
                                <w:rFonts w:ascii="Arial" w:hAnsi="Arial" w:cs="Arial"/>
                                <w:sz w:val="20"/>
                                <w:szCs w:val="20"/>
                                <w:vertAlign w:val="subscript"/>
                              </w:rPr>
                              <w:t>1</w:t>
                            </w:r>
                            <w:r>
                              <w:rPr>
                                <w:rFonts w:ascii="Arial" w:hAnsi="Arial" w:cs="Arial"/>
                                <w:sz w:val="20"/>
                                <w:szCs w:val="20"/>
                              </w:rPr>
                              <w:t>Pd(</w:t>
                            </w:r>
                            <w:proofErr w:type="gramEnd"/>
                            <w:r>
                              <w:rPr>
                                <w:rFonts w:ascii="Arial" w:hAnsi="Arial" w:cs="Arial"/>
                                <w:sz w:val="20"/>
                                <w:szCs w:val="20"/>
                              </w:rPr>
                              <w:t xml:space="preserve">0), the active catalytic species. When the alkyl groups are electron rich, this promotes oxidative addition in the catalytic cycle.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98.05pt;margin-top:20.85pt;width:145.5pt;height:164.55pt;z-index:25159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">
                <v:textbox>
                  <w:txbxContent>
                    <w:p w:rsidR="003C0FCF" w:rsidRPr="001F1FC2" w:rsidRDefault="003C0FCF" w:rsidP="006D7DD1">
                      <w:pPr>
                        <w:rPr>
                          <w:rFonts w:ascii="Arial" w:hAnsi="Arial" w:cs="Arial"/>
                          <w:sz w:val="20"/>
                          <w:szCs w:val="20"/>
                        </w:rPr>
                      </w:pPr>
                      <w:r w:rsidRPr="001F1FC2">
                        <w:rPr>
                          <w:rFonts w:ascii="Arial" w:hAnsi="Arial" w:cs="Arial"/>
                          <w:sz w:val="20"/>
                          <w:szCs w:val="20"/>
                        </w:rPr>
                        <w:t>When the alkyl groups present on the phosphine are bulky</w:t>
                      </w:r>
                      <w:r>
                        <w:rPr>
                          <w:rFonts w:ascii="Arial" w:hAnsi="Arial" w:cs="Arial"/>
                          <w:sz w:val="20"/>
                          <w:szCs w:val="20"/>
                        </w:rPr>
                        <w:t xml:space="preserve"> (e.g. R</w:t>
                      </w:r>
                      <w:r>
                        <w:rPr>
                          <w:rFonts w:ascii="Arial" w:hAnsi="Arial" w:cs="Arial"/>
                          <w:sz w:val="20"/>
                          <w:szCs w:val="20"/>
                          <w:vertAlign w:val="superscript"/>
                        </w:rPr>
                        <w:t>2</w:t>
                      </w:r>
                      <w:r>
                        <w:rPr>
                          <w:rFonts w:ascii="Arial" w:hAnsi="Arial" w:cs="Arial"/>
                          <w:sz w:val="20"/>
                          <w:szCs w:val="20"/>
                          <w:vertAlign w:val="subscript"/>
                        </w:rPr>
                        <w:t xml:space="preserve"> </w:t>
                      </w:r>
                      <w:r w:rsidRPr="00691B0E">
                        <w:rPr>
                          <w:rFonts w:ascii="Arial" w:hAnsi="Arial" w:cs="Arial"/>
                          <w:sz w:val="20"/>
                          <w:szCs w:val="20"/>
                        </w:rPr>
                        <w:t xml:space="preserve">= Cy, </w:t>
                      </w:r>
                      <w:r w:rsidRPr="00691B0E">
                        <w:rPr>
                          <w:rFonts w:ascii="Arial" w:hAnsi="Arial" w:cs="Arial"/>
                          <w:i/>
                          <w:sz w:val="20"/>
                          <w:szCs w:val="20"/>
                        </w:rPr>
                        <w:t>t</w:t>
                      </w:r>
                      <w:r w:rsidRPr="00691B0E">
                        <w:rPr>
                          <w:rFonts w:ascii="Arial" w:hAnsi="Arial" w:cs="Arial"/>
                          <w:sz w:val="20"/>
                          <w:szCs w:val="20"/>
                        </w:rPr>
                        <w:t>-Bu</w:t>
                      </w:r>
                      <w:r>
                        <w:rPr>
                          <w:rFonts w:ascii="Arial" w:hAnsi="Arial" w:cs="Arial"/>
                          <w:sz w:val="20"/>
                          <w:szCs w:val="20"/>
                        </w:rPr>
                        <w:t>)</w:t>
                      </w:r>
                      <w:r w:rsidRPr="001F1FC2">
                        <w:rPr>
                          <w:rFonts w:ascii="Arial" w:hAnsi="Arial" w:cs="Arial"/>
                          <w:sz w:val="20"/>
                          <w:szCs w:val="20"/>
                        </w:rPr>
                        <w:t xml:space="preserve">, this </w:t>
                      </w:r>
                      <w:r>
                        <w:rPr>
                          <w:rFonts w:ascii="Arial" w:hAnsi="Arial" w:cs="Arial"/>
                          <w:sz w:val="20"/>
                          <w:szCs w:val="20"/>
                        </w:rPr>
                        <w:t xml:space="preserve">promotes reductive elimination and also increases the concentration of </w:t>
                      </w:r>
                      <w:proofErr w:type="gramStart"/>
                      <w:r>
                        <w:rPr>
                          <w:rFonts w:ascii="Arial" w:hAnsi="Arial" w:cs="Arial"/>
                          <w:sz w:val="20"/>
                          <w:szCs w:val="20"/>
                        </w:rPr>
                        <w:t>L</w:t>
                      </w:r>
                      <w:r>
                        <w:rPr>
                          <w:rFonts w:ascii="Arial" w:hAnsi="Arial" w:cs="Arial"/>
                          <w:sz w:val="20"/>
                          <w:szCs w:val="20"/>
                          <w:vertAlign w:val="subscript"/>
                        </w:rPr>
                        <w:t>1</w:t>
                      </w:r>
                      <w:r>
                        <w:rPr>
                          <w:rFonts w:ascii="Arial" w:hAnsi="Arial" w:cs="Arial"/>
                          <w:sz w:val="20"/>
                          <w:szCs w:val="20"/>
                        </w:rPr>
                        <w:t>Pd(</w:t>
                      </w:r>
                      <w:proofErr w:type="gramEnd"/>
                      <w:r>
                        <w:rPr>
                          <w:rFonts w:ascii="Arial" w:hAnsi="Arial" w:cs="Arial"/>
                          <w:sz w:val="20"/>
                          <w:szCs w:val="20"/>
                        </w:rPr>
                        <w:t xml:space="preserve">0), the active catalytic species. When the alkyl groups are electron rich, this promotes oxidative addition in the catalytic cycle. </w:t>
                      </w:r>
                    </w:p>
                  </w:txbxContent>
                </v:textbox>
                <w10:wrap type="square"/>
              </v:shape>
            </w:pict>
          </mc:Fallback>
        </mc:AlternateContent>
      </w:r>
    </w:p>
    <w:p w:rsidR="006265CF" w:rsidRDefault="006265CF" w:rsidP="00545A6F">
      <w:pPr>
        <w:spacing w:after="160" w:line="360" w:lineRule="auto"/>
        <w:jc w:val="center"/>
        <w:rPr>
          <w:rFonts w:ascii="Arial" w:eastAsiaTheme="minorEastAsia" w:hAnsi="Arial" w:cs="Arial"/>
          <w:b/>
          <w:sz w:val="20"/>
          <w:szCs w:val="20"/>
          <w:highlight w:val="yellow"/>
        </w:rPr>
      </w:pPr>
    </w:p>
    <w:p w:rsidR="006265CF" w:rsidRDefault="00D756EC" w:rsidP="00545A6F">
      <w:pPr>
        <w:spacing w:after="160" w:line="360" w:lineRule="auto"/>
        <w:jc w:val="center"/>
        <w:rPr>
          <w:rFonts w:ascii="Arial" w:eastAsiaTheme="minorEastAsia" w:hAnsi="Arial" w:cs="Arial"/>
          <w:b/>
          <w:sz w:val="20"/>
          <w:szCs w:val="20"/>
          <w:highlight w:val="yellow"/>
        </w:rPr>
      </w:pPr>
      <w:r>
        <w:rPr>
          <w:noProof/>
        </w:rPr>
        <w:pict>
          <v:shape id="_x0000_s3999" type="#_x0000_t75" style="position:absolute;left:0;text-align:left;margin-left:165.3pt;margin-top:5.5pt;width:103.5pt;height:124.75pt;z-index:251854336;mso-position-horizontal-relative:text;mso-position-vertical-relative:text" wrapcoords="16779 800 9450 1760 5979 2560 5786 6400 8486 8480 193 10240 193 11840 4050 13600 5786 13600 5786 14720 6171 16160 8871 18720 8871 20960 12150 20960 12729 20480 12150 19840 10221 18720 12729 16160 13307 14400 13114 13600 14657 13600 18707 11680 18707 11040 21214 8480 21407 6560 19286 5920 13114 5920 13693 3360 15814 3360 17936 2080 17743 800 16779 800">
            <v:imagedata r:id="rId31" o:title=""/>
            <w10:wrap type="tight"/>
          </v:shape>
          <o:OLEObject Type="Embed" ProgID="ChemDraw.Document.6.0" ShapeID="_x0000_s3999" DrawAspect="Content" ObjectID="_1641921353" r:id="rId32"/>
        </w:pict>
      </w:r>
      <w:r w:rsidR="00691B0E">
        <w:rPr>
          <w:rFonts w:ascii="Arial" w:hAnsi="Arial" w:cs="Arial"/>
          <w:noProof/>
          <w:sz w:val="24"/>
          <w:szCs w:val="24"/>
          <w:lang w:eastAsia="en-GB"/>
        </w:rPr>
        <mc:AlternateContent>
          <mc:Choice Requires="wps">
            <w:drawing>
              <wp:anchor distT="0" distB="0" distL="114300" distR="114300" simplePos="0" relativeHeight="251582976" behindDoc="0" locked="0" layoutInCell="1" allowOverlap="1" wp14:anchorId="145749F9" wp14:editId="73BD99B7">
                <wp:simplePos x="0" y="0"/>
                <wp:positionH relativeFrom="column">
                  <wp:posOffset>214630</wp:posOffset>
                </wp:positionH>
                <wp:positionV relativeFrom="paragraph">
                  <wp:posOffset>102870</wp:posOffset>
                </wp:positionV>
                <wp:extent cx="1556385" cy="1588770"/>
                <wp:effectExtent l="0" t="0" r="24765" b="11430"/>
                <wp:wrapNone/>
                <wp:docPr id="6"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1588770"/>
                        </a:xfrm>
                        <a:prstGeom prst="rect">
                          <a:avLst/>
                        </a:prstGeom>
                        <a:solidFill>
                          <a:srgbClr val="FFFFFF"/>
                        </a:solidFill>
                        <a:ln w="9525">
                          <a:solidFill>
                            <a:srgbClr val="000000"/>
                          </a:solidFill>
                          <a:miter lim="800000"/>
                          <a:headEnd/>
                          <a:tailEnd/>
                        </a:ln>
                      </wps:spPr>
                      <wps:txbx>
                        <w:txbxContent>
                          <w:p w:rsidR="00D756EC" w:rsidRPr="002B0361" w:rsidRDefault="00D756EC" w:rsidP="006265CF">
                            <w:pPr>
                              <w:rPr>
                                <w:rFonts w:ascii="Arial" w:hAnsi="Arial" w:cs="Arial"/>
                                <w:sz w:val="20"/>
                                <w:szCs w:val="20"/>
                              </w:rPr>
                            </w:pPr>
                            <w:r w:rsidRPr="002B0361">
                              <w:rPr>
                                <w:rFonts w:ascii="Arial" w:hAnsi="Arial" w:cs="Arial"/>
                                <w:sz w:val="20"/>
                                <w:szCs w:val="20"/>
                              </w:rPr>
                              <w:t xml:space="preserve">The larger </w:t>
                            </w:r>
                            <w:r>
                              <w:rPr>
                                <w:rFonts w:ascii="Arial" w:hAnsi="Arial" w:cs="Arial"/>
                                <w:sz w:val="20"/>
                                <w:szCs w:val="20"/>
                              </w:rPr>
                              <w:t>the alkyl groups are on the lower ring</w:t>
                            </w:r>
                            <w:r w:rsidRPr="002B0361">
                              <w:rPr>
                                <w:rFonts w:ascii="Arial" w:hAnsi="Arial" w:cs="Arial"/>
                                <w:sz w:val="20"/>
                                <w:szCs w:val="20"/>
                              </w:rPr>
                              <w:t>,</w:t>
                            </w:r>
                            <w:r>
                              <w:rPr>
                                <w:rFonts w:ascii="Arial" w:hAnsi="Arial" w:cs="Arial"/>
                                <w:sz w:val="20"/>
                                <w:szCs w:val="20"/>
                              </w:rPr>
                              <w:t xml:space="preserve"> the less likely cyclometala</w:t>
                            </w:r>
                            <w:r w:rsidRPr="002B0361">
                              <w:rPr>
                                <w:rFonts w:ascii="Arial" w:hAnsi="Arial" w:cs="Arial"/>
                                <w:sz w:val="20"/>
                                <w:szCs w:val="20"/>
                              </w:rPr>
                              <w:t>tion will occur, hence increasing the stability of the</w:t>
                            </w:r>
                            <w:r>
                              <w:rPr>
                                <w:rFonts w:ascii="Arial" w:hAnsi="Arial" w:cs="Arial"/>
                                <w:sz w:val="20"/>
                                <w:szCs w:val="20"/>
                              </w:rPr>
                              <w:t xml:space="preserve"> </w:t>
                            </w:r>
                            <w:proofErr w:type="gramStart"/>
                            <w:r w:rsidRPr="00180164">
                              <w:rPr>
                                <w:rFonts w:ascii="Arial" w:hAnsi="Arial" w:cs="Arial"/>
                                <w:sz w:val="20"/>
                                <w:szCs w:val="20"/>
                              </w:rPr>
                              <w:t>L</w:t>
                            </w:r>
                            <w:r w:rsidRPr="00180164">
                              <w:rPr>
                                <w:rFonts w:ascii="Arial" w:hAnsi="Arial" w:cs="Arial"/>
                                <w:sz w:val="20"/>
                                <w:szCs w:val="20"/>
                                <w:vertAlign w:val="subscript"/>
                              </w:rPr>
                              <w:t>1</w:t>
                            </w:r>
                            <w:r w:rsidRPr="00180164">
                              <w:rPr>
                                <w:rFonts w:ascii="Arial" w:hAnsi="Arial" w:cs="Arial"/>
                                <w:sz w:val="20"/>
                                <w:szCs w:val="20"/>
                              </w:rPr>
                              <w:t>Pd</w:t>
                            </w:r>
                            <w:r w:rsidRPr="002B0361">
                              <w:rPr>
                                <w:rFonts w:ascii="Arial" w:hAnsi="Arial" w:cs="Arial"/>
                                <w:sz w:val="20"/>
                                <w:szCs w:val="20"/>
                              </w:rPr>
                              <w:t>(</w:t>
                            </w:r>
                            <w:proofErr w:type="gramEnd"/>
                            <w:r w:rsidRPr="002B0361">
                              <w:rPr>
                                <w:rFonts w:ascii="Arial" w:hAnsi="Arial" w:cs="Arial"/>
                                <w:sz w:val="20"/>
                                <w:szCs w:val="20"/>
                              </w:rPr>
                              <w:t xml:space="preserve">0) </w:t>
                            </w:r>
                            <w:r>
                              <w:rPr>
                                <w:rFonts w:ascii="Arial" w:hAnsi="Arial" w:cs="Arial"/>
                                <w:sz w:val="20"/>
                                <w:szCs w:val="20"/>
                              </w:rPr>
                              <w:t xml:space="preserve">active </w:t>
                            </w:r>
                            <w:r w:rsidRPr="002B0361">
                              <w:rPr>
                                <w:rFonts w:ascii="Arial" w:hAnsi="Arial" w:cs="Arial"/>
                                <w:sz w:val="20"/>
                                <w:szCs w:val="20"/>
                              </w:rPr>
                              <w:t>catalyt</w:t>
                            </w:r>
                            <w:r>
                              <w:rPr>
                                <w:rFonts w:ascii="Arial" w:hAnsi="Arial" w:cs="Arial"/>
                                <w:sz w:val="20"/>
                                <w:szCs w:val="20"/>
                              </w:rPr>
                              <w:t>ic species</w:t>
                            </w:r>
                            <w:r w:rsidRPr="002B0361">
                              <w:rPr>
                                <w:rFonts w:ascii="Arial" w:hAnsi="Arial" w:cs="Arial"/>
                                <w:sz w:val="20"/>
                                <w:szCs w:val="20"/>
                              </w:rPr>
                              <w:t xml:space="preserve"> for the desired cross-coupling reaction.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3" o:spid="_x0000_s1030" type="#_x0000_t202" style="position:absolute;left:0;text-align:left;margin-left:16.9pt;margin-top:8.1pt;width:122.55pt;height:125.1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">
                <v:textbox>
                  <w:txbxContent>
                    <w:p w:rsidR="003C0FCF" w:rsidRPr="002B0361" w:rsidRDefault="003C0FCF" w:rsidP="006265CF">
                      <w:pPr>
                        <w:rPr>
                          <w:rFonts w:ascii="Arial" w:hAnsi="Arial" w:cs="Arial"/>
                          <w:sz w:val="20"/>
                          <w:szCs w:val="20"/>
                        </w:rPr>
                      </w:pPr>
                      <w:r w:rsidRPr="002B0361">
                        <w:rPr>
                          <w:rFonts w:ascii="Arial" w:hAnsi="Arial" w:cs="Arial"/>
                          <w:sz w:val="20"/>
                          <w:szCs w:val="20"/>
                        </w:rPr>
                        <w:t xml:space="preserve">The larger </w:t>
                      </w:r>
                      <w:r>
                        <w:rPr>
                          <w:rFonts w:ascii="Arial" w:hAnsi="Arial" w:cs="Arial"/>
                          <w:sz w:val="20"/>
                          <w:szCs w:val="20"/>
                        </w:rPr>
                        <w:t>the alkyl groups are on the lower ring</w:t>
                      </w:r>
                      <w:r w:rsidRPr="002B0361">
                        <w:rPr>
                          <w:rFonts w:ascii="Arial" w:hAnsi="Arial" w:cs="Arial"/>
                          <w:sz w:val="20"/>
                          <w:szCs w:val="20"/>
                        </w:rPr>
                        <w:t>,</w:t>
                      </w:r>
                      <w:r>
                        <w:rPr>
                          <w:rFonts w:ascii="Arial" w:hAnsi="Arial" w:cs="Arial"/>
                          <w:sz w:val="20"/>
                          <w:szCs w:val="20"/>
                        </w:rPr>
                        <w:t xml:space="preserve"> the less likely cyclometala</w:t>
                      </w:r>
                      <w:r w:rsidRPr="002B0361">
                        <w:rPr>
                          <w:rFonts w:ascii="Arial" w:hAnsi="Arial" w:cs="Arial"/>
                          <w:sz w:val="20"/>
                          <w:szCs w:val="20"/>
                        </w:rPr>
                        <w:t>tion will occur, hence increasing the stability of the</w:t>
                      </w:r>
                      <w:r>
                        <w:rPr>
                          <w:rFonts w:ascii="Arial" w:hAnsi="Arial" w:cs="Arial"/>
                          <w:sz w:val="20"/>
                          <w:szCs w:val="20"/>
                        </w:rPr>
                        <w:t xml:space="preserve"> </w:t>
                      </w:r>
                      <w:proofErr w:type="gramStart"/>
                      <w:r w:rsidRPr="00180164">
                        <w:rPr>
                          <w:rFonts w:ascii="Arial" w:hAnsi="Arial" w:cs="Arial"/>
                          <w:sz w:val="20"/>
                          <w:szCs w:val="20"/>
                        </w:rPr>
                        <w:t>L</w:t>
                      </w:r>
                      <w:r w:rsidRPr="00180164">
                        <w:rPr>
                          <w:rFonts w:ascii="Arial" w:hAnsi="Arial" w:cs="Arial"/>
                          <w:sz w:val="20"/>
                          <w:szCs w:val="20"/>
                          <w:vertAlign w:val="subscript"/>
                        </w:rPr>
                        <w:t>1</w:t>
                      </w:r>
                      <w:r w:rsidRPr="00180164">
                        <w:rPr>
                          <w:rFonts w:ascii="Arial" w:hAnsi="Arial" w:cs="Arial"/>
                          <w:sz w:val="20"/>
                          <w:szCs w:val="20"/>
                        </w:rPr>
                        <w:t>Pd</w:t>
                      </w:r>
                      <w:r w:rsidRPr="002B0361">
                        <w:rPr>
                          <w:rFonts w:ascii="Arial" w:hAnsi="Arial" w:cs="Arial"/>
                          <w:sz w:val="20"/>
                          <w:szCs w:val="20"/>
                        </w:rPr>
                        <w:t>(</w:t>
                      </w:r>
                      <w:proofErr w:type="gramEnd"/>
                      <w:r w:rsidRPr="002B0361">
                        <w:rPr>
                          <w:rFonts w:ascii="Arial" w:hAnsi="Arial" w:cs="Arial"/>
                          <w:sz w:val="20"/>
                          <w:szCs w:val="20"/>
                        </w:rPr>
                        <w:t xml:space="preserve">0) </w:t>
                      </w:r>
                      <w:r>
                        <w:rPr>
                          <w:rFonts w:ascii="Arial" w:hAnsi="Arial" w:cs="Arial"/>
                          <w:sz w:val="20"/>
                          <w:szCs w:val="20"/>
                        </w:rPr>
                        <w:t xml:space="preserve">active </w:t>
                      </w:r>
                      <w:r w:rsidRPr="002B0361">
                        <w:rPr>
                          <w:rFonts w:ascii="Arial" w:hAnsi="Arial" w:cs="Arial"/>
                          <w:sz w:val="20"/>
                          <w:szCs w:val="20"/>
                        </w:rPr>
                        <w:t>catalyt</w:t>
                      </w:r>
                      <w:r>
                        <w:rPr>
                          <w:rFonts w:ascii="Arial" w:hAnsi="Arial" w:cs="Arial"/>
                          <w:sz w:val="20"/>
                          <w:szCs w:val="20"/>
                        </w:rPr>
                        <w:t>ic species</w:t>
                      </w:r>
                      <w:r w:rsidRPr="002B0361">
                        <w:rPr>
                          <w:rFonts w:ascii="Arial" w:hAnsi="Arial" w:cs="Arial"/>
                          <w:sz w:val="20"/>
                          <w:szCs w:val="20"/>
                        </w:rPr>
                        <w:t xml:space="preserve"> for the desired cross-coupling reaction.</w:t>
                      </w:r>
                    </w:p>
                  </w:txbxContent>
                </v:textbox>
              </v:shape>
            </w:pict>
          </mc:Fallback>
        </mc:AlternateContent>
      </w:r>
    </w:p>
    <w:p w:rsidR="006265CF" w:rsidRDefault="006265CF" w:rsidP="00545A6F">
      <w:pPr>
        <w:spacing w:after="160" w:line="360" w:lineRule="auto"/>
        <w:jc w:val="center"/>
        <w:rPr>
          <w:rFonts w:ascii="Arial" w:eastAsiaTheme="minorEastAsia" w:hAnsi="Arial" w:cs="Arial"/>
          <w:b/>
          <w:sz w:val="20"/>
          <w:szCs w:val="20"/>
          <w:highlight w:val="yellow"/>
        </w:rPr>
      </w:pPr>
    </w:p>
    <w:p w:rsidR="006265CF" w:rsidRDefault="006265CF" w:rsidP="00545A6F">
      <w:pPr>
        <w:spacing w:after="160" w:line="360" w:lineRule="auto"/>
        <w:jc w:val="center"/>
        <w:rPr>
          <w:rFonts w:ascii="Arial" w:eastAsiaTheme="minorEastAsia" w:hAnsi="Arial" w:cs="Arial"/>
          <w:b/>
          <w:sz w:val="20"/>
          <w:szCs w:val="20"/>
          <w:highlight w:val="yellow"/>
        </w:rPr>
      </w:pPr>
    </w:p>
    <w:p w:rsidR="006265CF" w:rsidRDefault="006265CF" w:rsidP="00545A6F">
      <w:pPr>
        <w:spacing w:after="160" w:line="360" w:lineRule="auto"/>
        <w:jc w:val="center"/>
        <w:rPr>
          <w:rFonts w:ascii="Arial" w:eastAsiaTheme="minorEastAsia" w:hAnsi="Arial" w:cs="Arial"/>
          <w:b/>
          <w:sz w:val="20"/>
          <w:szCs w:val="20"/>
          <w:highlight w:val="yellow"/>
        </w:rPr>
      </w:pPr>
    </w:p>
    <w:p w:rsidR="006265CF" w:rsidRDefault="006265CF" w:rsidP="00545A6F">
      <w:pPr>
        <w:spacing w:after="160" w:line="360" w:lineRule="auto"/>
        <w:jc w:val="center"/>
        <w:rPr>
          <w:rFonts w:ascii="Arial" w:eastAsiaTheme="minorEastAsia" w:hAnsi="Arial" w:cs="Arial"/>
          <w:b/>
          <w:sz w:val="20"/>
          <w:szCs w:val="20"/>
          <w:highlight w:val="yellow"/>
        </w:rPr>
      </w:pPr>
    </w:p>
    <w:p w:rsidR="006265CF" w:rsidRDefault="00DC274C" w:rsidP="00545A6F">
      <w:pPr>
        <w:spacing w:after="160" w:line="360" w:lineRule="auto"/>
        <w:jc w:val="center"/>
        <w:rPr>
          <w:rFonts w:ascii="Arial" w:eastAsiaTheme="minorEastAsia" w:hAnsi="Arial" w:cs="Arial"/>
          <w:b/>
          <w:sz w:val="20"/>
          <w:szCs w:val="20"/>
          <w:highlight w:val="yellow"/>
        </w:rPr>
      </w:pPr>
      <w:r>
        <w:rPr>
          <w:noProof/>
          <w:lang w:eastAsia="en-GB"/>
        </w:rPr>
        <mc:AlternateContent>
          <mc:Choice Requires="wps">
            <w:drawing>
              <wp:anchor distT="45720" distB="45720" distL="114300" distR="114300" simplePos="0" relativeHeight="251601408" behindDoc="0" locked="0" layoutInCell="1" allowOverlap="1" wp14:anchorId="37C1FC93" wp14:editId="28035C4F">
                <wp:simplePos x="0" y="0"/>
                <wp:positionH relativeFrom="column">
                  <wp:posOffset>520700</wp:posOffset>
                </wp:positionH>
                <wp:positionV relativeFrom="paragraph">
                  <wp:posOffset>180975</wp:posOffset>
                </wp:positionV>
                <wp:extent cx="3150235" cy="944880"/>
                <wp:effectExtent l="0" t="0" r="12065" b="266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944880"/>
                        </a:xfrm>
                        <a:prstGeom prst="rect">
                          <a:avLst/>
                        </a:prstGeom>
                        <a:solidFill>
                          <a:srgbClr val="FFFFFF"/>
                        </a:solidFill>
                        <a:ln w="9525">
                          <a:solidFill>
                            <a:srgbClr val="000000"/>
                          </a:solidFill>
                          <a:miter lim="800000"/>
                          <a:headEnd/>
                          <a:tailEnd/>
                        </a:ln>
                      </wps:spPr>
                      <wps:txbx>
                        <w:txbxContent>
                          <w:p w:rsidR="00D756EC" w:rsidRPr="002B0361" w:rsidRDefault="00D756EC" w:rsidP="006265CF">
                            <w:pPr>
                              <w:rPr>
                                <w:rFonts w:ascii="Arial" w:hAnsi="Arial" w:cs="Arial"/>
                                <w:sz w:val="20"/>
                                <w:szCs w:val="20"/>
                              </w:rPr>
                            </w:pPr>
                            <w:r w:rsidRPr="002B0361">
                              <w:rPr>
                                <w:rFonts w:ascii="Arial" w:hAnsi="Arial" w:cs="Arial"/>
                                <w:sz w:val="20"/>
                                <w:szCs w:val="20"/>
                              </w:rPr>
                              <w:t xml:space="preserve">The presence </w:t>
                            </w:r>
                            <w:r>
                              <w:rPr>
                                <w:rFonts w:ascii="Arial" w:hAnsi="Arial" w:cs="Arial"/>
                                <w:sz w:val="20"/>
                                <w:szCs w:val="20"/>
                              </w:rPr>
                              <w:t xml:space="preserve">of </w:t>
                            </w:r>
                            <w:r w:rsidRPr="002B0361">
                              <w:rPr>
                                <w:rFonts w:ascii="Arial" w:hAnsi="Arial" w:cs="Arial"/>
                                <w:sz w:val="20"/>
                                <w:szCs w:val="20"/>
                              </w:rPr>
                              <w:t xml:space="preserve">the lower aromatic ring reduces the rate of oxidation, </w:t>
                            </w:r>
                            <w:r>
                              <w:rPr>
                                <w:rFonts w:ascii="Arial" w:hAnsi="Arial" w:cs="Arial"/>
                                <w:sz w:val="20"/>
                                <w:szCs w:val="20"/>
                              </w:rPr>
                              <w:t xml:space="preserve">which </w:t>
                            </w:r>
                            <w:r w:rsidRPr="002B0361">
                              <w:rPr>
                                <w:rFonts w:ascii="Arial" w:hAnsi="Arial" w:cs="Arial"/>
                                <w:sz w:val="20"/>
                                <w:szCs w:val="20"/>
                              </w:rPr>
                              <w:t>helps in stabilising Pd to arene interactio</w:t>
                            </w:r>
                            <w:r>
                              <w:rPr>
                                <w:rFonts w:ascii="Arial" w:hAnsi="Arial" w:cs="Arial"/>
                                <w:sz w:val="20"/>
                                <w:szCs w:val="20"/>
                              </w:rPr>
                              <w:t>ns during the catalytic process, which</w:t>
                            </w:r>
                            <w:r w:rsidRPr="002B0361">
                              <w:rPr>
                                <w:rFonts w:ascii="Arial" w:hAnsi="Arial" w:cs="Arial"/>
                                <w:sz w:val="20"/>
                                <w:szCs w:val="20"/>
                              </w:rPr>
                              <w:t xml:space="preserve"> </w:t>
                            </w:r>
                            <w:r>
                              <w:rPr>
                                <w:rFonts w:ascii="Arial" w:hAnsi="Arial" w:cs="Arial"/>
                                <w:sz w:val="20"/>
                                <w:szCs w:val="20"/>
                              </w:rPr>
                              <w:t xml:space="preserve">in turn </w:t>
                            </w:r>
                            <w:r w:rsidRPr="002B0361">
                              <w:rPr>
                                <w:rFonts w:ascii="Arial" w:hAnsi="Arial" w:cs="Arial"/>
                                <w:sz w:val="20"/>
                                <w:szCs w:val="20"/>
                              </w:rPr>
                              <w:t>enhances reductive elimination in the catalytic cycle.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1pt;margin-top:14.25pt;width:248.05pt;height:74.4pt;z-index:25160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">
                <v:textbox>
                  <w:txbxContent>
                    <w:p w:rsidR="003C0FCF" w:rsidRPr="002B0361" w:rsidRDefault="003C0FCF" w:rsidP="006265CF">
                      <w:pPr>
                        <w:rPr>
                          <w:rFonts w:ascii="Arial" w:hAnsi="Arial" w:cs="Arial"/>
                          <w:sz w:val="20"/>
                          <w:szCs w:val="20"/>
                        </w:rPr>
                      </w:pPr>
                      <w:r w:rsidRPr="002B0361">
                        <w:rPr>
                          <w:rFonts w:ascii="Arial" w:hAnsi="Arial" w:cs="Arial"/>
                          <w:sz w:val="20"/>
                          <w:szCs w:val="20"/>
                        </w:rPr>
                        <w:t xml:space="preserve">The presence </w:t>
                      </w:r>
                      <w:r>
                        <w:rPr>
                          <w:rFonts w:ascii="Arial" w:hAnsi="Arial" w:cs="Arial"/>
                          <w:sz w:val="20"/>
                          <w:szCs w:val="20"/>
                        </w:rPr>
                        <w:t xml:space="preserve">of </w:t>
                      </w:r>
                      <w:r w:rsidRPr="002B0361">
                        <w:rPr>
                          <w:rFonts w:ascii="Arial" w:hAnsi="Arial" w:cs="Arial"/>
                          <w:sz w:val="20"/>
                          <w:szCs w:val="20"/>
                        </w:rPr>
                        <w:t xml:space="preserve">the lower aromatic ring reduces the rate of oxidation, </w:t>
                      </w:r>
                      <w:r>
                        <w:rPr>
                          <w:rFonts w:ascii="Arial" w:hAnsi="Arial" w:cs="Arial"/>
                          <w:sz w:val="20"/>
                          <w:szCs w:val="20"/>
                        </w:rPr>
                        <w:t xml:space="preserve">which </w:t>
                      </w:r>
                      <w:r w:rsidRPr="002B0361">
                        <w:rPr>
                          <w:rFonts w:ascii="Arial" w:hAnsi="Arial" w:cs="Arial"/>
                          <w:sz w:val="20"/>
                          <w:szCs w:val="20"/>
                        </w:rPr>
                        <w:t>helps in stabilising Pd to arene interactio</w:t>
                      </w:r>
                      <w:r>
                        <w:rPr>
                          <w:rFonts w:ascii="Arial" w:hAnsi="Arial" w:cs="Arial"/>
                          <w:sz w:val="20"/>
                          <w:szCs w:val="20"/>
                        </w:rPr>
                        <w:t>ns during the catalytic process, which</w:t>
                      </w:r>
                      <w:r w:rsidRPr="002B0361">
                        <w:rPr>
                          <w:rFonts w:ascii="Arial" w:hAnsi="Arial" w:cs="Arial"/>
                          <w:sz w:val="20"/>
                          <w:szCs w:val="20"/>
                        </w:rPr>
                        <w:t xml:space="preserve"> </w:t>
                      </w:r>
                      <w:r>
                        <w:rPr>
                          <w:rFonts w:ascii="Arial" w:hAnsi="Arial" w:cs="Arial"/>
                          <w:sz w:val="20"/>
                          <w:szCs w:val="20"/>
                        </w:rPr>
                        <w:t xml:space="preserve">in turn </w:t>
                      </w:r>
                      <w:r w:rsidRPr="002B0361">
                        <w:rPr>
                          <w:rFonts w:ascii="Arial" w:hAnsi="Arial" w:cs="Arial"/>
                          <w:sz w:val="20"/>
                          <w:szCs w:val="20"/>
                        </w:rPr>
                        <w:t>enhances reductive elimination in the catalytic cycle.</w:t>
                      </w:r>
                    </w:p>
                  </w:txbxContent>
                </v:textbox>
                <w10:wrap type="square"/>
              </v:shape>
            </w:pict>
          </mc:Fallback>
        </mc:AlternateContent>
      </w:r>
    </w:p>
    <w:p w:rsidR="006265CF" w:rsidRDefault="006265CF" w:rsidP="00545A6F">
      <w:pPr>
        <w:spacing w:after="160" w:line="360" w:lineRule="auto"/>
        <w:jc w:val="center"/>
        <w:rPr>
          <w:rFonts w:ascii="Arial" w:eastAsiaTheme="minorEastAsia" w:hAnsi="Arial" w:cs="Arial"/>
          <w:b/>
          <w:sz w:val="20"/>
          <w:szCs w:val="20"/>
          <w:highlight w:val="yellow"/>
        </w:rPr>
      </w:pPr>
    </w:p>
    <w:p w:rsidR="00D017CF" w:rsidRDefault="00D017CF" w:rsidP="006265CF">
      <w:pPr>
        <w:spacing w:after="160" w:line="360" w:lineRule="auto"/>
        <w:rPr>
          <w:rFonts w:ascii="Arial" w:eastAsiaTheme="minorEastAsia" w:hAnsi="Arial" w:cs="Arial"/>
          <w:b/>
          <w:sz w:val="20"/>
          <w:szCs w:val="20"/>
        </w:rPr>
      </w:pPr>
    </w:p>
    <w:p w:rsidR="00DE7A12" w:rsidRDefault="00DE7A12" w:rsidP="006265CF">
      <w:pPr>
        <w:spacing w:after="160" w:line="360" w:lineRule="auto"/>
        <w:rPr>
          <w:rFonts w:ascii="Arial" w:eastAsiaTheme="minorEastAsia" w:hAnsi="Arial" w:cs="Arial"/>
          <w:b/>
          <w:sz w:val="20"/>
          <w:szCs w:val="20"/>
        </w:rPr>
      </w:pPr>
    </w:p>
    <w:p w:rsidR="006265CF" w:rsidRPr="006265CF" w:rsidRDefault="0094714C" w:rsidP="006265CF">
      <w:pPr>
        <w:spacing w:after="160" w:line="360" w:lineRule="auto"/>
        <w:rPr>
          <w:rFonts w:ascii="Arial" w:eastAsiaTheme="minorEastAsia" w:hAnsi="Arial" w:cs="Arial"/>
          <w:b/>
          <w:sz w:val="20"/>
          <w:szCs w:val="20"/>
        </w:rPr>
      </w:pPr>
      <w:r w:rsidRPr="006265CF">
        <w:rPr>
          <w:rFonts w:ascii="Arial" w:eastAsiaTheme="minorEastAsia" w:hAnsi="Arial" w:cs="Arial"/>
          <w:b/>
          <w:noProof/>
          <w:sz w:val="20"/>
          <w:szCs w:val="20"/>
          <w:lang w:eastAsia="en-GB"/>
        </w:rPr>
        <w:drawing>
          <wp:anchor distT="0" distB="0" distL="114300" distR="114300" simplePos="0" relativeHeight="251602432" behindDoc="1" locked="0" layoutInCell="1" allowOverlap="1" wp14:anchorId="20621210" wp14:editId="6D5BB5CB">
            <wp:simplePos x="0" y="0"/>
            <wp:positionH relativeFrom="column">
              <wp:posOffset>2398395</wp:posOffset>
            </wp:positionH>
            <wp:positionV relativeFrom="margin">
              <wp:posOffset>4319270</wp:posOffset>
            </wp:positionV>
            <wp:extent cx="890905" cy="1211580"/>
            <wp:effectExtent l="0" t="0" r="0" b="7620"/>
            <wp:wrapTight wrapText="bothSides">
              <wp:wrapPolygon edited="0">
                <wp:start x="4157" y="0"/>
                <wp:lineTo x="0" y="2377"/>
                <wp:lineTo x="0" y="6792"/>
                <wp:lineTo x="3233" y="11208"/>
                <wp:lineTo x="0" y="14604"/>
                <wp:lineTo x="0" y="18679"/>
                <wp:lineTo x="1847" y="20717"/>
                <wp:lineTo x="3695" y="21396"/>
                <wp:lineTo x="6928" y="21396"/>
                <wp:lineTo x="8775" y="20717"/>
                <wp:lineTo x="11547" y="18000"/>
                <wp:lineTo x="11085" y="16642"/>
                <wp:lineTo x="13394" y="16642"/>
                <wp:lineTo x="18475" y="12906"/>
                <wp:lineTo x="18013" y="11208"/>
                <wp:lineTo x="20784" y="10189"/>
                <wp:lineTo x="19860" y="7472"/>
                <wp:lineTo x="11085" y="5774"/>
                <wp:lineTo x="11547" y="3736"/>
                <wp:lineTo x="10161" y="2038"/>
                <wp:lineTo x="6466" y="0"/>
                <wp:lineTo x="4157"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90905" cy="1211580"/>
                    </a:xfrm>
                    <a:prstGeom prst="rect">
                      <a:avLst/>
                    </a:prstGeom>
                    <a:noFill/>
                    <a:ln>
                      <a:noFill/>
                    </a:ln>
                  </pic:spPr>
                </pic:pic>
              </a:graphicData>
            </a:graphic>
          </wp:anchor>
        </w:drawing>
      </w:r>
      <w:r w:rsidR="006265CF" w:rsidRPr="006265CF">
        <w:rPr>
          <w:rFonts w:ascii="Arial" w:eastAsiaTheme="minorEastAsia" w:hAnsi="Arial" w:cs="Arial"/>
          <w:b/>
          <w:sz w:val="20"/>
          <w:szCs w:val="20"/>
        </w:rPr>
        <w:t>b)</w:t>
      </w:r>
      <w:r w:rsidR="006265CF">
        <w:rPr>
          <w:rFonts w:ascii="Arial" w:eastAsiaTheme="minorEastAsia" w:hAnsi="Arial" w:cs="Arial"/>
          <w:b/>
          <w:sz w:val="20"/>
          <w:szCs w:val="20"/>
          <w:highlight w:val="yellow"/>
        </w:rPr>
        <w:br w:type="textWrapping" w:clear="all"/>
      </w:r>
    </w:p>
    <w:p w:rsidR="006265CF" w:rsidRPr="006265CF" w:rsidRDefault="00545A6F" w:rsidP="00545A6F">
      <w:pPr>
        <w:spacing w:after="160" w:line="360" w:lineRule="auto"/>
        <w:jc w:val="center"/>
        <w:rPr>
          <w:rFonts w:ascii="Arial" w:eastAsiaTheme="minorEastAsia" w:hAnsi="Arial" w:cs="Arial"/>
          <w:b/>
          <w:sz w:val="20"/>
          <w:szCs w:val="20"/>
        </w:rPr>
      </w:pPr>
      <w:r w:rsidRPr="006265CF">
        <w:rPr>
          <w:rFonts w:ascii="Arial" w:eastAsiaTheme="minorEastAsia" w:hAnsi="Arial" w:cs="Arial"/>
          <w:b/>
          <w:sz w:val="20"/>
          <w:szCs w:val="20"/>
        </w:rPr>
        <w:t xml:space="preserve">Figure </w:t>
      </w:r>
      <w:r w:rsidR="00C5333D">
        <w:rPr>
          <w:rFonts w:ascii="Arial" w:eastAsiaTheme="minorEastAsia" w:hAnsi="Arial" w:cs="Arial"/>
          <w:b/>
          <w:sz w:val="20"/>
          <w:szCs w:val="20"/>
        </w:rPr>
        <w:t>10</w:t>
      </w:r>
      <w:r w:rsidR="00F64ACC">
        <w:rPr>
          <w:rFonts w:ascii="Arial" w:eastAsiaTheme="minorEastAsia" w:hAnsi="Arial" w:cs="Arial"/>
          <w:b/>
          <w:sz w:val="20"/>
          <w:szCs w:val="20"/>
        </w:rPr>
        <w:t xml:space="preserve">      </w:t>
      </w:r>
      <w:r w:rsidR="006265CF">
        <w:rPr>
          <w:rFonts w:ascii="Arial" w:eastAsiaTheme="minorEastAsia" w:hAnsi="Arial" w:cs="Arial"/>
          <w:b/>
          <w:sz w:val="20"/>
          <w:szCs w:val="20"/>
        </w:rPr>
        <w:t xml:space="preserve"> </w:t>
      </w:r>
      <w:r w:rsidR="006265CF" w:rsidRPr="006265CF">
        <w:rPr>
          <w:rFonts w:ascii="Arial" w:eastAsiaTheme="minorEastAsia" w:hAnsi="Arial" w:cs="Arial"/>
          <w:b/>
          <w:sz w:val="20"/>
          <w:szCs w:val="20"/>
        </w:rPr>
        <w:t xml:space="preserve">a) </w:t>
      </w:r>
      <w:r w:rsidR="006265CF" w:rsidRPr="006265CF">
        <w:rPr>
          <w:rFonts w:ascii="Arial" w:eastAsiaTheme="minorEastAsia" w:hAnsi="Arial" w:cs="Arial"/>
          <w:sz w:val="20"/>
          <w:szCs w:val="20"/>
        </w:rPr>
        <w:t>The features of Buchwald diakylbiarylphosphine ligands that enhance catalysis.</w:t>
      </w:r>
      <w:r w:rsidR="006265CF" w:rsidRPr="006265CF">
        <w:rPr>
          <w:rFonts w:ascii="Arial" w:eastAsiaTheme="minorEastAsia" w:hAnsi="Arial" w:cs="Arial"/>
          <w:b/>
          <w:sz w:val="20"/>
          <w:szCs w:val="20"/>
        </w:rPr>
        <w:t xml:space="preserve"> </w:t>
      </w:r>
    </w:p>
    <w:p w:rsidR="00545A6F" w:rsidRPr="00003FB5" w:rsidRDefault="006265CF" w:rsidP="00545A6F">
      <w:pPr>
        <w:spacing w:after="160" w:line="360" w:lineRule="auto"/>
        <w:jc w:val="center"/>
        <w:rPr>
          <w:rFonts w:ascii="Arial" w:eastAsiaTheme="minorEastAsia" w:hAnsi="Arial" w:cs="Arial"/>
          <w:sz w:val="20"/>
          <w:szCs w:val="20"/>
          <w:vertAlign w:val="superscript"/>
        </w:rPr>
      </w:pPr>
      <w:r>
        <w:rPr>
          <w:rFonts w:ascii="Arial" w:eastAsiaTheme="minorEastAsia" w:hAnsi="Arial" w:cs="Arial"/>
          <w:b/>
          <w:sz w:val="20"/>
          <w:szCs w:val="20"/>
        </w:rPr>
        <w:t xml:space="preserve">             </w:t>
      </w:r>
      <w:r w:rsidR="00F64ACC">
        <w:rPr>
          <w:rFonts w:ascii="Arial" w:eastAsiaTheme="minorEastAsia" w:hAnsi="Arial" w:cs="Arial"/>
          <w:b/>
          <w:sz w:val="20"/>
          <w:szCs w:val="20"/>
        </w:rPr>
        <w:t xml:space="preserve"> </w:t>
      </w:r>
      <w:r w:rsidR="00DD2AB3">
        <w:rPr>
          <w:rFonts w:ascii="Arial" w:eastAsiaTheme="minorEastAsia" w:hAnsi="Arial" w:cs="Arial"/>
          <w:b/>
          <w:sz w:val="20"/>
          <w:szCs w:val="20"/>
        </w:rPr>
        <w:t xml:space="preserve">       </w:t>
      </w:r>
      <w:r>
        <w:rPr>
          <w:rFonts w:ascii="Arial" w:eastAsiaTheme="minorEastAsia" w:hAnsi="Arial" w:cs="Arial"/>
          <w:b/>
          <w:sz w:val="20"/>
          <w:szCs w:val="20"/>
        </w:rPr>
        <w:t xml:space="preserve">  </w:t>
      </w:r>
      <w:r w:rsidR="000F617E">
        <w:rPr>
          <w:rFonts w:ascii="Arial" w:eastAsiaTheme="minorEastAsia" w:hAnsi="Arial" w:cs="Arial"/>
          <w:b/>
          <w:sz w:val="20"/>
          <w:szCs w:val="20"/>
        </w:rPr>
        <w:t xml:space="preserve">    </w:t>
      </w:r>
      <w:r w:rsidRPr="006265CF">
        <w:rPr>
          <w:rFonts w:ascii="Arial" w:eastAsiaTheme="minorEastAsia" w:hAnsi="Arial" w:cs="Arial"/>
          <w:b/>
          <w:sz w:val="20"/>
          <w:szCs w:val="20"/>
        </w:rPr>
        <w:t>b)</w:t>
      </w:r>
      <w:r>
        <w:rPr>
          <w:rFonts w:ascii="Arial" w:eastAsiaTheme="minorEastAsia" w:hAnsi="Arial" w:cs="Arial"/>
          <w:b/>
          <w:sz w:val="20"/>
          <w:szCs w:val="20"/>
        </w:rPr>
        <w:t xml:space="preserve"> </w:t>
      </w:r>
      <w:r w:rsidR="008276D5" w:rsidRPr="006265CF">
        <w:rPr>
          <w:rFonts w:ascii="Arial" w:eastAsiaTheme="minorEastAsia" w:hAnsi="Arial" w:cs="Arial"/>
          <w:sz w:val="20"/>
          <w:szCs w:val="20"/>
        </w:rPr>
        <w:t>The</w:t>
      </w:r>
      <w:r w:rsidR="00545A6F" w:rsidRPr="006265CF">
        <w:rPr>
          <w:rFonts w:ascii="Arial" w:eastAsiaTheme="minorEastAsia" w:hAnsi="Arial" w:cs="Arial"/>
          <w:sz w:val="20"/>
          <w:szCs w:val="20"/>
        </w:rPr>
        <w:t xml:space="preserve"> </w:t>
      </w:r>
      <m:oMath>
        <m:r>
          <w:rPr>
            <w:rFonts w:ascii="Cambria Math" w:eastAsiaTheme="minorEastAsia" w:hAnsi="Cambria Math" w:cs="Arial"/>
            <w:sz w:val="20"/>
            <w:szCs w:val="20"/>
          </w:rPr>
          <m:t>η</m:t>
        </m:r>
      </m:oMath>
      <w:r w:rsidR="00545A6F" w:rsidRPr="006265CF">
        <w:rPr>
          <w:rFonts w:ascii="Arial" w:eastAsiaTheme="minorEastAsia" w:hAnsi="Arial" w:cs="Arial"/>
          <w:sz w:val="20"/>
          <w:szCs w:val="20"/>
          <w:vertAlign w:val="superscript"/>
        </w:rPr>
        <w:t>1</w:t>
      </w:r>
      <w:r w:rsidR="00545A6F" w:rsidRPr="006265CF">
        <w:rPr>
          <w:rFonts w:ascii="Arial" w:eastAsiaTheme="minorEastAsia" w:hAnsi="Arial" w:cs="Arial"/>
          <w:sz w:val="20"/>
          <w:szCs w:val="20"/>
        </w:rPr>
        <w:t xml:space="preserve">-interaction </w:t>
      </w:r>
      <w:r w:rsidR="008276D5" w:rsidRPr="006265CF">
        <w:rPr>
          <w:rFonts w:ascii="Arial" w:eastAsiaTheme="minorEastAsia" w:hAnsi="Arial" w:cs="Arial"/>
          <w:sz w:val="20"/>
          <w:szCs w:val="20"/>
        </w:rPr>
        <w:t>in the catalyst that acts to stabilise the intermediate in oxidative addition of the catalytic cycle.</w:t>
      </w:r>
    </w:p>
    <w:p w:rsidR="008C07ED" w:rsidRDefault="008C07ED" w:rsidP="00637A58">
      <w:pPr>
        <w:spacing w:after="160" w:line="360" w:lineRule="auto"/>
        <w:jc w:val="both"/>
        <w:rPr>
          <w:rFonts w:ascii="Arial" w:eastAsiaTheme="minorEastAsia" w:hAnsi="Arial" w:cs="Arial"/>
          <w:b/>
          <w:sz w:val="24"/>
          <w:szCs w:val="24"/>
          <w:u w:val="single"/>
          <w:lang w:eastAsia="ko-KR"/>
        </w:rPr>
      </w:pPr>
    </w:p>
    <w:p w:rsidR="005A2B79" w:rsidRPr="00384434" w:rsidRDefault="005A2B79" w:rsidP="005A2B79">
      <w:pPr>
        <w:spacing w:line="360" w:lineRule="auto"/>
        <w:rPr>
          <w:rFonts w:ascii="Arial" w:hAnsi="Arial" w:cs="Arial"/>
          <w:b/>
          <w:i/>
          <w:sz w:val="24"/>
          <w:szCs w:val="24"/>
          <w:u w:val="single"/>
        </w:rPr>
      </w:pPr>
      <w:r w:rsidRPr="00384434">
        <w:rPr>
          <w:rFonts w:ascii="Arial" w:hAnsi="Arial" w:cs="Arial"/>
          <w:b/>
          <w:i/>
          <w:sz w:val="24"/>
          <w:szCs w:val="24"/>
          <w:u w:val="single"/>
        </w:rPr>
        <w:t>1.1.3 Recent developments in Suzuki-Miyaura cross coupling</w:t>
      </w:r>
    </w:p>
    <w:p w:rsidR="005A2B79" w:rsidRPr="00384434" w:rsidRDefault="005A2B79" w:rsidP="005A2B79">
      <w:pPr>
        <w:spacing w:line="360" w:lineRule="auto"/>
        <w:ind w:firstLine="720"/>
      </w:pPr>
      <w:r w:rsidRPr="00384434">
        <w:rPr>
          <w:rFonts w:ascii="Arial" w:hAnsi="Arial" w:cs="Arial"/>
          <w:sz w:val="24"/>
          <w:szCs w:val="24"/>
        </w:rPr>
        <w:t>Micelles can be used to develop Suzuki-Miyaura cross coupling methodology under mild conditions, which helps prevent decomposition of the nucleophilic boronate esters as well as allowing a wider range of reagents to be used, such as sterically encumbered boronate esters.</w:t>
      </w:r>
      <w:r w:rsidR="00384434" w:rsidRPr="00384434">
        <w:rPr>
          <w:rFonts w:ascii="Arial" w:hAnsi="Arial" w:cs="Arial"/>
          <w:sz w:val="24"/>
          <w:szCs w:val="24"/>
          <w:vertAlign w:val="superscript"/>
        </w:rPr>
        <w:t>26</w:t>
      </w:r>
    </w:p>
    <w:p w:rsidR="005A2B79" w:rsidRPr="00B41A04" w:rsidRDefault="005A2B79" w:rsidP="005A2B79">
      <w:pPr>
        <w:spacing w:line="360" w:lineRule="auto"/>
        <w:rPr>
          <w:rFonts w:ascii="Arial" w:hAnsi="Arial" w:cs="Arial"/>
          <w:sz w:val="24"/>
          <w:szCs w:val="24"/>
        </w:rPr>
      </w:pPr>
    </w:p>
    <w:p w:rsidR="005A2B79" w:rsidRPr="00384434" w:rsidRDefault="005A2B79" w:rsidP="005A2B79">
      <w:pPr>
        <w:spacing w:line="360" w:lineRule="auto"/>
        <w:rPr>
          <w:rFonts w:ascii="Arial" w:hAnsi="Arial" w:cs="Arial"/>
          <w:sz w:val="24"/>
          <w:szCs w:val="24"/>
        </w:rPr>
      </w:pPr>
      <w:r w:rsidRPr="00B11662">
        <w:rPr>
          <w:rFonts w:ascii="Arial" w:hAnsi="Arial" w:cs="Arial"/>
          <w:color w:val="FF0000"/>
          <w:sz w:val="24"/>
          <w:szCs w:val="24"/>
        </w:rPr>
        <w:lastRenderedPageBreak/>
        <w:tab/>
      </w:r>
      <w:r w:rsidRPr="00384434">
        <w:rPr>
          <w:rFonts w:ascii="Arial" w:hAnsi="Arial" w:cs="Arial"/>
          <w:sz w:val="24"/>
          <w:szCs w:val="24"/>
        </w:rPr>
        <w:t xml:space="preserve">Heteroaryl boronate esters like 2-pyridyl boronate esters are challenging substrates for Suzuki-Miyaura coupling, as the proximity of basic nitrogen leads to protodeborylation occurring under cross coupling conditions, resulting in only moderate yields of the desired heterobiaryl product. The best way to prevent protodeborylation from occurring is to lower the temperature of the reaction being carried out. Lipshutz discovered that the use of the surfactant TPGS-750-M </w:t>
      </w:r>
      <w:r w:rsidR="00AC7004" w:rsidRPr="00384434">
        <w:rPr>
          <w:rFonts w:ascii="Arial" w:hAnsi="Arial" w:cs="Arial"/>
          <w:sz w:val="24"/>
          <w:szCs w:val="24"/>
        </w:rPr>
        <w:t xml:space="preserve">(see </w:t>
      </w:r>
      <w:r w:rsidR="00A52A0C">
        <w:rPr>
          <w:rFonts w:ascii="Arial" w:hAnsi="Arial" w:cs="Arial"/>
          <w:sz w:val="24"/>
          <w:szCs w:val="24"/>
        </w:rPr>
        <w:t>F</w:t>
      </w:r>
      <w:r w:rsidR="00AC7004" w:rsidRPr="00384434">
        <w:rPr>
          <w:rFonts w:ascii="Arial" w:hAnsi="Arial" w:cs="Arial"/>
          <w:sz w:val="24"/>
          <w:szCs w:val="24"/>
        </w:rPr>
        <w:t xml:space="preserve">igure 11) </w:t>
      </w:r>
      <w:r w:rsidRPr="00384434">
        <w:rPr>
          <w:rFonts w:ascii="Arial" w:hAnsi="Arial" w:cs="Arial"/>
          <w:sz w:val="24"/>
          <w:szCs w:val="24"/>
        </w:rPr>
        <w:t>forms micelles in water.</w:t>
      </w:r>
      <w:r w:rsidRPr="00384434">
        <w:rPr>
          <w:rFonts w:ascii="Arial" w:hAnsi="Arial" w:cs="Arial"/>
          <w:sz w:val="24"/>
          <w:szCs w:val="24"/>
          <w:vertAlign w:val="superscript"/>
        </w:rPr>
        <w:t>2</w:t>
      </w:r>
      <w:r w:rsidR="00384434" w:rsidRPr="00384434">
        <w:rPr>
          <w:rFonts w:ascii="Arial" w:hAnsi="Arial" w:cs="Arial"/>
          <w:sz w:val="24"/>
          <w:szCs w:val="24"/>
          <w:vertAlign w:val="superscript"/>
        </w:rPr>
        <w:t>7</w:t>
      </w:r>
      <w:r w:rsidRPr="00384434">
        <w:rPr>
          <w:rFonts w:ascii="Arial" w:hAnsi="Arial" w:cs="Arial"/>
          <w:sz w:val="24"/>
          <w:szCs w:val="24"/>
        </w:rPr>
        <w:t xml:space="preserve"> </w:t>
      </w:r>
      <w:proofErr w:type="gramStart"/>
      <w:r w:rsidRPr="00384434">
        <w:rPr>
          <w:rFonts w:ascii="Arial" w:hAnsi="Arial" w:cs="Arial"/>
          <w:sz w:val="24"/>
          <w:szCs w:val="24"/>
        </w:rPr>
        <w:t>This</w:t>
      </w:r>
      <w:proofErr w:type="gramEnd"/>
      <w:r w:rsidRPr="00384434">
        <w:rPr>
          <w:rFonts w:ascii="Arial" w:hAnsi="Arial" w:cs="Arial"/>
          <w:sz w:val="24"/>
          <w:szCs w:val="24"/>
        </w:rPr>
        <w:t xml:space="preserve"> means that organic substrates can be partially dissolved in aqueous solution, leading to a myriad of transformations that can be performed under mild conditions such as reduced temperature.</w:t>
      </w:r>
    </w:p>
    <w:p w:rsidR="00516D13" w:rsidRPr="00B41A04" w:rsidRDefault="00D756EC" w:rsidP="005A2B79">
      <w:pPr>
        <w:spacing w:line="360" w:lineRule="auto"/>
        <w:rPr>
          <w:rFonts w:ascii="Arial" w:hAnsi="Arial" w:cs="Arial"/>
          <w:sz w:val="24"/>
          <w:szCs w:val="24"/>
        </w:rPr>
      </w:pPr>
      <w:r>
        <w:rPr>
          <w:noProof/>
        </w:rPr>
        <w:pict>
          <v:shape id="_x0000_s3212" type="#_x0000_t75" style="position:absolute;margin-left:0;margin-top:.55pt;width:278.25pt;height:72.75pt;z-index:251756032;mso-position-horizontal:center" wrapcoords="13449 668 7743 1559 7743 4231 5939 5790 4949 7126 1164 8016 349 8685 349 11357 58 14252 58 14920 349 14920 349 17592 1397 18482 4599 18482 4367 20041 4832 20041 6055 20041 8093 19151 8035 14920 19795 14252 20028 11579 19562 11357 20843 8685 20785 7794 21542 6458 21425 5790 19038 4231 19155 2895 18631 2449 13798 668 13449 668">
            <v:imagedata r:id="rId34" o:title=""/>
            <w10:wrap type="tight"/>
          </v:shape>
          <o:OLEObject Type="Embed" ProgID="ChemDraw.Document.6.0" ShapeID="_x0000_s3212" DrawAspect="Content" ObjectID="_1641921354" r:id="rId35"/>
        </w:pict>
      </w:r>
    </w:p>
    <w:p w:rsidR="00516D13" w:rsidRPr="00B41A04" w:rsidRDefault="00516D13" w:rsidP="005A2B79">
      <w:pPr>
        <w:spacing w:line="360" w:lineRule="auto"/>
        <w:rPr>
          <w:rFonts w:ascii="Arial" w:hAnsi="Arial" w:cs="Arial"/>
          <w:sz w:val="24"/>
          <w:szCs w:val="24"/>
        </w:rPr>
      </w:pPr>
    </w:p>
    <w:p w:rsidR="00516D13" w:rsidRPr="00B41A04" w:rsidRDefault="00516D13" w:rsidP="005A2B79">
      <w:pPr>
        <w:spacing w:line="360" w:lineRule="auto"/>
        <w:rPr>
          <w:rFonts w:ascii="Arial" w:hAnsi="Arial" w:cs="Arial"/>
          <w:sz w:val="24"/>
          <w:szCs w:val="24"/>
        </w:rPr>
      </w:pPr>
    </w:p>
    <w:p w:rsidR="00516D13" w:rsidRPr="00AC7004" w:rsidRDefault="00516D13" w:rsidP="00516D13">
      <w:pPr>
        <w:spacing w:line="360" w:lineRule="auto"/>
        <w:jc w:val="center"/>
        <w:rPr>
          <w:rFonts w:ascii="Arial" w:hAnsi="Arial" w:cs="Arial"/>
          <w:sz w:val="20"/>
          <w:szCs w:val="20"/>
        </w:rPr>
      </w:pPr>
      <w:r w:rsidRPr="009B2E61">
        <w:rPr>
          <w:rFonts w:ascii="Arial" w:hAnsi="Arial" w:cs="Arial"/>
          <w:b/>
          <w:sz w:val="20"/>
          <w:szCs w:val="20"/>
        </w:rPr>
        <w:t xml:space="preserve">Figure </w:t>
      </w:r>
      <w:r w:rsidR="00AC7004" w:rsidRPr="009B2E61">
        <w:rPr>
          <w:rFonts w:ascii="Arial" w:hAnsi="Arial" w:cs="Arial"/>
          <w:b/>
          <w:sz w:val="20"/>
          <w:szCs w:val="20"/>
        </w:rPr>
        <w:t>1</w:t>
      </w:r>
      <w:r w:rsidRPr="009B2E61">
        <w:rPr>
          <w:rFonts w:ascii="Arial" w:hAnsi="Arial" w:cs="Arial"/>
          <w:b/>
          <w:sz w:val="20"/>
          <w:szCs w:val="20"/>
        </w:rPr>
        <w:t>1</w:t>
      </w:r>
      <w:r w:rsidRPr="00AC7004">
        <w:rPr>
          <w:rFonts w:ascii="Arial" w:hAnsi="Arial" w:cs="Arial"/>
          <w:sz w:val="20"/>
          <w:szCs w:val="20"/>
        </w:rPr>
        <w:t xml:space="preserve"> – Stucture of TPGS-750M</w:t>
      </w:r>
    </w:p>
    <w:p w:rsidR="005A2B79" w:rsidRPr="00384434" w:rsidRDefault="005A2B79" w:rsidP="005A2B79">
      <w:pPr>
        <w:spacing w:line="360" w:lineRule="auto"/>
        <w:rPr>
          <w:rFonts w:ascii="Arial" w:hAnsi="Arial" w:cs="Arial"/>
          <w:sz w:val="24"/>
          <w:szCs w:val="24"/>
          <w:vertAlign w:val="superscript"/>
        </w:rPr>
      </w:pPr>
      <w:r w:rsidRPr="00B11662">
        <w:rPr>
          <w:rFonts w:ascii="Arial" w:hAnsi="Arial" w:cs="Arial"/>
          <w:color w:val="FF0000"/>
          <w:sz w:val="24"/>
          <w:szCs w:val="24"/>
        </w:rPr>
        <w:tab/>
      </w:r>
      <w:r w:rsidRPr="00384434">
        <w:rPr>
          <w:rFonts w:ascii="Arial" w:hAnsi="Arial" w:cs="Arial"/>
          <w:sz w:val="24"/>
          <w:szCs w:val="24"/>
        </w:rPr>
        <w:t xml:space="preserve">To test out the micellar Suzuki reaction, Wang reacted </w:t>
      </w:r>
      <w:r w:rsidR="009768C0" w:rsidRPr="00384434">
        <w:rPr>
          <w:rFonts w:ascii="Arial" w:hAnsi="Arial" w:cs="Arial"/>
          <w:sz w:val="24"/>
          <w:szCs w:val="24"/>
        </w:rPr>
        <w:t>2-bromopyridine (</w:t>
      </w:r>
      <w:r w:rsidR="009768C0" w:rsidRPr="00384434">
        <w:rPr>
          <w:rFonts w:ascii="Arial" w:hAnsi="Arial" w:cs="Arial"/>
          <w:b/>
          <w:sz w:val="24"/>
          <w:szCs w:val="24"/>
        </w:rPr>
        <w:t>22</w:t>
      </w:r>
      <w:r w:rsidR="009768C0" w:rsidRPr="00384434">
        <w:rPr>
          <w:rFonts w:ascii="Arial" w:hAnsi="Arial" w:cs="Arial"/>
          <w:sz w:val="24"/>
          <w:szCs w:val="24"/>
        </w:rPr>
        <w:t xml:space="preserve">) </w:t>
      </w:r>
      <w:r w:rsidRPr="00384434">
        <w:rPr>
          <w:rFonts w:ascii="Arial" w:hAnsi="Arial" w:cs="Arial"/>
          <w:sz w:val="24"/>
          <w:szCs w:val="24"/>
        </w:rPr>
        <w:t>with</w:t>
      </w:r>
      <w:r w:rsidR="009768C0" w:rsidRPr="00384434">
        <w:rPr>
          <w:rFonts w:ascii="Arial" w:hAnsi="Arial" w:cs="Arial"/>
          <w:sz w:val="24"/>
          <w:szCs w:val="24"/>
        </w:rPr>
        <w:t xml:space="preserve"> a 6-chloro-2-pyridyl boronate ester (</w:t>
      </w:r>
      <w:r w:rsidR="009768C0" w:rsidRPr="00384434">
        <w:rPr>
          <w:rFonts w:ascii="Arial" w:hAnsi="Arial" w:cs="Arial"/>
          <w:b/>
          <w:sz w:val="24"/>
          <w:szCs w:val="24"/>
        </w:rPr>
        <w:t>23</w:t>
      </w:r>
      <w:r w:rsidR="009768C0" w:rsidRPr="00384434">
        <w:rPr>
          <w:rFonts w:ascii="Arial" w:hAnsi="Arial" w:cs="Arial"/>
          <w:sz w:val="24"/>
          <w:szCs w:val="24"/>
        </w:rPr>
        <w:t>)</w:t>
      </w:r>
      <w:r w:rsidRPr="00384434">
        <w:rPr>
          <w:rFonts w:ascii="Arial" w:hAnsi="Arial" w:cs="Arial"/>
          <w:sz w:val="24"/>
          <w:szCs w:val="24"/>
        </w:rPr>
        <w:t>, in the presence of PdCl</w:t>
      </w:r>
      <w:r w:rsidRPr="00384434">
        <w:rPr>
          <w:rFonts w:ascii="Arial" w:hAnsi="Arial" w:cs="Arial"/>
          <w:sz w:val="24"/>
          <w:szCs w:val="24"/>
          <w:vertAlign w:val="subscript"/>
        </w:rPr>
        <w:t>2</w:t>
      </w:r>
      <w:r w:rsidRPr="00384434">
        <w:rPr>
          <w:rFonts w:ascii="Arial" w:hAnsi="Arial" w:cs="Arial"/>
          <w:sz w:val="24"/>
          <w:szCs w:val="24"/>
        </w:rPr>
        <w:t>(dtbpf) and triethylamine in THF and TPGS-750-M</w:t>
      </w:r>
      <w:r w:rsidR="0058688C" w:rsidRPr="00384434">
        <w:rPr>
          <w:rFonts w:ascii="Arial" w:hAnsi="Arial" w:cs="Arial"/>
          <w:sz w:val="24"/>
          <w:szCs w:val="24"/>
        </w:rPr>
        <w:t xml:space="preserve"> (see </w:t>
      </w:r>
      <w:r w:rsidR="00A52A0C">
        <w:rPr>
          <w:rFonts w:ascii="Arial" w:hAnsi="Arial" w:cs="Arial"/>
          <w:sz w:val="24"/>
          <w:szCs w:val="24"/>
        </w:rPr>
        <w:t>F</w:t>
      </w:r>
      <w:r w:rsidR="0058688C" w:rsidRPr="00384434">
        <w:rPr>
          <w:rFonts w:ascii="Arial" w:hAnsi="Arial" w:cs="Arial"/>
          <w:sz w:val="24"/>
          <w:szCs w:val="24"/>
        </w:rPr>
        <w:t>igure 12)</w:t>
      </w:r>
      <w:r w:rsidRPr="00384434">
        <w:rPr>
          <w:rFonts w:ascii="Arial" w:hAnsi="Arial" w:cs="Arial"/>
          <w:sz w:val="24"/>
          <w:szCs w:val="24"/>
        </w:rPr>
        <w:t>.</w:t>
      </w:r>
      <w:r w:rsidR="00384434" w:rsidRPr="00384434">
        <w:rPr>
          <w:rFonts w:ascii="Arial" w:hAnsi="Arial" w:cs="Arial"/>
          <w:sz w:val="24"/>
          <w:szCs w:val="24"/>
          <w:vertAlign w:val="superscript"/>
        </w:rPr>
        <w:t>26</w:t>
      </w:r>
      <w:r w:rsidRPr="00384434">
        <w:rPr>
          <w:rFonts w:ascii="Arial" w:hAnsi="Arial" w:cs="Arial"/>
          <w:sz w:val="24"/>
          <w:szCs w:val="24"/>
        </w:rPr>
        <w:t xml:space="preserve"> When the reaction was carried out at 40</w:t>
      </w:r>
      <w:r w:rsidR="00AB2DDC">
        <w:rPr>
          <w:rFonts w:ascii="Arial" w:hAnsi="Arial" w:cs="Arial"/>
          <w:sz w:val="24"/>
          <w:szCs w:val="24"/>
        </w:rPr>
        <w:t xml:space="preserve"> </w:t>
      </w:r>
      <w:r w:rsidRPr="00384434">
        <w:rPr>
          <w:rFonts w:ascii="Arial" w:hAnsi="Arial" w:cs="Arial"/>
          <w:sz w:val="24"/>
          <w:szCs w:val="24"/>
          <w:vertAlign w:val="superscript"/>
        </w:rPr>
        <w:t>o</w:t>
      </w:r>
      <w:r w:rsidRPr="00384434">
        <w:rPr>
          <w:rFonts w:ascii="Arial" w:hAnsi="Arial" w:cs="Arial"/>
          <w:sz w:val="24"/>
          <w:szCs w:val="24"/>
        </w:rPr>
        <w:t>C, the reaction yielded 68% of the desired heterobiaryl product</w:t>
      </w:r>
      <w:r w:rsidR="009768C0" w:rsidRPr="00384434">
        <w:rPr>
          <w:rFonts w:ascii="Arial" w:hAnsi="Arial" w:cs="Arial"/>
          <w:sz w:val="24"/>
          <w:szCs w:val="24"/>
        </w:rPr>
        <w:t xml:space="preserve"> (</w:t>
      </w:r>
      <w:r w:rsidR="009768C0" w:rsidRPr="00384434">
        <w:rPr>
          <w:rFonts w:ascii="Arial" w:hAnsi="Arial" w:cs="Arial"/>
          <w:b/>
          <w:sz w:val="24"/>
          <w:szCs w:val="24"/>
        </w:rPr>
        <w:t>24</w:t>
      </w:r>
      <w:r w:rsidR="009768C0" w:rsidRPr="00384434">
        <w:rPr>
          <w:rFonts w:ascii="Arial" w:hAnsi="Arial" w:cs="Arial"/>
          <w:sz w:val="24"/>
          <w:szCs w:val="24"/>
        </w:rPr>
        <w:t>)</w:t>
      </w:r>
      <w:r w:rsidRPr="00384434">
        <w:rPr>
          <w:rFonts w:ascii="Arial" w:hAnsi="Arial" w:cs="Arial"/>
          <w:sz w:val="24"/>
          <w:szCs w:val="24"/>
        </w:rPr>
        <w:t xml:space="preserve">, with additional side products formed as a result of bis-Suzuki product </w:t>
      </w:r>
      <w:r w:rsidR="009768C0" w:rsidRPr="00384434">
        <w:rPr>
          <w:rFonts w:ascii="Arial" w:hAnsi="Arial" w:cs="Arial"/>
          <w:sz w:val="24"/>
          <w:szCs w:val="24"/>
        </w:rPr>
        <w:t>(</w:t>
      </w:r>
      <w:r w:rsidR="009768C0" w:rsidRPr="00384434">
        <w:rPr>
          <w:rFonts w:ascii="Arial" w:hAnsi="Arial" w:cs="Arial"/>
          <w:b/>
          <w:sz w:val="24"/>
          <w:szCs w:val="24"/>
        </w:rPr>
        <w:t>25</w:t>
      </w:r>
      <w:r w:rsidR="009768C0" w:rsidRPr="00384434">
        <w:rPr>
          <w:rFonts w:ascii="Arial" w:hAnsi="Arial" w:cs="Arial"/>
          <w:sz w:val="24"/>
          <w:szCs w:val="24"/>
        </w:rPr>
        <w:t xml:space="preserve">) </w:t>
      </w:r>
      <w:r w:rsidRPr="00384434">
        <w:rPr>
          <w:rFonts w:ascii="Arial" w:hAnsi="Arial" w:cs="Arial"/>
          <w:sz w:val="24"/>
          <w:szCs w:val="24"/>
        </w:rPr>
        <w:t>(13%), protodeborylation product (4%) and des-bromo product. Reducing the temperature of the Suzuki reaction to 20</w:t>
      </w:r>
      <w:r w:rsidR="00AB2DDC">
        <w:rPr>
          <w:rFonts w:ascii="Arial" w:hAnsi="Arial" w:cs="Arial"/>
          <w:sz w:val="24"/>
          <w:szCs w:val="24"/>
        </w:rPr>
        <w:t xml:space="preserve"> </w:t>
      </w:r>
      <w:r w:rsidRPr="00384434">
        <w:rPr>
          <w:rFonts w:ascii="Arial" w:hAnsi="Arial" w:cs="Arial"/>
          <w:sz w:val="24"/>
          <w:szCs w:val="24"/>
          <w:vertAlign w:val="superscript"/>
        </w:rPr>
        <w:t>o</w:t>
      </w:r>
      <w:r w:rsidRPr="00384434">
        <w:rPr>
          <w:rFonts w:ascii="Arial" w:hAnsi="Arial" w:cs="Arial"/>
          <w:sz w:val="24"/>
          <w:szCs w:val="24"/>
        </w:rPr>
        <w:t>C not only increased the yield of the desired product obtained to 91% but also improved the chemoselectivity of the reaction, as no bis-Suzuki product was observed at this temperature. It is important to note that both THF co</w:t>
      </w:r>
      <w:r w:rsidR="00D427E5" w:rsidRPr="00384434">
        <w:rPr>
          <w:rFonts w:ascii="Arial" w:hAnsi="Arial" w:cs="Arial"/>
          <w:sz w:val="24"/>
          <w:szCs w:val="24"/>
        </w:rPr>
        <w:t>-</w:t>
      </w:r>
      <w:r w:rsidRPr="00384434">
        <w:rPr>
          <w:rFonts w:ascii="Arial" w:hAnsi="Arial" w:cs="Arial"/>
          <w:sz w:val="24"/>
          <w:szCs w:val="24"/>
        </w:rPr>
        <w:t>solvent and the surfactant were required for the reaction as omission of either reduced both the rate of the reaction as well as the yield of the desired heterobiaryl obtained.</w:t>
      </w:r>
      <w:r w:rsidR="00384434" w:rsidRPr="00384434">
        <w:rPr>
          <w:rFonts w:ascii="Arial" w:hAnsi="Arial" w:cs="Arial"/>
          <w:sz w:val="24"/>
          <w:szCs w:val="24"/>
          <w:vertAlign w:val="superscript"/>
        </w:rPr>
        <w:t>26</w:t>
      </w:r>
    </w:p>
    <w:p w:rsidR="00B41A04" w:rsidRDefault="00B41A04">
      <w:pPr>
        <w:rPr>
          <w:rFonts w:ascii="Arial" w:hAnsi="Arial" w:cs="Arial"/>
          <w:color w:val="FF0000"/>
          <w:sz w:val="24"/>
          <w:szCs w:val="24"/>
          <w:vertAlign w:val="superscript"/>
        </w:rPr>
      </w:pPr>
      <w:r>
        <w:rPr>
          <w:rFonts w:ascii="Arial" w:hAnsi="Arial" w:cs="Arial"/>
          <w:color w:val="FF0000"/>
          <w:sz w:val="24"/>
          <w:szCs w:val="24"/>
          <w:vertAlign w:val="superscript"/>
        </w:rPr>
        <w:br w:type="page"/>
      </w:r>
    </w:p>
    <w:p w:rsidR="00B70646" w:rsidRPr="00B11662" w:rsidRDefault="00D756EC" w:rsidP="005A2B79">
      <w:pPr>
        <w:spacing w:line="360" w:lineRule="auto"/>
        <w:rPr>
          <w:color w:val="FF0000"/>
        </w:rPr>
      </w:pPr>
      <w:r>
        <w:rPr>
          <w:noProof/>
        </w:rPr>
        <w:lastRenderedPageBreak/>
        <w:pict>
          <v:shape id="_x0000_s3213" type="#_x0000_t75" style="position:absolute;margin-left:-13.7pt;margin-top:-.8pt;width:484.65pt;height:82.2pt;z-index:251758080" wrapcoords="19168 424 9083 2118 8440 2118 8440 3812 1216 4447 0 5082 0 12918 1645 13976 5650 13976 5579 15882 5579 17365 6330 21176 6473 21176 10657 20753 21242 18424 21207 17365 21064 14824 20992 13976 21171 13976 21564 11647 21528 8047 21385 6988 20921 5929 19883 3812 19919 2965 19776 1906 19347 424 19168 424">
            <v:imagedata r:id="rId36" o:title=""/>
            <w10:wrap type="tight"/>
          </v:shape>
          <o:OLEObject Type="Embed" ProgID="ChemDraw.Document.6.0" ShapeID="_x0000_s3213" DrawAspect="Content" ObjectID="_1641921355" r:id="rId37"/>
        </w:pict>
      </w:r>
    </w:p>
    <w:p w:rsidR="00516D13" w:rsidRDefault="005A2B79" w:rsidP="005A2B79">
      <w:pPr>
        <w:spacing w:line="360" w:lineRule="auto"/>
        <w:rPr>
          <w:rFonts w:ascii="Arial" w:hAnsi="Arial" w:cs="Arial"/>
          <w:color w:val="FF0000"/>
          <w:sz w:val="24"/>
          <w:szCs w:val="24"/>
        </w:rPr>
      </w:pPr>
      <w:r w:rsidRPr="00B11662">
        <w:rPr>
          <w:rFonts w:ascii="Arial" w:hAnsi="Arial" w:cs="Arial"/>
          <w:color w:val="FF0000"/>
          <w:sz w:val="24"/>
          <w:szCs w:val="24"/>
        </w:rPr>
        <w:tab/>
      </w:r>
    </w:p>
    <w:tbl>
      <w:tblPr>
        <w:tblStyle w:val="TableGrid"/>
        <w:tblpPr w:leftFromText="180" w:rightFromText="180" w:vertAnchor="page" w:tblpY="2806"/>
        <w:tblW w:w="0" w:type="auto"/>
        <w:tblLook w:val="04A0" w:firstRow="1" w:lastRow="0" w:firstColumn="1" w:lastColumn="0" w:noHBand="0" w:noVBand="1"/>
      </w:tblPr>
      <w:tblGrid>
        <w:gridCol w:w="3095"/>
        <w:gridCol w:w="3096"/>
        <w:gridCol w:w="3096"/>
      </w:tblGrid>
      <w:tr w:rsidR="00B70646" w:rsidRPr="00384434" w:rsidTr="00B70646">
        <w:tc>
          <w:tcPr>
            <w:tcW w:w="3095"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 xml:space="preserve">Temperature / </w:t>
            </w:r>
            <w:r w:rsidRPr="00384434">
              <w:rPr>
                <w:rFonts w:ascii="Arial" w:hAnsi="Arial" w:cs="Arial"/>
                <w:sz w:val="24"/>
                <w:szCs w:val="24"/>
                <w:vertAlign w:val="superscript"/>
              </w:rPr>
              <w:t>o</w:t>
            </w:r>
            <w:r w:rsidRPr="00384434">
              <w:rPr>
                <w:rFonts w:ascii="Arial" w:hAnsi="Arial" w:cs="Arial"/>
                <w:sz w:val="24"/>
                <w:szCs w:val="24"/>
              </w:rPr>
              <w:t>C</w:t>
            </w:r>
          </w:p>
        </w:tc>
        <w:tc>
          <w:tcPr>
            <w:tcW w:w="3096"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Yield of desired biaryl product</w:t>
            </w:r>
            <w:r w:rsidR="00384434">
              <w:rPr>
                <w:rFonts w:ascii="Arial" w:hAnsi="Arial" w:cs="Arial"/>
                <w:sz w:val="24"/>
                <w:szCs w:val="24"/>
              </w:rPr>
              <w:t xml:space="preserve"> </w:t>
            </w:r>
            <w:r w:rsidR="00384434">
              <w:rPr>
                <w:rFonts w:ascii="Arial" w:hAnsi="Arial" w:cs="Arial"/>
                <w:b/>
                <w:sz w:val="24"/>
                <w:szCs w:val="24"/>
              </w:rPr>
              <w:t>24</w:t>
            </w:r>
            <w:r w:rsidRPr="00384434">
              <w:rPr>
                <w:rFonts w:ascii="Arial" w:hAnsi="Arial" w:cs="Arial"/>
                <w:sz w:val="24"/>
                <w:szCs w:val="24"/>
              </w:rPr>
              <w:t xml:space="preserve"> / %</w:t>
            </w:r>
          </w:p>
        </w:tc>
        <w:tc>
          <w:tcPr>
            <w:tcW w:w="3096"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 xml:space="preserve">Yield of bis-Suzuki product </w:t>
            </w:r>
            <w:r w:rsidR="00384434" w:rsidRPr="00384434">
              <w:rPr>
                <w:rFonts w:ascii="Arial" w:hAnsi="Arial" w:cs="Arial"/>
                <w:b/>
                <w:sz w:val="24"/>
                <w:szCs w:val="24"/>
              </w:rPr>
              <w:t>25</w:t>
            </w:r>
            <w:r w:rsidR="00384434">
              <w:rPr>
                <w:rFonts w:ascii="Arial" w:hAnsi="Arial" w:cs="Arial"/>
                <w:sz w:val="24"/>
                <w:szCs w:val="24"/>
              </w:rPr>
              <w:t xml:space="preserve"> </w:t>
            </w:r>
            <w:r w:rsidRPr="00384434">
              <w:rPr>
                <w:rFonts w:ascii="Arial" w:hAnsi="Arial" w:cs="Arial"/>
                <w:sz w:val="24"/>
                <w:szCs w:val="24"/>
              </w:rPr>
              <w:t>/ %</w:t>
            </w:r>
          </w:p>
        </w:tc>
      </w:tr>
      <w:tr w:rsidR="00B70646" w:rsidRPr="00384434" w:rsidTr="00B70646">
        <w:tc>
          <w:tcPr>
            <w:tcW w:w="3095"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40</w:t>
            </w:r>
          </w:p>
        </w:tc>
        <w:tc>
          <w:tcPr>
            <w:tcW w:w="3096"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68</w:t>
            </w:r>
          </w:p>
        </w:tc>
        <w:tc>
          <w:tcPr>
            <w:tcW w:w="3096"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13</w:t>
            </w:r>
          </w:p>
        </w:tc>
      </w:tr>
      <w:tr w:rsidR="00B70646" w:rsidRPr="00384434" w:rsidTr="00B70646">
        <w:tc>
          <w:tcPr>
            <w:tcW w:w="3095"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20</w:t>
            </w:r>
          </w:p>
        </w:tc>
        <w:tc>
          <w:tcPr>
            <w:tcW w:w="3096"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91</w:t>
            </w:r>
          </w:p>
        </w:tc>
        <w:tc>
          <w:tcPr>
            <w:tcW w:w="3096" w:type="dxa"/>
            <w:vAlign w:val="center"/>
          </w:tcPr>
          <w:p w:rsidR="00B70646" w:rsidRPr="00384434" w:rsidRDefault="00B70646" w:rsidP="00B70646">
            <w:pPr>
              <w:spacing w:line="360" w:lineRule="auto"/>
              <w:jc w:val="center"/>
              <w:rPr>
                <w:rFonts w:ascii="Arial" w:hAnsi="Arial" w:cs="Arial"/>
                <w:sz w:val="24"/>
                <w:szCs w:val="24"/>
              </w:rPr>
            </w:pPr>
            <w:r w:rsidRPr="00384434">
              <w:rPr>
                <w:rFonts w:ascii="Arial" w:hAnsi="Arial" w:cs="Arial"/>
                <w:sz w:val="24"/>
                <w:szCs w:val="24"/>
              </w:rPr>
              <w:t>&lt;1</w:t>
            </w:r>
          </w:p>
        </w:tc>
      </w:tr>
    </w:tbl>
    <w:p w:rsidR="00516D13" w:rsidRPr="00384434" w:rsidRDefault="00B70646" w:rsidP="003F3C85">
      <w:pPr>
        <w:spacing w:line="360" w:lineRule="auto"/>
        <w:jc w:val="center"/>
        <w:rPr>
          <w:rFonts w:ascii="Arial" w:hAnsi="Arial" w:cs="Arial"/>
          <w:sz w:val="20"/>
          <w:szCs w:val="20"/>
        </w:rPr>
      </w:pPr>
      <w:r w:rsidRPr="00384434">
        <w:rPr>
          <w:rFonts w:ascii="Arial" w:hAnsi="Arial" w:cs="Arial"/>
          <w:sz w:val="20"/>
          <w:szCs w:val="20"/>
        </w:rPr>
        <w:t xml:space="preserve">All reactions were carried out with 5 mol % </w:t>
      </w:r>
      <w:proofErr w:type="gramStart"/>
      <w:r w:rsidRPr="00384434">
        <w:rPr>
          <w:rFonts w:ascii="Arial" w:hAnsi="Arial" w:cs="Arial"/>
          <w:sz w:val="20"/>
          <w:szCs w:val="20"/>
        </w:rPr>
        <w:t>PdCl</w:t>
      </w:r>
      <w:r w:rsidRPr="00384434">
        <w:rPr>
          <w:rFonts w:ascii="Arial" w:hAnsi="Arial" w:cs="Arial"/>
          <w:sz w:val="20"/>
          <w:szCs w:val="20"/>
          <w:vertAlign w:val="subscript"/>
        </w:rPr>
        <w:t>2</w:t>
      </w:r>
      <w:r w:rsidRPr="00384434">
        <w:rPr>
          <w:rFonts w:ascii="Arial" w:hAnsi="Arial" w:cs="Arial"/>
          <w:sz w:val="20"/>
          <w:szCs w:val="20"/>
        </w:rPr>
        <w:t>(</w:t>
      </w:r>
      <w:proofErr w:type="gramEnd"/>
      <w:r w:rsidRPr="00384434">
        <w:rPr>
          <w:rFonts w:ascii="Arial" w:hAnsi="Arial" w:cs="Arial"/>
          <w:sz w:val="20"/>
          <w:szCs w:val="20"/>
        </w:rPr>
        <w:t xml:space="preserve">dtbpf), 8 ml of THF and 12 mL of </w:t>
      </w:r>
      <w:r w:rsidR="00F17B69">
        <w:rPr>
          <w:rFonts w:ascii="Arial" w:hAnsi="Arial" w:cs="Arial"/>
          <w:sz w:val="20"/>
          <w:szCs w:val="20"/>
        </w:rPr>
        <w:t xml:space="preserve">2% </w:t>
      </w:r>
      <w:r w:rsidRPr="00384434">
        <w:rPr>
          <w:rFonts w:ascii="Arial" w:hAnsi="Arial" w:cs="Arial"/>
          <w:sz w:val="20"/>
          <w:szCs w:val="20"/>
        </w:rPr>
        <w:t xml:space="preserve">TPGS-750-M </w:t>
      </w:r>
      <w:r w:rsidR="00D40973">
        <w:rPr>
          <w:rFonts w:ascii="Arial" w:hAnsi="Arial" w:cs="Arial"/>
          <w:sz w:val="20"/>
          <w:szCs w:val="20"/>
        </w:rPr>
        <w:t xml:space="preserve">in </w:t>
      </w:r>
      <w:r w:rsidRPr="00384434">
        <w:rPr>
          <w:rFonts w:ascii="Arial" w:hAnsi="Arial" w:cs="Arial"/>
          <w:sz w:val="20"/>
          <w:szCs w:val="20"/>
        </w:rPr>
        <w:t>water.</w:t>
      </w:r>
    </w:p>
    <w:p w:rsidR="00B70646" w:rsidRPr="00384434" w:rsidRDefault="00B70646" w:rsidP="00B70646">
      <w:pPr>
        <w:spacing w:line="360" w:lineRule="auto"/>
        <w:jc w:val="center"/>
        <w:rPr>
          <w:rFonts w:ascii="Arial" w:hAnsi="Arial" w:cs="Arial"/>
          <w:sz w:val="20"/>
          <w:szCs w:val="20"/>
        </w:rPr>
      </w:pPr>
      <w:r w:rsidRPr="00384434">
        <w:rPr>
          <w:rFonts w:ascii="Arial" w:hAnsi="Arial" w:cs="Arial"/>
          <w:b/>
          <w:sz w:val="20"/>
          <w:szCs w:val="20"/>
        </w:rPr>
        <w:t>Figure 1</w:t>
      </w:r>
      <w:r w:rsidR="0058688C" w:rsidRPr="00384434">
        <w:rPr>
          <w:rFonts w:ascii="Arial" w:hAnsi="Arial" w:cs="Arial"/>
          <w:b/>
          <w:sz w:val="20"/>
          <w:szCs w:val="20"/>
        </w:rPr>
        <w:t>2</w:t>
      </w:r>
      <w:r w:rsidRPr="00384434">
        <w:rPr>
          <w:rFonts w:ascii="Arial" w:hAnsi="Arial" w:cs="Arial"/>
          <w:sz w:val="20"/>
          <w:szCs w:val="20"/>
        </w:rPr>
        <w:t xml:space="preserve"> – </w:t>
      </w:r>
      <w:r w:rsidR="004B3D53" w:rsidRPr="00384434">
        <w:rPr>
          <w:rFonts w:ascii="Arial" w:hAnsi="Arial" w:cs="Arial"/>
          <w:sz w:val="20"/>
          <w:szCs w:val="20"/>
        </w:rPr>
        <w:t>The effect of temperature on the viability of the m</w:t>
      </w:r>
      <w:r w:rsidRPr="00384434">
        <w:rPr>
          <w:rFonts w:ascii="Arial" w:hAnsi="Arial" w:cs="Arial"/>
          <w:sz w:val="20"/>
          <w:szCs w:val="20"/>
        </w:rPr>
        <w:t>icellar Suzuki reaction of</w:t>
      </w:r>
      <w:r w:rsidR="004B3D53" w:rsidRPr="00384434">
        <w:rPr>
          <w:rFonts w:ascii="Arial" w:hAnsi="Arial" w:cs="Arial"/>
          <w:sz w:val="20"/>
          <w:szCs w:val="20"/>
        </w:rPr>
        <w:t xml:space="preserve"> 6-chloro-2-pyridyl</w:t>
      </w:r>
      <w:r w:rsidRPr="00384434">
        <w:rPr>
          <w:rFonts w:ascii="Arial" w:hAnsi="Arial" w:cs="Arial"/>
          <w:sz w:val="20"/>
          <w:szCs w:val="20"/>
        </w:rPr>
        <w:t xml:space="preserve"> </w:t>
      </w:r>
      <w:r w:rsidR="004B3D53" w:rsidRPr="00384434">
        <w:rPr>
          <w:rFonts w:ascii="Arial" w:hAnsi="Arial" w:cs="Arial"/>
          <w:sz w:val="20"/>
          <w:szCs w:val="20"/>
        </w:rPr>
        <w:t>pinacol boronate ester</w:t>
      </w:r>
      <w:r w:rsidR="003F015B" w:rsidRPr="00384434">
        <w:rPr>
          <w:rFonts w:ascii="Arial" w:hAnsi="Arial" w:cs="Arial"/>
          <w:sz w:val="20"/>
          <w:szCs w:val="20"/>
        </w:rPr>
        <w:t xml:space="preserve"> </w:t>
      </w:r>
      <w:r w:rsidR="003F015B" w:rsidRPr="00384434">
        <w:rPr>
          <w:rFonts w:ascii="Arial" w:hAnsi="Arial" w:cs="Arial"/>
          <w:b/>
          <w:sz w:val="20"/>
          <w:szCs w:val="20"/>
        </w:rPr>
        <w:t>23</w:t>
      </w:r>
      <w:r w:rsidR="004B3D53" w:rsidRPr="00384434">
        <w:rPr>
          <w:rFonts w:ascii="Arial" w:hAnsi="Arial" w:cs="Arial"/>
          <w:sz w:val="20"/>
          <w:szCs w:val="20"/>
        </w:rPr>
        <w:t xml:space="preserve"> with 2-bromopyridine</w:t>
      </w:r>
      <w:r w:rsidR="003F015B" w:rsidRPr="00384434">
        <w:rPr>
          <w:rFonts w:ascii="Arial" w:hAnsi="Arial" w:cs="Arial"/>
          <w:sz w:val="20"/>
          <w:szCs w:val="20"/>
        </w:rPr>
        <w:t xml:space="preserve"> </w:t>
      </w:r>
      <w:r w:rsidR="003F015B" w:rsidRPr="00384434">
        <w:rPr>
          <w:rFonts w:ascii="Arial" w:hAnsi="Arial" w:cs="Arial"/>
          <w:b/>
          <w:sz w:val="20"/>
          <w:szCs w:val="20"/>
        </w:rPr>
        <w:t>22</w:t>
      </w:r>
      <w:r w:rsidR="004B3D53" w:rsidRPr="00384434">
        <w:rPr>
          <w:rFonts w:ascii="Arial" w:hAnsi="Arial" w:cs="Arial"/>
          <w:sz w:val="20"/>
          <w:szCs w:val="20"/>
        </w:rPr>
        <w:t>.</w:t>
      </w:r>
    </w:p>
    <w:p w:rsidR="005A2B79" w:rsidRPr="00384434" w:rsidRDefault="005A2B79" w:rsidP="00516D13">
      <w:pPr>
        <w:spacing w:line="360" w:lineRule="auto"/>
        <w:ind w:firstLine="720"/>
      </w:pPr>
      <w:r w:rsidRPr="00384434">
        <w:rPr>
          <w:rFonts w:ascii="Arial" w:hAnsi="Arial" w:cs="Arial"/>
          <w:sz w:val="24"/>
          <w:szCs w:val="24"/>
        </w:rPr>
        <w:t xml:space="preserve">Next, the scope of the electrophilic substrate was examined by reacting 6-chloro-2-pyridyl boronate ester </w:t>
      </w:r>
      <w:r w:rsidR="00833F14" w:rsidRPr="00384434">
        <w:rPr>
          <w:rFonts w:ascii="Arial" w:hAnsi="Arial" w:cs="Arial"/>
          <w:b/>
          <w:sz w:val="24"/>
          <w:szCs w:val="24"/>
        </w:rPr>
        <w:t xml:space="preserve">23 </w:t>
      </w:r>
      <w:r w:rsidRPr="00384434">
        <w:rPr>
          <w:rFonts w:ascii="Arial" w:hAnsi="Arial" w:cs="Arial"/>
          <w:sz w:val="24"/>
          <w:szCs w:val="24"/>
        </w:rPr>
        <w:t>with a range of commercially available aryl and heteroaryl bromides.</w:t>
      </w:r>
      <w:r w:rsidR="00384434" w:rsidRPr="00384434">
        <w:rPr>
          <w:rFonts w:ascii="Arial" w:hAnsi="Arial" w:cs="Arial"/>
          <w:sz w:val="24"/>
          <w:szCs w:val="24"/>
          <w:vertAlign w:val="superscript"/>
        </w:rPr>
        <w:t>26</w:t>
      </w:r>
      <w:r w:rsidRPr="00384434">
        <w:rPr>
          <w:rFonts w:ascii="Arial" w:hAnsi="Arial" w:cs="Arial"/>
          <w:sz w:val="24"/>
          <w:szCs w:val="24"/>
        </w:rPr>
        <w:t xml:space="preserve"> </w:t>
      </w:r>
      <w:proofErr w:type="gramStart"/>
      <w:r w:rsidRPr="00384434">
        <w:rPr>
          <w:rFonts w:ascii="Arial" w:hAnsi="Arial" w:cs="Arial"/>
          <w:sz w:val="24"/>
          <w:szCs w:val="24"/>
        </w:rPr>
        <w:t>Upon</w:t>
      </w:r>
      <w:proofErr w:type="gramEnd"/>
      <w:r w:rsidRPr="00384434">
        <w:rPr>
          <w:rFonts w:ascii="Arial" w:hAnsi="Arial" w:cs="Arial"/>
          <w:sz w:val="24"/>
          <w:szCs w:val="24"/>
        </w:rPr>
        <w:t xml:space="preserve"> testing the substrates it was found that both electron deficient pyridyl bromides and electron rich aryl bromides yielded high percentages of desired biaryl product. In addition, the reaction is also functional group tolerant, as chlorides, amines, cyano and methoxy-substituted aryl bromides were all used to form Suzuki cross coupling products in good yields. The high chemoselectivity associated with this reaction could prove useful to later steps in a synthetic methodology, especially in the case of chloro-substituted aryl/heteroaryl bromides.</w:t>
      </w:r>
      <w:r w:rsidR="00384434" w:rsidRPr="00384434">
        <w:rPr>
          <w:rFonts w:ascii="Arial" w:hAnsi="Arial" w:cs="Arial"/>
          <w:sz w:val="24"/>
          <w:szCs w:val="24"/>
          <w:vertAlign w:val="superscript"/>
        </w:rPr>
        <w:t>26</w:t>
      </w:r>
    </w:p>
    <w:p w:rsidR="005A2B79" w:rsidRPr="00384434" w:rsidRDefault="005A2B79" w:rsidP="005A2B79">
      <w:pPr>
        <w:spacing w:line="360" w:lineRule="auto"/>
      </w:pPr>
      <w:r w:rsidRPr="00B11662">
        <w:rPr>
          <w:rFonts w:ascii="Arial" w:hAnsi="Arial" w:cs="Arial"/>
          <w:color w:val="FF0000"/>
          <w:sz w:val="24"/>
          <w:szCs w:val="24"/>
        </w:rPr>
        <w:tab/>
      </w:r>
      <w:r w:rsidRPr="00384434">
        <w:rPr>
          <w:rFonts w:ascii="Arial" w:hAnsi="Arial" w:cs="Arial"/>
          <w:sz w:val="24"/>
          <w:szCs w:val="24"/>
        </w:rPr>
        <w:t xml:space="preserve">The range of the nucleophilic boronate esters that could be used under these reaction conditions was also tested and Wang discovered that </w:t>
      </w:r>
      <w:r w:rsidRPr="00B32B9E">
        <w:rPr>
          <w:rFonts w:ascii="Arial" w:hAnsi="Arial" w:cs="Arial"/>
          <w:i/>
          <w:sz w:val="24"/>
          <w:szCs w:val="24"/>
        </w:rPr>
        <w:t>para</w:t>
      </w:r>
      <w:r w:rsidRPr="00384434">
        <w:rPr>
          <w:rFonts w:ascii="Arial" w:hAnsi="Arial" w:cs="Arial"/>
          <w:sz w:val="24"/>
          <w:szCs w:val="24"/>
        </w:rPr>
        <w:t xml:space="preserve">- and </w:t>
      </w:r>
      <w:r w:rsidRPr="00B32B9E">
        <w:rPr>
          <w:rFonts w:ascii="Arial" w:hAnsi="Arial" w:cs="Arial"/>
          <w:i/>
          <w:sz w:val="24"/>
          <w:szCs w:val="24"/>
        </w:rPr>
        <w:t>meta</w:t>
      </w:r>
      <w:r w:rsidRPr="00384434">
        <w:rPr>
          <w:rFonts w:ascii="Arial" w:hAnsi="Arial" w:cs="Arial"/>
          <w:sz w:val="24"/>
          <w:szCs w:val="24"/>
        </w:rPr>
        <w:t>- boronate ester substituted pyridines underwent cross couplings successfully, liberating high yields of desired biaryl product.</w:t>
      </w:r>
      <w:r w:rsidR="00384434" w:rsidRPr="00384434">
        <w:rPr>
          <w:rFonts w:ascii="Arial" w:hAnsi="Arial" w:cs="Arial"/>
          <w:sz w:val="24"/>
          <w:szCs w:val="24"/>
          <w:vertAlign w:val="superscript"/>
        </w:rPr>
        <w:t>26</w:t>
      </w:r>
      <w:r w:rsidRPr="00384434">
        <w:rPr>
          <w:rFonts w:ascii="Arial" w:hAnsi="Arial" w:cs="Arial"/>
          <w:sz w:val="24"/>
          <w:szCs w:val="24"/>
        </w:rPr>
        <w:t xml:space="preserve"> It was also established that heteroaryls that are common and useful in medicinal and synthetic chemistry, such as thiazoles, pyrimidines and imidazoles</w:t>
      </w:r>
      <w:r w:rsidR="00BD07FB" w:rsidRPr="00384434">
        <w:rPr>
          <w:rFonts w:ascii="Arial" w:hAnsi="Arial" w:cs="Arial"/>
          <w:sz w:val="24"/>
          <w:szCs w:val="24"/>
        </w:rPr>
        <w:t xml:space="preserve"> used in </w:t>
      </w:r>
      <w:r w:rsidR="002B0095" w:rsidRPr="00384434">
        <w:rPr>
          <w:rFonts w:ascii="Arial" w:hAnsi="Arial" w:cs="Arial"/>
          <w:sz w:val="24"/>
          <w:szCs w:val="24"/>
        </w:rPr>
        <w:t>oncology and op</w:t>
      </w:r>
      <w:r w:rsidR="00F73F07" w:rsidRPr="00384434">
        <w:rPr>
          <w:rFonts w:ascii="Arial" w:hAnsi="Arial" w:cs="Arial"/>
          <w:sz w:val="24"/>
          <w:szCs w:val="24"/>
        </w:rPr>
        <w:t>thalmology,</w:t>
      </w:r>
      <w:r w:rsidR="00F73F07" w:rsidRPr="00384434">
        <w:rPr>
          <w:rFonts w:ascii="Arial" w:hAnsi="Arial" w:cs="Arial"/>
          <w:sz w:val="24"/>
          <w:szCs w:val="24"/>
          <w:vertAlign w:val="superscript"/>
        </w:rPr>
        <w:t>18</w:t>
      </w:r>
      <w:r w:rsidRPr="00384434">
        <w:rPr>
          <w:rFonts w:ascii="Arial" w:hAnsi="Arial" w:cs="Arial"/>
          <w:sz w:val="24"/>
          <w:szCs w:val="24"/>
        </w:rPr>
        <w:t xml:space="preserve"> also can be used as nucleophilic coupling partners in this micellar Suzuki-Miyaura protocol. </w:t>
      </w:r>
    </w:p>
    <w:p w:rsidR="005A2B79" w:rsidRPr="00384434" w:rsidRDefault="005A2B79" w:rsidP="005A2B79">
      <w:pPr>
        <w:spacing w:line="360" w:lineRule="auto"/>
      </w:pPr>
      <w:r w:rsidRPr="00384434">
        <w:rPr>
          <w:rFonts w:ascii="Arial" w:hAnsi="Arial" w:cs="Arial"/>
          <w:sz w:val="24"/>
          <w:szCs w:val="24"/>
        </w:rPr>
        <w:tab/>
        <w:t>Fluorinated biphenyls are useful building blocks for different applications such as the development of liquid crystal displays and have also been considered for OLED synthesis and for use in organic semiconductors.</w:t>
      </w:r>
      <w:r w:rsidR="00384434" w:rsidRPr="00384434">
        <w:rPr>
          <w:rFonts w:ascii="Arial" w:hAnsi="Arial" w:cs="Arial"/>
          <w:sz w:val="24"/>
          <w:szCs w:val="24"/>
          <w:vertAlign w:val="superscript"/>
        </w:rPr>
        <w:t>28</w:t>
      </w:r>
      <w:r w:rsidRPr="00384434">
        <w:rPr>
          <w:rFonts w:ascii="Arial" w:hAnsi="Arial" w:cs="Arial"/>
          <w:sz w:val="24"/>
          <w:szCs w:val="24"/>
        </w:rPr>
        <w:t xml:space="preserve"> Attempting to synthesise </w:t>
      </w:r>
      <w:r w:rsidRPr="00384434">
        <w:rPr>
          <w:rFonts w:ascii="Arial" w:hAnsi="Arial" w:cs="Arial"/>
          <w:sz w:val="24"/>
          <w:szCs w:val="24"/>
        </w:rPr>
        <w:lastRenderedPageBreak/>
        <w:t>polyaryl compounds that are highly fluorinated is a challenge as very few synthetic methodologies have been developed, the most standard route being via nucleophilic substitution.</w:t>
      </w:r>
      <w:r w:rsidR="00384434" w:rsidRPr="00384434">
        <w:rPr>
          <w:rFonts w:ascii="Arial" w:hAnsi="Arial" w:cs="Arial"/>
          <w:sz w:val="24"/>
          <w:szCs w:val="24"/>
          <w:vertAlign w:val="superscript"/>
        </w:rPr>
        <w:t>29,30</w:t>
      </w:r>
      <w:r w:rsidRPr="00384434">
        <w:rPr>
          <w:rFonts w:ascii="Arial" w:hAnsi="Arial" w:cs="Arial"/>
          <w:sz w:val="24"/>
          <w:szCs w:val="24"/>
        </w:rPr>
        <w:t xml:space="preserve"> This method however can only be applied to symmetric compounds or those bearing electron withdrawing substituents that can direct the pattern of substitution.</w:t>
      </w:r>
    </w:p>
    <w:p w:rsidR="00B41A04" w:rsidRDefault="005A2B79" w:rsidP="005A2B79">
      <w:pPr>
        <w:spacing w:line="360" w:lineRule="auto"/>
        <w:rPr>
          <w:rFonts w:ascii="Arial" w:hAnsi="Arial" w:cs="Arial"/>
          <w:sz w:val="24"/>
          <w:szCs w:val="24"/>
        </w:rPr>
      </w:pPr>
      <w:r w:rsidRPr="00384434">
        <w:rPr>
          <w:rFonts w:ascii="Arial" w:hAnsi="Arial" w:cs="Arial"/>
          <w:sz w:val="24"/>
          <w:szCs w:val="24"/>
        </w:rPr>
        <w:tab/>
        <w:t>Huber discovered that coupling of polyfluorinated nucleophiles and electrophiles led to the forma</w:t>
      </w:r>
      <w:r w:rsidR="00B02D4A" w:rsidRPr="00384434">
        <w:rPr>
          <w:rFonts w:ascii="Arial" w:hAnsi="Arial" w:cs="Arial"/>
          <w:sz w:val="24"/>
          <w:szCs w:val="24"/>
        </w:rPr>
        <w:t>tion of side products that are i</w:t>
      </w:r>
      <w:r w:rsidRPr="00384434">
        <w:rPr>
          <w:rFonts w:ascii="Arial" w:hAnsi="Arial" w:cs="Arial"/>
          <w:sz w:val="24"/>
          <w:szCs w:val="24"/>
        </w:rPr>
        <w:t>nseparable from the desired products.</w:t>
      </w:r>
      <w:r w:rsidR="00384434" w:rsidRPr="00384434">
        <w:rPr>
          <w:rFonts w:ascii="Arial" w:hAnsi="Arial" w:cs="Arial"/>
          <w:sz w:val="24"/>
          <w:szCs w:val="24"/>
          <w:vertAlign w:val="superscript"/>
        </w:rPr>
        <w:t>28</w:t>
      </w:r>
      <w:r w:rsidRPr="00384434">
        <w:rPr>
          <w:rFonts w:ascii="Arial" w:hAnsi="Arial" w:cs="Arial"/>
          <w:sz w:val="24"/>
          <w:szCs w:val="24"/>
        </w:rPr>
        <w:t xml:space="preserve"> </w:t>
      </w:r>
      <w:r w:rsidR="005A31BD">
        <w:rPr>
          <w:rFonts w:ascii="Arial" w:hAnsi="Arial" w:cs="Arial"/>
          <w:sz w:val="24"/>
          <w:szCs w:val="24"/>
        </w:rPr>
        <w:t>He consequently</w:t>
      </w:r>
      <w:r w:rsidRPr="00384434">
        <w:rPr>
          <w:rFonts w:ascii="Arial" w:hAnsi="Arial" w:cs="Arial"/>
          <w:sz w:val="24"/>
          <w:szCs w:val="24"/>
        </w:rPr>
        <w:t xml:space="preserve"> developed </w:t>
      </w:r>
      <w:r w:rsidR="005A31BD">
        <w:rPr>
          <w:rFonts w:ascii="Arial" w:hAnsi="Arial" w:cs="Arial"/>
          <w:sz w:val="24"/>
          <w:szCs w:val="24"/>
        </w:rPr>
        <w:t xml:space="preserve">a method </w:t>
      </w:r>
      <w:r w:rsidRPr="00384434">
        <w:rPr>
          <w:rFonts w:ascii="Arial" w:hAnsi="Arial" w:cs="Arial"/>
          <w:sz w:val="24"/>
          <w:szCs w:val="24"/>
        </w:rPr>
        <w:t>that avoided the formation of these byproducts, mainly by ensuring that a 1:1 ratio of the coupling partners w</w:t>
      </w:r>
      <w:r w:rsidR="00B02D4A" w:rsidRPr="00384434">
        <w:rPr>
          <w:rFonts w:ascii="Arial" w:hAnsi="Arial" w:cs="Arial"/>
          <w:sz w:val="24"/>
          <w:szCs w:val="24"/>
        </w:rPr>
        <w:t>as</w:t>
      </w:r>
      <w:r w:rsidRPr="00384434">
        <w:rPr>
          <w:rFonts w:ascii="Arial" w:hAnsi="Arial" w:cs="Arial"/>
          <w:sz w:val="24"/>
          <w:szCs w:val="24"/>
        </w:rPr>
        <w:t xml:space="preserve"> used in the coupling, to minimise the potential of homocoupling. The coupling between 2, 3, 5, 6- tetrafluorophenyliodide</w:t>
      </w:r>
      <w:r w:rsidR="00B02D4A" w:rsidRPr="00384434">
        <w:rPr>
          <w:rFonts w:ascii="Arial" w:hAnsi="Arial" w:cs="Arial"/>
          <w:sz w:val="24"/>
          <w:szCs w:val="24"/>
        </w:rPr>
        <w:t xml:space="preserve"> </w:t>
      </w:r>
      <w:r w:rsidR="00B02D4A" w:rsidRPr="00384434">
        <w:rPr>
          <w:rFonts w:ascii="Arial" w:hAnsi="Arial" w:cs="Arial"/>
          <w:b/>
          <w:sz w:val="24"/>
          <w:szCs w:val="24"/>
        </w:rPr>
        <w:t>26</w:t>
      </w:r>
      <w:r w:rsidRPr="00384434">
        <w:rPr>
          <w:rFonts w:ascii="Arial" w:hAnsi="Arial" w:cs="Arial"/>
          <w:sz w:val="24"/>
          <w:szCs w:val="24"/>
        </w:rPr>
        <w:t xml:space="preserve"> and 3,4,5-trifluoroboronic acid </w:t>
      </w:r>
      <w:r w:rsidR="00B02D4A" w:rsidRPr="00384434">
        <w:rPr>
          <w:rFonts w:ascii="Arial" w:hAnsi="Arial" w:cs="Arial"/>
          <w:b/>
          <w:sz w:val="24"/>
          <w:szCs w:val="24"/>
        </w:rPr>
        <w:t>27</w:t>
      </w:r>
      <w:r w:rsidR="00B02D4A" w:rsidRPr="00384434">
        <w:rPr>
          <w:rFonts w:ascii="Arial" w:hAnsi="Arial" w:cs="Arial"/>
          <w:sz w:val="24"/>
          <w:szCs w:val="24"/>
        </w:rPr>
        <w:t xml:space="preserve"> </w:t>
      </w:r>
      <w:r w:rsidRPr="00384434">
        <w:rPr>
          <w:rFonts w:ascii="Arial" w:hAnsi="Arial" w:cs="Arial"/>
          <w:sz w:val="24"/>
          <w:szCs w:val="24"/>
        </w:rPr>
        <w:t xml:space="preserve">was used to optimise the reaction as the homocoupling byproduct </w:t>
      </w:r>
      <w:r w:rsidR="005A31BD" w:rsidRPr="005A31BD">
        <w:rPr>
          <w:rFonts w:ascii="Arial" w:hAnsi="Arial" w:cs="Arial"/>
          <w:b/>
          <w:sz w:val="24"/>
          <w:szCs w:val="24"/>
        </w:rPr>
        <w:t>29</w:t>
      </w:r>
      <w:r w:rsidR="005A31BD">
        <w:rPr>
          <w:rFonts w:ascii="Arial" w:hAnsi="Arial" w:cs="Arial"/>
          <w:sz w:val="24"/>
          <w:szCs w:val="24"/>
        </w:rPr>
        <w:t xml:space="preserve"> was</w:t>
      </w:r>
      <w:r w:rsidRPr="00384434">
        <w:rPr>
          <w:rFonts w:ascii="Arial" w:hAnsi="Arial" w:cs="Arial"/>
          <w:sz w:val="24"/>
          <w:szCs w:val="24"/>
        </w:rPr>
        <w:t xml:space="preserve"> easily identifiable  by both </w:t>
      </w:r>
      <w:r w:rsidRPr="00384434">
        <w:rPr>
          <w:rFonts w:ascii="Arial" w:hAnsi="Arial" w:cs="Arial"/>
          <w:sz w:val="24"/>
          <w:szCs w:val="24"/>
          <w:vertAlign w:val="superscript"/>
        </w:rPr>
        <w:t>19</w:t>
      </w:r>
      <w:r w:rsidRPr="00384434">
        <w:rPr>
          <w:rFonts w:ascii="Arial" w:hAnsi="Arial" w:cs="Arial"/>
          <w:sz w:val="24"/>
          <w:szCs w:val="24"/>
        </w:rPr>
        <w:t>F NMR, due to it’s symmetri</w:t>
      </w:r>
      <w:r w:rsidR="00B02D4A" w:rsidRPr="00384434">
        <w:rPr>
          <w:rFonts w:ascii="Arial" w:hAnsi="Arial" w:cs="Arial"/>
          <w:sz w:val="24"/>
          <w:szCs w:val="24"/>
        </w:rPr>
        <w:t>cal nature,  and GC, through it</w:t>
      </w:r>
      <w:r w:rsidRPr="00384434">
        <w:rPr>
          <w:rFonts w:ascii="Arial" w:hAnsi="Arial" w:cs="Arial"/>
          <w:sz w:val="24"/>
          <w:szCs w:val="24"/>
        </w:rPr>
        <w:t>s lighter mass compared to the desired cross coupling product</w:t>
      </w:r>
      <w:r w:rsidR="009F2F00" w:rsidRPr="00384434">
        <w:rPr>
          <w:rFonts w:ascii="Arial" w:hAnsi="Arial" w:cs="Arial"/>
          <w:sz w:val="24"/>
          <w:szCs w:val="24"/>
        </w:rPr>
        <w:t xml:space="preserve"> (see </w:t>
      </w:r>
      <w:r w:rsidR="004A1CDA">
        <w:rPr>
          <w:rFonts w:ascii="Arial" w:hAnsi="Arial" w:cs="Arial"/>
          <w:sz w:val="24"/>
          <w:szCs w:val="24"/>
        </w:rPr>
        <w:t>F</w:t>
      </w:r>
      <w:r w:rsidR="009F2F00" w:rsidRPr="00384434">
        <w:rPr>
          <w:rFonts w:ascii="Arial" w:hAnsi="Arial" w:cs="Arial"/>
          <w:sz w:val="24"/>
          <w:szCs w:val="24"/>
        </w:rPr>
        <w:t>igure 13)</w:t>
      </w:r>
      <w:r w:rsidRPr="00384434">
        <w:rPr>
          <w:rFonts w:ascii="Arial" w:hAnsi="Arial" w:cs="Arial"/>
          <w:sz w:val="24"/>
          <w:szCs w:val="24"/>
        </w:rPr>
        <w:t xml:space="preserve">. In the optimisation study, SPhos was the ligand of choice as it yielded 60% product compared to XPhos’ 35%. Three different carbonate bases were </w:t>
      </w:r>
      <w:proofErr w:type="gramStart"/>
      <w:r w:rsidRPr="00384434">
        <w:rPr>
          <w:rFonts w:ascii="Arial" w:hAnsi="Arial" w:cs="Arial"/>
          <w:sz w:val="24"/>
          <w:szCs w:val="24"/>
        </w:rPr>
        <w:t>tested,</w:t>
      </w:r>
      <w:proofErr w:type="gramEnd"/>
      <w:r w:rsidRPr="00384434">
        <w:rPr>
          <w:rFonts w:ascii="Arial" w:hAnsi="Arial" w:cs="Arial"/>
          <w:sz w:val="24"/>
          <w:szCs w:val="24"/>
        </w:rPr>
        <w:t xml:space="preserve"> with potassium carbonate producing the best yield </w:t>
      </w:r>
      <w:r w:rsidR="003F3C85" w:rsidRPr="00384434">
        <w:rPr>
          <w:rFonts w:ascii="Arial" w:hAnsi="Arial" w:cs="Arial"/>
          <w:sz w:val="24"/>
          <w:szCs w:val="24"/>
        </w:rPr>
        <w:t xml:space="preserve">(60%) </w:t>
      </w:r>
      <w:r w:rsidRPr="00384434">
        <w:rPr>
          <w:rFonts w:ascii="Arial" w:hAnsi="Arial" w:cs="Arial"/>
          <w:sz w:val="24"/>
          <w:szCs w:val="24"/>
        </w:rPr>
        <w:t>compared to sodium carbonate (36%) and caesium carbonate (39%) when using SPhos as a ligand.</w:t>
      </w:r>
      <w:r w:rsidR="00384434" w:rsidRPr="00384434">
        <w:rPr>
          <w:rFonts w:ascii="Arial" w:hAnsi="Arial" w:cs="Arial"/>
          <w:sz w:val="24"/>
          <w:szCs w:val="24"/>
          <w:vertAlign w:val="superscript"/>
        </w:rPr>
        <w:t>28</w:t>
      </w:r>
      <w:r w:rsidRPr="00384434">
        <w:rPr>
          <w:rFonts w:ascii="Arial" w:hAnsi="Arial" w:cs="Arial"/>
          <w:sz w:val="24"/>
          <w:szCs w:val="24"/>
        </w:rPr>
        <w:t xml:space="preserve"> In addition, the use of potassium carbonate yielded only 2% of homocoupled product in comparison to 3% and 5% produced from caesium carbonate and sodium carbonate respectively.</w:t>
      </w:r>
    </w:p>
    <w:p w:rsidR="00B41A04" w:rsidRDefault="00B41A04">
      <w:pPr>
        <w:rPr>
          <w:rFonts w:ascii="Arial" w:hAnsi="Arial" w:cs="Arial"/>
          <w:sz w:val="24"/>
          <w:szCs w:val="24"/>
        </w:rPr>
      </w:pPr>
      <w:r>
        <w:rPr>
          <w:rFonts w:ascii="Arial" w:hAnsi="Arial" w:cs="Arial"/>
          <w:sz w:val="24"/>
          <w:szCs w:val="24"/>
        </w:rPr>
        <w:br w:type="page"/>
      </w:r>
    </w:p>
    <w:p w:rsidR="003F3C85" w:rsidRPr="00B41A04" w:rsidRDefault="00D756EC" w:rsidP="005A2B79">
      <w:pPr>
        <w:spacing w:line="360" w:lineRule="auto"/>
        <w:rPr>
          <w:rFonts w:ascii="Arial" w:hAnsi="Arial" w:cs="Arial"/>
          <w:sz w:val="24"/>
          <w:szCs w:val="24"/>
        </w:rPr>
      </w:pPr>
      <w:r>
        <w:rPr>
          <w:noProof/>
        </w:rPr>
        <w:lastRenderedPageBreak/>
        <w:pict>
          <v:shape id="_x0000_s3215" type="#_x0000_t75" style="position:absolute;margin-left:0;margin-top:-7.4pt;width:487.65pt;height:93.5pt;z-index:251760128;mso-position-horizontal:center" wrapcoords="8247 745 6426 3724 71 3724 36 5400 321 6703 179 10428 286 12662 36 15641 36 17317 3892 18621 8319 18621 8247 19366 8390 20483 9068 20669 9247 20669 10175 20669 10425 20110 10318 18621 11960 18621 20707 16200 20886 15455 20850 14524 20600 12662 21493 9869 21600 9124 21457 8566 20529 6703 20707 5400 20815 3724 20707 3724 20922 2979 10032 745 8247 745">
            <v:imagedata r:id="rId38" o:title=""/>
            <w10:wrap type="tight"/>
          </v:shape>
          <o:OLEObject Type="Embed" ProgID="ChemDraw.Document.6.0" ShapeID="_x0000_s3215" DrawAspect="Content" ObjectID="_1641921356" r:id="rId39"/>
        </w:pict>
      </w:r>
    </w:p>
    <w:tbl>
      <w:tblPr>
        <w:tblStyle w:val="TableGrid"/>
        <w:tblW w:w="0" w:type="auto"/>
        <w:jc w:val="center"/>
        <w:tblLook w:val="04A0" w:firstRow="1" w:lastRow="0" w:firstColumn="1" w:lastColumn="0" w:noHBand="0" w:noVBand="1"/>
      </w:tblPr>
      <w:tblGrid>
        <w:gridCol w:w="1242"/>
        <w:gridCol w:w="1843"/>
        <w:gridCol w:w="3260"/>
        <w:gridCol w:w="2942"/>
      </w:tblGrid>
      <w:tr w:rsidR="00384434" w:rsidRPr="00384434" w:rsidTr="00384434">
        <w:trPr>
          <w:jc w:val="center"/>
        </w:trPr>
        <w:tc>
          <w:tcPr>
            <w:tcW w:w="1242" w:type="dxa"/>
            <w:vAlign w:val="center"/>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Base</w:t>
            </w:r>
          </w:p>
        </w:tc>
        <w:tc>
          <w:tcPr>
            <w:tcW w:w="1843" w:type="dxa"/>
            <w:vAlign w:val="center"/>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Pd:ligand ratio</w:t>
            </w:r>
          </w:p>
        </w:tc>
        <w:tc>
          <w:tcPr>
            <w:tcW w:w="3260"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 xml:space="preserve">Yield of homocoupled product </w:t>
            </w:r>
            <w:r w:rsidR="009F2F00" w:rsidRPr="00384434">
              <w:rPr>
                <w:rFonts w:ascii="Arial" w:hAnsi="Arial" w:cs="Arial"/>
                <w:b/>
                <w:sz w:val="24"/>
                <w:szCs w:val="24"/>
              </w:rPr>
              <w:t>29</w:t>
            </w:r>
            <w:r w:rsidR="009F2F00" w:rsidRPr="00384434">
              <w:rPr>
                <w:rFonts w:ascii="Arial" w:hAnsi="Arial" w:cs="Arial"/>
                <w:sz w:val="24"/>
                <w:szCs w:val="24"/>
              </w:rPr>
              <w:t xml:space="preserve"> </w:t>
            </w:r>
            <w:r w:rsidRPr="00384434">
              <w:rPr>
                <w:rFonts w:ascii="Arial" w:hAnsi="Arial" w:cs="Arial"/>
                <w:sz w:val="24"/>
                <w:szCs w:val="24"/>
              </w:rPr>
              <w:t>/ %</w:t>
            </w:r>
          </w:p>
        </w:tc>
        <w:tc>
          <w:tcPr>
            <w:tcW w:w="29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 xml:space="preserve">Yield of Suzuki product </w:t>
            </w:r>
            <w:r w:rsidR="009F2F00" w:rsidRPr="00384434">
              <w:rPr>
                <w:rFonts w:ascii="Arial" w:hAnsi="Arial" w:cs="Arial"/>
                <w:b/>
                <w:sz w:val="24"/>
                <w:szCs w:val="24"/>
              </w:rPr>
              <w:t xml:space="preserve">28 </w:t>
            </w:r>
            <w:r w:rsidRPr="00384434">
              <w:rPr>
                <w:rFonts w:ascii="Arial" w:hAnsi="Arial" w:cs="Arial"/>
                <w:sz w:val="24"/>
                <w:szCs w:val="24"/>
              </w:rPr>
              <w:t>/ %</w:t>
            </w:r>
          </w:p>
        </w:tc>
      </w:tr>
      <w:tr w:rsidR="00384434" w:rsidRPr="00384434" w:rsidTr="00384434">
        <w:trPr>
          <w:jc w:val="center"/>
        </w:trPr>
        <w:tc>
          <w:tcPr>
            <w:tcW w:w="12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K</w:t>
            </w:r>
            <w:r w:rsidRPr="00384434">
              <w:rPr>
                <w:rFonts w:ascii="Arial" w:hAnsi="Arial" w:cs="Arial"/>
                <w:sz w:val="24"/>
                <w:szCs w:val="24"/>
                <w:vertAlign w:val="subscript"/>
              </w:rPr>
              <w:t>2</w:t>
            </w:r>
            <w:r w:rsidRPr="00384434">
              <w:rPr>
                <w:rFonts w:ascii="Arial" w:hAnsi="Arial" w:cs="Arial"/>
                <w:sz w:val="24"/>
                <w:szCs w:val="24"/>
              </w:rPr>
              <w:t>CO</w:t>
            </w:r>
            <w:r w:rsidRPr="00384434">
              <w:rPr>
                <w:rFonts w:ascii="Arial" w:hAnsi="Arial" w:cs="Arial"/>
                <w:sz w:val="24"/>
                <w:szCs w:val="24"/>
                <w:vertAlign w:val="subscript"/>
              </w:rPr>
              <w:t>3</w:t>
            </w:r>
          </w:p>
        </w:tc>
        <w:tc>
          <w:tcPr>
            <w:tcW w:w="1843"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1 : 2.5</w:t>
            </w:r>
          </w:p>
        </w:tc>
        <w:tc>
          <w:tcPr>
            <w:tcW w:w="3260"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2</w:t>
            </w:r>
          </w:p>
        </w:tc>
        <w:tc>
          <w:tcPr>
            <w:tcW w:w="29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60</w:t>
            </w:r>
          </w:p>
        </w:tc>
      </w:tr>
      <w:tr w:rsidR="00384434" w:rsidRPr="00384434" w:rsidTr="00384434">
        <w:trPr>
          <w:jc w:val="center"/>
        </w:trPr>
        <w:tc>
          <w:tcPr>
            <w:tcW w:w="12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Na</w:t>
            </w:r>
            <w:r w:rsidRPr="00384434">
              <w:rPr>
                <w:rFonts w:ascii="Arial" w:hAnsi="Arial" w:cs="Arial"/>
                <w:sz w:val="24"/>
                <w:szCs w:val="24"/>
                <w:vertAlign w:val="subscript"/>
              </w:rPr>
              <w:t>2</w:t>
            </w:r>
            <w:r w:rsidRPr="00384434">
              <w:rPr>
                <w:rFonts w:ascii="Arial" w:hAnsi="Arial" w:cs="Arial"/>
                <w:sz w:val="24"/>
                <w:szCs w:val="24"/>
              </w:rPr>
              <w:t>CO</w:t>
            </w:r>
            <w:r w:rsidRPr="00384434">
              <w:rPr>
                <w:rFonts w:ascii="Arial" w:hAnsi="Arial" w:cs="Arial"/>
                <w:sz w:val="24"/>
                <w:szCs w:val="24"/>
                <w:vertAlign w:val="subscript"/>
              </w:rPr>
              <w:t>3</w:t>
            </w:r>
          </w:p>
        </w:tc>
        <w:tc>
          <w:tcPr>
            <w:tcW w:w="1843"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1 : 2.5</w:t>
            </w:r>
          </w:p>
        </w:tc>
        <w:tc>
          <w:tcPr>
            <w:tcW w:w="3260"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5</w:t>
            </w:r>
          </w:p>
        </w:tc>
        <w:tc>
          <w:tcPr>
            <w:tcW w:w="29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36</w:t>
            </w:r>
          </w:p>
        </w:tc>
      </w:tr>
      <w:tr w:rsidR="00384434" w:rsidRPr="00384434" w:rsidTr="00384434">
        <w:trPr>
          <w:jc w:val="center"/>
        </w:trPr>
        <w:tc>
          <w:tcPr>
            <w:tcW w:w="12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Cs</w:t>
            </w:r>
            <w:r w:rsidRPr="00384434">
              <w:rPr>
                <w:rFonts w:ascii="Arial" w:hAnsi="Arial" w:cs="Arial"/>
                <w:sz w:val="24"/>
                <w:szCs w:val="24"/>
                <w:vertAlign w:val="subscript"/>
              </w:rPr>
              <w:t>2</w:t>
            </w:r>
            <w:r w:rsidRPr="00384434">
              <w:rPr>
                <w:rFonts w:ascii="Arial" w:hAnsi="Arial" w:cs="Arial"/>
                <w:sz w:val="24"/>
                <w:szCs w:val="24"/>
              </w:rPr>
              <w:t>CO</w:t>
            </w:r>
            <w:r w:rsidRPr="00384434">
              <w:rPr>
                <w:rFonts w:ascii="Arial" w:hAnsi="Arial" w:cs="Arial"/>
                <w:sz w:val="24"/>
                <w:szCs w:val="24"/>
                <w:vertAlign w:val="subscript"/>
              </w:rPr>
              <w:t>3</w:t>
            </w:r>
          </w:p>
        </w:tc>
        <w:tc>
          <w:tcPr>
            <w:tcW w:w="1843"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1 : 2.5</w:t>
            </w:r>
          </w:p>
        </w:tc>
        <w:tc>
          <w:tcPr>
            <w:tcW w:w="3260"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3</w:t>
            </w:r>
          </w:p>
        </w:tc>
        <w:tc>
          <w:tcPr>
            <w:tcW w:w="2942" w:type="dxa"/>
          </w:tcPr>
          <w:p w:rsidR="003F3C85" w:rsidRPr="00384434" w:rsidRDefault="003F3C85" w:rsidP="003F3C85">
            <w:pPr>
              <w:spacing w:line="360" w:lineRule="auto"/>
              <w:jc w:val="center"/>
              <w:rPr>
                <w:rFonts w:ascii="Arial" w:hAnsi="Arial" w:cs="Arial"/>
                <w:sz w:val="24"/>
                <w:szCs w:val="24"/>
              </w:rPr>
            </w:pPr>
            <w:r w:rsidRPr="00384434">
              <w:rPr>
                <w:rFonts w:ascii="Arial" w:hAnsi="Arial" w:cs="Arial"/>
                <w:sz w:val="24"/>
                <w:szCs w:val="24"/>
              </w:rPr>
              <w:t>39</w:t>
            </w:r>
          </w:p>
        </w:tc>
      </w:tr>
    </w:tbl>
    <w:p w:rsidR="003F3C85" w:rsidRPr="00384434" w:rsidRDefault="003F3C85" w:rsidP="003F3C85">
      <w:pPr>
        <w:spacing w:line="360" w:lineRule="auto"/>
        <w:jc w:val="center"/>
        <w:rPr>
          <w:rFonts w:ascii="Arial" w:hAnsi="Arial" w:cs="Arial"/>
          <w:sz w:val="20"/>
          <w:szCs w:val="20"/>
        </w:rPr>
      </w:pPr>
      <w:r w:rsidRPr="00384434">
        <w:rPr>
          <w:rFonts w:ascii="Arial" w:hAnsi="Arial" w:cs="Arial"/>
          <w:sz w:val="20"/>
          <w:szCs w:val="20"/>
        </w:rPr>
        <w:t xml:space="preserve">All reactions utilised 5 mol% </w:t>
      </w:r>
      <w:proofErr w:type="gramStart"/>
      <w:r w:rsidRPr="00384434">
        <w:rPr>
          <w:rFonts w:ascii="Arial" w:hAnsi="Arial" w:cs="Arial"/>
          <w:sz w:val="20"/>
          <w:szCs w:val="20"/>
        </w:rPr>
        <w:t>Pd</w:t>
      </w:r>
      <w:r w:rsidRPr="00384434">
        <w:rPr>
          <w:rFonts w:ascii="Arial" w:hAnsi="Arial" w:cs="Arial"/>
          <w:sz w:val="20"/>
          <w:szCs w:val="20"/>
          <w:vertAlign w:val="subscript"/>
        </w:rPr>
        <w:t>2</w:t>
      </w:r>
      <w:r w:rsidRPr="00384434">
        <w:rPr>
          <w:rFonts w:ascii="Arial" w:hAnsi="Arial" w:cs="Arial"/>
          <w:sz w:val="20"/>
          <w:szCs w:val="20"/>
        </w:rPr>
        <w:t>(</w:t>
      </w:r>
      <w:proofErr w:type="gramEnd"/>
      <w:r w:rsidRPr="00384434">
        <w:rPr>
          <w:rFonts w:ascii="Arial" w:hAnsi="Arial" w:cs="Arial"/>
          <w:sz w:val="20"/>
          <w:szCs w:val="20"/>
        </w:rPr>
        <w:t>dba)</w:t>
      </w:r>
      <w:r w:rsidRPr="00384434">
        <w:rPr>
          <w:rFonts w:ascii="Arial" w:hAnsi="Arial" w:cs="Arial"/>
          <w:sz w:val="20"/>
          <w:szCs w:val="20"/>
          <w:vertAlign w:val="subscript"/>
        </w:rPr>
        <w:t>3</w:t>
      </w:r>
      <w:r w:rsidRPr="00384434">
        <w:rPr>
          <w:rFonts w:ascii="Arial" w:hAnsi="Arial" w:cs="Arial"/>
          <w:sz w:val="20"/>
          <w:szCs w:val="20"/>
          <w:vertAlign w:val="subscript"/>
        </w:rPr>
        <w:softHyphen/>
      </w:r>
      <w:r w:rsidRPr="00384434">
        <w:rPr>
          <w:rFonts w:ascii="Arial" w:hAnsi="Arial" w:cs="Arial"/>
          <w:sz w:val="20"/>
          <w:szCs w:val="20"/>
        </w:rPr>
        <w:t>, a 1:1 mole ratio of boronic acid to aryl iodide</w:t>
      </w:r>
      <w:r w:rsidR="005C2835" w:rsidRPr="00384434">
        <w:rPr>
          <w:rFonts w:ascii="Arial" w:hAnsi="Arial" w:cs="Arial"/>
          <w:sz w:val="20"/>
          <w:szCs w:val="20"/>
        </w:rPr>
        <w:t xml:space="preserve"> and 2.2 equivalents of base.</w:t>
      </w:r>
    </w:p>
    <w:p w:rsidR="005C2835" w:rsidRPr="00384434" w:rsidRDefault="005C7640" w:rsidP="005C2835">
      <w:pPr>
        <w:spacing w:line="360" w:lineRule="auto"/>
        <w:jc w:val="center"/>
        <w:rPr>
          <w:rFonts w:ascii="Arial" w:hAnsi="Arial" w:cs="Arial"/>
          <w:sz w:val="20"/>
          <w:szCs w:val="20"/>
        </w:rPr>
      </w:pPr>
      <w:r w:rsidRPr="00384434">
        <w:rPr>
          <w:rFonts w:ascii="Arial" w:hAnsi="Arial" w:cs="Arial"/>
          <w:b/>
          <w:sz w:val="20"/>
          <w:szCs w:val="20"/>
        </w:rPr>
        <w:t>Figure 13</w:t>
      </w:r>
      <w:r w:rsidR="005C2835" w:rsidRPr="00384434">
        <w:rPr>
          <w:rFonts w:ascii="Arial" w:hAnsi="Arial" w:cs="Arial"/>
          <w:sz w:val="20"/>
          <w:szCs w:val="20"/>
        </w:rPr>
        <w:t xml:space="preserve"> – The effect of different bases on the catalysis of the Suzuki cross coupling between 2, 3, 5, 6- tetrafluorophenyliodide and 3</w:t>
      </w:r>
      <w:proofErr w:type="gramStart"/>
      <w:r w:rsidR="005C2835" w:rsidRPr="00384434">
        <w:rPr>
          <w:rFonts w:ascii="Arial" w:hAnsi="Arial" w:cs="Arial"/>
          <w:sz w:val="20"/>
          <w:szCs w:val="20"/>
        </w:rPr>
        <w:t>,4,5</w:t>
      </w:r>
      <w:proofErr w:type="gramEnd"/>
      <w:r w:rsidR="005C2835" w:rsidRPr="00384434">
        <w:rPr>
          <w:rFonts w:ascii="Arial" w:hAnsi="Arial" w:cs="Arial"/>
          <w:sz w:val="20"/>
          <w:szCs w:val="20"/>
        </w:rPr>
        <w:t>-trifluoroboronic acid.</w:t>
      </w:r>
    </w:p>
    <w:p w:rsidR="005A2B79" w:rsidRDefault="005A2B79" w:rsidP="003F3C85">
      <w:pPr>
        <w:spacing w:line="360" w:lineRule="auto"/>
        <w:ind w:firstLine="720"/>
        <w:rPr>
          <w:rFonts w:ascii="Arial" w:hAnsi="Arial" w:cs="Arial"/>
          <w:sz w:val="24"/>
          <w:szCs w:val="24"/>
          <w:vertAlign w:val="superscript"/>
        </w:rPr>
      </w:pPr>
      <w:r w:rsidRPr="00384434">
        <w:rPr>
          <w:rFonts w:ascii="Arial" w:hAnsi="Arial" w:cs="Arial"/>
          <w:sz w:val="24"/>
          <w:szCs w:val="24"/>
        </w:rPr>
        <w:t>In addition to testing the choice of ligands and base used in the reaction, a range of alternate boronic acid protecting groups were trialled, as these alternate boronates tend to be more stable under Suzuki-Miyaura conditions</w:t>
      </w:r>
      <w:r w:rsidR="008D66B7" w:rsidRPr="00384434">
        <w:rPr>
          <w:rFonts w:ascii="Arial" w:hAnsi="Arial" w:cs="Arial"/>
          <w:sz w:val="24"/>
          <w:szCs w:val="24"/>
        </w:rPr>
        <w:t xml:space="preserve"> (see </w:t>
      </w:r>
      <w:r w:rsidR="004A1CDA">
        <w:rPr>
          <w:rFonts w:ascii="Arial" w:hAnsi="Arial" w:cs="Arial"/>
          <w:sz w:val="24"/>
          <w:szCs w:val="24"/>
        </w:rPr>
        <w:t>F</w:t>
      </w:r>
      <w:r w:rsidR="008D66B7" w:rsidRPr="00384434">
        <w:rPr>
          <w:rFonts w:ascii="Arial" w:hAnsi="Arial" w:cs="Arial"/>
          <w:sz w:val="24"/>
          <w:szCs w:val="24"/>
        </w:rPr>
        <w:t>igure 14)</w:t>
      </w:r>
      <w:r w:rsidRPr="00384434">
        <w:rPr>
          <w:rFonts w:ascii="Arial" w:hAnsi="Arial" w:cs="Arial"/>
          <w:sz w:val="24"/>
          <w:szCs w:val="24"/>
        </w:rPr>
        <w:t>.  Initially neopentyl glycol boronate ester</w:t>
      </w:r>
      <w:r w:rsidR="008D66B7" w:rsidRPr="00384434">
        <w:rPr>
          <w:rFonts w:ascii="Arial" w:hAnsi="Arial" w:cs="Arial"/>
          <w:sz w:val="24"/>
          <w:szCs w:val="24"/>
        </w:rPr>
        <w:t xml:space="preserve"> (entry 2)</w:t>
      </w:r>
      <w:r w:rsidRPr="00384434">
        <w:rPr>
          <w:rFonts w:ascii="Arial" w:hAnsi="Arial" w:cs="Arial"/>
          <w:sz w:val="24"/>
          <w:szCs w:val="24"/>
        </w:rPr>
        <w:t xml:space="preserve"> and the MIDA boronate</w:t>
      </w:r>
      <w:r w:rsidR="008D66B7" w:rsidRPr="00384434">
        <w:rPr>
          <w:rFonts w:ascii="Arial" w:hAnsi="Arial" w:cs="Arial"/>
          <w:sz w:val="24"/>
          <w:szCs w:val="24"/>
        </w:rPr>
        <w:t xml:space="preserve"> (entry 3)</w:t>
      </w:r>
      <w:r w:rsidRPr="00384434">
        <w:rPr>
          <w:rFonts w:ascii="Arial" w:hAnsi="Arial" w:cs="Arial"/>
          <w:sz w:val="24"/>
          <w:szCs w:val="24"/>
        </w:rPr>
        <w:t xml:space="preserve"> were tested as the boronic acid was prone to homocoupling. Huber hypothesisied that </w:t>
      </w:r>
      <w:r w:rsidR="000E22F2">
        <w:rPr>
          <w:rFonts w:ascii="Arial" w:hAnsi="Arial" w:cs="Arial"/>
          <w:sz w:val="24"/>
          <w:szCs w:val="24"/>
        </w:rPr>
        <w:t xml:space="preserve">the </w:t>
      </w:r>
      <w:r w:rsidRPr="00384434">
        <w:rPr>
          <w:rFonts w:ascii="Arial" w:hAnsi="Arial" w:cs="Arial"/>
          <w:sz w:val="24"/>
          <w:szCs w:val="24"/>
        </w:rPr>
        <w:t xml:space="preserve">water </w:t>
      </w:r>
      <w:r w:rsidR="000E22F2">
        <w:rPr>
          <w:rFonts w:ascii="Arial" w:hAnsi="Arial" w:cs="Arial"/>
          <w:sz w:val="24"/>
          <w:szCs w:val="24"/>
        </w:rPr>
        <w:t xml:space="preserve">present </w:t>
      </w:r>
      <w:r w:rsidRPr="00384434">
        <w:rPr>
          <w:rFonts w:ascii="Arial" w:hAnsi="Arial" w:cs="Arial"/>
          <w:sz w:val="24"/>
          <w:szCs w:val="24"/>
        </w:rPr>
        <w:t>in the reaction hydrolyses the boronate’s protecting group, yielding the free boronic acid, which in turn reacts in the well established mechanism of transmetallation in the Suzuki catalytic cycle.</w:t>
      </w:r>
      <w:r w:rsidR="00384434">
        <w:rPr>
          <w:rFonts w:ascii="Arial" w:hAnsi="Arial" w:cs="Arial"/>
          <w:sz w:val="24"/>
          <w:szCs w:val="24"/>
          <w:vertAlign w:val="superscript"/>
        </w:rPr>
        <w:t>28</w:t>
      </w:r>
      <w:r w:rsidRPr="00384434">
        <w:rPr>
          <w:rFonts w:ascii="Arial" w:hAnsi="Arial" w:cs="Arial"/>
          <w:sz w:val="24"/>
          <w:szCs w:val="24"/>
        </w:rPr>
        <w:t xml:space="preserve"> The use of the neopentyl glycol boronate ester in cross coupling with 2</w:t>
      </w:r>
      <w:proofErr w:type="gramStart"/>
      <w:r w:rsidRPr="00384434">
        <w:rPr>
          <w:rFonts w:ascii="Arial" w:hAnsi="Arial" w:cs="Arial"/>
          <w:sz w:val="24"/>
          <w:szCs w:val="24"/>
        </w:rPr>
        <w:t>,3,5,6</w:t>
      </w:r>
      <w:proofErr w:type="gramEnd"/>
      <w:r w:rsidRPr="00384434">
        <w:rPr>
          <w:rFonts w:ascii="Arial" w:hAnsi="Arial" w:cs="Arial"/>
          <w:sz w:val="24"/>
          <w:szCs w:val="24"/>
        </w:rPr>
        <w:t>-tetrafluoro-1-iodobenzene yielded 84% of desired cross coupling product compared to only 40% obtained when the free boronic acid was utilised.</w:t>
      </w:r>
      <w:r w:rsidR="00384434">
        <w:rPr>
          <w:rFonts w:ascii="Arial" w:hAnsi="Arial" w:cs="Arial"/>
          <w:sz w:val="24"/>
          <w:szCs w:val="24"/>
          <w:vertAlign w:val="superscript"/>
        </w:rPr>
        <w:t>28</w:t>
      </w:r>
    </w:p>
    <w:p w:rsidR="00B41A04" w:rsidRDefault="00B41A04">
      <w:pPr>
        <w:rPr>
          <w:rFonts w:ascii="Arial" w:hAnsi="Arial" w:cs="Arial"/>
          <w:sz w:val="24"/>
          <w:szCs w:val="24"/>
          <w:vertAlign w:val="superscript"/>
        </w:rPr>
      </w:pPr>
      <w:r>
        <w:rPr>
          <w:rFonts w:ascii="Arial" w:hAnsi="Arial" w:cs="Arial"/>
          <w:sz w:val="24"/>
          <w:szCs w:val="24"/>
          <w:vertAlign w:val="superscript"/>
        </w:rPr>
        <w:br w:type="page"/>
      </w:r>
    </w:p>
    <w:p w:rsidR="009F2F00" w:rsidRDefault="00D756EC" w:rsidP="003F3C85">
      <w:pPr>
        <w:spacing w:line="360" w:lineRule="auto"/>
        <w:ind w:firstLine="720"/>
        <w:rPr>
          <w:rFonts w:ascii="Arial" w:hAnsi="Arial" w:cs="Arial"/>
          <w:color w:val="FF0000"/>
          <w:sz w:val="24"/>
          <w:szCs w:val="24"/>
          <w:vertAlign w:val="superscript"/>
        </w:rPr>
      </w:pPr>
      <w:r>
        <w:rPr>
          <w:noProof/>
        </w:rPr>
        <w:lastRenderedPageBreak/>
        <w:pict>
          <v:shape id="_x0000_s3711" type="#_x0000_t75" style="position:absolute;left:0;text-align:left;margin-left:0;margin-top:.3pt;width:391.65pt;height:89.9pt;z-index:251818496;mso-position-horizontal:center" wrapcoords="9434 720 41 1800 41 3600 414 6480 166 9180 497 12240 124 13680 41 14220 41 15480 662 18000 745 18180 18124 20340 18662 20340 18828 18360 8069 18000 20731 16200 20731 14940 20607 14040 20234 12240 20483 12240 21269 10080 21269 9360 21517 9180 21393 8280 20276 6300 18124 3600 18372 2880 18207 2340 14524 720 9434 720">
            <v:imagedata r:id="rId40" o:title=""/>
            <w10:wrap type="tight"/>
          </v:shape>
          <o:OLEObject Type="Embed" ProgID="ChemDraw.Document.6.0" ShapeID="_x0000_s3711" DrawAspect="Content" ObjectID="_1641921357" r:id="rId41"/>
        </w:pict>
      </w:r>
    </w:p>
    <w:p w:rsidR="009F2F00" w:rsidRDefault="009F2F00" w:rsidP="003F3C85">
      <w:pPr>
        <w:spacing w:line="360" w:lineRule="auto"/>
        <w:ind w:firstLine="720"/>
        <w:rPr>
          <w:rFonts w:ascii="Arial" w:hAnsi="Arial" w:cs="Arial"/>
          <w:color w:val="FF0000"/>
          <w:sz w:val="24"/>
          <w:szCs w:val="24"/>
          <w:vertAlign w:val="superscript"/>
        </w:rPr>
      </w:pPr>
    </w:p>
    <w:p w:rsidR="009F2F00" w:rsidRDefault="009F2F00" w:rsidP="003F3C85">
      <w:pPr>
        <w:spacing w:line="360" w:lineRule="auto"/>
        <w:ind w:firstLine="720"/>
        <w:rPr>
          <w:rFonts w:ascii="Arial" w:hAnsi="Arial" w:cs="Arial"/>
          <w:color w:val="FF0000"/>
          <w:sz w:val="24"/>
          <w:szCs w:val="24"/>
          <w:vertAlign w:val="superscript"/>
        </w:rPr>
      </w:pPr>
    </w:p>
    <w:tbl>
      <w:tblPr>
        <w:tblStyle w:val="TableGrid"/>
        <w:tblW w:w="0" w:type="auto"/>
        <w:tblLook w:val="04A0" w:firstRow="1" w:lastRow="0" w:firstColumn="1" w:lastColumn="0" w:noHBand="0" w:noVBand="1"/>
      </w:tblPr>
      <w:tblGrid>
        <w:gridCol w:w="2318"/>
        <w:gridCol w:w="2331"/>
        <w:gridCol w:w="2320"/>
        <w:gridCol w:w="2318"/>
      </w:tblGrid>
      <w:tr w:rsidR="00074841" w:rsidRPr="00384434" w:rsidTr="00074841">
        <w:tc>
          <w:tcPr>
            <w:tcW w:w="2321"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Entry</w:t>
            </w:r>
          </w:p>
        </w:tc>
        <w:tc>
          <w:tcPr>
            <w:tcW w:w="2322" w:type="dxa"/>
            <w:vAlign w:val="center"/>
          </w:tcPr>
          <w:p w:rsidR="00074841" w:rsidRPr="00384434" w:rsidRDefault="008D66B7" w:rsidP="00074841">
            <w:pPr>
              <w:spacing w:line="360" w:lineRule="auto"/>
              <w:jc w:val="center"/>
              <w:rPr>
                <w:rFonts w:ascii="Arial" w:hAnsi="Arial" w:cs="Arial"/>
                <w:sz w:val="24"/>
                <w:szCs w:val="24"/>
              </w:rPr>
            </w:pPr>
            <w:r w:rsidRPr="00384434">
              <w:rPr>
                <w:rFonts w:ascii="Arial" w:hAnsi="Arial" w:cs="Arial"/>
                <w:sz w:val="24"/>
                <w:szCs w:val="24"/>
              </w:rPr>
              <w:t>(Protected) B</w:t>
            </w:r>
            <w:r w:rsidR="00074841" w:rsidRPr="00384434">
              <w:rPr>
                <w:rFonts w:ascii="Arial" w:hAnsi="Arial" w:cs="Arial"/>
                <w:sz w:val="24"/>
                <w:szCs w:val="24"/>
              </w:rPr>
              <w:t>oronic acid</w:t>
            </w:r>
          </w:p>
        </w:tc>
        <w:tc>
          <w:tcPr>
            <w:tcW w:w="2322"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Ligand used for optimal yield</w:t>
            </w:r>
          </w:p>
        </w:tc>
        <w:tc>
          <w:tcPr>
            <w:tcW w:w="2322"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 xml:space="preserve">Yield of </w:t>
            </w:r>
            <w:r w:rsidRPr="00384434">
              <w:rPr>
                <w:rFonts w:ascii="Arial" w:hAnsi="Arial" w:cs="Arial"/>
                <w:b/>
                <w:sz w:val="24"/>
                <w:szCs w:val="24"/>
              </w:rPr>
              <w:t>30</w:t>
            </w:r>
            <w:r w:rsidR="008D66B7" w:rsidRPr="00384434">
              <w:rPr>
                <w:rFonts w:ascii="Arial" w:hAnsi="Arial" w:cs="Arial"/>
                <w:b/>
                <w:sz w:val="24"/>
                <w:szCs w:val="24"/>
              </w:rPr>
              <w:t xml:space="preserve"> </w:t>
            </w:r>
            <w:r w:rsidR="008D66B7" w:rsidRPr="00384434">
              <w:rPr>
                <w:rFonts w:ascii="Arial" w:hAnsi="Arial" w:cs="Arial"/>
                <w:sz w:val="24"/>
                <w:szCs w:val="24"/>
              </w:rPr>
              <w:t>/ %</w:t>
            </w:r>
          </w:p>
        </w:tc>
      </w:tr>
      <w:tr w:rsidR="00074841" w:rsidRPr="00384434" w:rsidTr="00074841">
        <w:tc>
          <w:tcPr>
            <w:tcW w:w="2321"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1</w:t>
            </w:r>
          </w:p>
        </w:tc>
        <w:tc>
          <w:tcPr>
            <w:tcW w:w="2322" w:type="dxa"/>
            <w:vAlign w:val="center"/>
          </w:tcPr>
          <w:p w:rsidR="00074841" w:rsidRPr="00384434" w:rsidRDefault="00074841" w:rsidP="00074841">
            <w:pPr>
              <w:spacing w:line="360" w:lineRule="auto"/>
              <w:jc w:val="center"/>
              <w:rPr>
                <w:rFonts w:ascii="Arial" w:hAnsi="Arial" w:cs="Arial"/>
                <w:sz w:val="24"/>
                <w:szCs w:val="24"/>
              </w:rPr>
            </w:pPr>
            <w:r w:rsidRPr="00384434">
              <w:object w:dxaOrig="1706" w:dyaOrig="938">
                <v:shape id="_x0000_i1037" type="#_x0000_t75" style="width:85.5pt;height:47.25pt" o:ole="">
                  <v:imagedata r:id="rId42" o:title=""/>
                </v:shape>
                <o:OLEObject Type="Embed" ProgID="ChemDraw.Document.6.0" ShapeID="_x0000_i1037" DrawAspect="Content" ObjectID="_1641921306" r:id="rId43"/>
              </w:object>
            </w:r>
          </w:p>
        </w:tc>
        <w:tc>
          <w:tcPr>
            <w:tcW w:w="2322"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XPhos</w:t>
            </w:r>
          </w:p>
        </w:tc>
        <w:tc>
          <w:tcPr>
            <w:tcW w:w="2322" w:type="dxa"/>
            <w:vAlign w:val="center"/>
          </w:tcPr>
          <w:p w:rsidR="00074841" w:rsidRPr="00384434" w:rsidRDefault="008D66B7" w:rsidP="00074841">
            <w:pPr>
              <w:spacing w:line="360" w:lineRule="auto"/>
              <w:jc w:val="center"/>
              <w:rPr>
                <w:rFonts w:ascii="Arial" w:hAnsi="Arial" w:cs="Arial"/>
                <w:sz w:val="24"/>
                <w:szCs w:val="24"/>
              </w:rPr>
            </w:pPr>
            <w:r w:rsidRPr="00384434">
              <w:rPr>
                <w:rFonts w:ascii="Arial" w:hAnsi="Arial" w:cs="Arial"/>
                <w:sz w:val="24"/>
                <w:szCs w:val="24"/>
              </w:rPr>
              <w:t>40</w:t>
            </w:r>
          </w:p>
        </w:tc>
      </w:tr>
      <w:tr w:rsidR="00074841" w:rsidRPr="00384434" w:rsidTr="00074841">
        <w:tc>
          <w:tcPr>
            <w:tcW w:w="2321"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2</w:t>
            </w:r>
          </w:p>
        </w:tc>
        <w:tc>
          <w:tcPr>
            <w:tcW w:w="2322" w:type="dxa"/>
            <w:vAlign w:val="center"/>
          </w:tcPr>
          <w:p w:rsidR="00074841" w:rsidRPr="00384434" w:rsidRDefault="00074841" w:rsidP="00074841">
            <w:pPr>
              <w:spacing w:line="360" w:lineRule="auto"/>
              <w:jc w:val="center"/>
              <w:rPr>
                <w:rFonts w:ascii="Arial" w:hAnsi="Arial" w:cs="Arial"/>
                <w:sz w:val="24"/>
                <w:szCs w:val="24"/>
              </w:rPr>
            </w:pPr>
            <w:r w:rsidRPr="00384434">
              <w:object w:dxaOrig="2110" w:dyaOrig="986">
                <v:shape id="_x0000_i1038" type="#_x0000_t75" style="width:105.75pt;height:49.5pt" o:ole="">
                  <v:imagedata r:id="rId44" o:title=""/>
                </v:shape>
                <o:OLEObject Type="Embed" ProgID="ChemDraw.Document.6.0" ShapeID="_x0000_i1038" DrawAspect="Content" ObjectID="_1641921307" r:id="rId45"/>
              </w:object>
            </w:r>
          </w:p>
        </w:tc>
        <w:tc>
          <w:tcPr>
            <w:tcW w:w="2322" w:type="dxa"/>
            <w:vAlign w:val="center"/>
          </w:tcPr>
          <w:p w:rsidR="00074841" w:rsidRPr="00384434" w:rsidRDefault="008D66B7" w:rsidP="00074841">
            <w:pPr>
              <w:spacing w:line="360" w:lineRule="auto"/>
              <w:jc w:val="center"/>
              <w:rPr>
                <w:rFonts w:ascii="Arial" w:hAnsi="Arial" w:cs="Arial"/>
                <w:sz w:val="24"/>
                <w:szCs w:val="24"/>
              </w:rPr>
            </w:pPr>
            <w:r w:rsidRPr="00384434">
              <w:rPr>
                <w:rFonts w:ascii="Arial" w:hAnsi="Arial" w:cs="Arial"/>
                <w:sz w:val="24"/>
                <w:szCs w:val="24"/>
              </w:rPr>
              <w:t>DavePhos</w:t>
            </w:r>
          </w:p>
        </w:tc>
        <w:tc>
          <w:tcPr>
            <w:tcW w:w="2322" w:type="dxa"/>
            <w:vAlign w:val="center"/>
          </w:tcPr>
          <w:p w:rsidR="00074841" w:rsidRPr="00384434" w:rsidRDefault="008D66B7" w:rsidP="00074841">
            <w:pPr>
              <w:spacing w:line="360" w:lineRule="auto"/>
              <w:jc w:val="center"/>
              <w:rPr>
                <w:rFonts w:ascii="Arial" w:hAnsi="Arial" w:cs="Arial"/>
                <w:sz w:val="24"/>
                <w:szCs w:val="24"/>
              </w:rPr>
            </w:pPr>
            <w:r w:rsidRPr="00384434">
              <w:rPr>
                <w:rFonts w:ascii="Arial" w:hAnsi="Arial" w:cs="Arial"/>
                <w:sz w:val="24"/>
                <w:szCs w:val="24"/>
              </w:rPr>
              <w:t>84</w:t>
            </w:r>
          </w:p>
        </w:tc>
      </w:tr>
      <w:tr w:rsidR="00074841" w:rsidRPr="00384434" w:rsidTr="00074841">
        <w:tc>
          <w:tcPr>
            <w:tcW w:w="2321" w:type="dxa"/>
            <w:vAlign w:val="center"/>
          </w:tcPr>
          <w:p w:rsidR="00074841" w:rsidRPr="00384434" w:rsidRDefault="00074841" w:rsidP="00074841">
            <w:pPr>
              <w:spacing w:line="360" w:lineRule="auto"/>
              <w:jc w:val="center"/>
              <w:rPr>
                <w:rFonts w:ascii="Arial" w:hAnsi="Arial" w:cs="Arial"/>
                <w:sz w:val="24"/>
                <w:szCs w:val="24"/>
              </w:rPr>
            </w:pPr>
            <w:r w:rsidRPr="00384434">
              <w:rPr>
                <w:rFonts w:ascii="Arial" w:hAnsi="Arial" w:cs="Arial"/>
                <w:sz w:val="24"/>
                <w:szCs w:val="24"/>
              </w:rPr>
              <w:t>3</w:t>
            </w:r>
          </w:p>
        </w:tc>
        <w:tc>
          <w:tcPr>
            <w:tcW w:w="2322" w:type="dxa"/>
            <w:vAlign w:val="center"/>
          </w:tcPr>
          <w:p w:rsidR="00074841" w:rsidRPr="00384434" w:rsidRDefault="004D1922" w:rsidP="00074841">
            <w:pPr>
              <w:spacing w:line="360" w:lineRule="auto"/>
              <w:jc w:val="center"/>
              <w:rPr>
                <w:rFonts w:ascii="Arial" w:hAnsi="Arial" w:cs="Arial"/>
                <w:sz w:val="24"/>
                <w:szCs w:val="24"/>
              </w:rPr>
            </w:pPr>
            <w:r w:rsidRPr="00384434">
              <w:object w:dxaOrig="1857" w:dyaOrig="1701">
                <v:shape id="_x0000_i1039" type="#_x0000_t75" style="width:93pt;height:84.75pt" o:ole="">
                  <v:imagedata r:id="rId46" o:title=""/>
                </v:shape>
                <o:OLEObject Type="Embed" ProgID="ChemDraw.Document.6.0" ShapeID="_x0000_i1039" DrawAspect="Content" ObjectID="_1641921308" r:id="rId47"/>
              </w:object>
            </w:r>
          </w:p>
        </w:tc>
        <w:tc>
          <w:tcPr>
            <w:tcW w:w="2322" w:type="dxa"/>
            <w:vAlign w:val="center"/>
          </w:tcPr>
          <w:p w:rsidR="00074841" w:rsidRPr="00384434" w:rsidRDefault="008D66B7" w:rsidP="00074841">
            <w:pPr>
              <w:spacing w:line="360" w:lineRule="auto"/>
              <w:jc w:val="center"/>
              <w:rPr>
                <w:rFonts w:ascii="Arial" w:hAnsi="Arial" w:cs="Arial"/>
                <w:sz w:val="24"/>
                <w:szCs w:val="24"/>
              </w:rPr>
            </w:pPr>
            <w:r w:rsidRPr="00384434">
              <w:rPr>
                <w:rFonts w:ascii="Arial" w:hAnsi="Arial" w:cs="Arial"/>
                <w:sz w:val="24"/>
                <w:szCs w:val="24"/>
              </w:rPr>
              <w:t>CyJohnPhos</w:t>
            </w:r>
          </w:p>
        </w:tc>
        <w:tc>
          <w:tcPr>
            <w:tcW w:w="2322" w:type="dxa"/>
            <w:vAlign w:val="center"/>
          </w:tcPr>
          <w:p w:rsidR="00074841" w:rsidRPr="00384434" w:rsidRDefault="008D66B7" w:rsidP="00074841">
            <w:pPr>
              <w:spacing w:line="360" w:lineRule="auto"/>
              <w:jc w:val="center"/>
              <w:rPr>
                <w:rFonts w:ascii="Arial" w:hAnsi="Arial" w:cs="Arial"/>
                <w:sz w:val="24"/>
                <w:szCs w:val="24"/>
              </w:rPr>
            </w:pPr>
            <w:r w:rsidRPr="00384434">
              <w:rPr>
                <w:rFonts w:ascii="Arial" w:hAnsi="Arial" w:cs="Arial"/>
                <w:sz w:val="24"/>
                <w:szCs w:val="24"/>
              </w:rPr>
              <w:t>80</w:t>
            </w:r>
          </w:p>
        </w:tc>
      </w:tr>
    </w:tbl>
    <w:p w:rsidR="008D66B7" w:rsidRPr="00384434" w:rsidRDefault="008D66B7" w:rsidP="008D66B7">
      <w:pPr>
        <w:spacing w:line="360" w:lineRule="auto"/>
        <w:ind w:firstLine="720"/>
        <w:jc w:val="center"/>
        <w:rPr>
          <w:rFonts w:ascii="Arial" w:hAnsi="Arial" w:cs="Arial"/>
          <w:b/>
          <w:sz w:val="20"/>
          <w:szCs w:val="20"/>
        </w:rPr>
      </w:pPr>
      <w:r w:rsidRPr="00384434">
        <w:rPr>
          <w:rFonts w:ascii="Arial" w:hAnsi="Arial" w:cs="Arial"/>
          <w:b/>
          <w:sz w:val="20"/>
          <w:szCs w:val="20"/>
        </w:rPr>
        <w:t>Figure 14</w:t>
      </w:r>
      <w:r w:rsidRPr="00384434">
        <w:rPr>
          <w:rFonts w:ascii="Arial" w:hAnsi="Arial" w:cs="Arial"/>
          <w:sz w:val="20"/>
          <w:szCs w:val="20"/>
        </w:rPr>
        <w:t xml:space="preserve"> – Effect of boronic acid protecting groups on the Suzuki cross coupling </w:t>
      </w:r>
      <w:r w:rsidR="00314185" w:rsidRPr="00384434">
        <w:rPr>
          <w:rFonts w:ascii="Arial" w:hAnsi="Arial" w:cs="Arial"/>
          <w:sz w:val="20"/>
          <w:szCs w:val="20"/>
        </w:rPr>
        <w:t>with</w:t>
      </w:r>
      <w:r w:rsidRPr="00384434">
        <w:rPr>
          <w:rFonts w:ascii="Arial" w:hAnsi="Arial" w:cs="Arial"/>
          <w:sz w:val="20"/>
          <w:szCs w:val="20"/>
        </w:rPr>
        <w:t xml:space="preserve"> </w:t>
      </w:r>
      <w:r w:rsidRPr="00384434">
        <w:rPr>
          <w:rFonts w:ascii="Arial" w:hAnsi="Arial" w:cs="Arial"/>
          <w:b/>
          <w:sz w:val="20"/>
          <w:szCs w:val="20"/>
        </w:rPr>
        <w:t>26.</w:t>
      </w:r>
    </w:p>
    <w:p w:rsidR="005A2B79" w:rsidRPr="00384434" w:rsidRDefault="008D66B7" w:rsidP="005A2B79">
      <w:pPr>
        <w:spacing w:line="360" w:lineRule="auto"/>
        <w:ind w:firstLine="720"/>
      </w:pPr>
      <w:r w:rsidRPr="00384434">
        <w:rPr>
          <w:rFonts w:ascii="Arial" w:hAnsi="Arial" w:cs="Arial"/>
          <w:sz w:val="24"/>
          <w:szCs w:val="24"/>
        </w:rPr>
        <w:t>I</w:t>
      </w:r>
      <w:r w:rsidR="005A2B79" w:rsidRPr="00384434">
        <w:rPr>
          <w:rFonts w:ascii="Arial" w:hAnsi="Arial" w:cs="Arial"/>
          <w:sz w:val="24"/>
          <w:szCs w:val="24"/>
        </w:rPr>
        <w:t>n optimising the variety of electrophilic coupling partners in this reaction, it was determined that both bromides and chlorides also partake in cross coupling, the prior being more useful, as bromides used for coupling are in general more commercially available compared to the analogous iodides. The chlorides did couple, however this occurred only when the boronic acid nucleophilic coupling partner used was stable enough to not be hydrolysed.</w:t>
      </w:r>
      <w:r w:rsidR="00384434" w:rsidRPr="00384434">
        <w:rPr>
          <w:rFonts w:ascii="Arial" w:hAnsi="Arial" w:cs="Arial"/>
          <w:sz w:val="24"/>
          <w:szCs w:val="24"/>
          <w:vertAlign w:val="superscript"/>
        </w:rPr>
        <w:t>28</w:t>
      </w:r>
      <w:r w:rsidR="005A2B79" w:rsidRPr="00384434">
        <w:rPr>
          <w:rFonts w:ascii="Arial" w:hAnsi="Arial" w:cs="Arial"/>
          <w:sz w:val="24"/>
          <w:szCs w:val="24"/>
        </w:rPr>
        <w:t xml:space="preserve"> </w:t>
      </w:r>
    </w:p>
    <w:p w:rsidR="005A2B79" w:rsidRPr="00384434" w:rsidRDefault="005A2B79" w:rsidP="005A2B79">
      <w:pPr>
        <w:spacing w:line="360" w:lineRule="auto"/>
        <w:rPr>
          <w:rFonts w:ascii="Arial" w:hAnsi="Arial" w:cs="Arial"/>
          <w:sz w:val="24"/>
          <w:szCs w:val="24"/>
          <w:vertAlign w:val="superscript"/>
        </w:rPr>
      </w:pPr>
      <w:r w:rsidRPr="00384434">
        <w:rPr>
          <w:rFonts w:ascii="Arial" w:hAnsi="Arial" w:cs="Arial"/>
          <w:sz w:val="24"/>
          <w:szCs w:val="24"/>
        </w:rPr>
        <w:tab/>
        <w:t>Watson studied the synthesis involving an allylic pivalate and cross coupling this with an aryl boroxine to introduce a quarte</w:t>
      </w:r>
      <w:r w:rsidR="000344F8" w:rsidRPr="00384434">
        <w:rPr>
          <w:rFonts w:ascii="Arial" w:hAnsi="Arial" w:cs="Arial"/>
          <w:sz w:val="24"/>
          <w:szCs w:val="24"/>
        </w:rPr>
        <w:t>r</w:t>
      </w:r>
      <w:r w:rsidRPr="00384434">
        <w:rPr>
          <w:rFonts w:ascii="Arial" w:hAnsi="Arial" w:cs="Arial"/>
          <w:sz w:val="24"/>
          <w:szCs w:val="24"/>
        </w:rPr>
        <w:t>nary stereocentre and an internal alkene that can be utilised for further functionalization in later synthetic stages.</w:t>
      </w:r>
      <w:r w:rsidR="00384434" w:rsidRPr="00384434">
        <w:rPr>
          <w:rFonts w:ascii="Arial" w:hAnsi="Arial" w:cs="Arial"/>
          <w:sz w:val="24"/>
          <w:szCs w:val="24"/>
          <w:vertAlign w:val="superscript"/>
        </w:rPr>
        <w:t>31</w:t>
      </w:r>
      <w:r w:rsidRPr="00384434">
        <w:rPr>
          <w:rFonts w:ascii="Arial" w:hAnsi="Arial" w:cs="Arial"/>
          <w:sz w:val="24"/>
          <w:szCs w:val="24"/>
        </w:rPr>
        <w:t xml:space="preserve"> In optimising this reaction, it was discovered that the optimal active catalytic species was obtained when using NiCl</w:t>
      </w:r>
      <w:r w:rsidRPr="00384434">
        <w:rPr>
          <w:rFonts w:ascii="Arial" w:hAnsi="Arial" w:cs="Arial"/>
          <w:sz w:val="24"/>
          <w:szCs w:val="24"/>
          <w:vertAlign w:val="subscript"/>
        </w:rPr>
        <w:t>2</w:t>
      </w:r>
      <w:r w:rsidRPr="00384434">
        <w:rPr>
          <w:rFonts w:ascii="Arial" w:hAnsi="Arial" w:cs="Arial"/>
          <w:sz w:val="24"/>
          <w:szCs w:val="24"/>
        </w:rPr>
        <w:t>.DME with the BISBI ligand</w:t>
      </w:r>
      <w:r w:rsidR="009B2E61" w:rsidRPr="00384434">
        <w:rPr>
          <w:rFonts w:ascii="Arial" w:hAnsi="Arial" w:cs="Arial"/>
          <w:sz w:val="24"/>
          <w:szCs w:val="24"/>
        </w:rPr>
        <w:t xml:space="preserve"> (see </w:t>
      </w:r>
      <w:r w:rsidR="004A1CDA">
        <w:rPr>
          <w:rFonts w:ascii="Arial" w:hAnsi="Arial" w:cs="Arial"/>
          <w:sz w:val="24"/>
          <w:szCs w:val="24"/>
        </w:rPr>
        <w:t>F</w:t>
      </w:r>
      <w:r w:rsidR="009B2E61" w:rsidRPr="00384434">
        <w:rPr>
          <w:rFonts w:ascii="Arial" w:hAnsi="Arial" w:cs="Arial"/>
          <w:sz w:val="24"/>
          <w:szCs w:val="24"/>
        </w:rPr>
        <w:t>igure 15)</w:t>
      </w:r>
      <w:r w:rsidRPr="00384434">
        <w:rPr>
          <w:rFonts w:ascii="Arial" w:hAnsi="Arial" w:cs="Arial"/>
          <w:sz w:val="24"/>
          <w:szCs w:val="24"/>
        </w:rPr>
        <w:t xml:space="preserve">. The combined effect of the wide </w:t>
      </w:r>
      <w:r w:rsidR="005C2AE9" w:rsidRPr="001C00F3">
        <w:rPr>
          <w:rFonts w:ascii="Arial" w:hAnsi="Arial" w:cs="Arial"/>
          <w:sz w:val="24"/>
          <w:szCs w:val="24"/>
        </w:rPr>
        <w:t>bite</w:t>
      </w:r>
      <w:r w:rsidRPr="00384434">
        <w:rPr>
          <w:rFonts w:ascii="Arial" w:hAnsi="Arial" w:cs="Arial"/>
          <w:sz w:val="24"/>
          <w:szCs w:val="24"/>
        </w:rPr>
        <w:t xml:space="preserve"> angle of th</w:t>
      </w:r>
      <w:r w:rsidR="00587124">
        <w:rPr>
          <w:rFonts w:ascii="Arial" w:hAnsi="Arial" w:cs="Arial"/>
          <w:sz w:val="24"/>
          <w:szCs w:val="24"/>
        </w:rPr>
        <w:t>e ligand and the rigidity of it</w:t>
      </w:r>
      <w:r w:rsidRPr="00384434">
        <w:rPr>
          <w:rFonts w:ascii="Arial" w:hAnsi="Arial" w:cs="Arial"/>
          <w:sz w:val="24"/>
          <w:szCs w:val="24"/>
        </w:rPr>
        <w:t>s backbone</w:t>
      </w:r>
      <w:r w:rsidR="005C2AE9">
        <w:rPr>
          <w:rFonts w:ascii="Arial" w:hAnsi="Arial" w:cs="Arial"/>
          <w:sz w:val="24"/>
          <w:szCs w:val="24"/>
        </w:rPr>
        <w:t xml:space="preserve"> </w:t>
      </w:r>
      <w:r w:rsidR="005C2AE9" w:rsidRPr="001C00F3">
        <w:rPr>
          <w:rFonts w:ascii="Arial" w:hAnsi="Arial" w:cs="Arial"/>
          <w:sz w:val="24"/>
          <w:szCs w:val="24"/>
        </w:rPr>
        <w:t>means it is sterically bulky ligand which improves the rate of reductive elimination in the catalytic cycle,</w:t>
      </w:r>
      <w:r w:rsidRPr="001C00F3">
        <w:rPr>
          <w:rFonts w:ascii="Arial" w:hAnsi="Arial" w:cs="Arial"/>
          <w:sz w:val="24"/>
          <w:szCs w:val="24"/>
        </w:rPr>
        <w:t xml:space="preserve"> allow</w:t>
      </w:r>
      <w:r w:rsidR="005C2AE9" w:rsidRPr="001C00F3">
        <w:rPr>
          <w:rFonts w:ascii="Arial" w:hAnsi="Arial" w:cs="Arial"/>
          <w:sz w:val="24"/>
          <w:szCs w:val="24"/>
        </w:rPr>
        <w:t>ing</w:t>
      </w:r>
      <w:r w:rsidRPr="001C00F3">
        <w:rPr>
          <w:rFonts w:ascii="Arial" w:hAnsi="Arial" w:cs="Arial"/>
          <w:sz w:val="24"/>
          <w:szCs w:val="24"/>
        </w:rPr>
        <w:t xml:space="preserve"> the synthesis </w:t>
      </w:r>
      <w:r w:rsidRPr="00384434">
        <w:rPr>
          <w:rFonts w:ascii="Arial" w:hAnsi="Arial" w:cs="Arial"/>
          <w:sz w:val="24"/>
          <w:szCs w:val="24"/>
        </w:rPr>
        <w:t>of the desired enantiomers with a high enantiospecificity.</w:t>
      </w:r>
      <w:r w:rsidR="00384434">
        <w:rPr>
          <w:rFonts w:ascii="Arial" w:hAnsi="Arial" w:cs="Arial"/>
          <w:sz w:val="24"/>
          <w:szCs w:val="24"/>
          <w:vertAlign w:val="superscript"/>
        </w:rPr>
        <w:t>31</w:t>
      </w:r>
    </w:p>
    <w:p w:rsidR="00B41A04" w:rsidRPr="00B41A04" w:rsidRDefault="00B41A04">
      <w:pPr>
        <w:rPr>
          <w:rFonts w:ascii="Arial" w:hAnsi="Arial" w:cs="Arial"/>
          <w:sz w:val="24"/>
          <w:szCs w:val="24"/>
          <w:vertAlign w:val="superscript"/>
        </w:rPr>
      </w:pPr>
      <w:r>
        <w:rPr>
          <w:rFonts w:ascii="Arial" w:hAnsi="Arial" w:cs="Arial"/>
          <w:color w:val="FF0000"/>
          <w:sz w:val="24"/>
          <w:szCs w:val="24"/>
          <w:vertAlign w:val="superscript"/>
        </w:rPr>
        <w:br w:type="page"/>
      </w:r>
    </w:p>
    <w:p w:rsidR="005C2835" w:rsidRPr="00B41A04" w:rsidRDefault="00D756EC" w:rsidP="005A2B79">
      <w:pPr>
        <w:spacing w:line="360" w:lineRule="auto"/>
        <w:rPr>
          <w:rFonts w:ascii="Arial" w:hAnsi="Arial" w:cs="Arial"/>
          <w:sz w:val="24"/>
          <w:szCs w:val="24"/>
          <w:vertAlign w:val="superscript"/>
        </w:rPr>
      </w:pPr>
      <w:r>
        <w:rPr>
          <w:noProof/>
        </w:rPr>
        <w:lastRenderedPageBreak/>
        <w:pict>
          <v:shape id="_x0000_s3216" type="#_x0000_t75" style="position:absolute;margin-left:0;margin-top:.3pt;width:377.15pt;height:149.85pt;z-index:251762176;mso-position-horizontal:center" wrapcoords="3747 428 661 2139 0 2780 0 5347 441 7271 3527 10693 1102 14115 220 14543 0 18606 2645 20958 3747 20958 4849 20958 5951 20958 8596 18392 8376 17537 20939 16467 21380 14756 19176 13687 4849 10693 9698 10693 21380 8341 21380 6416 18073 5347 8376 3850 8596 2994 7714 2139 4629 428 3747 428">
            <v:imagedata r:id="rId48" o:title=""/>
            <w10:wrap type="tight"/>
          </v:shape>
          <o:OLEObject Type="Embed" ProgID="ChemDraw.Document.6.0" ShapeID="_x0000_s3216" DrawAspect="Content" ObjectID="_1641921358" r:id="rId49"/>
        </w:pict>
      </w:r>
    </w:p>
    <w:p w:rsidR="00B41A04" w:rsidRPr="00B41A04" w:rsidRDefault="00B41A04" w:rsidP="005A2B79">
      <w:pPr>
        <w:spacing w:line="360" w:lineRule="auto"/>
        <w:rPr>
          <w:rFonts w:ascii="Arial" w:hAnsi="Arial" w:cs="Arial"/>
          <w:sz w:val="24"/>
          <w:szCs w:val="24"/>
          <w:vertAlign w:val="superscript"/>
        </w:rPr>
      </w:pPr>
    </w:p>
    <w:p w:rsidR="00B41A04" w:rsidRPr="00B41A04" w:rsidRDefault="00B41A04" w:rsidP="005A2B79">
      <w:pPr>
        <w:spacing w:line="360" w:lineRule="auto"/>
        <w:rPr>
          <w:rFonts w:ascii="Arial" w:hAnsi="Arial" w:cs="Arial"/>
          <w:sz w:val="24"/>
          <w:szCs w:val="24"/>
          <w:vertAlign w:val="superscript"/>
        </w:rPr>
      </w:pPr>
    </w:p>
    <w:p w:rsidR="005C2AE9" w:rsidRDefault="005C2AE9" w:rsidP="00C94B9E">
      <w:pPr>
        <w:spacing w:line="360" w:lineRule="auto"/>
        <w:jc w:val="center"/>
        <w:rPr>
          <w:rFonts w:ascii="Arial" w:hAnsi="Arial" w:cs="Arial"/>
          <w:b/>
          <w:sz w:val="20"/>
          <w:szCs w:val="20"/>
        </w:rPr>
      </w:pPr>
    </w:p>
    <w:p w:rsidR="005C2AE9" w:rsidRDefault="005C2AE9" w:rsidP="00C94B9E">
      <w:pPr>
        <w:spacing w:line="360" w:lineRule="auto"/>
        <w:jc w:val="center"/>
        <w:rPr>
          <w:rFonts w:ascii="Arial" w:hAnsi="Arial" w:cs="Arial"/>
          <w:b/>
          <w:sz w:val="20"/>
          <w:szCs w:val="20"/>
        </w:rPr>
      </w:pPr>
    </w:p>
    <w:p w:rsidR="005C2AE9" w:rsidRDefault="005C2AE9" w:rsidP="00C94B9E">
      <w:pPr>
        <w:spacing w:line="360" w:lineRule="auto"/>
        <w:jc w:val="center"/>
        <w:rPr>
          <w:rFonts w:ascii="Arial" w:hAnsi="Arial" w:cs="Arial"/>
          <w:b/>
          <w:sz w:val="20"/>
          <w:szCs w:val="20"/>
        </w:rPr>
      </w:pPr>
    </w:p>
    <w:p w:rsidR="005C2835" w:rsidRPr="00524706" w:rsidRDefault="00C94B9E" w:rsidP="00C94B9E">
      <w:pPr>
        <w:spacing w:line="360" w:lineRule="auto"/>
        <w:jc w:val="center"/>
        <w:rPr>
          <w:rFonts w:ascii="Arial" w:hAnsi="Arial" w:cs="Arial"/>
          <w:sz w:val="20"/>
          <w:szCs w:val="20"/>
        </w:rPr>
      </w:pPr>
      <w:r w:rsidRPr="00524706">
        <w:rPr>
          <w:rFonts w:ascii="Arial" w:hAnsi="Arial" w:cs="Arial"/>
          <w:b/>
          <w:sz w:val="20"/>
          <w:szCs w:val="20"/>
        </w:rPr>
        <w:t xml:space="preserve">Figure </w:t>
      </w:r>
      <w:r w:rsidR="009B2E61" w:rsidRPr="00524706">
        <w:rPr>
          <w:rFonts w:ascii="Arial" w:hAnsi="Arial" w:cs="Arial"/>
          <w:b/>
          <w:sz w:val="20"/>
          <w:szCs w:val="20"/>
        </w:rPr>
        <w:t>15</w:t>
      </w:r>
      <w:r w:rsidRPr="00524706">
        <w:rPr>
          <w:rFonts w:ascii="Arial" w:hAnsi="Arial" w:cs="Arial"/>
          <w:sz w:val="20"/>
          <w:szCs w:val="20"/>
        </w:rPr>
        <w:t xml:space="preserve"> – </w:t>
      </w:r>
      <w:r w:rsidR="005C2AE9" w:rsidRPr="00524706">
        <w:rPr>
          <w:rFonts w:ascii="Arial" w:hAnsi="Arial" w:cs="Arial"/>
          <w:sz w:val="20"/>
          <w:szCs w:val="20"/>
        </w:rPr>
        <w:t xml:space="preserve">Coupling of an aryl boroxine with an allylic pivalate and the structure of the </w:t>
      </w:r>
      <w:r w:rsidRPr="00524706">
        <w:rPr>
          <w:rFonts w:ascii="Arial" w:hAnsi="Arial" w:cs="Arial"/>
          <w:sz w:val="20"/>
          <w:szCs w:val="20"/>
        </w:rPr>
        <w:t>BISBI ligand.</w:t>
      </w:r>
    </w:p>
    <w:p w:rsidR="005A2B79" w:rsidRPr="00384434" w:rsidRDefault="00F00369" w:rsidP="005A2B79">
      <w:pPr>
        <w:spacing w:line="360" w:lineRule="auto"/>
        <w:ind w:firstLine="720"/>
      </w:pPr>
      <w:r w:rsidRPr="00384434">
        <w:rPr>
          <w:rFonts w:ascii="Arial" w:hAnsi="Arial" w:cs="Arial"/>
          <w:sz w:val="24"/>
          <w:szCs w:val="24"/>
        </w:rPr>
        <w:t>A</w:t>
      </w:r>
      <w:r w:rsidR="005A2B79" w:rsidRPr="00384434">
        <w:rPr>
          <w:rFonts w:ascii="Arial" w:hAnsi="Arial" w:cs="Arial"/>
          <w:sz w:val="24"/>
          <w:szCs w:val="24"/>
        </w:rPr>
        <w:t xml:space="preserve"> series of electron rich and poor aryl boroxines were tested in this reaction and all produced good yields with good enantiospecific</w:t>
      </w:r>
      <w:r w:rsidR="00F73F07" w:rsidRPr="00384434">
        <w:rPr>
          <w:rFonts w:ascii="Arial" w:hAnsi="Arial" w:cs="Arial"/>
          <w:sz w:val="24"/>
          <w:szCs w:val="24"/>
        </w:rPr>
        <w:t>i</w:t>
      </w:r>
      <w:r w:rsidR="005A2B79" w:rsidRPr="00384434">
        <w:rPr>
          <w:rFonts w:ascii="Arial" w:hAnsi="Arial" w:cs="Arial"/>
          <w:sz w:val="24"/>
          <w:szCs w:val="24"/>
        </w:rPr>
        <w:t>ty, wit</w:t>
      </w:r>
      <w:r w:rsidR="00F73F07" w:rsidRPr="00384434">
        <w:rPr>
          <w:rFonts w:ascii="Arial" w:hAnsi="Arial" w:cs="Arial"/>
          <w:sz w:val="24"/>
          <w:szCs w:val="24"/>
        </w:rPr>
        <w:t>h electron rich boroxines yielding</w:t>
      </w:r>
      <w:r w:rsidR="00BD07FB" w:rsidRPr="00384434">
        <w:rPr>
          <w:rFonts w:ascii="Arial" w:hAnsi="Arial" w:cs="Arial"/>
          <w:sz w:val="24"/>
          <w:szCs w:val="24"/>
        </w:rPr>
        <w:t xml:space="preserve"> </w:t>
      </w:r>
      <w:r w:rsidR="00F73F07" w:rsidRPr="00384434">
        <w:rPr>
          <w:rFonts w:ascii="Arial" w:hAnsi="Arial" w:cs="Arial"/>
          <w:sz w:val="24"/>
          <w:szCs w:val="24"/>
        </w:rPr>
        <w:t>higher enantiospecific</w:t>
      </w:r>
      <w:r w:rsidR="005A2B79" w:rsidRPr="00384434">
        <w:rPr>
          <w:rFonts w:ascii="Arial" w:hAnsi="Arial" w:cs="Arial"/>
          <w:sz w:val="24"/>
          <w:szCs w:val="24"/>
        </w:rPr>
        <w:t xml:space="preserve"> products compared to their electron poor counterparts. The process demonstrates a high functional group tolerance and even heteroaryl boroxines can be coupled in this manner.</w:t>
      </w:r>
      <w:r w:rsidR="00384434">
        <w:rPr>
          <w:rFonts w:ascii="Arial" w:hAnsi="Arial" w:cs="Arial"/>
          <w:sz w:val="24"/>
          <w:szCs w:val="24"/>
          <w:vertAlign w:val="superscript"/>
        </w:rPr>
        <w:t>31</w:t>
      </w:r>
    </w:p>
    <w:p w:rsidR="005A2B79" w:rsidRPr="00B41A04" w:rsidRDefault="005A2B79" w:rsidP="005A2B79">
      <w:pPr>
        <w:spacing w:line="360" w:lineRule="auto"/>
        <w:ind w:firstLine="720"/>
        <w:rPr>
          <w:rFonts w:ascii="Arial" w:hAnsi="Arial" w:cs="Arial"/>
          <w:sz w:val="24"/>
          <w:szCs w:val="24"/>
          <w:vertAlign w:val="superscript"/>
        </w:rPr>
      </w:pPr>
      <w:r w:rsidRPr="00384434">
        <w:rPr>
          <w:rFonts w:ascii="Arial" w:hAnsi="Arial" w:cs="Arial"/>
          <w:sz w:val="24"/>
          <w:szCs w:val="24"/>
        </w:rPr>
        <w:t xml:space="preserve">The scope of the electrophilic allylic pivalates </w:t>
      </w:r>
      <w:r w:rsidR="00BD07FB" w:rsidRPr="00384434">
        <w:rPr>
          <w:rFonts w:ascii="Arial" w:hAnsi="Arial" w:cs="Arial"/>
          <w:sz w:val="24"/>
          <w:szCs w:val="24"/>
        </w:rPr>
        <w:t xml:space="preserve">in </w:t>
      </w:r>
      <w:r w:rsidR="000344F8" w:rsidRPr="00384434">
        <w:rPr>
          <w:rFonts w:ascii="Arial" w:hAnsi="Arial" w:cs="Arial"/>
          <w:sz w:val="24"/>
          <w:szCs w:val="24"/>
        </w:rPr>
        <w:t>Suzuki cross coupling</w:t>
      </w:r>
      <w:r w:rsidR="00BD07FB" w:rsidRPr="00384434">
        <w:rPr>
          <w:rFonts w:ascii="Arial" w:hAnsi="Arial" w:cs="Arial"/>
          <w:sz w:val="24"/>
          <w:szCs w:val="24"/>
        </w:rPr>
        <w:t xml:space="preserve"> </w:t>
      </w:r>
      <w:r w:rsidRPr="00384434">
        <w:rPr>
          <w:rFonts w:ascii="Arial" w:hAnsi="Arial" w:cs="Arial"/>
          <w:sz w:val="24"/>
          <w:szCs w:val="24"/>
        </w:rPr>
        <w:t xml:space="preserve">was also studied, with those containing electron poor substituents yielding the </w:t>
      </w:r>
      <w:r w:rsidR="00F66788" w:rsidRPr="00384434">
        <w:rPr>
          <w:rFonts w:ascii="Arial" w:hAnsi="Arial" w:cs="Arial"/>
          <w:sz w:val="24"/>
          <w:szCs w:val="24"/>
        </w:rPr>
        <w:t>highest</w:t>
      </w:r>
      <w:r w:rsidRPr="00384434">
        <w:rPr>
          <w:rFonts w:ascii="Arial" w:hAnsi="Arial" w:cs="Arial"/>
          <w:sz w:val="24"/>
          <w:szCs w:val="24"/>
        </w:rPr>
        <w:t xml:space="preserve"> enantiospecific</w:t>
      </w:r>
      <w:r w:rsidR="00F66788" w:rsidRPr="00384434">
        <w:rPr>
          <w:rFonts w:ascii="Arial" w:hAnsi="Arial" w:cs="Arial"/>
          <w:sz w:val="24"/>
          <w:szCs w:val="24"/>
        </w:rPr>
        <w:t>ity</w:t>
      </w:r>
      <w:r w:rsidRPr="00384434">
        <w:rPr>
          <w:rFonts w:ascii="Arial" w:hAnsi="Arial" w:cs="Arial"/>
          <w:sz w:val="24"/>
          <w:szCs w:val="24"/>
        </w:rPr>
        <w:t>.</w:t>
      </w:r>
      <w:r w:rsidR="00384434" w:rsidRPr="00384434">
        <w:rPr>
          <w:rFonts w:ascii="Arial" w:hAnsi="Arial" w:cs="Arial"/>
          <w:sz w:val="24"/>
          <w:szCs w:val="24"/>
          <w:vertAlign w:val="superscript"/>
        </w:rPr>
        <w:t>31</w:t>
      </w:r>
      <w:r w:rsidRPr="00384434">
        <w:rPr>
          <w:rFonts w:ascii="Arial" w:hAnsi="Arial" w:cs="Arial"/>
          <w:sz w:val="24"/>
          <w:szCs w:val="24"/>
        </w:rPr>
        <w:t xml:space="preserve"> Allylic pivalates with highly electron rich aromatic substituents such as </w:t>
      </w:r>
      <w:r w:rsidRPr="00B32B9E">
        <w:rPr>
          <w:rFonts w:ascii="Arial" w:hAnsi="Arial" w:cs="Arial"/>
          <w:i/>
          <w:sz w:val="24"/>
          <w:szCs w:val="24"/>
        </w:rPr>
        <w:t>para</w:t>
      </w:r>
      <w:r w:rsidRPr="00384434">
        <w:rPr>
          <w:rFonts w:ascii="Arial" w:hAnsi="Arial" w:cs="Arial"/>
          <w:sz w:val="24"/>
          <w:szCs w:val="24"/>
        </w:rPr>
        <w:t xml:space="preserve">-methoxyphenyl underwent significant decomposition due to their enhanced reactivity compared to their electron poor counterparts. The functional group </w:t>
      </w:r>
      <w:r w:rsidR="00F66788" w:rsidRPr="00384434">
        <w:rPr>
          <w:rFonts w:ascii="Arial" w:hAnsi="Arial" w:cs="Arial"/>
          <w:sz w:val="24"/>
          <w:szCs w:val="24"/>
        </w:rPr>
        <w:t>tolerance of this Suzuki reaction is high</w:t>
      </w:r>
      <w:r w:rsidRPr="00384434">
        <w:rPr>
          <w:rFonts w:ascii="Arial" w:hAnsi="Arial" w:cs="Arial"/>
          <w:sz w:val="24"/>
          <w:szCs w:val="24"/>
        </w:rPr>
        <w:t xml:space="preserve"> </w:t>
      </w:r>
      <w:r w:rsidR="00F66788" w:rsidRPr="00384434">
        <w:rPr>
          <w:rFonts w:ascii="Arial" w:hAnsi="Arial" w:cs="Arial"/>
          <w:sz w:val="24"/>
          <w:szCs w:val="24"/>
        </w:rPr>
        <w:t>and a variety of</w:t>
      </w:r>
      <w:r w:rsidRPr="00384434">
        <w:rPr>
          <w:rFonts w:ascii="Arial" w:hAnsi="Arial" w:cs="Arial"/>
          <w:sz w:val="24"/>
          <w:szCs w:val="24"/>
        </w:rPr>
        <w:t xml:space="preserve"> nucleophilic boroxines and heteroaromatic substituents on the allylic pivalate</w:t>
      </w:r>
      <w:r w:rsidR="00F66788" w:rsidRPr="00384434">
        <w:rPr>
          <w:rFonts w:ascii="Arial" w:hAnsi="Arial" w:cs="Arial"/>
          <w:sz w:val="24"/>
          <w:szCs w:val="24"/>
        </w:rPr>
        <w:t xml:space="preserve"> were able to couple in this manner</w:t>
      </w:r>
      <w:r w:rsidRPr="00384434">
        <w:rPr>
          <w:rFonts w:ascii="Arial" w:hAnsi="Arial" w:cs="Arial"/>
          <w:sz w:val="24"/>
          <w:szCs w:val="24"/>
        </w:rPr>
        <w:t>.</w:t>
      </w:r>
      <w:r w:rsidR="00384434" w:rsidRPr="00384434">
        <w:rPr>
          <w:rFonts w:ascii="Arial" w:hAnsi="Arial" w:cs="Arial"/>
          <w:sz w:val="24"/>
          <w:szCs w:val="24"/>
          <w:vertAlign w:val="superscript"/>
        </w:rPr>
        <w:t>31</w:t>
      </w:r>
      <w:r w:rsidRPr="00384434">
        <w:rPr>
          <w:rFonts w:ascii="Arial" w:hAnsi="Arial" w:cs="Arial"/>
          <w:sz w:val="24"/>
          <w:szCs w:val="24"/>
        </w:rPr>
        <w:t xml:space="preserve"> Oxidative cleavage of the resulting internal alke</w:t>
      </w:r>
      <w:r w:rsidR="00C94B9E" w:rsidRPr="00384434">
        <w:rPr>
          <w:rFonts w:ascii="Arial" w:hAnsi="Arial" w:cs="Arial"/>
          <w:sz w:val="24"/>
          <w:szCs w:val="24"/>
        </w:rPr>
        <w:t>ne functional group</w:t>
      </w:r>
      <w:r w:rsidRPr="00384434">
        <w:rPr>
          <w:rFonts w:ascii="Arial" w:hAnsi="Arial" w:cs="Arial"/>
          <w:sz w:val="24"/>
          <w:szCs w:val="24"/>
        </w:rPr>
        <w:t xml:space="preserve"> in the cr</w:t>
      </w:r>
      <w:r w:rsidR="00C94B9E" w:rsidRPr="00384434">
        <w:rPr>
          <w:rFonts w:ascii="Arial" w:hAnsi="Arial" w:cs="Arial"/>
          <w:sz w:val="24"/>
          <w:szCs w:val="24"/>
        </w:rPr>
        <w:t>oss coupling product</w:t>
      </w:r>
      <w:r w:rsidRPr="00384434">
        <w:rPr>
          <w:rFonts w:ascii="Arial" w:hAnsi="Arial" w:cs="Arial"/>
          <w:sz w:val="24"/>
          <w:szCs w:val="24"/>
        </w:rPr>
        <w:t xml:space="preserve"> yielded a stereoinverted chiral carboxylic acid in comparison to the allylic pivalate starting material, confirming that these cross couplings occur with </w:t>
      </w:r>
      <w:r w:rsidRPr="00B41A04">
        <w:rPr>
          <w:rFonts w:ascii="Arial" w:hAnsi="Arial" w:cs="Arial"/>
          <w:sz w:val="24"/>
          <w:szCs w:val="24"/>
        </w:rPr>
        <w:t>stereoinversion</w:t>
      </w:r>
      <w:r w:rsidR="004A1CDA">
        <w:rPr>
          <w:rFonts w:ascii="Arial" w:hAnsi="Arial" w:cs="Arial"/>
          <w:sz w:val="24"/>
          <w:szCs w:val="24"/>
        </w:rPr>
        <w:t xml:space="preserve"> (see F</w:t>
      </w:r>
      <w:r w:rsidR="009B2E61" w:rsidRPr="00B41A04">
        <w:rPr>
          <w:rFonts w:ascii="Arial" w:hAnsi="Arial" w:cs="Arial"/>
          <w:sz w:val="24"/>
          <w:szCs w:val="24"/>
        </w:rPr>
        <w:t>igure 16)</w:t>
      </w:r>
      <w:r w:rsidRPr="00B41A04">
        <w:rPr>
          <w:rFonts w:ascii="Arial" w:hAnsi="Arial" w:cs="Arial"/>
          <w:sz w:val="24"/>
          <w:szCs w:val="24"/>
        </w:rPr>
        <w:t>.</w:t>
      </w:r>
      <w:r w:rsidR="00384434" w:rsidRPr="00B41A04">
        <w:rPr>
          <w:rFonts w:ascii="Arial" w:hAnsi="Arial" w:cs="Arial"/>
          <w:sz w:val="24"/>
          <w:szCs w:val="24"/>
          <w:vertAlign w:val="superscript"/>
        </w:rPr>
        <w:t>31</w:t>
      </w:r>
    </w:p>
    <w:p w:rsidR="00C94B9E" w:rsidRPr="00B41A04" w:rsidRDefault="00D756EC" w:rsidP="005A2B79">
      <w:pPr>
        <w:spacing w:line="360" w:lineRule="auto"/>
        <w:ind w:firstLine="720"/>
        <w:rPr>
          <w:rFonts w:ascii="Arial" w:hAnsi="Arial" w:cs="Arial"/>
          <w:sz w:val="24"/>
          <w:szCs w:val="24"/>
          <w:vertAlign w:val="superscript"/>
        </w:rPr>
      </w:pPr>
      <w:r>
        <w:rPr>
          <w:noProof/>
        </w:rPr>
        <w:pict>
          <v:shape id="_x0000_s3217" type="#_x0000_t75" style="position:absolute;left:0;text-align:left;margin-left:0;margin-top:-.3pt;width:446.9pt;height:71pt;z-index:251764224;mso-position-horizontal:center" wrapcoords="6632 939 3117 3052 2247 3757 2247 4696 1268 4696 1196 4930 1196 8452 36 9157 109 11974 3008 12209 3008 18548 6379 19722 12830 19722 13119 20896 13156 20896 13337 20896 13373 20896 13627 19722 17722 19722 21274 18078 21238 15965 20948 12209 21528 11035 21419 8452 20440 8217 20549 4930 20440 3991 8336 939 6632 939">
            <v:imagedata r:id="rId50" o:title=""/>
            <w10:wrap type="tight"/>
          </v:shape>
          <o:OLEObject Type="Embed" ProgID="ChemDraw.Document.6.0" ShapeID="_x0000_s3217" DrawAspect="Content" ObjectID="_1641921359" r:id="rId51"/>
        </w:pict>
      </w:r>
    </w:p>
    <w:p w:rsidR="00C94B9E" w:rsidRPr="00B41A04" w:rsidRDefault="00C94B9E" w:rsidP="005A2B79">
      <w:pPr>
        <w:spacing w:line="360" w:lineRule="auto"/>
        <w:ind w:firstLine="720"/>
      </w:pPr>
    </w:p>
    <w:p w:rsidR="00A858F2" w:rsidRPr="00524706" w:rsidRDefault="00A858F2" w:rsidP="00A858F2">
      <w:pPr>
        <w:spacing w:line="360" w:lineRule="auto"/>
        <w:ind w:firstLine="720"/>
        <w:jc w:val="center"/>
        <w:rPr>
          <w:rFonts w:ascii="Arial" w:hAnsi="Arial" w:cs="Arial"/>
          <w:sz w:val="20"/>
          <w:szCs w:val="20"/>
        </w:rPr>
      </w:pPr>
      <w:r w:rsidRPr="00524706">
        <w:rPr>
          <w:rFonts w:ascii="Arial" w:hAnsi="Arial" w:cs="Arial"/>
          <w:b/>
          <w:sz w:val="20"/>
          <w:szCs w:val="20"/>
        </w:rPr>
        <w:t xml:space="preserve">Figure </w:t>
      </w:r>
      <w:r w:rsidR="009B2E61" w:rsidRPr="00524706">
        <w:rPr>
          <w:rFonts w:ascii="Arial" w:hAnsi="Arial" w:cs="Arial"/>
          <w:b/>
          <w:sz w:val="20"/>
          <w:szCs w:val="20"/>
        </w:rPr>
        <w:t>16</w:t>
      </w:r>
      <w:r w:rsidRPr="00524706">
        <w:rPr>
          <w:rFonts w:ascii="Arial" w:hAnsi="Arial" w:cs="Arial"/>
          <w:sz w:val="20"/>
          <w:szCs w:val="20"/>
        </w:rPr>
        <w:t xml:space="preserve"> – Coupling of an allylic pivalate with triphenylboroxine, followed by oxidative cleavage of the alkene with potassium permanganate.</w:t>
      </w:r>
    </w:p>
    <w:p w:rsidR="005A2B79" w:rsidRPr="00B41A04" w:rsidRDefault="005A2B79" w:rsidP="005A2B79">
      <w:pPr>
        <w:spacing w:line="360" w:lineRule="auto"/>
        <w:ind w:firstLine="720"/>
        <w:rPr>
          <w:rFonts w:ascii="Arial" w:hAnsi="Arial" w:cs="Arial"/>
          <w:sz w:val="24"/>
          <w:szCs w:val="24"/>
        </w:rPr>
      </w:pPr>
      <w:r w:rsidRPr="00384434">
        <w:rPr>
          <w:rFonts w:ascii="Arial" w:hAnsi="Arial" w:cs="Arial"/>
          <w:sz w:val="24"/>
          <w:szCs w:val="24"/>
        </w:rPr>
        <w:t xml:space="preserve">Electron rich tertiary phosphines have been used as ligands of choice in cross coupling to aid with the breaking of carbon heteroatom bonds. However recently, </w:t>
      </w:r>
      <w:r w:rsidRPr="00384434">
        <w:rPr>
          <w:rFonts w:ascii="Arial" w:hAnsi="Arial" w:cs="Arial"/>
          <w:sz w:val="24"/>
          <w:szCs w:val="24"/>
        </w:rPr>
        <w:lastRenderedPageBreak/>
        <w:t xml:space="preserve">Szostak studied the ability of </w:t>
      </w:r>
      <w:r w:rsidRPr="00EF518B">
        <w:rPr>
          <w:rFonts w:ascii="Arial" w:hAnsi="Arial" w:cs="Arial"/>
          <w:i/>
          <w:sz w:val="24"/>
          <w:szCs w:val="24"/>
        </w:rPr>
        <w:t>N</w:t>
      </w:r>
      <w:r w:rsidRPr="00384434">
        <w:rPr>
          <w:rFonts w:ascii="Arial" w:hAnsi="Arial" w:cs="Arial"/>
          <w:sz w:val="24"/>
          <w:szCs w:val="24"/>
        </w:rPr>
        <w:t>-heterocyclic carbenes as an alternative ligand to achiev</w:t>
      </w:r>
      <w:r w:rsidR="002C05ED" w:rsidRPr="00384434">
        <w:rPr>
          <w:rFonts w:ascii="Arial" w:hAnsi="Arial" w:cs="Arial"/>
          <w:sz w:val="24"/>
          <w:szCs w:val="24"/>
        </w:rPr>
        <w:t>e</w:t>
      </w:r>
      <w:r w:rsidRPr="00384434">
        <w:rPr>
          <w:rFonts w:ascii="Arial" w:hAnsi="Arial" w:cs="Arial"/>
          <w:sz w:val="24"/>
          <w:szCs w:val="24"/>
        </w:rPr>
        <w:t xml:space="preserve"> cross couplings, as it is thought their strong </w:t>
      </w:r>
      <w:r w:rsidR="00EF518B">
        <w:rPr>
          <w:rFonts w:ascii="Arial" w:hAnsi="Arial" w:cs="Arial"/>
          <w:sz w:val="24"/>
          <w:szCs w:val="24"/>
        </w:rPr>
        <w:t>σ</w:t>
      </w:r>
      <w:r w:rsidRPr="00384434">
        <w:rPr>
          <w:rFonts w:ascii="Arial" w:hAnsi="Arial" w:cs="Arial"/>
          <w:sz w:val="24"/>
          <w:szCs w:val="24"/>
        </w:rPr>
        <w:t>-donation</w:t>
      </w:r>
      <w:r w:rsidR="00A97C36">
        <w:rPr>
          <w:rFonts w:ascii="Arial" w:hAnsi="Arial" w:cs="Arial"/>
          <w:sz w:val="24"/>
          <w:szCs w:val="24"/>
        </w:rPr>
        <w:t xml:space="preserve"> </w:t>
      </w:r>
      <w:r w:rsidR="00A97C36" w:rsidRPr="00524706">
        <w:rPr>
          <w:rFonts w:ascii="Arial" w:hAnsi="Arial" w:cs="Arial"/>
          <w:sz w:val="24"/>
          <w:szCs w:val="24"/>
        </w:rPr>
        <w:t>(</w:t>
      </w:r>
      <w:r w:rsidR="00691B0E" w:rsidRPr="00524706">
        <w:rPr>
          <w:rFonts w:ascii="Arial" w:hAnsi="Arial" w:cs="Arial"/>
          <w:sz w:val="24"/>
          <w:szCs w:val="24"/>
        </w:rPr>
        <w:t xml:space="preserve">which </w:t>
      </w:r>
      <w:r w:rsidR="00A97C36" w:rsidRPr="00524706">
        <w:rPr>
          <w:rFonts w:ascii="Arial" w:hAnsi="Arial" w:cs="Arial"/>
          <w:sz w:val="24"/>
          <w:szCs w:val="24"/>
        </w:rPr>
        <w:t>makes the carbenes electron rich ligands for metal complexes)</w:t>
      </w:r>
      <w:r w:rsidRPr="00524706">
        <w:rPr>
          <w:rFonts w:ascii="Arial" w:hAnsi="Arial" w:cs="Arial"/>
          <w:sz w:val="24"/>
          <w:szCs w:val="24"/>
        </w:rPr>
        <w:t xml:space="preserve"> </w:t>
      </w:r>
      <w:r w:rsidRPr="00384434">
        <w:rPr>
          <w:rFonts w:ascii="Arial" w:hAnsi="Arial" w:cs="Arial"/>
          <w:sz w:val="24"/>
          <w:szCs w:val="24"/>
        </w:rPr>
        <w:t>as well as the variability of steric bulk around their metal centres would lead to their viable use in a wide range of Suzuki-Miyaura reactions.</w:t>
      </w:r>
      <w:r w:rsidR="00384434">
        <w:rPr>
          <w:rFonts w:ascii="Arial" w:hAnsi="Arial" w:cs="Arial"/>
          <w:sz w:val="24"/>
          <w:szCs w:val="24"/>
          <w:vertAlign w:val="superscript"/>
        </w:rPr>
        <w:t>32</w:t>
      </w:r>
      <w:r w:rsidRPr="00384434">
        <w:rPr>
          <w:rFonts w:ascii="Arial" w:hAnsi="Arial" w:cs="Arial"/>
          <w:sz w:val="24"/>
          <w:szCs w:val="24"/>
        </w:rPr>
        <w:t xml:space="preserve"> Indeed reaction of commercially available, </w:t>
      </w:r>
      <w:r w:rsidRPr="00610161">
        <w:rPr>
          <w:rFonts w:ascii="Arial" w:hAnsi="Arial" w:cs="Arial"/>
          <w:sz w:val="24"/>
          <w:szCs w:val="24"/>
        </w:rPr>
        <w:t>air and moisture stable (NHC)Pd(R-allyl)Cl precatalysts developed by Nolan</w:t>
      </w:r>
      <w:r w:rsidR="00610161" w:rsidRPr="00610161">
        <w:rPr>
          <w:rFonts w:ascii="Arial" w:hAnsi="Arial" w:cs="Arial"/>
          <w:sz w:val="24"/>
          <w:szCs w:val="24"/>
          <w:vertAlign w:val="superscript"/>
        </w:rPr>
        <w:t>33</w:t>
      </w:r>
      <w:r w:rsidRPr="00610161">
        <w:rPr>
          <w:rFonts w:ascii="Arial" w:hAnsi="Arial" w:cs="Arial"/>
          <w:sz w:val="24"/>
          <w:szCs w:val="24"/>
        </w:rPr>
        <w:t xml:space="preserve"> allow the desired Suzuki coupling to proceed with better yield than when the reaction was carried out with Pd-PR</w:t>
      </w:r>
      <w:r w:rsidRPr="00610161">
        <w:rPr>
          <w:rFonts w:ascii="Arial" w:hAnsi="Arial" w:cs="Arial"/>
          <w:sz w:val="24"/>
          <w:szCs w:val="24"/>
          <w:vertAlign w:val="subscript"/>
        </w:rPr>
        <w:t>3</w:t>
      </w:r>
      <w:r w:rsidRPr="00610161">
        <w:rPr>
          <w:rFonts w:ascii="Arial" w:hAnsi="Arial" w:cs="Arial"/>
          <w:sz w:val="24"/>
          <w:szCs w:val="24"/>
        </w:rPr>
        <w:t xml:space="preserve"> catalysts. This is believed to be due to their ability to form monoligated </w:t>
      </w:r>
      <w:proofErr w:type="gramStart"/>
      <w:r w:rsidRPr="00610161">
        <w:rPr>
          <w:rFonts w:ascii="Arial" w:hAnsi="Arial" w:cs="Arial"/>
          <w:sz w:val="24"/>
          <w:szCs w:val="24"/>
        </w:rPr>
        <w:t>Pd(</w:t>
      </w:r>
      <w:proofErr w:type="gramEnd"/>
      <w:r w:rsidRPr="00610161">
        <w:rPr>
          <w:rFonts w:ascii="Arial" w:hAnsi="Arial" w:cs="Arial"/>
          <w:sz w:val="24"/>
          <w:szCs w:val="24"/>
        </w:rPr>
        <w:t xml:space="preserve">0) under mild conditions and the strict 1:1 ratio of palladium to </w:t>
      </w:r>
      <w:r w:rsidRPr="00EF518B">
        <w:rPr>
          <w:rFonts w:ascii="Arial" w:hAnsi="Arial" w:cs="Arial"/>
          <w:i/>
          <w:sz w:val="24"/>
          <w:szCs w:val="24"/>
        </w:rPr>
        <w:t>N</w:t>
      </w:r>
      <w:r w:rsidRPr="00610161">
        <w:rPr>
          <w:rFonts w:ascii="Arial" w:hAnsi="Arial" w:cs="Arial"/>
          <w:sz w:val="24"/>
          <w:szCs w:val="24"/>
        </w:rPr>
        <w:t>-heterocyclic carbene.</w:t>
      </w:r>
      <w:r w:rsidR="00610161" w:rsidRPr="00B41A04">
        <w:rPr>
          <w:rFonts w:ascii="Arial" w:hAnsi="Arial" w:cs="Arial"/>
          <w:sz w:val="24"/>
          <w:szCs w:val="24"/>
          <w:vertAlign w:val="superscript"/>
        </w:rPr>
        <w:t>32</w:t>
      </w:r>
    </w:p>
    <w:p w:rsidR="005A2B79" w:rsidRPr="00610161" w:rsidRDefault="005A2B79" w:rsidP="005A2B79">
      <w:pPr>
        <w:spacing w:line="360" w:lineRule="auto"/>
        <w:ind w:firstLine="720"/>
        <w:rPr>
          <w:rFonts w:ascii="Arial" w:hAnsi="Arial" w:cs="Arial"/>
          <w:sz w:val="24"/>
          <w:szCs w:val="24"/>
        </w:rPr>
      </w:pPr>
      <w:r w:rsidRPr="00610161">
        <w:rPr>
          <w:rFonts w:ascii="Arial" w:hAnsi="Arial" w:cs="Arial"/>
          <w:sz w:val="24"/>
          <w:szCs w:val="24"/>
        </w:rPr>
        <w:t>In the optimisation of the Suzuki reactions utilising</w:t>
      </w:r>
      <w:r w:rsidRPr="00EF518B">
        <w:rPr>
          <w:rFonts w:ascii="Arial" w:hAnsi="Arial" w:cs="Arial"/>
          <w:i/>
          <w:sz w:val="24"/>
          <w:szCs w:val="24"/>
        </w:rPr>
        <w:t xml:space="preserve"> N</w:t>
      </w:r>
      <w:r w:rsidRPr="00610161">
        <w:rPr>
          <w:rFonts w:ascii="Arial" w:hAnsi="Arial" w:cs="Arial"/>
          <w:sz w:val="24"/>
          <w:szCs w:val="24"/>
        </w:rPr>
        <w:t xml:space="preserve">-heterocyclic carbene ligands, it was found that the best yield in coupling the </w:t>
      </w:r>
      <w:r w:rsidRPr="00EF518B">
        <w:rPr>
          <w:rFonts w:ascii="Arial" w:hAnsi="Arial" w:cs="Arial"/>
          <w:i/>
          <w:sz w:val="24"/>
          <w:szCs w:val="24"/>
        </w:rPr>
        <w:t>N</w:t>
      </w:r>
      <w:r w:rsidRPr="00610161">
        <w:rPr>
          <w:rFonts w:ascii="Arial" w:hAnsi="Arial" w:cs="Arial"/>
          <w:sz w:val="24"/>
          <w:szCs w:val="24"/>
        </w:rPr>
        <w:t>-glutarimide</w:t>
      </w:r>
      <w:r w:rsidR="00314185" w:rsidRPr="00610161">
        <w:rPr>
          <w:rFonts w:ascii="Arial" w:hAnsi="Arial" w:cs="Arial"/>
          <w:sz w:val="24"/>
          <w:szCs w:val="24"/>
        </w:rPr>
        <w:t xml:space="preserve"> </w:t>
      </w:r>
      <w:r w:rsidR="00314185" w:rsidRPr="00610161">
        <w:rPr>
          <w:rFonts w:ascii="Arial" w:hAnsi="Arial" w:cs="Arial"/>
          <w:b/>
          <w:sz w:val="24"/>
          <w:szCs w:val="24"/>
        </w:rPr>
        <w:t>31a</w:t>
      </w:r>
      <w:r w:rsidRPr="00610161">
        <w:rPr>
          <w:rFonts w:ascii="Arial" w:hAnsi="Arial" w:cs="Arial"/>
          <w:sz w:val="24"/>
          <w:szCs w:val="24"/>
        </w:rPr>
        <w:t xml:space="preserve">, </w:t>
      </w:r>
      <w:r w:rsidRPr="00EF518B">
        <w:rPr>
          <w:rFonts w:ascii="Arial" w:hAnsi="Arial" w:cs="Arial"/>
          <w:i/>
          <w:sz w:val="24"/>
          <w:szCs w:val="24"/>
        </w:rPr>
        <w:t>N</w:t>
      </w:r>
      <w:r w:rsidRPr="00610161">
        <w:rPr>
          <w:rFonts w:ascii="Arial" w:hAnsi="Arial" w:cs="Arial"/>
          <w:sz w:val="24"/>
          <w:szCs w:val="24"/>
        </w:rPr>
        <w:t xml:space="preserve">-acyl-tosyl </w:t>
      </w:r>
      <w:r w:rsidR="00EF518B">
        <w:rPr>
          <w:rFonts w:ascii="Arial" w:hAnsi="Arial" w:cs="Arial"/>
          <w:sz w:val="24"/>
          <w:szCs w:val="24"/>
        </w:rPr>
        <w:t xml:space="preserve">amide </w:t>
      </w:r>
      <w:r w:rsidR="00314185" w:rsidRPr="00610161">
        <w:rPr>
          <w:rFonts w:ascii="Arial" w:hAnsi="Arial" w:cs="Arial"/>
          <w:b/>
          <w:sz w:val="24"/>
          <w:szCs w:val="24"/>
        </w:rPr>
        <w:t xml:space="preserve">31b </w:t>
      </w:r>
      <w:r w:rsidRPr="00610161">
        <w:rPr>
          <w:rFonts w:ascii="Arial" w:hAnsi="Arial" w:cs="Arial"/>
          <w:sz w:val="24"/>
          <w:szCs w:val="24"/>
        </w:rPr>
        <w:t xml:space="preserve">and </w:t>
      </w:r>
      <w:r w:rsidRPr="00EF518B">
        <w:rPr>
          <w:rFonts w:ascii="Arial" w:hAnsi="Arial" w:cs="Arial"/>
          <w:i/>
          <w:sz w:val="24"/>
          <w:szCs w:val="24"/>
        </w:rPr>
        <w:t>N</w:t>
      </w:r>
      <w:r w:rsidRPr="00610161">
        <w:rPr>
          <w:rFonts w:ascii="Arial" w:hAnsi="Arial" w:cs="Arial"/>
          <w:sz w:val="24"/>
          <w:szCs w:val="24"/>
        </w:rPr>
        <w:t xml:space="preserve">-acyl-Boc amide </w:t>
      </w:r>
      <w:r w:rsidR="00314185" w:rsidRPr="00610161">
        <w:rPr>
          <w:rFonts w:ascii="Arial" w:hAnsi="Arial" w:cs="Arial"/>
          <w:b/>
          <w:sz w:val="24"/>
          <w:szCs w:val="24"/>
        </w:rPr>
        <w:t>31c</w:t>
      </w:r>
      <w:r w:rsidR="00314185" w:rsidRPr="00610161">
        <w:rPr>
          <w:rFonts w:ascii="Arial" w:hAnsi="Arial" w:cs="Arial"/>
          <w:sz w:val="24"/>
          <w:szCs w:val="24"/>
        </w:rPr>
        <w:t xml:space="preserve"> </w:t>
      </w:r>
      <w:r w:rsidRPr="00610161">
        <w:rPr>
          <w:rFonts w:ascii="Arial" w:hAnsi="Arial" w:cs="Arial"/>
          <w:sz w:val="24"/>
          <w:szCs w:val="24"/>
        </w:rPr>
        <w:t>was obtained with (IPr)Pd(cinammyl)Cl as a precatalyst</w:t>
      </w:r>
      <w:r w:rsidR="00314185" w:rsidRPr="00610161">
        <w:rPr>
          <w:rFonts w:ascii="Arial" w:hAnsi="Arial" w:cs="Arial"/>
          <w:sz w:val="24"/>
          <w:szCs w:val="24"/>
        </w:rPr>
        <w:t xml:space="preserve"> (see </w:t>
      </w:r>
      <w:r w:rsidR="004A1CDA">
        <w:rPr>
          <w:rFonts w:ascii="Arial" w:hAnsi="Arial" w:cs="Arial"/>
          <w:sz w:val="24"/>
          <w:szCs w:val="24"/>
        </w:rPr>
        <w:t>F</w:t>
      </w:r>
      <w:r w:rsidR="00314185" w:rsidRPr="00610161">
        <w:rPr>
          <w:rFonts w:ascii="Arial" w:hAnsi="Arial" w:cs="Arial"/>
          <w:sz w:val="24"/>
          <w:szCs w:val="24"/>
        </w:rPr>
        <w:t>igure 1</w:t>
      </w:r>
      <w:r w:rsidR="009B2E61" w:rsidRPr="00610161">
        <w:rPr>
          <w:rFonts w:ascii="Arial" w:hAnsi="Arial" w:cs="Arial"/>
          <w:sz w:val="24"/>
          <w:szCs w:val="24"/>
        </w:rPr>
        <w:t>7</w:t>
      </w:r>
      <w:r w:rsidR="00314185" w:rsidRPr="00610161">
        <w:rPr>
          <w:rFonts w:ascii="Arial" w:hAnsi="Arial" w:cs="Arial"/>
          <w:sz w:val="24"/>
          <w:szCs w:val="24"/>
        </w:rPr>
        <w:t>a)</w:t>
      </w:r>
      <w:r w:rsidRPr="00610161">
        <w:rPr>
          <w:rFonts w:ascii="Arial" w:hAnsi="Arial" w:cs="Arial"/>
          <w:sz w:val="24"/>
          <w:szCs w:val="24"/>
        </w:rPr>
        <w:t>, providing excellent yields of desired cross coupling product. It was also discovered that the choice of base was paramount to the success of the cross couplings, with one equivalent of potassium carbonate, caesium carbonate and potassium hydroxide providing the best yields</w:t>
      </w:r>
      <w:r w:rsidR="00EC5AA7" w:rsidRPr="00610161">
        <w:rPr>
          <w:rFonts w:ascii="Arial" w:hAnsi="Arial" w:cs="Arial"/>
          <w:sz w:val="24"/>
          <w:szCs w:val="24"/>
        </w:rPr>
        <w:t xml:space="preserve"> when coupling the </w:t>
      </w:r>
      <w:r w:rsidR="00EC5AA7" w:rsidRPr="00EF518B">
        <w:rPr>
          <w:rFonts w:ascii="Arial" w:hAnsi="Arial" w:cs="Arial"/>
          <w:i/>
          <w:sz w:val="24"/>
          <w:szCs w:val="24"/>
        </w:rPr>
        <w:t>N</w:t>
      </w:r>
      <w:r w:rsidR="00EC5AA7" w:rsidRPr="00610161">
        <w:rPr>
          <w:rFonts w:ascii="Arial" w:hAnsi="Arial" w:cs="Arial"/>
          <w:sz w:val="24"/>
          <w:szCs w:val="24"/>
        </w:rPr>
        <w:t xml:space="preserve">-acyl-tosyl amide </w:t>
      </w:r>
      <w:r w:rsidR="00314185" w:rsidRPr="00610161">
        <w:rPr>
          <w:rFonts w:ascii="Arial" w:hAnsi="Arial" w:cs="Arial"/>
          <w:b/>
          <w:sz w:val="24"/>
          <w:szCs w:val="24"/>
        </w:rPr>
        <w:t>31</w:t>
      </w:r>
      <w:r w:rsidR="00EC5AA7" w:rsidRPr="00610161">
        <w:rPr>
          <w:rFonts w:ascii="Arial" w:hAnsi="Arial" w:cs="Arial"/>
          <w:b/>
          <w:sz w:val="24"/>
          <w:szCs w:val="24"/>
        </w:rPr>
        <w:t>b</w:t>
      </w:r>
      <w:r w:rsidR="00EC5AA7" w:rsidRPr="00610161">
        <w:rPr>
          <w:rFonts w:ascii="Arial" w:hAnsi="Arial" w:cs="Arial"/>
          <w:sz w:val="24"/>
          <w:szCs w:val="24"/>
        </w:rPr>
        <w:t xml:space="preserve"> with </w:t>
      </w:r>
      <w:r w:rsidR="00EC5AA7" w:rsidRPr="00610161">
        <w:rPr>
          <w:rFonts w:ascii="Arial" w:hAnsi="Arial" w:cs="Arial"/>
          <w:i/>
          <w:sz w:val="24"/>
          <w:szCs w:val="24"/>
        </w:rPr>
        <w:t>para</w:t>
      </w:r>
      <w:r w:rsidR="00EC5AA7" w:rsidRPr="00610161">
        <w:rPr>
          <w:rFonts w:ascii="Arial" w:hAnsi="Arial" w:cs="Arial"/>
          <w:sz w:val="24"/>
          <w:szCs w:val="24"/>
        </w:rPr>
        <w:t>-methylphenyl boronic acid</w:t>
      </w:r>
      <w:r w:rsidRPr="00610161">
        <w:rPr>
          <w:rFonts w:ascii="Arial" w:hAnsi="Arial" w:cs="Arial"/>
          <w:sz w:val="24"/>
          <w:szCs w:val="24"/>
        </w:rPr>
        <w:t>. Temperatures as low as 40</w:t>
      </w:r>
      <w:r w:rsidRPr="00610161">
        <w:rPr>
          <w:rFonts w:ascii="Arial" w:hAnsi="Arial" w:cs="Arial"/>
          <w:sz w:val="24"/>
          <w:szCs w:val="24"/>
          <w:vertAlign w:val="superscript"/>
        </w:rPr>
        <w:t>o</w:t>
      </w:r>
      <w:r w:rsidRPr="00610161">
        <w:rPr>
          <w:rFonts w:ascii="Arial" w:hAnsi="Arial" w:cs="Arial"/>
          <w:sz w:val="24"/>
          <w:szCs w:val="24"/>
        </w:rPr>
        <w:t xml:space="preserve">C were sufficient to successfully couple </w:t>
      </w:r>
      <w:r w:rsidR="00E21A5C" w:rsidRPr="00610161">
        <w:rPr>
          <w:rFonts w:ascii="Arial" w:hAnsi="Arial" w:cs="Arial"/>
          <w:sz w:val="24"/>
          <w:szCs w:val="24"/>
        </w:rPr>
        <w:t>all</w:t>
      </w:r>
      <w:r w:rsidRPr="00610161">
        <w:rPr>
          <w:rFonts w:ascii="Arial" w:hAnsi="Arial" w:cs="Arial"/>
          <w:sz w:val="24"/>
          <w:szCs w:val="24"/>
        </w:rPr>
        <w:t xml:space="preserve"> three amide precursors</w:t>
      </w:r>
      <w:r w:rsidR="00314185" w:rsidRPr="00610161">
        <w:rPr>
          <w:rFonts w:ascii="Arial" w:hAnsi="Arial" w:cs="Arial"/>
          <w:sz w:val="24"/>
          <w:szCs w:val="24"/>
        </w:rPr>
        <w:t xml:space="preserve"> (see </w:t>
      </w:r>
      <w:r w:rsidR="004A1CDA">
        <w:rPr>
          <w:rFonts w:ascii="Arial" w:hAnsi="Arial" w:cs="Arial"/>
          <w:sz w:val="24"/>
          <w:szCs w:val="24"/>
        </w:rPr>
        <w:t>F</w:t>
      </w:r>
      <w:r w:rsidR="00314185" w:rsidRPr="00610161">
        <w:rPr>
          <w:rFonts w:ascii="Arial" w:hAnsi="Arial" w:cs="Arial"/>
          <w:sz w:val="24"/>
          <w:szCs w:val="24"/>
        </w:rPr>
        <w:t>igure 1</w:t>
      </w:r>
      <w:r w:rsidR="009B2E61" w:rsidRPr="00610161">
        <w:rPr>
          <w:rFonts w:ascii="Arial" w:hAnsi="Arial" w:cs="Arial"/>
          <w:sz w:val="24"/>
          <w:szCs w:val="24"/>
        </w:rPr>
        <w:t>7</w:t>
      </w:r>
      <w:r w:rsidR="00314185" w:rsidRPr="00610161">
        <w:rPr>
          <w:rFonts w:ascii="Arial" w:hAnsi="Arial" w:cs="Arial"/>
          <w:sz w:val="24"/>
          <w:szCs w:val="24"/>
        </w:rPr>
        <w:t>b)</w:t>
      </w:r>
      <w:r w:rsidRPr="00610161">
        <w:rPr>
          <w:rFonts w:ascii="Arial" w:hAnsi="Arial" w:cs="Arial"/>
          <w:sz w:val="24"/>
          <w:szCs w:val="24"/>
        </w:rPr>
        <w:t>.</w:t>
      </w:r>
      <w:r w:rsidR="00610161" w:rsidRPr="00610161">
        <w:rPr>
          <w:rFonts w:ascii="Arial" w:hAnsi="Arial" w:cs="Arial"/>
          <w:sz w:val="24"/>
          <w:szCs w:val="24"/>
          <w:vertAlign w:val="superscript"/>
        </w:rPr>
        <w:t>32</w:t>
      </w:r>
    </w:p>
    <w:p w:rsidR="00A50D9E" w:rsidRPr="005A2E4F" w:rsidRDefault="00D756EC" w:rsidP="005A2B79">
      <w:pPr>
        <w:spacing w:line="360" w:lineRule="auto"/>
        <w:ind w:firstLine="720"/>
        <w:rPr>
          <w:rFonts w:ascii="Arial" w:hAnsi="Arial" w:cs="Arial"/>
          <w:b/>
          <w:sz w:val="24"/>
          <w:szCs w:val="24"/>
        </w:rPr>
      </w:pPr>
      <w:r>
        <w:rPr>
          <w:b/>
          <w:noProof/>
        </w:rPr>
        <w:pict>
          <v:shape id="_x0000_s3253" type="#_x0000_t75" style="position:absolute;left:0;text-align:left;margin-left:0;margin-top:.55pt;width:322.9pt;height:244.2pt;z-index:251766272;mso-position-horizontal:center" wrapcoords="20642 304 7926 761 2003 1521 2090 5172 827 5172 0 6085 0 8823 131 11561 4268 12473 10321 12473 9798 13538 9668 13994 9668 16276 9755 17341 10321 19775 10365 21144 10582 21144 10626 19775 11105 17341 15721 17341 20860 16124 20816 14907 20163 12473 20206 10039 19379 7606 19727 7606 21382 5628 21469 5172 21556 3499 21600 2130 21382 1369 20816 304 20642 304">
            <v:imagedata r:id="rId52" o:title=""/>
            <w10:wrap type="tight"/>
          </v:shape>
          <o:OLEObject Type="Embed" ProgID="ChemDraw.Document.6.0" ShapeID="_x0000_s3253" DrawAspect="Content" ObjectID="_1641921360" r:id="rId53"/>
        </w:pict>
      </w:r>
      <w:r w:rsidR="007F65C5" w:rsidRPr="00610161">
        <w:rPr>
          <w:rFonts w:ascii="Arial" w:hAnsi="Arial" w:cs="Arial"/>
          <w:b/>
          <w:sz w:val="24"/>
          <w:szCs w:val="24"/>
        </w:rPr>
        <w:t>a)</w:t>
      </w:r>
    </w:p>
    <w:p w:rsidR="00A50D9E" w:rsidRPr="005A2E4F" w:rsidRDefault="00A50D9E" w:rsidP="005A2B79">
      <w:pPr>
        <w:spacing w:line="360" w:lineRule="auto"/>
        <w:ind w:firstLine="720"/>
        <w:rPr>
          <w:rFonts w:ascii="Arial" w:hAnsi="Arial" w:cs="Arial"/>
          <w:sz w:val="24"/>
          <w:szCs w:val="24"/>
        </w:rPr>
      </w:pPr>
    </w:p>
    <w:p w:rsidR="00A50D9E" w:rsidRPr="005A2E4F" w:rsidRDefault="00A50D9E" w:rsidP="005A2B79">
      <w:pPr>
        <w:spacing w:line="360" w:lineRule="auto"/>
        <w:ind w:firstLine="720"/>
        <w:rPr>
          <w:rFonts w:ascii="Arial" w:hAnsi="Arial" w:cs="Arial"/>
          <w:sz w:val="24"/>
          <w:szCs w:val="24"/>
        </w:rPr>
      </w:pPr>
    </w:p>
    <w:p w:rsidR="00A50D9E" w:rsidRPr="005A2E4F" w:rsidRDefault="00A50D9E" w:rsidP="005A2B79">
      <w:pPr>
        <w:spacing w:line="360" w:lineRule="auto"/>
        <w:ind w:firstLine="720"/>
        <w:rPr>
          <w:rFonts w:ascii="Arial" w:hAnsi="Arial" w:cs="Arial"/>
          <w:sz w:val="24"/>
          <w:szCs w:val="24"/>
        </w:rPr>
      </w:pPr>
    </w:p>
    <w:p w:rsidR="00BB5F3D" w:rsidRPr="005A2E4F" w:rsidRDefault="00BB5F3D" w:rsidP="005A2B79">
      <w:pPr>
        <w:spacing w:line="360" w:lineRule="auto"/>
        <w:ind w:firstLine="720"/>
        <w:rPr>
          <w:rFonts w:ascii="Arial" w:hAnsi="Arial" w:cs="Arial"/>
          <w:sz w:val="24"/>
          <w:szCs w:val="24"/>
        </w:rPr>
      </w:pPr>
    </w:p>
    <w:p w:rsidR="00BB5F3D" w:rsidRPr="005A2E4F" w:rsidRDefault="00BB5F3D" w:rsidP="005A2B79">
      <w:pPr>
        <w:spacing w:line="360" w:lineRule="auto"/>
        <w:ind w:firstLine="720"/>
        <w:rPr>
          <w:rFonts w:ascii="Arial" w:hAnsi="Arial" w:cs="Arial"/>
          <w:sz w:val="24"/>
          <w:szCs w:val="24"/>
        </w:rPr>
      </w:pPr>
    </w:p>
    <w:p w:rsidR="00BB5F3D" w:rsidRPr="005A2E4F" w:rsidRDefault="00BB5F3D" w:rsidP="005A2B79">
      <w:pPr>
        <w:spacing w:line="360" w:lineRule="auto"/>
        <w:ind w:firstLine="720"/>
        <w:rPr>
          <w:rFonts w:ascii="Arial" w:hAnsi="Arial" w:cs="Arial"/>
          <w:sz w:val="24"/>
          <w:szCs w:val="24"/>
        </w:rPr>
      </w:pPr>
    </w:p>
    <w:p w:rsidR="00BB5F3D" w:rsidRPr="005A2E4F" w:rsidRDefault="00BB5F3D" w:rsidP="005A2B79">
      <w:pPr>
        <w:spacing w:line="360" w:lineRule="auto"/>
        <w:ind w:firstLine="720"/>
        <w:rPr>
          <w:rFonts w:ascii="Arial" w:hAnsi="Arial" w:cs="Arial"/>
          <w:sz w:val="24"/>
          <w:szCs w:val="24"/>
        </w:rPr>
      </w:pPr>
    </w:p>
    <w:p w:rsidR="00BB5F3D" w:rsidRPr="005A2E4F" w:rsidRDefault="00BB5F3D" w:rsidP="005A2B79">
      <w:pPr>
        <w:spacing w:line="360" w:lineRule="auto"/>
        <w:ind w:firstLine="720"/>
        <w:rPr>
          <w:rFonts w:ascii="Arial" w:hAnsi="Arial" w:cs="Arial"/>
          <w:sz w:val="24"/>
          <w:szCs w:val="24"/>
        </w:rPr>
      </w:pPr>
    </w:p>
    <w:p w:rsidR="00A50D9E" w:rsidRPr="009B2E61" w:rsidRDefault="00D756EC" w:rsidP="005A2B79">
      <w:pPr>
        <w:spacing w:line="360" w:lineRule="auto"/>
        <w:ind w:firstLine="720"/>
        <w:rPr>
          <w:rFonts w:ascii="Arial" w:hAnsi="Arial" w:cs="Arial"/>
          <w:b/>
          <w:color w:val="FF0000"/>
          <w:sz w:val="24"/>
          <w:szCs w:val="24"/>
        </w:rPr>
      </w:pPr>
      <w:r>
        <w:rPr>
          <w:b/>
          <w:noProof/>
        </w:rPr>
        <w:lastRenderedPageBreak/>
        <w:pict>
          <v:shape id="_x0000_s3254" type="#_x0000_t75" style="position:absolute;left:0;text-align:left;margin-left:34.6pt;margin-top:1.15pt;width:390.35pt;height:84.75pt;z-index:251768320" wrapcoords="3902 466 1931 932 1813 1709 1931 2953 1380 3729 394 5283 79 6216 0 6682 0 9168 236 10412 2128 12898 2326 12898 2050 13519 1971 13986 1971 16627 2207 17871 2444 17871 2641 20357 2641 21134 2838 21134 2838 20357 2996 17871 4336 17871 8908 16006 8908 15384 21403 14141 21600 13986 21127 12898 20930 9790 20772 9168 20260 7925 19077 5439 19156 4351 18210 4040 10051 2953 10130 1554 9815 1554 4178 466 3902 466">
            <v:imagedata r:id="rId54" o:title=""/>
            <w10:wrap type="tight"/>
          </v:shape>
          <o:OLEObject Type="Embed" ProgID="ChemDraw.Document.6.0" ShapeID="_x0000_s3254" DrawAspect="Content" ObjectID="_1641921361" r:id="rId55"/>
        </w:pict>
      </w:r>
      <w:r w:rsidR="007F65C5" w:rsidRPr="00610161">
        <w:rPr>
          <w:rFonts w:ascii="Arial" w:hAnsi="Arial" w:cs="Arial"/>
          <w:b/>
          <w:sz w:val="24"/>
          <w:szCs w:val="24"/>
        </w:rPr>
        <w:t>b)</w:t>
      </w:r>
    </w:p>
    <w:p w:rsidR="00A50D9E" w:rsidRDefault="00A50D9E" w:rsidP="005A2B79">
      <w:pPr>
        <w:spacing w:line="360" w:lineRule="auto"/>
        <w:ind w:firstLine="720"/>
        <w:rPr>
          <w:rFonts w:ascii="Arial" w:hAnsi="Arial" w:cs="Arial"/>
          <w:color w:val="FF0000"/>
          <w:sz w:val="24"/>
          <w:szCs w:val="24"/>
        </w:rPr>
      </w:pPr>
    </w:p>
    <w:p w:rsidR="009B1446" w:rsidRPr="005A2E4F" w:rsidRDefault="009B1446" w:rsidP="005A2B79">
      <w:pPr>
        <w:spacing w:line="360" w:lineRule="auto"/>
        <w:ind w:firstLine="720"/>
        <w:rPr>
          <w:rFonts w:ascii="Arial" w:hAnsi="Arial" w:cs="Arial"/>
          <w:sz w:val="24"/>
          <w:szCs w:val="24"/>
        </w:rPr>
      </w:pPr>
    </w:p>
    <w:p w:rsidR="00610161" w:rsidRPr="005A2E4F" w:rsidRDefault="00610161" w:rsidP="005A2B79">
      <w:pPr>
        <w:spacing w:line="360" w:lineRule="auto"/>
        <w:ind w:firstLine="720"/>
        <w:rPr>
          <w:rFonts w:ascii="Arial" w:hAnsi="Arial" w:cs="Arial"/>
          <w:sz w:val="24"/>
          <w:szCs w:val="24"/>
        </w:rPr>
      </w:pPr>
    </w:p>
    <w:tbl>
      <w:tblPr>
        <w:tblStyle w:val="TableGrid"/>
        <w:tblW w:w="0" w:type="auto"/>
        <w:jc w:val="center"/>
        <w:tblLook w:val="04A0" w:firstRow="1" w:lastRow="0" w:firstColumn="1" w:lastColumn="0" w:noHBand="0" w:noVBand="1"/>
      </w:tblPr>
      <w:tblGrid>
        <w:gridCol w:w="1824"/>
        <w:gridCol w:w="1647"/>
        <w:gridCol w:w="1912"/>
        <w:gridCol w:w="2087"/>
        <w:gridCol w:w="1817"/>
      </w:tblGrid>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Entry</w:t>
            </w:r>
          </w:p>
        </w:tc>
        <w:tc>
          <w:tcPr>
            <w:tcW w:w="164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Amide</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 xml:space="preserve">Base </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 xml:space="preserve">Temperature / </w:t>
            </w:r>
            <w:r w:rsidRPr="00B0332D">
              <w:rPr>
                <w:rFonts w:ascii="Arial" w:hAnsi="Arial" w:cs="Arial"/>
                <w:sz w:val="24"/>
                <w:szCs w:val="24"/>
                <w:vertAlign w:val="superscript"/>
              </w:rPr>
              <w:t>o</w:t>
            </w:r>
            <w:r w:rsidRPr="00B0332D">
              <w:rPr>
                <w:rFonts w:ascii="Arial" w:hAnsi="Arial" w:cs="Arial"/>
                <w:sz w:val="24"/>
                <w:szCs w:val="24"/>
              </w:rPr>
              <w:t>C</w:t>
            </w:r>
          </w:p>
        </w:tc>
        <w:tc>
          <w:tcPr>
            <w:tcW w:w="181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Yield</w:t>
            </w:r>
            <w:r w:rsidR="00B0332D" w:rsidRPr="00B0332D">
              <w:rPr>
                <w:rFonts w:ascii="Arial" w:hAnsi="Arial" w:cs="Arial"/>
                <w:sz w:val="24"/>
                <w:szCs w:val="24"/>
              </w:rPr>
              <w:t xml:space="preserve"> of product</w:t>
            </w:r>
            <w:r w:rsidRPr="00B0332D">
              <w:rPr>
                <w:rFonts w:ascii="Arial" w:hAnsi="Arial" w:cs="Arial"/>
                <w:sz w:val="24"/>
                <w:szCs w:val="24"/>
              </w:rPr>
              <w:t xml:space="preserve"> / %</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1</w:t>
            </w:r>
          </w:p>
        </w:tc>
        <w:tc>
          <w:tcPr>
            <w:tcW w:w="1647" w:type="dxa"/>
            <w:vAlign w:val="center"/>
          </w:tcPr>
          <w:p w:rsidR="009B1446" w:rsidRPr="00B0332D" w:rsidRDefault="00BD5883" w:rsidP="009B1446">
            <w:pPr>
              <w:spacing w:line="360" w:lineRule="auto"/>
              <w:jc w:val="center"/>
              <w:rPr>
                <w:rFonts w:ascii="Arial" w:hAnsi="Arial" w:cs="Arial"/>
                <w:b/>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w:t>
            </w:r>
            <w:r w:rsidRPr="00B0332D">
              <w:rPr>
                <w:rFonts w:ascii="Arial" w:hAnsi="Arial" w:cs="Arial"/>
                <w:sz w:val="24"/>
                <w:szCs w:val="24"/>
                <w:vertAlign w:val="subscript"/>
              </w:rPr>
              <w:t>2</w:t>
            </w:r>
            <w:r w:rsidRPr="00B0332D">
              <w:rPr>
                <w:rFonts w:ascii="Arial" w:hAnsi="Arial" w:cs="Arial"/>
                <w:sz w:val="24"/>
                <w:szCs w:val="24"/>
              </w:rPr>
              <w:t>CO</w:t>
            </w:r>
            <w:r w:rsidRPr="00B0332D">
              <w:rPr>
                <w:rFonts w:ascii="Arial" w:hAnsi="Arial" w:cs="Arial"/>
                <w:sz w:val="24"/>
                <w:szCs w:val="24"/>
                <w:vertAlign w:val="subscript"/>
              </w:rPr>
              <w:t>3</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90</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2</w:t>
            </w:r>
          </w:p>
        </w:tc>
        <w:tc>
          <w:tcPr>
            <w:tcW w:w="1647" w:type="dxa"/>
            <w:vAlign w:val="center"/>
          </w:tcPr>
          <w:p w:rsidR="009B1446" w:rsidRPr="00B0332D" w:rsidRDefault="00BD5883" w:rsidP="009B1446">
            <w:pPr>
              <w:spacing w:line="360" w:lineRule="auto"/>
              <w:jc w:val="center"/>
              <w:rPr>
                <w:rFonts w:ascii="Arial" w:hAnsi="Arial" w:cs="Arial"/>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Cs</w:t>
            </w:r>
            <w:r w:rsidRPr="00B0332D">
              <w:rPr>
                <w:rFonts w:ascii="Arial" w:hAnsi="Arial" w:cs="Arial"/>
                <w:sz w:val="24"/>
                <w:szCs w:val="24"/>
                <w:vertAlign w:val="subscript"/>
              </w:rPr>
              <w:t>2</w:t>
            </w:r>
            <w:r w:rsidRPr="00B0332D">
              <w:rPr>
                <w:rFonts w:ascii="Arial" w:hAnsi="Arial" w:cs="Arial"/>
                <w:sz w:val="24"/>
                <w:szCs w:val="24"/>
              </w:rPr>
              <w:t>CO</w:t>
            </w:r>
            <w:r w:rsidRPr="00B0332D">
              <w:rPr>
                <w:rFonts w:ascii="Arial" w:hAnsi="Arial" w:cs="Arial"/>
                <w:sz w:val="24"/>
                <w:szCs w:val="24"/>
                <w:vertAlign w:val="subscript"/>
              </w:rPr>
              <w:t>3</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67</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3</w:t>
            </w:r>
          </w:p>
        </w:tc>
        <w:tc>
          <w:tcPr>
            <w:tcW w:w="1647" w:type="dxa"/>
            <w:vAlign w:val="center"/>
          </w:tcPr>
          <w:p w:rsidR="009B1446" w:rsidRPr="00B0332D" w:rsidRDefault="00BD5883" w:rsidP="009B1446">
            <w:pPr>
              <w:spacing w:line="360" w:lineRule="auto"/>
              <w:jc w:val="center"/>
              <w:rPr>
                <w:rFonts w:ascii="Arial" w:hAnsi="Arial" w:cs="Arial"/>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w:t>
            </w:r>
            <w:r w:rsidRPr="00B0332D">
              <w:rPr>
                <w:rFonts w:ascii="Arial" w:hAnsi="Arial" w:cs="Arial"/>
                <w:sz w:val="24"/>
                <w:szCs w:val="24"/>
                <w:vertAlign w:val="subscript"/>
              </w:rPr>
              <w:t>3</w:t>
            </w:r>
            <w:r w:rsidRPr="00B0332D">
              <w:rPr>
                <w:rFonts w:ascii="Arial" w:hAnsi="Arial" w:cs="Arial"/>
                <w:sz w:val="24"/>
                <w:szCs w:val="24"/>
              </w:rPr>
              <w:t>PO</w:t>
            </w:r>
            <w:r w:rsidRPr="00B0332D">
              <w:rPr>
                <w:rFonts w:ascii="Arial" w:hAnsi="Arial" w:cs="Arial"/>
                <w:sz w:val="24"/>
                <w:szCs w:val="24"/>
                <w:vertAlign w:val="subscript"/>
              </w:rPr>
              <w:t>4</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&lt; 2</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4</w:t>
            </w:r>
          </w:p>
        </w:tc>
        <w:tc>
          <w:tcPr>
            <w:tcW w:w="1647" w:type="dxa"/>
            <w:vAlign w:val="center"/>
          </w:tcPr>
          <w:p w:rsidR="009B1446" w:rsidRPr="00B0332D" w:rsidRDefault="00BD5883" w:rsidP="009B1446">
            <w:pPr>
              <w:spacing w:line="360" w:lineRule="auto"/>
              <w:jc w:val="center"/>
              <w:rPr>
                <w:rFonts w:ascii="Arial" w:hAnsi="Arial" w:cs="Arial"/>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KF</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&lt; 2</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5</w:t>
            </w:r>
          </w:p>
        </w:tc>
        <w:tc>
          <w:tcPr>
            <w:tcW w:w="1647" w:type="dxa"/>
            <w:vAlign w:val="center"/>
          </w:tcPr>
          <w:p w:rsidR="009B1446" w:rsidRPr="00B0332D" w:rsidRDefault="00BD5883" w:rsidP="009B1446">
            <w:pPr>
              <w:spacing w:line="360" w:lineRule="auto"/>
              <w:jc w:val="center"/>
              <w:rPr>
                <w:rFonts w:ascii="Arial" w:hAnsi="Arial" w:cs="Arial"/>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KOH</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64</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6</w:t>
            </w:r>
          </w:p>
        </w:tc>
        <w:tc>
          <w:tcPr>
            <w:tcW w:w="1647" w:type="dxa"/>
            <w:vAlign w:val="center"/>
          </w:tcPr>
          <w:p w:rsidR="009B1446" w:rsidRPr="00B0332D" w:rsidRDefault="00BD5883" w:rsidP="009B1446">
            <w:pPr>
              <w:spacing w:line="360" w:lineRule="auto"/>
              <w:jc w:val="center"/>
              <w:rPr>
                <w:rFonts w:ascii="Arial" w:hAnsi="Arial" w:cs="Arial"/>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NaOt-Bu</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&lt; 2</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7</w:t>
            </w:r>
          </w:p>
        </w:tc>
        <w:tc>
          <w:tcPr>
            <w:tcW w:w="1647" w:type="dxa"/>
            <w:vAlign w:val="center"/>
          </w:tcPr>
          <w:p w:rsidR="009B1446" w:rsidRPr="00B0332D" w:rsidRDefault="00BD5883" w:rsidP="009B1446">
            <w:pPr>
              <w:spacing w:line="360" w:lineRule="auto"/>
              <w:jc w:val="center"/>
              <w:rPr>
                <w:rFonts w:ascii="Arial" w:hAnsi="Arial" w:cs="Arial"/>
                <w:b/>
                <w:sz w:val="24"/>
                <w:szCs w:val="24"/>
              </w:rPr>
            </w:pPr>
            <w:r w:rsidRPr="00B0332D">
              <w:rPr>
                <w:rFonts w:ascii="Arial" w:hAnsi="Arial" w:cs="Arial"/>
                <w:b/>
                <w:sz w:val="24"/>
                <w:szCs w:val="24"/>
              </w:rPr>
              <w:t>31</w:t>
            </w:r>
            <w:r w:rsidR="009B1446" w:rsidRPr="00B0332D">
              <w:rPr>
                <w:rFonts w:ascii="Arial" w:hAnsi="Arial" w:cs="Arial"/>
                <w:b/>
                <w:sz w:val="24"/>
                <w:szCs w:val="24"/>
              </w:rPr>
              <w:t>a</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w:t>
            </w:r>
            <w:r w:rsidRPr="00B0332D">
              <w:rPr>
                <w:rFonts w:ascii="Arial" w:hAnsi="Arial" w:cs="Arial"/>
                <w:sz w:val="24"/>
                <w:szCs w:val="24"/>
                <w:vertAlign w:val="subscript"/>
              </w:rPr>
              <w:t>2</w:t>
            </w:r>
            <w:r w:rsidRPr="00B0332D">
              <w:rPr>
                <w:rFonts w:ascii="Arial" w:hAnsi="Arial" w:cs="Arial"/>
                <w:sz w:val="24"/>
                <w:szCs w:val="24"/>
              </w:rPr>
              <w:t>CO</w:t>
            </w:r>
            <w:r w:rsidRPr="00B0332D">
              <w:rPr>
                <w:rFonts w:ascii="Arial" w:hAnsi="Arial" w:cs="Arial"/>
                <w:sz w:val="24"/>
                <w:szCs w:val="24"/>
                <w:vertAlign w:val="subscript"/>
              </w:rPr>
              <w:t>3</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40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82</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8</w:t>
            </w:r>
          </w:p>
        </w:tc>
        <w:tc>
          <w:tcPr>
            <w:tcW w:w="1647" w:type="dxa"/>
            <w:vAlign w:val="center"/>
          </w:tcPr>
          <w:p w:rsidR="009B1446" w:rsidRPr="00B0332D" w:rsidRDefault="00BD5883" w:rsidP="009B1446">
            <w:pPr>
              <w:spacing w:line="360" w:lineRule="auto"/>
              <w:jc w:val="center"/>
              <w:rPr>
                <w:rFonts w:ascii="Arial" w:hAnsi="Arial" w:cs="Arial"/>
                <w:b/>
                <w:sz w:val="24"/>
                <w:szCs w:val="24"/>
              </w:rPr>
            </w:pPr>
            <w:r w:rsidRPr="00B0332D">
              <w:rPr>
                <w:rFonts w:ascii="Arial" w:hAnsi="Arial" w:cs="Arial"/>
                <w:b/>
                <w:sz w:val="24"/>
                <w:szCs w:val="24"/>
              </w:rPr>
              <w:t>31</w:t>
            </w:r>
            <w:r w:rsidR="009B1446" w:rsidRPr="00B0332D">
              <w:rPr>
                <w:rFonts w:ascii="Arial" w:hAnsi="Arial" w:cs="Arial"/>
                <w:b/>
                <w:sz w:val="24"/>
                <w:szCs w:val="24"/>
              </w:rPr>
              <w:t>b</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w:t>
            </w:r>
            <w:r w:rsidRPr="00B0332D">
              <w:rPr>
                <w:rFonts w:ascii="Arial" w:hAnsi="Arial" w:cs="Arial"/>
                <w:sz w:val="24"/>
                <w:szCs w:val="24"/>
                <w:vertAlign w:val="subscript"/>
              </w:rPr>
              <w:t>2</w:t>
            </w:r>
            <w:r w:rsidRPr="00B0332D">
              <w:rPr>
                <w:rFonts w:ascii="Arial" w:hAnsi="Arial" w:cs="Arial"/>
                <w:sz w:val="24"/>
                <w:szCs w:val="24"/>
              </w:rPr>
              <w:t>CO</w:t>
            </w:r>
            <w:r w:rsidRPr="00B0332D">
              <w:rPr>
                <w:rFonts w:ascii="Arial" w:hAnsi="Arial" w:cs="Arial"/>
                <w:sz w:val="24"/>
                <w:szCs w:val="24"/>
                <w:vertAlign w:val="subscript"/>
              </w:rPr>
              <w:t>3</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40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66</w:t>
            </w:r>
          </w:p>
        </w:tc>
      </w:tr>
      <w:tr w:rsidR="00BB5F3D" w:rsidTr="00B0332D">
        <w:trPr>
          <w:jc w:val="center"/>
        </w:trPr>
        <w:tc>
          <w:tcPr>
            <w:tcW w:w="1824"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9</w:t>
            </w:r>
          </w:p>
        </w:tc>
        <w:tc>
          <w:tcPr>
            <w:tcW w:w="1647" w:type="dxa"/>
            <w:vAlign w:val="center"/>
          </w:tcPr>
          <w:p w:rsidR="009B1446" w:rsidRPr="00B0332D" w:rsidRDefault="00BD5883" w:rsidP="009B1446">
            <w:pPr>
              <w:spacing w:line="360" w:lineRule="auto"/>
              <w:jc w:val="center"/>
              <w:rPr>
                <w:rFonts w:ascii="Arial" w:hAnsi="Arial" w:cs="Arial"/>
                <w:b/>
                <w:sz w:val="24"/>
                <w:szCs w:val="24"/>
              </w:rPr>
            </w:pPr>
            <w:r w:rsidRPr="00B0332D">
              <w:rPr>
                <w:rFonts w:ascii="Arial" w:hAnsi="Arial" w:cs="Arial"/>
                <w:b/>
                <w:sz w:val="24"/>
                <w:szCs w:val="24"/>
              </w:rPr>
              <w:t>31</w:t>
            </w:r>
            <w:r w:rsidR="009B1446" w:rsidRPr="00B0332D">
              <w:rPr>
                <w:rFonts w:ascii="Arial" w:hAnsi="Arial" w:cs="Arial"/>
                <w:b/>
                <w:sz w:val="24"/>
                <w:szCs w:val="24"/>
              </w:rPr>
              <w:t>c</w:t>
            </w:r>
          </w:p>
        </w:tc>
        <w:tc>
          <w:tcPr>
            <w:tcW w:w="1912"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K</w:t>
            </w:r>
            <w:r w:rsidRPr="00B0332D">
              <w:rPr>
                <w:rFonts w:ascii="Arial" w:hAnsi="Arial" w:cs="Arial"/>
                <w:sz w:val="24"/>
                <w:szCs w:val="24"/>
                <w:vertAlign w:val="subscript"/>
              </w:rPr>
              <w:t>2</w:t>
            </w:r>
            <w:r w:rsidRPr="00B0332D">
              <w:rPr>
                <w:rFonts w:ascii="Arial" w:hAnsi="Arial" w:cs="Arial"/>
                <w:sz w:val="24"/>
                <w:szCs w:val="24"/>
              </w:rPr>
              <w:t>CO</w:t>
            </w:r>
            <w:r w:rsidRPr="00B0332D">
              <w:rPr>
                <w:rFonts w:ascii="Arial" w:hAnsi="Arial" w:cs="Arial"/>
                <w:sz w:val="24"/>
                <w:szCs w:val="24"/>
                <w:vertAlign w:val="subscript"/>
              </w:rPr>
              <w:t>3</w:t>
            </w:r>
          </w:p>
        </w:tc>
        <w:tc>
          <w:tcPr>
            <w:tcW w:w="2087" w:type="dxa"/>
            <w:vAlign w:val="center"/>
          </w:tcPr>
          <w:p w:rsidR="009B1446" w:rsidRPr="00B0332D" w:rsidRDefault="009B1446" w:rsidP="009B1446">
            <w:pPr>
              <w:spacing w:line="360" w:lineRule="auto"/>
              <w:jc w:val="center"/>
              <w:rPr>
                <w:rFonts w:ascii="Arial" w:hAnsi="Arial" w:cs="Arial"/>
                <w:sz w:val="24"/>
                <w:szCs w:val="24"/>
              </w:rPr>
            </w:pPr>
            <w:r w:rsidRPr="00B0332D">
              <w:rPr>
                <w:rFonts w:ascii="Arial" w:hAnsi="Arial" w:cs="Arial"/>
                <w:sz w:val="24"/>
                <w:szCs w:val="24"/>
              </w:rPr>
              <w:t>40</w:t>
            </w:r>
          </w:p>
        </w:tc>
        <w:tc>
          <w:tcPr>
            <w:tcW w:w="1817" w:type="dxa"/>
            <w:vAlign w:val="center"/>
          </w:tcPr>
          <w:p w:rsidR="009B1446" w:rsidRPr="00B0332D" w:rsidRDefault="007F65C5" w:rsidP="009B1446">
            <w:pPr>
              <w:spacing w:line="360" w:lineRule="auto"/>
              <w:jc w:val="center"/>
              <w:rPr>
                <w:rFonts w:ascii="Arial" w:hAnsi="Arial" w:cs="Arial"/>
                <w:sz w:val="24"/>
                <w:szCs w:val="24"/>
              </w:rPr>
            </w:pPr>
            <w:r w:rsidRPr="00B0332D">
              <w:rPr>
                <w:rFonts w:ascii="Arial" w:hAnsi="Arial" w:cs="Arial"/>
                <w:sz w:val="24"/>
                <w:szCs w:val="24"/>
              </w:rPr>
              <w:t>92</w:t>
            </w:r>
          </w:p>
        </w:tc>
      </w:tr>
    </w:tbl>
    <w:p w:rsidR="007F65C5" w:rsidRPr="00610161" w:rsidRDefault="00AC5398" w:rsidP="00D11E21">
      <w:pPr>
        <w:spacing w:line="360" w:lineRule="auto"/>
        <w:ind w:left="142" w:hanging="142"/>
        <w:jc w:val="center"/>
        <w:rPr>
          <w:rFonts w:ascii="Arial" w:hAnsi="Arial" w:cs="Arial"/>
          <w:sz w:val="20"/>
          <w:szCs w:val="20"/>
        </w:rPr>
      </w:pPr>
      <w:r w:rsidRPr="00610161">
        <w:rPr>
          <w:rFonts w:ascii="Arial" w:hAnsi="Arial" w:cs="Arial"/>
          <w:b/>
          <w:sz w:val="20"/>
          <w:szCs w:val="20"/>
        </w:rPr>
        <w:t>Figure 1</w:t>
      </w:r>
      <w:r w:rsidR="009B2E61" w:rsidRPr="00610161">
        <w:rPr>
          <w:rFonts w:ascii="Arial" w:hAnsi="Arial" w:cs="Arial"/>
          <w:b/>
          <w:sz w:val="20"/>
          <w:szCs w:val="20"/>
        </w:rPr>
        <w:t>7</w:t>
      </w:r>
      <w:r w:rsidR="007F65C5" w:rsidRPr="00610161">
        <w:rPr>
          <w:rFonts w:ascii="Arial" w:hAnsi="Arial" w:cs="Arial"/>
          <w:sz w:val="20"/>
          <w:szCs w:val="20"/>
        </w:rPr>
        <w:t xml:space="preserve"> – </w:t>
      </w:r>
      <w:r w:rsidR="009B2E61" w:rsidRPr="00610161">
        <w:rPr>
          <w:rFonts w:ascii="Arial" w:hAnsi="Arial" w:cs="Arial"/>
          <w:sz w:val="20"/>
          <w:szCs w:val="20"/>
        </w:rPr>
        <w:t xml:space="preserve">  </w:t>
      </w:r>
      <w:r w:rsidR="007F65C5" w:rsidRPr="00610161">
        <w:rPr>
          <w:rFonts w:ascii="Arial" w:hAnsi="Arial" w:cs="Arial"/>
          <w:b/>
          <w:sz w:val="20"/>
          <w:szCs w:val="20"/>
        </w:rPr>
        <w:t>a)</w:t>
      </w:r>
      <w:r w:rsidR="007F65C5" w:rsidRPr="00610161">
        <w:rPr>
          <w:rFonts w:ascii="Arial" w:hAnsi="Arial" w:cs="Arial"/>
          <w:sz w:val="20"/>
          <w:szCs w:val="20"/>
        </w:rPr>
        <w:t xml:space="preserve"> The three electrophilic protected amides </w:t>
      </w:r>
      <w:r w:rsidR="00D11E21" w:rsidRPr="00610161">
        <w:rPr>
          <w:rFonts w:ascii="Arial" w:hAnsi="Arial" w:cs="Arial"/>
          <w:sz w:val="20"/>
          <w:szCs w:val="20"/>
        </w:rPr>
        <w:t>and the (IPr</w:t>
      </w:r>
      <w:proofErr w:type="gramStart"/>
      <w:r w:rsidR="00D11E21" w:rsidRPr="00610161">
        <w:rPr>
          <w:rFonts w:ascii="Arial" w:hAnsi="Arial" w:cs="Arial"/>
          <w:sz w:val="20"/>
          <w:szCs w:val="20"/>
        </w:rPr>
        <w:t>)Pd</w:t>
      </w:r>
      <w:proofErr w:type="gramEnd"/>
      <w:r w:rsidR="00D11E21" w:rsidRPr="00610161">
        <w:rPr>
          <w:rFonts w:ascii="Arial" w:hAnsi="Arial" w:cs="Arial"/>
          <w:sz w:val="20"/>
          <w:szCs w:val="20"/>
        </w:rPr>
        <w:t xml:space="preserve">(cinnamyl)Cl catalyst </w:t>
      </w:r>
      <w:r w:rsidR="007F65C5" w:rsidRPr="00610161">
        <w:rPr>
          <w:rFonts w:ascii="Arial" w:hAnsi="Arial" w:cs="Arial"/>
          <w:sz w:val="20"/>
          <w:szCs w:val="20"/>
        </w:rPr>
        <w:t>used in Szostak’s study.</w:t>
      </w:r>
    </w:p>
    <w:p w:rsidR="009B1446" w:rsidRPr="00610161" w:rsidRDefault="009B2E61" w:rsidP="006115C6">
      <w:pPr>
        <w:spacing w:line="360" w:lineRule="auto"/>
        <w:ind w:firstLine="851"/>
        <w:jc w:val="center"/>
        <w:rPr>
          <w:rFonts w:ascii="Arial" w:hAnsi="Arial" w:cs="Arial"/>
          <w:sz w:val="20"/>
          <w:szCs w:val="20"/>
        </w:rPr>
      </w:pPr>
      <w:r w:rsidRPr="00610161">
        <w:rPr>
          <w:rFonts w:ascii="Arial" w:hAnsi="Arial" w:cs="Arial"/>
          <w:sz w:val="20"/>
          <w:szCs w:val="20"/>
        </w:rPr>
        <w:t xml:space="preserve"> </w:t>
      </w:r>
      <w:r w:rsidR="007F65C5" w:rsidRPr="00610161">
        <w:rPr>
          <w:rFonts w:ascii="Arial" w:hAnsi="Arial" w:cs="Arial"/>
          <w:b/>
          <w:sz w:val="20"/>
          <w:szCs w:val="20"/>
        </w:rPr>
        <w:t>b)</w:t>
      </w:r>
      <w:r w:rsidR="007F65C5" w:rsidRPr="00610161">
        <w:rPr>
          <w:rFonts w:ascii="Arial" w:hAnsi="Arial" w:cs="Arial"/>
          <w:sz w:val="20"/>
          <w:szCs w:val="20"/>
        </w:rPr>
        <w:t xml:space="preserve"> The effect of base and temperature on the Suzuki cross coupling reaction of the protected amides with 4-methyl phenyl boronic acid.</w:t>
      </w:r>
    </w:p>
    <w:p w:rsidR="005A2B79" w:rsidRPr="00610161" w:rsidRDefault="000C6A14" w:rsidP="005A2B79">
      <w:pPr>
        <w:spacing w:line="360" w:lineRule="auto"/>
        <w:ind w:firstLine="720"/>
        <w:rPr>
          <w:rFonts w:ascii="Arial" w:hAnsi="Arial" w:cs="Arial"/>
          <w:sz w:val="24"/>
          <w:szCs w:val="24"/>
        </w:rPr>
      </w:pPr>
      <w:r w:rsidRPr="00610161">
        <w:rPr>
          <w:rFonts w:ascii="Arial" w:hAnsi="Arial" w:cs="Arial"/>
          <w:sz w:val="24"/>
          <w:szCs w:val="24"/>
        </w:rPr>
        <w:t>Variation of the steric and electronic properties of</w:t>
      </w:r>
      <w:r w:rsidR="005A2B79" w:rsidRPr="00610161">
        <w:rPr>
          <w:rFonts w:ascii="Arial" w:hAnsi="Arial" w:cs="Arial"/>
          <w:sz w:val="24"/>
          <w:szCs w:val="24"/>
        </w:rPr>
        <w:t xml:space="preserve"> the boronic acid </w:t>
      </w:r>
      <w:r w:rsidRPr="00610161">
        <w:rPr>
          <w:rFonts w:ascii="Arial" w:hAnsi="Arial" w:cs="Arial"/>
          <w:sz w:val="24"/>
          <w:szCs w:val="24"/>
        </w:rPr>
        <w:t>was then investigated</w:t>
      </w:r>
      <w:r w:rsidR="005A2B79" w:rsidRPr="00610161">
        <w:rPr>
          <w:rFonts w:ascii="Arial" w:hAnsi="Arial" w:cs="Arial"/>
          <w:sz w:val="24"/>
          <w:szCs w:val="24"/>
        </w:rPr>
        <w:t xml:space="preserve">. Excellent yields were obtained </w:t>
      </w:r>
      <w:r w:rsidRPr="00610161">
        <w:rPr>
          <w:rFonts w:ascii="Arial" w:hAnsi="Arial" w:cs="Arial"/>
          <w:sz w:val="24"/>
          <w:szCs w:val="24"/>
        </w:rPr>
        <w:t>with</w:t>
      </w:r>
      <w:r w:rsidR="005A2B79" w:rsidRPr="00610161">
        <w:rPr>
          <w:rFonts w:ascii="Arial" w:hAnsi="Arial" w:cs="Arial"/>
          <w:sz w:val="24"/>
          <w:szCs w:val="24"/>
        </w:rPr>
        <w:t xml:space="preserve"> electron-rich, neutral or poor boronic acids, and even sterically demanding boronic acids </w:t>
      </w:r>
      <w:r w:rsidRPr="00610161">
        <w:rPr>
          <w:rFonts w:ascii="Arial" w:hAnsi="Arial" w:cs="Arial"/>
          <w:sz w:val="24"/>
          <w:szCs w:val="24"/>
        </w:rPr>
        <w:t>gave good</w:t>
      </w:r>
      <w:r w:rsidR="005A2B79" w:rsidRPr="00610161">
        <w:rPr>
          <w:rFonts w:ascii="Arial" w:hAnsi="Arial" w:cs="Arial"/>
          <w:sz w:val="24"/>
          <w:szCs w:val="24"/>
        </w:rPr>
        <w:t xml:space="preserve"> yield</w:t>
      </w:r>
      <w:r w:rsidRPr="00610161">
        <w:rPr>
          <w:rFonts w:ascii="Arial" w:hAnsi="Arial" w:cs="Arial"/>
          <w:sz w:val="24"/>
          <w:szCs w:val="24"/>
        </w:rPr>
        <w:t>s</w:t>
      </w:r>
      <w:r w:rsidR="005A2B79" w:rsidRPr="00610161">
        <w:rPr>
          <w:rFonts w:ascii="Arial" w:hAnsi="Arial" w:cs="Arial"/>
          <w:sz w:val="24"/>
          <w:szCs w:val="24"/>
        </w:rPr>
        <w:t xml:space="preserve"> of the desired cross coupling product in their reaction with amides.</w:t>
      </w:r>
      <w:r w:rsidR="00610161" w:rsidRPr="00610161">
        <w:rPr>
          <w:rFonts w:ascii="Arial" w:hAnsi="Arial" w:cs="Arial"/>
          <w:sz w:val="24"/>
          <w:szCs w:val="24"/>
          <w:vertAlign w:val="superscript"/>
        </w:rPr>
        <w:t>32</w:t>
      </w:r>
    </w:p>
    <w:p w:rsidR="005A2B79" w:rsidRPr="005A2E4F" w:rsidRDefault="000C6A14" w:rsidP="005A2B79">
      <w:pPr>
        <w:spacing w:line="360" w:lineRule="auto"/>
        <w:ind w:firstLine="720"/>
        <w:rPr>
          <w:rFonts w:ascii="Arial" w:hAnsi="Arial" w:cs="Arial"/>
          <w:sz w:val="24"/>
          <w:szCs w:val="24"/>
        </w:rPr>
      </w:pPr>
      <w:r w:rsidRPr="00610161">
        <w:rPr>
          <w:rFonts w:ascii="Arial" w:hAnsi="Arial" w:cs="Arial"/>
          <w:sz w:val="24"/>
          <w:szCs w:val="24"/>
        </w:rPr>
        <w:t>A wide</w:t>
      </w:r>
      <w:r w:rsidR="005A2B79" w:rsidRPr="00610161">
        <w:rPr>
          <w:rFonts w:ascii="Arial" w:hAnsi="Arial" w:cs="Arial"/>
          <w:sz w:val="24"/>
          <w:szCs w:val="24"/>
        </w:rPr>
        <w:t xml:space="preserve"> range of electrophilic amides were </w:t>
      </w:r>
      <w:r w:rsidRPr="00610161">
        <w:rPr>
          <w:rFonts w:ascii="Arial" w:hAnsi="Arial" w:cs="Arial"/>
          <w:sz w:val="24"/>
          <w:szCs w:val="24"/>
        </w:rPr>
        <w:t xml:space="preserve">also </w:t>
      </w:r>
      <w:r w:rsidR="005A2B79" w:rsidRPr="00610161">
        <w:rPr>
          <w:rFonts w:ascii="Arial" w:hAnsi="Arial" w:cs="Arial"/>
          <w:sz w:val="24"/>
          <w:szCs w:val="24"/>
        </w:rPr>
        <w:t xml:space="preserve">tolerated, </w:t>
      </w:r>
      <w:r w:rsidRPr="00610161">
        <w:rPr>
          <w:rFonts w:ascii="Arial" w:hAnsi="Arial" w:cs="Arial"/>
          <w:sz w:val="24"/>
          <w:szCs w:val="24"/>
        </w:rPr>
        <w:t>including</w:t>
      </w:r>
      <w:r w:rsidR="005A2B79" w:rsidRPr="00610161">
        <w:rPr>
          <w:rFonts w:ascii="Arial" w:hAnsi="Arial" w:cs="Arial"/>
          <w:sz w:val="24"/>
          <w:szCs w:val="24"/>
        </w:rPr>
        <w:t xml:space="preserve"> electron donating methoxy groups</w:t>
      </w:r>
      <w:r w:rsidRPr="00610161">
        <w:rPr>
          <w:rFonts w:ascii="Arial" w:hAnsi="Arial" w:cs="Arial"/>
          <w:sz w:val="24"/>
          <w:szCs w:val="24"/>
        </w:rPr>
        <w:t>,</w:t>
      </w:r>
      <w:r w:rsidR="005A2B79" w:rsidRPr="00610161">
        <w:rPr>
          <w:rFonts w:ascii="Arial" w:hAnsi="Arial" w:cs="Arial"/>
          <w:sz w:val="24"/>
          <w:szCs w:val="24"/>
        </w:rPr>
        <w:t xml:space="preserve"> electron wit</w:t>
      </w:r>
      <w:r w:rsidRPr="00610161">
        <w:rPr>
          <w:rFonts w:ascii="Arial" w:hAnsi="Arial" w:cs="Arial"/>
          <w:sz w:val="24"/>
          <w:szCs w:val="24"/>
        </w:rPr>
        <w:t>hdrawing trifluoromethyl groups</w:t>
      </w:r>
      <w:r w:rsidRPr="00610161">
        <w:rPr>
          <w:rFonts w:ascii="Arial" w:hAnsi="Arial" w:cs="Arial"/>
          <w:sz w:val="24"/>
          <w:szCs w:val="24"/>
          <w:vertAlign w:val="superscript"/>
        </w:rPr>
        <w:t xml:space="preserve"> </w:t>
      </w:r>
      <w:r w:rsidRPr="00610161">
        <w:rPr>
          <w:rFonts w:ascii="Arial" w:hAnsi="Arial" w:cs="Arial"/>
          <w:sz w:val="24"/>
          <w:szCs w:val="24"/>
        </w:rPr>
        <w:t>and  s</w:t>
      </w:r>
      <w:r w:rsidR="005A2B79" w:rsidRPr="00610161">
        <w:rPr>
          <w:rFonts w:ascii="Arial" w:hAnsi="Arial" w:cs="Arial"/>
          <w:sz w:val="24"/>
          <w:szCs w:val="24"/>
        </w:rPr>
        <w:t xml:space="preserve">terically demanding α-substituted </w:t>
      </w:r>
      <w:r w:rsidRPr="00610161">
        <w:rPr>
          <w:rFonts w:ascii="Arial" w:hAnsi="Arial" w:cs="Arial"/>
          <w:sz w:val="24"/>
          <w:szCs w:val="24"/>
        </w:rPr>
        <w:t>such as</w:t>
      </w:r>
      <w:r w:rsidR="005A2B79" w:rsidRPr="00610161">
        <w:rPr>
          <w:rFonts w:ascii="Arial" w:hAnsi="Arial" w:cs="Arial"/>
          <w:sz w:val="24"/>
          <w:szCs w:val="24"/>
        </w:rPr>
        <w:t xml:space="preserve"> </w:t>
      </w:r>
      <w:r w:rsidR="005A2B79" w:rsidRPr="00610161">
        <w:rPr>
          <w:rFonts w:ascii="Arial" w:hAnsi="Arial" w:cs="Arial"/>
          <w:i/>
          <w:sz w:val="24"/>
          <w:szCs w:val="24"/>
        </w:rPr>
        <w:t>ortho</w:t>
      </w:r>
      <w:r w:rsidR="005A2B79" w:rsidRPr="00610161">
        <w:rPr>
          <w:rFonts w:ascii="Arial" w:hAnsi="Arial" w:cs="Arial"/>
          <w:sz w:val="24"/>
          <w:szCs w:val="24"/>
        </w:rPr>
        <w:t xml:space="preserve">-fluoro and </w:t>
      </w:r>
      <w:r w:rsidR="005A2B79" w:rsidRPr="00610161">
        <w:rPr>
          <w:rFonts w:ascii="Arial" w:hAnsi="Arial" w:cs="Arial"/>
          <w:i/>
          <w:sz w:val="24"/>
          <w:szCs w:val="24"/>
        </w:rPr>
        <w:t>ortho</w:t>
      </w:r>
      <w:r w:rsidR="005A2B79" w:rsidRPr="00610161">
        <w:rPr>
          <w:rFonts w:ascii="Arial" w:hAnsi="Arial" w:cs="Arial"/>
          <w:sz w:val="24"/>
          <w:szCs w:val="24"/>
        </w:rPr>
        <w:t>-methyl substituted amides.</w:t>
      </w:r>
      <w:r w:rsidR="00610161" w:rsidRPr="00610161">
        <w:rPr>
          <w:rFonts w:ascii="Arial" w:hAnsi="Arial" w:cs="Arial"/>
          <w:sz w:val="24"/>
          <w:szCs w:val="24"/>
          <w:vertAlign w:val="superscript"/>
        </w:rPr>
        <w:t>32</w:t>
      </w:r>
      <w:r w:rsidRPr="00610161">
        <w:rPr>
          <w:rFonts w:ascii="Arial" w:hAnsi="Arial" w:cs="Arial"/>
          <w:sz w:val="24"/>
          <w:szCs w:val="24"/>
          <w:vertAlign w:val="superscript"/>
        </w:rPr>
        <w:t xml:space="preserve"> </w:t>
      </w:r>
      <w:r w:rsidRPr="00610161">
        <w:rPr>
          <w:rFonts w:ascii="Arial" w:hAnsi="Arial" w:cs="Arial"/>
          <w:sz w:val="24"/>
          <w:szCs w:val="24"/>
        </w:rPr>
        <w:t>Even</w:t>
      </w:r>
      <w:r w:rsidR="005A2B79" w:rsidRPr="00610161">
        <w:rPr>
          <w:rFonts w:ascii="Arial" w:hAnsi="Arial" w:cs="Arial"/>
          <w:sz w:val="24"/>
          <w:szCs w:val="24"/>
        </w:rPr>
        <w:t xml:space="preserve"> electron rich heteroaromatic amides such as 2-substituted thiophenes and furans</w:t>
      </w:r>
      <w:r w:rsidRPr="00610161">
        <w:rPr>
          <w:rFonts w:ascii="Arial" w:hAnsi="Arial" w:cs="Arial"/>
          <w:sz w:val="24"/>
          <w:szCs w:val="24"/>
        </w:rPr>
        <w:t xml:space="preserve"> were tolerated</w:t>
      </w:r>
      <w:r w:rsidR="005A2B79" w:rsidRPr="00610161">
        <w:rPr>
          <w:rFonts w:ascii="Arial" w:hAnsi="Arial" w:cs="Arial"/>
          <w:sz w:val="24"/>
          <w:szCs w:val="24"/>
        </w:rPr>
        <w:t>.</w:t>
      </w:r>
    </w:p>
    <w:p w:rsidR="005A2B79" w:rsidRPr="005A2E4F" w:rsidRDefault="005A2B79" w:rsidP="005A2B79">
      <w:pPr>
        <w:spacing w:line="360" w:lineRule="auto"/>
        <w:ind w:firstLine="720"/>
        <w:rPr>
          <w:rFonts w:ascii="Arial" w:hAnsi="Arial" w:cs="Arial"/>
          <w:sz w:val="24"/>
          <w:szCs w:val="24"/>
        </w:rPr>
      </w:pPr>
      <w:r w:rsidRPr="00610161">
        <w:rPr>
          <w:rFonts w:ascii="Arial" w:hAnsi="Arial" w:cs="Arial"/>
          <w:sz w:val="24"/>
          <w:szCs w:val="24"/>
        </w:rPr>
        <w:t>Directing gro</w:t>
      </w:r>
      <w:r w:rsidR="000C6A14" w:rsidRPr="00610161">
        <w:rPr>
          <w:rFonts w:ascii="Arial" w:hAnsi="Arial" w:cs="Arial"/>
          <w:sz w:val="24"/>
          <w:szCs w:val="24"/>
        </w:rPr>
        <w:t xml:space="preserve">ups that influence reactivity are </w:t>
      </w:r>
      <w:r w:rsidRPr="00610161">
        <w:rPr>
          <w:rFonts w:ascii="Arial" w:hAnsi="Arial" w:cs="Arial"/>
          <w:sz w:val="24"/>
          <w:szCs w:val="24"/>
        </w:rPr>
        <w:t xml:space="preserve">a vital part of modern day organic synthesis; ideally these groups should also be easily transformed or removed, depending on the desired target compound. However, </w:t>
      </w:r>
      <w:r w:rsidR="000C6A14" w:rsidRPr="00610161">
        <w:rPr>
          <w:rFonts w:ascii="Arial" w:hAnsi="Arial" w:cs="Arial"/>
          <w:sz w:val="24"/>
          <w:szCs w:val="24"/>
        </w:rPr>
        <w:t>in this respect many sy</w:t>
      </w:r>
      <w:r w:rsidRPr="00610161">
        <w:rPr>
          <w:rFonts w:ascii="Arial" w:hAnsi="Arial" w:cs="Arial"/>
          <w:sz w:val="24"/>
          <w:szCs w:val="24"/>
        </w:rPr>
        <w:t xml:space="preserve">nthetic </w:t>
      </w:r>
      <w:r w:rsidRPr="00610161">
        <w:rPr>
          <w:rFonts w:ascii="Arial" w:hAnsi="Arial" w:cs="Arial"/>
          <w:sz w:val="24"/>
          <w:szCs w:val="24"/>
        </w:rPr>
        <w:lastRenderedPageBreak/>
        <w:t>methodologies fall short. Sulfones allow facile functionalization of the α –positions on aryl rings, such as arylation, deprotonation/alkylation and conjugate addition reactions.</w:t>
      </w:r>
      <w:r w:rsidR="00610161" w:rsidRPr="00610161">
        <w:rPr>
          <w:rFonts w:ascii="Arial" w:hAnsi="Arial" w:cs="Arial"/>
          <w:sz w:val="24"/>
          <w:szCs w:val="24"/>
          <w:vertAlign w:val="superscript"/>
        </w:rPr>
        <w:t>34</w:t>
      </w:r>
      <w:r w:rsidR="00676F62" w:rsidRPr="00610161">
        <w:rPr>
          <w:rFonts w:ascii="Arial" w:hAnsi="Arial" w:cs="Arial"/>
          <w:sz w:val="24"/>
          <w:szCs w:val="24"/>
          <w:vertAlign w:val="superscript"/>
        </w:rPr>
        <w:t xml:space="preserve"> </w:t>
      </w:r>
      <w:r w:rsidRPr="00610161">
        <w:rPr>
          <w:rFonts w:ascii="Arial" w:hAnsi="Arial" w:cs="Arial"/>
          <w:sz w:val="24"/>
          <w:szCs w:val="24"/>
        </w:rPr>
        <w:t>Desulfonative coupling has two major drawbacks however, very high temperatures are required and only doubly benzylic sulfones can undergo this reaction because of their highly activated nature. These limitations are likely due to the low reactivity nature of the C-SO</w:t>
      </w:r>
      <w:r w:rsidRPr="00610161">
        <w:rPr>
          <w:rFonts w:ascii="Arial" w:hAnsi="Arial" w:cs="Arial"/>
          <w:sz w:val="24"/>
          <w:szCs w:val="24"/>
          <w:vertAlign w:val="subscript"/>
        </w:rPr>
        <w:t>2</w:t>
      </w:r>
      <w:r w:rsidRPr="00610161">
        <w:rPr>
          <w:rFonts w:ascii="Arial" w:hAnsi="Arial" w:cs="Arial"/>
          <w:sz w:val="24"/>
          <w:szCs w:val="24"/>
        </w:rPr>
        <w:t xml:space="preserve"> bond. Crudden synthesised fluorinated sulfones which can be used in iterative couplings in order to synthesise polyaryl alkanes at low temperatures (40 </w:t>
      </w:r>
      <w:r w:rsidRPr="00610161">
        <w:rPr>
          <w:rFonts w:ascii="Arial" w:hAnsi="Arial" w:cs="Arial"/>
          <w:sz w:val="24"/>
          <w:szCs w:val="24"/>
          <w:vertAlign w:val="superscript"/>
        </w:rPr>
        <w:t>o</w:t>
      </w:r>
      <w:r w:rsidRPr="00610161">
        <w:rPr>
          <w:rFonts w:ascii="Arial" w:hAnsi="Arial" w:cs="Arial"/>
          <w:sz w:val="24"/>
          <w:szCs w:val="24"/>
        </w:rPr>
        <w:t>C).</w:t>
      </w:r>
      <w:r w:rsidR="00610161" w:rsidRPr="00610161">
        <w:rPr>
          <w:rFonts w:ascii="Arial" w:hAnsi="Arial" w:cs="Arial"/>
          <w:sz w:val="24"/>
          <w:szCs w:val="24"/>
          <w:vertAlign w:val="superscript"/>
        </w:rPr>
        <w:t>34</w:t>
      </w:r>
      <w:r w:rsidRPr="00610161">
        <w:rPr>
          <w:rFonts w:ascii="Arial" w:hAnsi="Arial" w:cs="Arial"/>
          <w:sz w:val="24"/>
          <w:szCs w:val="24"/>
        </w:rPr>
        <w:t xml:space="preserve"> Benzylic sulfones are more beneficial for use as electrophiles in comparison to benzylic halides due to their lower toxicity and their higher stability, which makes them easier to handle.</w:t>
      </w:r>
    </w:p>
    <w:p w:rsidR="000851C4" w:rsidRDefault="000C6A14" w:rsidP="005A2B79">
      <w:pPr>
        <w:spacing w:line="360" w:lineRule="auto"/>
        <w:ind w:firstLine="720"/>
        <w:rPr>
          <w:rFonts w:ascii="Arial" w:hAnsi="Arial" w:cs="Arial"/>
          <w:sz w:val="24"/>
          <w:szCs w:val="24"/>
        </w:rPr>
      </w:pPr>
      <w:r w:rsidRPr="00610161">
        <w:rPr>
          <w:rFonts w:ascii="Arial" w:hAnsi="Arial" w:cs="Arial"/>
          <w:sz w:val="24"/>
          <w:szCs w:val="24"/>
        </w:rPr>
        <w:t xml:space="preserve">Initially, the use of </w:t>
      </w:r>
      <w:r w:rsidR="005A2B79" w:rsidRPr="00610161">
        <w:rPr>
          <w:rFonts w:ascii="Arial" w:hAnsi="Arial" w:cs="Arial"/>
          <w:sz w:val="24"/>
          <w:szCs w:val="24"/>
        </w:rPr>
        <w:t>benzyl phenyl sulfone in Suzuki cross coupling</w:t>
      </w:r>
      <w:r w:rsidRPr="00610161">
        <w:rPr>
          <w:rFonts w:ascii="Arial" w:hAnsi="Arial" w:cs="Arial"/>
          <w:sz w:val="24"/>
          <w:szCs w:val="24"/>
        </w:rPr>
        <w:t xml:space="preserve"> gave low yields</w:t>
      </w:r>
      <w:r w:rsidR="005A2B79" w:rsidRPr="00610161">
        <w:rPr>
          <w:rFonts w:ascii="Arial" w:hAnsi="Arial" w:cs="Arial"/>
          <w:sz w:val="24"/>
          <w:szCs w:val="24"/>
        </w:rPr>
        <w:t xml:space="preserve">, even at 150 </w:t>
      </w:r>
      <w:r w:rsidR="005A2B79" w:rsidRPr="00610161">
        <w:rPr>
          <w:rFonts w:ascii="Arial" w:hAnsi="Arial" w:cs="Arial"/>
          <w:sz w:val="24"/>
          <w:szCs w:val="24"/>
          <w:vertAlign w:val="superscript"/>
        </w:rPr>
        <w:t>o</w:t>
      </w:r>
      <w:r w:rsidR="005A2B79" w:rsidRPr="00610161">
        <w:rPr>
          <w:rFonts w:ascii="Arial" w:hAnsi="Arial" w:cs="Arial"/>
          <w:sz w:val="24"/>
          <w:szCs w:val="24"/>
        </w:rPr>
        <w:t xml:space="preserve">C. </w:t>
      </w:r>
      <w:r w:rsidRPr="00610161">
        <w:rPr>
          <w:rFonts w:ascii="Arial" w:hAnsi="Arial" w:cs="Arial"/>
          <w:sz w:val="24"/>
          <w:szCs w:val="24"/>
        </w:rPr>
        <w:t>I</w:t>
      </w:r>
      <w:r w:rsidR="005A2B79" w:rsidRPr="00610161">
        <w:rPr>
          <w:rFonts w:ascii="Arial" w:hAnsi="Arial" w:cs="Arial"/>
          <w:sz w:val="24"/>
          <w:szCs w:val="24"/>
        </w:rPr>
        <w:t xml:space="preserve">ntroducing an electron withdrawing group </w:t>
      </w:r>
      <w:r w:rsidR="00B0332D" w:rsidRPr="00610161">
        <w:rPr>
          <w:rFonts w:ascii="Arial" w:hAnsi="Arial" w:cs="Arial"/>
          <w:sz w:val="24"/>
          <w:szCs w:val="24"/>
        </w:rPr>
        <w:t xml:space="preserve">such as </w:t>
      </w:r>
      <w:r w:rsidR="00B0332D" w:rsidRPr="00610161">
        <w:rPr>
          <w:rFonts w:ascii="Arial" w:hAnsi="Arial" w:cs="Arial"/>
          <w:i/>
          <w:sz w:val="24"/>
          <w:szCs w:val="24"/>
        </w:rPr>
        <w:t>para</w:t>
      </w:r>
      <w:r w:rsidR="00B0332D" w:rsidRPr="00610161">
        <w:rPr>
          <w:rFonts w:ascii="Arial" w:hAnsi="Arial" w:cs="Arial"/>
          <w:sz w:val="24"/>
          <w:szCs w:val="24"/>
        </w:rPr>
        <w:t xml:space="preserve">-fluorophenyl, pyridyl and </w:t>
      </w:r>
      <w:r w:rsidR="00B0332D" w:rsidRPr="00610161">
        <w:rPr>
          <w:rFonts w:ascii="Arial" w:hAnsi="Arial" w:cs="Arial"/>
          <w:i/>
          <w:sz w:val="24"/>
          <w:szCs w:val="24"/>
        </w:rPr>
        <w:t>para</w:t>
      </w:r>
      <w:r w:rsidR="00B0332D" w:rsidRPr="00610161">
        <w:rPr>
          <w:rFonts w:ascii="Arial" w:hAnsi="Arial" w:cs="Arial"/>
          <w:sz w:val="24"/>
          <w:szCs w:val="24"/>
        </w:rPr>
        <w:t>-trifluoromethyl</w:t>
      </w:r>
      <w:r w:rsidR="00B07EBB">
        <w:rPr>
          <w:rFonts w:ascii="Arial" w:hAnsi="Arial" w:cs="Arial"/>
          <w:sz w:val="24"/>
          <w:szCs w:val="24"/>
        </w:rPr>
        <w:t>phenyl</w:t>
      </w:r>
      <w:r w:rsidR="00B0332D" w:rsidRPr="00610161">
        <w:rPr>
          <w:rFonts w:ascii="Arial" w:hAnsi="Arial" w:cs="Arial"/>
          <w:sz w:val="24"/>
          <w:szCs w:val="24"/>
        </w:rPr>
        <w:t xml:space="preserve">- </w:t>
      </w:r>
      <w:r w:rsidR="005A2B79" w:rsidRPr="00610161">
        <w:rPr>
          <w:rFonts w:ascii="Arial" w:hAnsi="Arial" w:cs="Arial"/>
          <w:sz w:val="24"/>
          <w:szCs w:val="24"/>
        </w:rPr>
        <w:t>on the sulfone</w:t>
      </w:r>
      <w:r w:rsidR="00B0332D" w:rsidRPr="00610161">
        <w:rPr>
          <w:rFonts w:ascii="Arial" w:hAnsi="Arial" w:cs="Arial"/>
          <w:sz w:val="24"/>
          <w:szCs w:val="24"/>
        </w:rPr>
        <w:t xml:space="preserve"> to better stabilise</w:t>
      </w:r>
      <w:r w:rsidRPr="00610161">
        <w:rPr>
          <w:rFonts w:ascii="Arial" w:hAnsi="Arial" w:cs="Arial"/>
          <w:sz w:val="24"/>
          <w:szCs w:val="24"/>
        </w:rPr>
        <w:t xml:space="preserve"> </w:t>
      </w:r>
      <w:r w:rsidR="005A2B79" w:rsidRPr="00610161">
        <w:rPr>
          <w:rFonts w:ascii="Arial" w:hAnsi="Arial" w:cs="Arial"/>
          <w:sz w:val="24"/>
          <w:szCs w:val="24"/>
        </w:rPr>
        <w:t>the sulfinic anion formed during C-SO</w:t>
      </w:r>
      <w:r w:rsidR="005A2B79" w:rsidRPr="00610161">
        <w:rPr>
          <w:rFonts w:ascii="Arial" w:hAnsi="Arial" w:cs="Arial"/>
          <w:sz w:val="24"/>
          <w:szCs w:val="24"/>
          <w:vertAlign w:val="subscript"/>
        </w:rPr>
        <w:t>2</w:t>
      </w:r>
      <w:r w:rsidR="005A2B79" w:rsidRPr="00610161">
        <w:rPr>
          <w:rFonts w:ascii="Arial" w:hAnsi="Arial" w:cs="Arial"/>
          <w:sz w:val="24"/>
          <w:szCs w:val="24"/>
        </w:rPr>
        <w:t xml:space="preserve"> activation, produced good yields of desired cross coupling product. The best yields were obtained utilising 3,5-bis(trifluoromethyl) phenyl sulfone</w:t>
      </w:r>
      <w:r w:rsidR="00B0332D" w:rsidRPr="00610161">
        <w:rPr>
          <w:rFonts w:ascii="Arial" w:hAnsi="Arial" w:cs="Arial"/>
          <w:sz w:val="24"/>
          <w:szCs w:val="24"/>
        </w:rPr>
        <w:t xml:space="preserve"> (</w:t>
      </w:r>
      <w:r w:rsidR="00B0332D" w:rsidRPr="00610161">
        <w:rPr>
          <w:rFonts w:ascii="Arial" w:hAnsi="Arial" w:cs="Arial"/>
          <w:b/>
          <w:sz w:val="24"/>
          <w:szCs w:val="24"/>
        </w:rPr>
        <w:t>33</w:t>
      </w:r>
      <w:r w:rsidR="00B0332D" w:rsidRPr="00610161">
        <w:rPr>
          <w:rFonts w:ascii="Arial" w:hAnsi="Arial" w:cs="Arial"/>
          <w:sz w:val="24"/>
          <w:szCs w:val="24"/>
        </w:rPr>
        <w:t>)</w:t>
      </w:r>
      <w:r w:rsidR="005A2B79" w:rsidRPr="00610161">
        <w:rPr>
          <w:rFonts w:ascii="Arial" w:hAnsi="Arial" w:cs="Arial"/>
          <w:sz w:val="24"/>
          <w:szCs w:val="24"/>
        </w:rPr>
        <w:t>, made on a gram scale by the reaction of 3,5-bis(trifluoromethyl)</w:t>
      </w:r>
      <w:r w:rsidR="00C37A06" w:rsidRPr="00610161">
        <w:rPr>
          <w:rFonts w:ascii="Arial" w:hAnsi="Arial" w:cs="Arial"/>
          <w:sz w:val="24"/>
          <w:szCs w:val="24"/>
        </w:rPr>
        <w:t xml:space="preserve"> </w:t>
      </w:r>
      <w:r w:rsidR="005A2B79" w:rsidRPr="00610161">
        <w:rPr>
          <w:rFonts w:ascii="Arial" w:hAnsi="Arial" w:cs="Arial"/>
          <w:sz w:val="24"/>
          <w:szCs w:val="24"/>
        </w:rPr>
        <w:t>phenyl sul</w:t>
      </w:r>
      <w:r w:rsidR="003B7763">
        <w:rPr>
          <w:rFonts w:ascii="Arial" w:hAnsi="Arial" w:cs="Arial"/>
          <w:sz w:val="24"/>
          <w:szCs w:val="24"/>
        </w:rPr>
        <w:t>f</w:t>
      </w:r>
      <w:r w:rsidR="005A2B79" w:rsidRPr="00610161">
        <w:rPr>
          <w:rFonts w:ascii="Arial" w:hAnsi="Arial" w:cs="Arial"/>
          <w:sz w:val="24"/>
          <w:szCs w:val="24"/>
        </w:rPr>
        <w:t xml:space="preserve">ide </w:t>
      </w:r>
      <w:r w:rsidR="00B0332D" w:rsidRPr="00610161">
        <w:rPr>
          <w:rFonts w:ascii="Arial" w:hAnsi="Arial" w:cs="Arial"/>
          <w:sz w:val="24"/>
          <w:szCs w:val="24"/>
        </w:rPr>
        <w:t>(</w:t>
      </w:r>
      <w:r w:rsidR="00B0332D" w:rsidRPr="00610161">
        <w:rPr>
          <w:rFonts w:ascii="Arial" w:hAnsi="Arial" w:cs="Arial"/>
          <w:b/>
          <w:sz w:val="24"/>
          <w:szCs w:val="24"/>
        </w:rPr>
        <w:t>32</w:t>
      </w:r>
      <w:r w:rsidR="00B0332D" w:rsidRPr="00610161">
        <w:rPr>
          <w:rFonts w:ascii="Arial" w:hAnsi="Arial" w:cs="Arial"/>
          <w:sz w:val="24"/>
          <w:szCs w:val="24"/>
        </w:rPr>
        <w:t xml:space="preserve">) </w:t>
      </w:r>
      <w:r w:rsidR="005A2B79" w:rsidRPr="00610161">
        <w:rPr>
          <w:rFonts w:ascii="Arial" w:hAnsi="Arial" w:cs="Arial"/>
          <w:sz w:val="24"/>
          <w:szCs w:val="24"/>
        </w:rPr>
        <w:t xml:space="preserve">with sodium hydride and methyl iodide, followed by </w:t>
      </w:r>
      <w:r w:rsidR="005A2B79" w:rsidRPr="00B07EBB">
        <w:rPr>
          <w:rFonts w:ascii="Arial" w:hAnsi="Arial" w:cs="Arial"/>
          <w:i/>
          <w:sz w:val="24"/>
          <w:szCs w:val="24"/>
        </w:rPr>
        <w:t>m</w:t>
      </w:r>
      <w:r w:rsidR="005A2B79" w:rsidRPr="00610161">
        <w:rPr>
          <w:rFonts w:ascii="Arial" w:hAnsi="Arial" w:cs="Arial"/>
          <w:sz w:val="24"/>
          <w:szCs w:val="24"/>
        </w:rPr>
        <w:t>CPBA in a one pot synthesis</w:t>
      </w:r>
      <w:r w:rsidR="00AC5398" w:rsidRPr="00610161">
        <w:rPr>
          <w:rFonts w:ascii="Arial" w:hAnsi="Arial" w:cs="Arial"/>
          <w:sz w:val="24"/>
          <w:szCs w:val="24"/>
        </w:rPr>
        <w:t xml:space="preserve"> (see </w:t>
      </w:r>
      <w:r w:rsidR="004A1CDA">
        <w:rPr>
          <w:rFonts w:ascii="Arial" w:hAnsi="Arial" w:cs="Arial"/>
          <w:sz w:val="24"/>
          <w:szCs w:val="24"/>
        </w:rPr>
        <w:t>F</w:t>
      </w:r>
      <w:r w:rsidR="00AC5398" w:rsidRPr="00610161">
        <w:rPr>
          <w:rFonts w:ascii="Arial" w:hAnsi="Arial" w:cs="Arial"/>
          <w:sz w:val="24"/>
          <w:szCs w:val="24"/>
        </w:rPr>
        <w:t>igure 1</w:t>
      </w:r>
      <w:r w:rsidR="009B2E61" w:rsidRPr="00610161">
        <w:rPr>
          <w:rFonts w:ascii="Arial" w:hAnsi="Arial" w:cs="Arial"/>
          <w:sz w:val="24"/>
          <w:szCs w:val="24"/>
        </w:rPr>
        <w:t>8</w:t>
      </w:r>
      <w:r w:rsidR="00AC5398" w:rsidRPr="00610161">
        <w:rPr>
          <w:rFonts w:ascii="Arial" w:hAnsi="Arial" w:cs="Arial"/>
          <w:sz w:val="24"/>
          <w:szCs w:val="24"/>
        </w:rPr>
        <w:t>a)</w:t>
      </w:r>
      <w:r w:rsidR="005A2B79" w:rsidRPr="00610161">
        <w:rPr>
          <w:rFonts w:ascii="Arial" w:hAnsi="Arial" w:cs="Arial"/>
          <w:sz w:val="24"/>
          <w:szCs w:val="24"/>
        </w:rPr>
        <w:t>.</w:t>
      </w:r>
      <w:r w:rsidR="00610161" w:rsidRPr="00610161">
        <w:rPr>
          <w:rFonts w:ascii="Arial" w:hAnsi="Arial" w:cs="Arial"/>
          <w:sz w:val="24"/>
          <w:szCs w:val="24"/>
          <w:vertAlign w:val="superscript"/>
        </w:rPr>
        <w:t>34</w:t>
      </w:r>
      <w:r w:rsidR="005A2B79" w:rsidRPr="00610161">
        <w:rPr>
          <w:rFonts w:ascii="Arial" w:hAnsi="Arial" w:cs="Arial"/>
          <w:sz w:val="24"/>
          <w:szCs w:val="24"/>
        </w:rPr>
        <w:t xml:space="preserve"> The resulting sulfone can react with aryl bromides to form α-arylation products</w:t>
      </w:r>
      <w:r w:rsidR="00B0332D" w:rsidRPr="00610161">
        <w:rPr>
          <w:rFonts w:ascii="Arial" w:hAnsi="Arial" w:cs="Arial"/>
          <w:sz w:val="24"/>
          <w:szCs w:val="24"/>
        </w:rPr>
        <w:t xml:space="preserve"> (</w:t>
      </w:r>
      <w:r w:rsidR="00B0332D" w:rsidRPr="00610161">
        <w:rPr>
          <w:rFonts w:ascii="Arial" w:hAnsi="Arial" w:cs="Arial"/>
          <w:b/>
          <w:sz w:val="24"/>
          <w:szCs w:val="24"/>
        </w:rPr>
        <w:t>34</w:t>
      </w:r>
      <w:r w:rsidR="00B0332D" w:rsidRPr="00610161">
        <w:rPr>
          <w:rFonts w:ascii="Arial" w:hAnsi="Arial" w:cs="Arial"/>
          <w:sz w:val="24"/>
          <w:szCs w:val="24"/>
        </w:rPr>
        <w:t>)</w:t>
      </w:r>
      <w:r w:rsidR="005A2B79" w:rsidRPr="00610161">
        <w:rPr>
          <w:rFonts w:ascii="Arial" w:hAnsi="Arial" w:cs="Arial"/>
          <w:sz w:val="24"/>
          <w:szCs w:val="24"/>
        </w:rPr>
        <w:t xml:space="preserve"> in good to excellent yields, with the resulting bisaryl sulfones cross coupling with a range of aryl boronic acids to form the desired biaryl products in good yields</w:t>
      </w:r>
      <w:r w:rsidR="00AC5398" w:rsidRPr="00610161">
        <w:rPr>
          <w:rFonts w:ascii="Arial" w:hAnsi="Arial" w:cs="Arial"/>
          <w:sz w:val="24"/>
          <w:szCs w:val="24"/>
        </w:rPr>
        <w:t xml:space="preserve"> (see </w:t>
      </w:r>
      <w:r w:rsidR="004A1CDA">
        <w:rPr>
          <w:rFonts w:ascii="Arial" w:hAnsi="Arial" w:cs="Arial"/>
          <w:sz w:val="24"/>
          <w:szCs w:val="24"/>
        </w:rPr>
        <w:t>F</w:t>
      </w:r>
      <w:r w:rsidR="00AC5398" w:rsidRPr="00610161">
        <w:rPr>
          <w:rFonts w:ascii="Arial" w:hAnsi="Arial" w:cs="Arial"/>
          <w:sz w:val="24"/>
          <w:szCs w:val="24"/>
        </w:rPr>
        <w:t>igure 1</w:t>
      </w:r>
      <w:r w:rsidR="009B2E61" w:rsidRPr="00610161">
        <w:rPr>
          <w:rFonts w:ascii="Arial" w:hAnsi="Arial" w:cs="Arial"/>
          <w:sz w:val="24"/>
          <w:szCs w:val="24"/>
        </w:rPr>
        <w:t>8</w:t>
      </w:r>
      <w:r w:rsidR="00AC5398" w:rsidRPr="00610161">
        <w:rPr>
          <w:rFonts w:ascii="Arial" w:hAnsi="Arial" w:cs="Arial"/>
          <w:sz w:val="24"/>
          <w:szCs w:val="24"/>
        </w:rPr>
        <w:t>b)</w:t>
      </w:r>
      <w:r w:rsidR="005A2B79" w:rsidRPr="00610161">
        <w:rPr>
          <w:rFonts w:ascii="Arial" w:hAnsi="Arial" w:cs="Arial"/>
          <w:sz w:val="24"/>
          <w:szCs w:val="24"/>
        </w:rPr>
        <w:t>. A multitude of electron rich and poor functional groups on both the electrophilic sulfone and the nucleophilic boronic acids were tested to see the scope of the reaction and in all cases, good yields of biaryl product were obtained.</w:t>
      </w:r>
    </w:p>
    <w:p w:rsidR="004E04CC" w:rsidRDefault="004E04CC" w:rsidP="005A2B79">
      <w:pPr>
        <w:spacing w:line="360" w:lineRule="auto"/>
        <w:ind w:firstLine="720"/>
        <w:rPr>
          <w:rFonts w:ascii="Arial" w:hAnsi="Arial" w:cs="Arial"/>
          <w:sz w:val="24"/>
          <w:szCs w:val="24"/>
        </w:rPr>
      </w:pPr>
    </w:p>
    <w:p w:rsidR="004E04CC" w:rsidRDefault="004E04CC" w:rsidP="005A2B79">
      <w:pPr>
        <w:spacing w:line="360" w:lineRule="auto"/>
        <w:ind w:firstLine="720"/>
        <w:rPr>
          <w:rFonts w:ascii="Arial" w:hAnsi="Arial" w:cs="Arial"/>
          <w:sz w:val="24"/>
          <w:szCs w:val="24"/>
        </w:rPr>
      </w:pPr>
    </w:p>
    <w:p w:rsidR="004E04CC" w:rsidRDefault="004E04CC" w:rsidP="005A2B79">
      <w:pPr>
        <w:spacing w:line="360" w:lineRule="auto"/>
        <w:ind w:firstLine="720"/>
        <w:rPr>
          <w:rFonts w:ascii="Arial" w:hAnsi="Arial" w:cs="Arial"/>
          <w:sz w:val="24"/>
          <w:szCs w:val="24"/>
        </w:rPr>
      </w:pPr>
    </w:p>
    <w:p w:rsidR="004E04CC" w:rsidRDefault="004E04CC" w:rsidP="005A2B79">
      <w:pPr>
        <w:spacing w:line="360" w:lineRule="auto"/>
        <w:ind w:firstLine="720"/>
        <w:rPr>
          <w:rFonts w:ascii="Arial" w:hAnsi="Arial" w:cs="Arial"/>
          <w:sz w:val="24"/>
          <w:szCs w:val="24"/>
        </w:rPr>
      </w:pPr>
    </w:p>
    <w:p w:rsidR="004E04CC" w:rsidRDefault="004E04CC" w:rsidP="005A2B79">
      <w:pPr>
        <w:spacing w:line="360" w:lineRule="auto"/>
        <w:ind w:firstLine="720"/>
        <w:rPr>
          <w:rFonts w:ascii="Arial" w:hAnsi="Arial" w:cs="Arial"/>
          <w:sz w:val="24"/>
          <w:szCs w:val="24"/>
        </w:rPr>
      </w:pPr>
    </w:p>
    <w:p w:rsidR="004E04CC" w:rsidRPr="00610161" w:rsidRDefault="004E04CC" w:rsidP="005A2B79">
      <w:pPr>
        <w:spacing w:line="360" w:lineRule="auto"/>
        <w:ind w:firstLine="720"/>
        <w:rPr>
          <w:rFonts w:ascii="Arial" w:hAnsi="Arial" w:cs="Arial"/>
          <w:sz w:val="24"/>
          <w:szCs w:val="24"/>
        </w:rPr>
      </w:pPr>
    </w:p>
    <w:p w:rsidR="006C5C52" w:rsidRPr="009B2E61" w:rsidRDefault="00D756EC" w:rsidP="005A2B79">
      <w:pPr>
        <w:spacing w:line="360" w:lineRule="auto"/>
        <w:ind w:firstLine="720"/>
        <w:rPr>
          <w:rFonts w:ascii="Arial" w:hAnsi="Arial" w:cs="Arial"/>
          <w:b/>
          <w:sz w:val="20"/>
          <w:szCs w:val="20"/>
        </w:rPr>
      </w:pPr>
      <w:r>
        <w:rPr>
          <w:rFonts w:ascii="Arial" w:hAnsi="Arial" w:cs="Arial"/>
          <w:b/>
          <w:noProof/>
          <w:sz w:val="24"/>
          <w:szCs w:val="24"/>
        </w:rPr>
        <w:lastRenderedPageBreak/>
        <w:pict>
          <v:shape id="_x0000_s3290" type="#_x0000_t75" style="position:absolute;left:0;text-align:left;margin-left:0;margin-top:9.3pt;width:428.15pt;height:92.4pt;z-index:251770368;mso-position-horizontal:center" wrapcoords="12635 745 1627 1862 1664 6703 1248 8007 1173 8379 1173 9683 38 12662 38 14710 2610 15641 7339 16200 7717 18621 12067 18621 12029 20297 12294 20669 13202 20669 13353 20669 14299 20483 14413 19738 14223 18621 18687 18062 18914 17317 18649 15641 21487 15641 21562 13034 20427 12662 20238 9683 20276 8938 20125 8193 19633 6703 19784 6703 20238 4469 20314 2421 19065 2048 13505 745 12635 745">
            <v:imagedata r:id="rId56" o:title=""/>
            <w10:wrap type="tight"/>
          </v:shape>
          <o:OLEObject Type="Embed" ProgID="ChemDraw.Document.6.0" ShapeID="_x0000_s3290" DrawAspect="Content" ObjectID="_1641921362" r:id="rId57"/>
        </w:pict>
      </w:r>
      <w:r w:rsidR="006C5C52" w:rsidRPr="00610161">
        <w:rPr>
          <w:rFonts w:ascii="Arial" w:hAnsi="Arial" w:cs="Arial"/>
          <w:b/>
          <w:sz w:val="24"/>
          <w:szCs w:val="24"/>
        </w:rPr>
        <w:t>a)</w:t>
      </w:r>
    </w:p>
    <w:p w:rsidR="006C5C52" w:rsidRDefault="006C5C52" w:rsidP="005A2B79">
      <w:pPr>
        <w:spacing w:line="360" w:lineRule="auto"/>
        <w:ind w:firstLine="720"/>
      </w:pPr>
    </w:p>
    <w:p w:rsidR="000851C4" w:rsidRDefault="000851C4" w:rsidP="005A2B79">
      <w:pPr>
        <w:spacing w:line="360" w:lineRule="auto"/>
        <w:ind w:firstLine="720"/>
        <w:rPr>
          <w:rFonts w:ascii="Arial" w:hAnsi="Arial" w:cs="Arial"/>
          <w:color w:val="FF0000"/>
          <w:sz w:val="24"/>
          <w:szCs w:val="24"/>
        </w:rPr>
      </w:pPr>
    </w:p>
    <w:p w:rsidR="000851C4" w:rsidRPr="00610161" w:rsidRDefault="00D756EC" w:rsidP="005A2B79">
      <w:pPr>
        <w:spacing w:line="360" w:lineRule="auto"/>
        <w:ind w:firstLine="720"/>
        <w:rPr>
          <w:rFonts w:ascii="Arial" w:hAnsi="Arial" w:cs="Arial"/>
          <w:b/>
          <w:sz w:val="24"/>
          <w:szCs w:val="24"/>
        </w:rPr>
      </w:pPr>
      <w:r>
        <w:rPr>
          <w:b/>
          <w:noProof/>
        </w:rPr>
        <w:pict>
          <v:shape id="_x0000_s3291" type="#_x0000_t75" style="position:absolute;left:0;text-align:left;margin-left:0;margin-top:11pt;width:271.1pt;height:81.25pt;z-index:251772416;mso-position-horizontal:center" wrapcoords="10830 1059 5504 2753 4557 3176 4557 4447 4793 7835 4083 9529 3787 10376 3787 11224 2130 11647 2012 13341 2426 14612 118 15035 59 17576 1598 18000 3255 20753 3787 20753 13019 20118 13256 19059 12842 18000 15150 16518 15327 15671 14735 14612 19055 14612 21541 13341 21600 10588 15268 7835 15386 5506 14321 5294 6036 4447 13966 4447 14084 1482 11244 1059 10830 1059">
            <v:imagedata r:id="rId58" o:title=""/>
            <w10:wrap type="tight"/>
          </v:shape>
          <o:OLEObject Type="Embed" ProgID="ChemDraw.Document.6.0" ShapeID="_x0000_s3291" DrawAspect="Content" ObjectID="_1641921363" r:id="rId59"/>
        </w:pict>
      </w:r>
      <w:r w:rsidR="006C5C52" w:rsidRPr="00610161">
        <w:rPr>
          <w:rFonts w:ascii="Arial" w:hAnsi="Arial" w:cs="Arial"/>
          <w:b/>
          <w:sz w:val="24"/>
          <w:szCs w:val="24"/>
        </w:rPr>
        <w:t>b)</w:t>
      </w:r>
    </w:p>
    <w:p w:rsidR="006C5C52" w:rsidRPr="005A2E4F" w:rsidRDefault="006C5C52" w:rsidP="005A2B79">
      <w:pPr>
        <w:spacing w:line="360" w:lineRule="auto"/>
        <w:ind w:firstLine="720"/>
        <w:rPr>
          <w:rFonts w:ascii="Arial" w:hAnsi="Arial" w:cs="Arial"/>
          <w:sz w:val="24"/>
          <w:szCs w:val="24"/>
        </w:rPr>
      </w:pPr>
    </w:p>
    <w:p w:rsidR="006C5C52" w:rsidRPr="005A2E4F" w:rsidRDefault="006C5C52" w:rsidP="005A2B79">
      <w:pPr>
        <w:spacing w:line="360" w:lineRule="auto"/>
        <w:ind w:firstLine="720"/>
        <w:rPr>
          <w:rFonts w:ascii="Arial" w:hAnsi="Arial" w:cs="Arial"/>
          <w:sz w:val="24"/>
          <w:szCs w:val="24"/>
        </w:rPr>
      </w:pPr>
    </w:p>
    <w:p w:rsidR="006115C6" w:rsidRPr="005A2E4F" w:rsidRDefault="006115C6" w:rsidP="006115C6">
      <w:pPr>
        <w:spacing w:line="360" w:lineRule="auto"/>
        <w:ind w:firstLine="720"/>
        <w:jc w:val="center"/>
        <w:rPr>
          <w:rFonts w:ascii="Arial" w:hAnsi="Arial" w:cs="Arial"/>
          <w:sz w:val="20"/>
          <w:szCs w:val="20"/>
        </w:rPr>
      </w:pPr>
    </w:p>
    <w:p w:rsidR="006115C6" w:rsidRPr="00610161" w:rsidRDefault="006115C6" w:rsidP="006115C6">
      <w:pPr>
        <w:spacing w:line="360" w:lineRule="auto"/>
        <w:ind w:firstLine="720"/>
        <w:jc w:val="center"/>
        <w:rPr>
          <w:rFonts w:ascii="Arial" w:hAnsi="Arial" w:cs="Arial"/>
          <w:sz w:val="20"/>
          <w:szCs w:val="20"/>
        </w:rPr>
      </w:pPr>
      <w:r w:rsidRPr="00610161">
        <w:rPr>
          <w:rFonts w:ascii="Arial" w:hAnsi="Arial" w:cs="Arial"/>
          <w:b/>
          <w:sz w:val="20"/>
          <w:szCs w:val="20"/>
        </w:rPr>
        <w:t xml:space="preserve">Figure </w:t>
      </w:r>
      <w:r w:rsidR="009B2E61" w:rsidRPr="00610161">
        <w:rPr>
          <w:rFonts w:ascii="Arial" w:hAnsi="Arial" w:cs="Arial"/>
          <w:b/>
          <w:sz w:val="20"/>
          <w:szCs w:val="20"/>
        </w:rPr>
        <w:t>18</w:t>
      </w:r>
      <w:r w:rsidRPr="00610161">
        <w:rPr>
          <w:rFonts w:ascii="Arial" w:hAnsi="Arial" w:cs="Arial"/>
          <w:sz w:val="20"/>
          <w:szCs w:val="20"/>
        </w:rPr>
        <w:t xml:space="preserve"> – </w:t>
      </w:r>
      <w:r w:rsidR="009B2E61" w:rsidRPr="00610161">
        <w:rPr>
          <w:rFonts w:ascii="Arial" w:hAnsi="Arial" w:cs="Arial"/>
          <w:sz w:val="20"/>
          <w:szCs w:val="20"/>
        </w:rPr>
        <w:t xml:space="preserve">   </w:t>
      </w:r>
      <w:r w:rsidRPr="00610161">
        <w:rPr>
          <w:rFonts w:ascii="Arial" w:hAnsi="Arial" w:cs="Arial"/>
          <w:b/>
          <w:sz w:val="20"/>
          <w:szCs w:val="20"/>
        </w:rPr>
        <w:t>a)</w:t>
      </w:r>
      <w:r w:rsidRPr="00610161">
        <w:rPr>
          <w:rFonts w:ascii="Arial" w:hAnsi="Arial" w:cs="Arial"/>
          <w:sz w:val="20"/>
          <w:szCs w:val="20"/>
        </w:rPr>
        <w:t xml:space="preserve"> Synthesis of 3</w:t>
      </w:r>
      <w:proofErr w:type="gramStart"/>
      <w:r w:rsidRPr="00610161">
        <w:rPr>
          <w:rFonts w:ascii="Arial" w:hAnsi="Arial" w:cs="Arial"/>
          <w:sz w:val="20"/>
          <w:szCs w:val="20"/>
        </w:rPr>
        <w:t>,5</w:t>
      </w:r>
      <w:proofErr w:type="gramEnd"/>
      <w:r w:rsidRPr="00610161">
        <w:rPr>
          <w:rFonts w:ascii="Arial" w:hAnsi="Arial" w:cs="Arial"/>
          <w:sz w:val="20"/>
          <w:szCs w:val="20"/>
        </w:rPr>
        <w:t>-bis(trifluoromethyl) phenyl sulfone</w:t>
      </w:r>
      <w:r w:rsidR="00B0332D" w:rsidRPr="00610161">
        <w:rPr>
          <w:rFonts w:ascii="Arial" w:hAnsi="Arial" w:cs="Arial"/>
          <w:sz w:val="20"/>
          <w:szCs w:val="20"/>
        </w:rPr>
        <w:t xml:space="preserve"> </w:t>
      </w:r>
      <w:r w:rsidR="00B0332D" w:rsidRPr="00610161">
        <w:rPr>
          <w:rFonts w:ascii="Arial" w:hAnsi="Arial" w:cs="Arial"/>
          <w:b/>
          <w:sz w:val="20"/>
          <w:szCs w:val="20"/>
        </w:rPr>
        <w:t>33</w:t>
      </w:r>
      <w:r w:rsidRPr="00610161">
        <w:rPr>
          <w:rFonts w:ascii="Arial" w:hAnsi="Arial" w:cs="Arial"/>
          <w:sz w:val="20"/>
          <w:szCs w:val="20"/>
        </w:rPr>
        <w:t xml:space="preserve">, which undergoes </w:t>
      </w:r>
      <w:r w:rsidR="00B0332D" w:rsidRPr="00610161">
        <w:rPr>
          <w:rFonts w:ascii="Arial" w:hAnsi="Arial" w:cs="Arial"/>
          <w:sz w:val="20"/>
          <w:szCs w:val="20"/>
        </w:rPr>
        <w:t>α</w:t>
      </w:r>
      <w:r w:rsidRPr="00610161">
        <w:rPr>
          <w:rFonts w:ascii="Arial" w:hAnsi="Arial" w:cs="Arial"/>
          <w:sz w:val="20"/>
          <w:szCs w:val="20"/>
        </w:rPr>
        <w:t xml:space="preserve">–arylation to form the desired bisaryl sulfone </w:t>
      </w:r>
      <w:r w:rsidR="00B0332D" w:rsidRPr="00610161">
        <w:rPr>
          <w:rFonts w:ascii="Arial" w:hAnsi="Arial" w:cs="Arial"/>
          <w:b/>
          <w:sz w:val="20"/>
          <w:szCs w:val="20"/>
        </w:rPr>
        <w:t>34</w:t>
      </w:r>
      <w:r w:rsidR="00FE0C35" w:rsidRPr="00610161">
        <w:rPr>
          <w:rFonts w:ascii="Arial" w:hAnsi="Arial" w:cs="Arial"/>
          <w:sz w:val="20"/>
          <w:szCs w:val="20"/>
        </w:rPr>
        <w:t>.</w:t>
      </w:r>
    </w:p>
    <w:p w:rsidR="006115C6" w:rsidRPr="005A2E4F" w:rsidRDefault="009B2E61" w:rsidP="006115C6">
      <w:pPr>
        <w:spacing w:line="360" w:lineRule="auto"/>
        <w:ind w:firstLine="720"/>
        <w:jc w:val="center"/>
        <w:rPr>
          <w:rFonts w:ascii="Arial" w:hAnsi="Arial" w:cs="Arial"/>
          <w:sz w:val="20"/>
          <w:szCs w:val="20"/>
        </w:rPr>
      </w:pPr>
      <w:r w:rsidRPr="00610161">
        <w:rPr>
          <w:rFonts w:ascii="Arial" w:hAnsi="Arial" w:cs="Arial"/>
          <w:sz w:val="20"/>
          <w:szCs w:val="20"/>
        </w:rPr>
        <w:t xml:space="preserve">                  </w:t>
      </w:r>
      <w:r w:rsidR="006115C6" w:rsidRPr="00610161">
        <w:rPr>
          <w:rFonts w:ascii="Arial" w:hAnsi="Arial" w:cs="Arial"/>
          <w:b/>
          <w:sz w:val="20"/>
          <w:szCs w:val="20"/>
        </w:rPr>
        <w:t>b)</w:t>
      </w:r>
      <w:r w:rsidR="006115C6" w:rsidRPr="00610161">
        <w:rPr>
          <w:rFonts w:ascii="Arial" w:hAnsi="Arial" w:cs="Arial"/>
          <w:sz w:val="20"/>
          <w:szCs w:val="20"/>
        </w:rPr>
        <w:t xml:space="preserve"> Reaction of the electrophilic </w:t>
      </w:r>
      <w:r w:rsidR="00FE0C35" w:rsidRPr="00610161">
        <w:rPr>
          <w:rFonts w:ascii="Arial" w:hAnsi="Arial" w:cs="Arial"/>
          <w:sz w:val="20"/>
          <w:szCs w:val="20"/>
        </w:rPr>
        <w:t>sulfone</w:t>
      </w:r>
      <w:r w:rsidR="00B0332D" w:rsidRPr="00610161">
        <w:rPr>
          <w:rFonts w:ascii="Arial" w:hAnsi="Arial" w:cs="Arial"/>
          <w:sz w:val="20"/>
          <w:szCs w:val="20"/>
        </w:rPr>
        <w:t xml:space="preserve"> </w:t>
      </w:r>
      <w:r w:rsidR="00B0332D" w:rsidRPr="00610161">
        <w:rPr>
          <w:rFonts w:ascii="Arial" w:hAnsi="Arial" w:cs="Arial"/>
          <w:b/>
          <w:sz w:val="20"/>
          <w:szCs w:val="20"/>
        </w:rPr>
        <w:t>34</w:t>
      </w:r>
      <w:r w:rsidR="00FE0C35" w:rsidRPr="00610161">
        <w:rPr>
          <w:rFonts w:ascii="Arial" w:hAnsi="Arial" w:cs="Arial"/>
          <w:sz w:val="20"/>
          <w:szCs w:val="20"/>
        </w:rPr>
        <w:t xml:space="preserve"> in Suzuki cross coupling with aryl boronic acid </w:t>
      </w:r>
      <w:proofErr w:type="gramStart"/>
      <w:r w:rsidR="00FE0C35" w:rsidRPr="00610161">
        <w:rPr>
          <w:rFonts w:ascii="Arial" w:hAnsi="Arial" w:cs="Arial"/>
          <w:sz w:val="20"/>
          <w:szCs w:val="20"/>
        </w:rPr>
        <w:t>Ar</w:t>
      </w:r>
      <w:r w:rsidR="00FE0C35" w:rsidRPr="00610161">
        <w:rPr>
          <w:rFonts w:ascii="Arial" w:hAnsi="Arial" w:cs="Arial"/>
          <w:sz w:val="20"/>
          <w:szCs w:val="20"/>
          <w:vertAlign w:val="superscript"/>
        </w:rPr>
        <w:t>2</w:t>
      </w:r>
      <w:r w:rsidR="00FE0C35" w:rsidRPr="00610161">
        <w:rPr>
          <w:rFonts w:ascii="Arial" w:hAnsi="Arial" w:cs="Arial"/>
          <w:sz w:val="20"/>
          <w:szCs w:val="20"/>
        </w:rPr>
        <w:t>B(</w:t>
      </w:r>
      <w:proofErr w:type="gramEnd"/>
      <w:r w:rsidR="00FE0C35" w:rsidRPr="00610161">
        <w:rPr>
          <w:rFonts w:ascii="Arial" w:hAnsi="Arial" w:cs="Arial"/>
          <w:sz w:val="20"/>
          <w:szCs w:val="20"/>
        </w:rPr>
        <w:t>OH)</w:t>
      </w:r>
      <w:r w:rsidR="00FE0C35" w:rsidRPr="00610161">
        <w:rPr>
          <w:rFonts w:ascii="Arial" w:hAnsi="Arial" w:cs="Arial"/>
          <w:sz w:val="20"/>
          <w:szCs w:val="20"/>
          <w:vertAlign w:val="subscript"/>
        </w:rPr>
        <w:t>2</w:t>
      </w:r>
      <w:r w:rsidR="00FE0C35" w:rsidRPr="00610161">
        <w:rPr>
          <w:rFonts w:ascii="Arial" w:hAnsi="Arial" w:cs="Arial"/>
          <w:sz w:val="20"/>
          <w:szCs w:val="20"/>
        </w:rPr>
        <w:t>.</w:t>
      </w:r>
    </w:p>
    <w:p w:rsidR="005A2B79" w:rsidRPr="00610161" w:rsidRDefault="005A2B79" w:rsidP="005A2B79">
      <w:pPr>
        <w:spacing w:line="360" w:lineRule="auto"/>
        <w:ind w:firstLine="720"/>
      </w:pPr>
      <w:r w:rsidRPr="00610161">
        <w:rPr>
          <w:rFonts w:ascii="Arial" w:hAnsi="Arial" w:cs="Arial"/>
          <w:sz w:val="24"/>
          <w:szCs w:val="24"/>
        </w:rPr>
        <w:t xml:space="preserve">Amides represent common synthons in biologically active compounds so new catalytic activity via N-C amide bond cleavage is a very </w:t>
      </w:r>
      <w:r w:rsidR="00B07EBB">
        <w:rPr>
          <w:rFonts w:ascii="Arial" w:hAnsi="Arial" w:cs="Arial"/>
          <w:sz w:val="24"/>
          <w:szCs w:val="24"/>
        </w:rPr>
        <w:t>desirable</w:t>
      </w:r>
      <w:r w:rsidRPr="00610161">
        <w:rPr>
          <w:rFonts w:ascii="Arial" w:hAnsi="Arial" w:cs="Arial"/>
          <w:sz w:val="24"/>
          <w:szCs w:val="24"/>
        </w:rPr>
        <w:t xml:space="preserve"> proposition in a variety of fields of chemistry.</w:t>
      </w:r>
      <w:r w:rsidR="00610161" w:rsidRPr="00610161">
        <w:rPr>
          <w:rFonts w:ascii="Arial" w:hAnsi="Arial" w:cs="Arial"/>
          <w:sz w:val="24"/>
          <w:szCs w:val="24"/>
          <w:vertAlign w:val="superscript"/>
        </w:rPr>
        <w:t>35</w:t>
      </w:r>
      <w:r w:rsidRPr="00610161">
        <w:rPr>
          <w:rFonts w:ascii="Arial" w:hAnsi="Arial" w:cs="Arial"/>
          <w:sz w:val="24"/>
          <w:szCs w:val="24"/>
        </w:rPr>
        <w:t xml:space="preserve"> Szostak studied a palladium catalysed activation of C-N amide bonds in planar amides, made possible by the electronic activation of the amide’s nitrogen atom. Typically coupling of planar amides is more challenging than coupling of non-planar or distorted amides, as the latter have more disrupted amidic resonance</w:t>
      </w:r>
      <w:r w:rsidR="00B401DE">
        <w:rPr>
          <w:rFonts w:ascii="Arial" w:hAnsi="Arial" w:cs="Arial"/>
          <w:sz w:val="24"/>
          <w:szCs w:val="24"/>
        </w:rPr>
        <w:t xml:space="preserve"> </w:t>
      </w:r>
      <w:r w:rsidR="00B401DE" w:rsidRPr="00524706">
        <w:rPr>
          <w:rFonts w:ascii="Arial" w:hAnsi="Arial" w:cs="Arial"/>
          <w:sz w:val="24"/>
          <w:szCs w:val="24"/>
        </w:rPr>
        <w:t xml:space="preserve">because of poorer orbital overlap between the carbonyl </w:t>
      </w:r>
      <w:r w:rsidR="00096703" w:rsidRPr="00524706">
        <w:rPr>
          <w:rFonts w:ascii="Arial" w:hAnsi="Arial" w:cs="Arial"/>
          <w:sz w:val="24"/>
          <w:szCs w:val="24"/>
        </w:rPr>
        <w:t>π</w:t>
      </w:r>
      <w:r w:rsidR="004E04CC" w:rsidRPr="00524706">
        <w:rPr>
          <w:rFonts w:ascii="Arial" w:hAnsi="Arial" w:cs="Arial"/>
          <w:sz w:val="24"/>
          <w:szCs w:val="24"/>
        </w:rPr>
        <w:t>*</w:t>
      </w:r>
      <w:r w:rsidR="00096703" w:rsidRPr="00524706">
        <w:rPr>
          <w:rFonts w:ascii="Arial" w:hAnsi="Arial" w:cs="Arial"/>
          <w:sz w:val="24"/>
          <w:szCs w:val="24"/>
        </w:rPr>
        <w:t xml:space="preserve"> orbital and the </w:t>
      </w:r>
      <w:r w:rsidR="004E04CC" w:rsidRPr="00524706">
        <w:rPr>
          <w:rFonts w:ascii="Arial" w:hAnsi="Arial" w:cs="Arial"/>
          <w:sz w:val="24"/>
          <w:szCs w:val="24"/>
        </w:rPr>
        <w:t>nitrogen lone pair</w:t>
      </w:r>
      <w:r w:rsidR="00096703" w:rsidRPr="00524706">
        <w:rPr>
          <w:rFonts w:ascii="Arial" w:hAnsi="Arial" w:cs="Arial"/>
          <w:sz w:val="24"/>
          <w:szCs w:val="24"/>
        </w:rPr>
        <w:t>)</w:t>
      </w:r>
      <w:r w:rsidRPr="00524706">
        <w:rPr>
          <w:rFonts w:ascii="Arial" w:hAnsi="Arial" w:cs="Arial"/>
          <w:sz w:val="24"/>
          <w:szCs w:val="24"/>
        </w:rPr>
        <w:t>.</w:t>
      </w:r>
    </w:p>
    <w:p w:rsidR="005A2B79" w:rsidRPr="00524706" w:rsidRDefault="005A2B79" w:rsidP="005A2B79">
      <w:pPr>
        <w:spacing w:line="360" w:lineRule="auto"/>
        <w:ind w:firstLine="720"/>
        <w:rPr>
          <w:rFonts w:ascii="Arial" w:hAnsi="Arial" w:cs="Arial"/>
          <w:sz w:val="24"/>
          <w:szCs w:val="24"/>
        </w:rPr>
      </w:pPr>
      <w:r w:rsidRPr="00610161">
        <w:rPr>
          <w:rFonts w:ascii="Arial" w:hAnsi="Arial" w:cs="Arial"/>
          <w:sz w:val="24"/>
          <w:szCs w:val="24"/>
        </w:rPr>
        <w:t xml:space="preserve">Szostak demonstrated that </w:t>
      </w:r>
      <w:r w:rsidRPr="00B07EBB">
        <w:rPr>
          <w:rFonts w:ascii="Arial" w:hAnsi="Arial" w:cs="Arial"/>
          <w:i/>
          <w:sz w:val="24"/>
          <w:szCs w:val="24"/>
        </w:rPr>
        <w:t>N</w:t>
      </w:r>
      <w:r w:rsidRPr="00610161">
        <w:rPr>
          <w:rFonts w:ascii="Arial" w:hAnsi="Arial" w:cs="Arial"/>
          <w:sz w:val="24"/>
          <w:szCs w:val="24"/>
        </w:rPr>
        <w:t xml:space="preserve">-acylpyrroles and </w:t>
      </w:r>
      <w:r w:rsidRPr="00B07EBB">
        <w:rPr>
          <w:rFonts w:ascii="Arial" w:hAnsi="Arial" w:cs="Arial"/>
          <w:i/>
          <w:sz w:val="24"/>
          <w:szCs w:val="24"/>
        </w:rPr>
        <w:t>N</w:t>
      </w:r>
      <w:r w:rsidRPr="00610161">
        <w:rPr>
          <w:rFonts w:ascii="Arial" w:hAnsi="Arial" w:cs="Arial"/>
          <w:sz w:val="24"/>
          <w:szCs w:val="24"/>
        </w:rPr>
        <w:t>-acylpyrazoles are highly reactive species for the synthesis of biaryl ketones.</w:t>
      </w:r>
      <w:r w:rsidR="00610161" w:rsidRPr="00610161">
        <w:rPr>
          <w:rFonts w:ascii="Arial" w:hAnsi="Arial" w:cs="Arial"/>
          <w:sz w:val="24"/>
          <w:szCs w:val="24"/>
          <w:vertAlign w:val="superscript"/>
        </w:rPr>
        <w:t>35</w:t>
      </w:r>
      <w:r w:rsidRPr="00610161">
        <w:rPr>
          <w:rFonts w:ascii="Arial" w:hAnsi="Arial" w:cs="Arial"/>
          <w:sz w:val="24"/>
          <w:szCs w:val="24"/>
        </w:rPr>
        <w:t xml:space="preserve"> Since these </w:t>
      </w:r>
      <w:r w:rsidRPr="00B07EBB">
        <w:rPr>
          <w:rFonts w:ascii="Arial" w:hAnsi="Arial" w:cs="Arial"/>
          <w:i/>
          <w:sz w:val="24"/>
          <w:szCs w:val="24"/>
        </w:rPr>
        <w:t>N</w:t>
      </w:r>
      <w:r w:rsidRPr="00610161">
        <w:rPr>
          <w:rFonts w:ascii="Arial" w:hAnsi="Arial" w:cs="Arial"/>
          <w:sz w:val="24"/>
          <w:szCs w:val="24"/>
        </w:rPr>
        <w:t xml:space="preserve">-acylpyrroles can be synthesised from primary benzamides via the Paal-Knorr pyrrole synthesis, coupling of unactivated primary amides can be quickly achieved with a palladium metal centre with </w:t>
      </w:r>
      <w:r w:rsidRPr="00B07EBB">
        <w:rPr>
          <w:rFonts w:ascii="Arial" w:hAnsi="Arial" w:cs="Arial"/>
          <w:i/>
          <w:sz w:val="24"/>
          <w:szCs w:val="24"/>
        </w:rPr>
        <w:t>N</w:t>
      </w:r>
      <w:r w:rsidRPr="00610161">
        <w:rPr>
          <w:rFonts w:ascii="Arial" w:hAnsi="Arial" w:cs="Arial"/>
          <w:sz w:val="24"/>
          <w:szCs w:val="24"/>
        </w:rPr>
        <w:t>-heterocyclic carbene ligands acting as the main catalytically active species</w:t>
      </w:r>
      <w:r w:rsidR="00AC5398" w:rsidRPr="00610161">
        <w:rPr>
          <w:rFonts w:ascii="Arial" w:hAnsi="Arial" w:cs="Arial"/>
          <w:sz w:val="24"/>
          <w:szCs w:val="24"/>
        </w:rPr>
        <w:t xml:space="preserve"> (see </w:t>
      </w:r>
      <w:r w:rsidR="004A1CDA">
        <w:rPr>
          <w:rFonts w:ascii="Arial" w:hAnsi="Arial" w:cs="Arial"/>
          <w:sz w:val="24"/>
          <w:szCs w:val="24"/>
        </w:rPr>
        <w:t>F</w:t>
      </w:r>
      <w:r w:rsidR="00AC5398" w:rsidRPr="00610161">
        <w:rPr>
          <w:rFonts w:ascii="Arial" w:hAnsi="Arial" w:cs="Arial"/>
          <w:sz w:val="24"/>
          <w:szCs w:val="24"/>
        </w:rPr>
        <w:t>igure 1</w:t>
      </w:r>
      <w:r w:rsidR="00F35336" w:rsidRPr="00610161">
        <w:rPr>
          <w:rFonts w:ascii="Arial" w:hAnsi="Arial" w:cs="Arial"/>
          <w:sz w:val="24"/>
          <w:szCs w:val="24"/>
        </w:rPr>
        <w:t>9</w:t>
      </w:r>
      <w:r w:rsidR="00AC5398" w:rsidRPr="00610161">
        <w:rPr>
          <w:rFonts w:ascii="Arial" w:hAnsi="Arial" w:cs="Arial"/>
          <w:sz w:val="24"/>
          <w:szCs w:val="24"/>
        </w:rPr>
        <w:t>)</w:t>
      </w:r>
      <w:r w:rsidR="005E3694">
        <w:rPr>
          <w:rFonts w:ascii="Arial" w:hAnsi="Arial" w:cs="Arial"/>
          <w:sz w:val="24"/>
          <w:szCs w:val="24"/>
        </w:rPr>
        <w:t xml:space="preserve"> </w:t>
      </w:r>
      <w:r w:rsidR="005E3694" w:rsidRPr="00524706">
        <w:rPr>
          <w:rFonts w:ascii="Arial" w:hAnsi="Arial" w:cs="Arial"/>
          <w:sz w:val="24"/>
          <w:szCs w:val="24"/>
        </w:rPr>
        <w:t>and provides an alternative route to biaryl ketones than the traditional reaction between a Weinreb amide and a</w:t>
      </w:r>
      <w:r w:rsidR="00637A90" w:rsidRPr="00524706">
        <w:rPr>
          <w:rFonts w:ascii="Arial" w:hAnsi="Arial" w:cs="Arial"/>
          <w:sz w:val="24"/>
          <w:szCs w:val="24"/>
        </w:rPr>
        <w:t>n aryl organometallic nucleophile</w:t>
      </w:r>
      <w:r w:rsidR="00524706">
        <w:rPr>
          <w:rFonts w:ascii="Arial" w:hAnsi="Arial" w:cs="Arial"/>
          <w:sz w:val="24"/>
          <w:szCs w:val="24"/>
        </w:rPr>
        <w:t>.</w:t>
      </w:r>
    </w:p>
    <w:p w:rsidR="00F64EBC" w:rsidRPr="00610161" w:rsidRDefault="00F64EBC" w:rsidP="005A2B79">
      <w:pPr>
        <w:spacing w:line="360" w:lineRule="auto"/>
        <w:ind w:firstLine="720"/>
        <w:rPr>
          <w:rFonts w:ascii="Arial" w:hAnsi="Arial" w:cs="Arial"/>
          <w:sz w:val="24"/>
          <w:szCs w:val="24"/>
        </w:rPr>
      </w:pPr>
    </w:p>
    <w:p w:rsidR="00B31757" w:rsidRPr="005A2E4F" w:rsidRDefault="00D756EC" w:rsidP="005A2B79">
      <w:pPr>
        <w:spacing w:line="360" w:lineRule="auto"/>
        <w:ind w:firstLine="720"/>
        <w:rPr>
          <w:rFonts w:ascii="Arial" w:hAnsi="Arial" w:cs="Arial"/>
          <w:sz w:val="24"/>
          <w:szCs w:val="24"/>
        </w:rPr>
      </w:pPr>
      <w:r>
        <w:rPr>
          <w:noProof/>
        </w:rPr>
        <w:lastRenderedPageBreak/>
        <w:pict>
          <v:shape id="_x0000_s3327" type="#_x0000_t75" style="position:absolute;left:0;text-align:left;margin-left:0;margin-top:-.3pt;width:352.1pt;height:71.5pt;z-index:251774464;mso-position-horizontal:center" wrapcoords="7231 704 2119 3522 2211 8217 921 8922 0 10565 0 18078 2994 19487 12251 20426 12435 20426 13909 20191 13863 19487 21370 17374 21600 17139 21186 15730 20817 11974 20863 11035 20679 9861 20126 8217 18606 4461 18745 2583 18192 2348 8981 704 7231 704">
            <v:imagedata r:id="rId60" o:title=""/>
            <w10:wrap type="tight"/>
          </v:shape>
          <o:OLEObject Type="Embed" ProgID="ChemDraw.Document.6.0" ShapeID="_x0000_s3327" DrawAspect="Content" ObjectID="_1641921364" r:id="rId61"/>
        </w:pict>
      </w:r>
    </w:p>
    <w:p w:rsidR="00044CEF" w:rsidRPr="005A2E4F" w:rsidRDefault="00044CEF" w:rsidP="005A2B79">
      <w:pPr>
        <w:spacing w:line="360" w:lineRule="auto"/>
        <w:ind w:firstLine="720"/>
        <w:rPr>
          <w:rFonts w:ascii="Arial" w:hAnsi="Arial" w:cs="Arial"/>
          <w:sz w:val="24"/>
          <w:szCs w:val="24"/>
        </w:rPr>
      </w:pPr>
    </w:p>
    <w:p w:rsidR="00044CEF" w:rsidRPr="005A2E4F" w:rsidRDefault="00044CEF" w:rsidP="005A2B79">
      <w:pPr>
        <w:spacing w:line="360" w:lineRule="auto"/>
        <w:ind w:firstLine="720"/>
        <w:rPr>
          <w:rFonts w:ascii="Arial" w:hAnsi="Arial" w:cs="Arial"/>
          <w:sz w:val="24"/>
          <w:szCs w:val="24"/>
        </w:rPr>
      </w:pPr>
    </w:p>
    <w:p w:rsidR="00044CEF" w:rsidRPr="00610161" w:rsidRDefault="00A14407" w:rsidP="00A14407">
      <w:pPr>
        <w:spacing w:line="360" w:lineRule="auto"/>
        <w:ind w:firstLine="720"/>
        <w:jc w:val="center"/>
        <w:rPr>
          <w:rFonts w:ascii="Arial" w:hAnsi="Arial" w:cs="Arial"/>
          <w:sz w:val="20"/>
          <w:szCs w:val="20"/>
        </w:rPr>
      </w:pPr>
      <w:r w:rsidRPr="00610161">
        <w:rPr>
          <w:rFonts w:ascii="Arial" w:hAnsi="Arial" w:cs="Arial"/>
          <w:b/>
          <w:sz w:val="20"/>
          <w:szCs w:val="20"/>
        </w:rPr>
        <w:t xml:space="preserve">Figure </w:t>
      </w:r>
      <w:r w:rsidR="00AC5398" w:rsidRPr="00610161">
        <w:rPr>
          <w:rFonts w:ascii="Arial" w:hAnsi="Arial" w:cs="Arial"/>
          <w:b/>
          <w:sz w:val="20"/>
          <w:szCs w:val="20"/>
        </w:rPr>
        <w:t>1</w:t>
      </w:r>
      <w:r w:rsidR="00F35336" w:rsidRPr="00610161">
        <w:rPr>
          <w:rFonts w:ascii="Arial" w:hAnsi="Arial" w:cs="Arial"/>
          <w:b/>
          <w:sz w:val="20"/>
          <w:szCs w:val="20"/>
        </w:rPr>
        <w:t>9</w:t>
      </w:r>
      <w:r w:rsidRPr="00610161">
        <w:rPr>
          <w:rFonts w:ascii="Arial" w:hAnsi="Arial" w:cs="Arial"/>
          <w:sz w:val="20"/>
          <w:szCs w:val="20"/>
        </w:rPr>
        <w:t xml:space="preserve"> – </w:t>
      </w:r>
      <w:r w:rsidR="00B31757" w:rsidRPr="00610161">
        <w:rPr>
          <w:rFonts w:ascii="Arial" w:hAnsi="Arial" w:cs="Arial"/>
          <w:sz w:val="20"/>
          <w:szCs w:val="20"/>
        </w:rPr>
        <w:t>Suzuki coupling</w:t>
      </w:r>
      <w:r w:rsidRPr="00610161">
        <w:rPr>
          <w:rFonts w:ascii="Arial" w:hAnsi="Arial" w:cs="Arial"/>
          <w:sz w:val="20"/>
          <w:szCs w:val="20"/>
        </w:rPr>
        <w:t xml:space="preserve"> of </w:t>
      </w:r>
      <w:r w:rsidR="00B31757" w:rsidRPr="00610161">
        <w:rPr>
          <w:rFonts w:ascii="Arial" w:hAnsi="Arial" w:cs="Arial"/>
          <w:sz w:val="20"/>
          <w:szCs w:val="20"/>
        </w:rPr>
        <w:t>N-acyl pyrrole (</w:t>
      </w:r>
      <w:r w:rsidR="00AC5398" w:rsidRPr="00610161">
        <w:rPr>
          <w:rFonts w:ascii="Arial" w:hAnsi="Arial" w:cs="Arial"/>
          <w:b/>
          <w:sz w:val="20"/>
          <w:szCs w:val="20"/>
        </w:rPr>
        <w:t>35</w:t>
      </w:r>
      <w:r w:rsidR="00B31757" w:rsidRPr="00610161">
        <w:rPr>
          <w:rFonts w:ascii="Arial" w:hAnsi="Arial" w:cs="Arial"/>
          <w:sz w:val="20"/>
          <w:szCs w:val="20"/>
        </w:rPr>
        <w:t>) with 4-methyl phenyl boronic acid using the optimal conditions fo</w:t>
      </w:r>
      <w:r w:rsidR="00AC5398" w:rsidRPr="00610161">
        <w:rPr>
          <w:rFonts w:ascii="Arial" w:hAnsi="Arial" w:cs="Arial"/>
          <w:sz w:val="20"/>
          <w:szCs w:val="20"/>
        </w:rPr>
        <w:t>u</w:t>
      </w:r>
      <w:r w:rsidR="00B31757" w:rsidRPr="00610161">
        <w:rPr>
          <w:rFonts w:ascii="Arial" w:hAnsi="Arial" w:cs="Arial"/>
          <w:sz w:val="20"/>
          <w:szCs w:val="20"/>
        </w:rPr>
        <w:t xml:space="preserve">nd by Szostak. </w:t>
      </w:r>
    </w:p>
    <w:p w:rsidR="005A2B79" w:rsidRPr="00610161" w:rsidRDefault="005A2B79" w:rsidP="005A2B79">
      <w:pPr>
        <w:spacing w:line="360" w:lineRule="auto"/>
        <w:ind w:firstLine="720"/>
        <w:rPr>
          <w:vertAlign w:val="superscript"/>
        </w:rPr>
      </w:pPr>
      <w:r w:rsidRPr="00610161">
        <w:rPr>
          <w:rFonts w:ascii="Arial" w:hAnsi="Arial" w:cs="Arial"/>
          <w:sz w:val="24"/>
          <w:szCs w:val="24"/>
        </w:rPr>
        <w:t xml:space="preserve">While optimising the </w:t>
      </w:r>
      <w:r w:rsidRPr="00B07EBB">
        <w:rPr>
          <w:rFonts w:ascii="Arial" w:hAnsi="Arial" w:cs="Arial"/>
          <w:i/>
          <w:sz w:val="24"/>
          <w:szCs w:val="24"/>
        </w:rPr>
        <w:t>N</w:t>
      </w:r>
      <w:r w:rsidRPr="00610161">
        <w:rPr>
          <w:rFonts w:ascii="Arial" w:hAnsi="Arial" w:cs="Arial"/>
          <w:sz w:val="24"/>
          <w:szCs w:val="24"/>
        </w:rPr>
        <w:t xml:space="preserve">-acylpyrrole cross coupling reactions, it was discovered that the use of a </w:t>
      </w:r>
      <w:proofErr w:type="gramStart"/>
      <w:r w:rsidRPr="00610161">
        <w:rPr>
          <w:rFonts w:ascii="Arial" w:hAnsi="Arial" w:cs="Arial"/>
          <w:sz w:val="24"/>
          <w:szCs w:val="24"/>
        </w:rPr>
        <w:t>Pd(</w:t>
      </w:r>
      <w:proofErr w:type="gramEnd"/>
      <w:r w:rsidRPr="00610161">
        <w:rPr>
          <w:rFonts w:ascii="Arial" w:hAnsi="Arial" w:cs="Arial"/>
          <w:sz w:val="24"/>
          <w:szCs w:val="24"/>
        </w:rPr>
        <w:t>PR</w:t>
      </w:r>
      <w:r w:rsidRPr="00610161">
        <w:rPr>
          <w:rFonts w:ascii="Arial" w:hAnsi="Arial" w:cs="Arial"/>
          <w:sz w:val="24"/>
          <w:szCs w:val="24"/>
          <w:vertAlign w:val="subscript"/>
        </w:rPr>
        <w:t>3</w:t>
      </w:r>
      <w:r w:rsidRPr="00610161">
        <w:rPr>
          <w:rFonts w:ascii="Arial" w:hAnsi="Arial" w:cs="Arial"/>
          <w:sz w:val="24"/>
          <w:szCs w:val="24"/>
        </w:rPr>
        <w:t xml:space="preserve">) catalytic species produced poor yields (&lt;2%). This indicates that the strong </w:t>
      </w:r>
      <w:r w:rsidR="00B07EBB">
        <w:rPr>
          <w:rFonts w:ascii="Arial" w:hAnsi="Arial" w:cs="Arial"/>
          <w:sz w:val="24"/>
          <w:szCs w:val="24"/>
        </w:rPr>
        <w:t>σ</w:t>
      </w:r>
      <w:r w:rsidRPr="00610161">
        <w:rPr>
          <w:rFonts w:ascii="Arial" w:hAnsi="Arial" w:cs="Arial"/>
          <w:sz w:val="24"/>
          <w:szCs w:val="24"/>
        </w:rPr>
        <w:t xml:space="preserve">-donation of the </w:t>
      </w:r>
      <w:r w:rsidRPr="00B07EBB">
        <w:rPr>
          <w:rFonts w:ascii="Arial" w:hAnsi="Arial" w:cs="Arial"/>
          <w:i/>
          <w:sz w:val="24"/>
          <w:szCs w:val="24"/>
        </w:rPr>
        <w:t>N</w:t>
      </w:r>
      <w:r w:rsidRPr="00610161">
        <w:rPr>
          <w:rFonts w:ascii="Arial" w:hAnsi="Arial" w:cs="Arial"/>
          <w:sz w:val="24"/>
          <w:szCs w:val="24"/>
        </w:rPr>
        <w:t>-heterocyclic carbene ligands is required for N-C bond activation in the oxidative addition step of the Suzuki-Miyaura catalytic cycle.</w:t>
      </w:r>
      <w:r w:rsidR="00610161" w:rsidRPr="00610161">
        <w:rPr>
          <w:rFonts w:ascii="Arial" w:hAnsi="Arial" w:cs="Arial"/>
          <w:sz w:val="24"/>
          <w:szCs w:val="24"/>
          <w:vertAlign w:val="superscript"/>
        </w:rPr>
        <w:t>35</w:t>
      </w:r>
      <w:r w:rsidRPr="00610161">
        <w:rPr>
          <w:rFonts w:ascii="Arial" w:hAnsi="Arial" w:cs="Arial"/>
          <w:sz w:val="24"/>
          <w:szCs w:val="24"/>
        </w:rPr>
        <w:t xml:space="preserve"> In </w:t>
      </w:r>
      <w:proofErr w:type="gramStart"/>
      <w:r w:rsidRPr="00610161">
        <w:rPr>
          <w:rFonts w:ascii="Arial" w:hAnsi="Arial" w:cs="Arial"/>
          <w:sz w:val="24"/>
          <w:szCs w:val="24"/>
        </w:rPr>
        <w:t>addition,</w:t>
      </w:r>
      <w:proofErr w:type="gramEnd"/>
      <w:r w:rsidRPr="00610161">
        <w:rPr>
          <w:rFonts w:ascii="Arial" w:hAnsi="Arial" w:cs="Arial"/>
          <w:sz w:val="24"/>
          <w:szCs w:val="24"/>
        </w:rPr>
        <w:t xml:space="preserve"> optimisation studies show</w:t>
      </w:r>
      <w:r w:rsidR="00544A28">
        <w:rPr>
          <w:rFonts w:ascii="Arial" w:hAnsi="Arial" w:cs="Arial"/>
          <w:sz w:val="24"/>
          <w:szCs w:val="24"/>
        </w:rPr>
        <w:t>ed</w:t>
      </w:r>
      <w:r w:rsidRPr="00610161">
        <w:rPr>
          <w:rFonts w:ascii="Arial" w:hAnsi="Arial" w:cs="Arial"/>
          <w:sz w:val="24"/>
          <w:szCs w:val="24"/>
        </w:rPr>
        <w:t xml:space="preserve"> that 110</w:t>
      </w:r>
      <w:r w:rsidR="00AB2DDC">
        <w:rPr>
          <w:rFonts w:ascii="Arial" w:hAnsi="Arial" w:cs="Arial"/>
          <w:sz w:val="24"/>
          <w:szCs w:val="24"/>
        </w:rPr>
        <w:t xml:space="preserve"> </w:t>
      </w:r>
      <w:r w:rsidRPr="00610161">
        <w:rPr>
          <w:rFonts w:ascii="Arial" w:hAnsi="Arial" w:cs="Arial"/>
          <w:sz w:val="24"/>
          <w:szCs w:val="24"/>
          <w:vertAlign w:val="superscript"/>
        </w:rPr>
        <w:t>o</w:t>
      </w:r>
      <w:r w:rsidRPr="00610161">
        <w:rPr>
          <w:rFonts w:ascii="Arial" w:hAnsi="Arial" w:cs="Arial"/>
          <w:sz w:val="24"/>
          <w:szCs w:val="24"/>
        </w:rPr>
        <w:t xml:space="preserve">C </w:t>
      </w:r>
      <w:r w:rsidR="00544A28">
        <w:rPr>
          <w:rFonts w:ascii="Arial" w:hAnsi="Arial" w:cs="Arial"/>
          <w:sz w:val="24"/>
          <w:szCs w:val="24"/>
        </w:rPr>
        <w:t>wa</w:t>
      </w:r>
      <w:r w:rsidRPr="00610161">
        <w:rPr>
          <w:rFonts w:ascii="Arial" w:hAnsi="Arial" w:cs="Arial"/>
          <w:sz w:val="24"/>
          <w:szCs w:val="24"/>
        </w:rPr>
        <w:t>s the optimal temperature for these reactions and the best base and solvent combination found was K</w:t>
      </w:r>
      <w:r w:rsidRPr="00610161">
        <w:rPr>
          <w:rFonts w:ascii="Arial" w:hAnsi="Arial" w:cs="Arial"/>
          <w:sz w:val="24"/>
          <w:szCs w:val="24"/>
          <w:vertAlign w:val="subscript"/>
        </w:rPr>
        <w:t>2</w:t>
      </w:r>
      <w:r w:rsidRPr="00610161">
        <w:rPr>
          <w:rFonts w:ascii="Arial" w:hAnsi="Arial" w:cs="Arial"/>
          <w:sz w:val="24"/>
          <w:szCs w:val="24"/>
        </w:rPr>
        <w:t>CO</w:t>
      </w:r>
      <w:r w:rsidRPr="00610161">
        <w:rPr>
          <w:rFonts w:ascii="Arial" w:hAnsi="Arial" w:cs="Arial"/>
          <w:sz w:val="24"/>
          <w:szCs w:val="24"/>
          <w:vertAlign w:val="subscript"/>
        </w:rPr>
        <w:t>3</w:t>
      </w:r>
      <w:r w:rsidRPr="00610161">
        <w:rPr>
          <w:rFonts w:ascii="Arial" w:hAnsi="Arial" w:cs="Arial"/>
          <w:sz w:val="24"/>
          <w:szCs w:val="24"/>
        </w:rPr>
        <w:t xml:space="preserve"> in THF.</w:t>
      </w:r>
      <w:r w:rsidR="00610161" w:rsidRPr="00610161">
        <w:rPr>
          <w:rFonts w:ascii="Arial" w:hAnsi="Arial" w:cs="Arial"/>
          <w:sz w:val="24"/>
          <w:szCs w:val="24"/>
          <w:vertAlign w:val="superscript"/>
        </w:rPr>
        <w:t>35</w:t>
      </w:r>
    </w:p>
    <w:p w:rsidR="005A2B79" w:rsidRPr="005A2E4F" w:rsidRDefault="00AC5398" w:rsidP="005A2B79">
      <w:pPr>
        <w:spacing w:line="360" w:lineRule="auto"/>
        <w:ind w:firstLine="720"/>
        <w:rPr>
          <w:rFonts w:ascii="Arial" w:hAnsi="Arial" w:cs="Arial"/>
          <w:sz w:val="24"/>
          <w:szCs w:val="24"/>
        </w:rPr>
      </w:pPr>
      <w:r w:rsidRPr="00610161">
        <w:rPr>
          <w:rFonts w:ascii="Arial" w:hAnsi="Arial" w:cs="Arial"/>
          <w:sz w:val="24"/>
          <w:szCs w:val="24"/>
        </w:rPr>
        <w:t>A</w:t>
      </w:r>
      <w:r w:rsidR="005A2B79" w:rsidRPr="00610161">
        <w:rPr>
          <w:rFonts w:ascii="Arial" w:hAnsi="Arial" w:cs="Arial"/>
          <w:sz w:val="24"/>
          <w:szCs w:val="24"/>
        </w:rPr>
        <w:t xml:space="preserve"> wide variety of electron rich</w:t>
      </w:r>
      <w:r w:rsidRPr="00610161">
        <w:rPr>
          <w:rFonts w:ascii="Arial" w:hAnsi="Arial" w:cs="Arial"/>
          <w:sz w:val="24"/>
          <w:szCs w:val="24"/>
        </w:rPr>
        <w:t>,</w:t>
      </w:r>
      <w:r w:rsidR="005A2B79" w:rsidRPr="00610161">
        <w:rPr>
          <w:rFonts w:ascii="Arial" w:hAnsi="Arial" w:cs="Arial"/>
          <w:sz w:val="24"/>
          <w:szCs w:val="24"/>
        </w:rPr>
        <w:t xml:space="preserve"> neutral and withdrawing, sterically bulky and heterocyclic boronic acids were all successfully coupled.</w:t>
      </w:r>
      <w:r w:rsidR="00610161" w:rsidRPr="00610161">
        <w:rPr>
          <w:rFonts w:ascii="Arial" w:hAnsi="Arial" w:cs="Arial"/>
          <w:sz w:val="24"/>
          <w:szCs w:val="24"/>
          <w:vertAlign w:val="superscript"/>
        </w:rPr>
        <w:t>35</w:t>
      </w:r>
      <w:r w:rsidR="005A2B79" w:rsidRPr="00610161">
        <w:rPr>
          <w:rFonts w:ascii="Arial" w:hAnsi="Arial" w:cs="Arial"/>
          <w:sz w:val="24"/>
          <w:szCs w:val="24"/>
        </w:rPr>
        <w:t xml:space="preserve"> </w:t>
      </w:r>
      <w:r w:rsidRPr="00610161">
        <w:rPr>
          <w:rFonts w:ascii="Arial" w:hAnsi="Arial" w:cs="Arial"/>
          <w:sz w:val="24"/>
          <w:szCs w:val="24"/>
        </w:rPr>
        <w:t>Likewise,</w:t>
      </w:r>
      <w:r w:rsidR="005A2B79" w:rsidRPr="00610161">
        <w:rPr>
          <w:rFonts w:ascii="Arial" w:hAnsi="Arial" w:cs="Arial"/>
          <w:sz w:val="24"/>
          <w:szCs w:val="24"/>
        </w:rPr>
        <w:t xml:space="preserve"> amides </w:t>
      </w:r>
      <w:r w:rsidRPr="00610161">
        <w:rPr>
          <w:rFonts w:ascii="Arial" w:hAnsi="Arial" w:cs="Arial"/>
          <w:sz w:val="24"/>
          <w:szCs w:val="24"/>
        </w:rPr>
        <w:t xml:space="preserve">carrying </w:t>
      </w:r>
      <w:r w:rsidR="005A2B79" w:rsidRPr="00610161">
        <w:rPr>
          <w:rFonts w:ascii="Arial" w:hAnsi="Arial" w:cs="Arial"/>
          <w:sz w:val="24"/>
          <w:szCs w:val="24"/>
        </w:rPr>
        <w:t xml:space="preserve">both electron withdrawing and donating substituents </w:t>
      </w:r>
      <w:r w:rsidR="005A2B79" w:rsidRPr="00610161">
        <w:rPr>
          <w:rFonts w:ascii="Arial" w:hAnsi="Arial" w:cs="Arial"/>
          <w:i/>
          <w:sz w:val="24"/>
          <w:szCs w:val="24"/>
        </w:rPr>
        <w:t>para</w:t>
      </w:r>
      <w:r w:rsidR="005A2B79" w:rsidRPr="00610161">
        <w:rPr>
          <w:rFonts w:ascii="Arial" w:hAnsi="Arial" w:cs="Arial"/>
          <w:sz w:val="24"/>
          <w:szCs w:val="24"/>
        </w:rPr>
        <w:t xml:space="preserve"> to the amide functional group were coupled successfully. Reactions with substituents at the </w:t>
      </w:r>
      <w:proofErr w:type="gramStart"/>
      <w:r w:rsidR="005A2B79" w:rsidRPr="00B32B9E">
        <w:rPr>
          <w:rFonts w:ascii="Arial" w:hAnsi="Arial" w:cs="Arial"/>
          <w:i/>
          <w:sz w:val="24"/>
          <w:szCs w:val="24"/>
        </w:rPr>
        <w:t>meta</w:t>
      </w:r>
      <w:proofErr w:type="gramEnd"/>
      <w:r w:rsidR="005A2B79" w:rsidRPr="00610161">
        <w:rPr>
          <w:rFonts w:ascii="Arial" w:hAnsi="Arial" w:cs="Arial"/>
          <w:sz w:val="24"/>
          <w:szCs w:val="24"/>
        </w:rPr>
        <w:t xml:space="preserve"> position of the amide were also coupled successfully but provided lower yields of desired cross coupled product.</w:t>
      </w:r>
    </w:p>
    <w:p w:rsidR="005A2B79" w:rsidRPr="00610161" w:rsidRDefault="005A2B79" w:rsidP="005A2B79">
      <w:pPr>
        <w:spacing w:line="360" w:lineRule="auto"/>
        <w:ind w:firstLine="720"/>
      </w:pPr>
      <w:r w:rsidRPr="00610161">
        <w:rPr>
          <w:rFonts w:ascii="Arial" w:hAnsi="Arial" w:cs="Arial"/>
          <w:sz w:val="24"/>
          <w:szCs w:val="24"/>
        </w:rPr>
        <w:t xml:space="preserve">The </w:t>
      </w:r>
      <w:r w:rsidR="00AC5398" w:rsidRPr="00610161">
        <w:rPr>
          <w:rFonts w:ascii="Arial" w:hAnsi="Arial" w:cs="Arial"/>
          <w:sz w:val="24"/>
          <w:szCs w:val="24"/>
        </w:rPr>
        <w:t xml:space="preserve">coupling was successfully extended to </w:t>
      </w:r>
      <w:r w:rsidRPr="00B07EBB">
        <w:rPr>
          <w:rFonts w:ascii="Arial" w:hAnsi="Arial" w:cs="Arial"/>
          <w:i/>
          <w:sz w:val="24"/>
          <w:szCs w:val="24"/>
        </w:rPr>
        <w:t>N</w:t>
      </w:r>
      <w:r w:rsidRPr="00610161">
        <w:rPr>
          <w:rFonts w:ascii="Arial" w:hAnsi="Arial" w:cs="Arial"/>
          <w:sz w:val="24"/>
          <w:szCs w:val="24"/>
        </w:rPr>
        <w:t>-acylpyrazoles</w:t>
      </w:r>
      <w:r w:rsidR="00AC5398" w:rsidRPr="00610161">
        <w:rPr>
          <w:rFonts w:ascii="Arial" w:hAnsi="Arial" w:cs="Arial"/>
          <w:sz w:val="24"/>
          <w:szCs w:val="24"/>
        </w:rPr>
        <w:t>,</w:t>
      </w:r>
      <w:r w:rsidRPr="00610161">
        <w:rPr>
          <w:rFonts w:ascii="Arial" w:hAnsi="Arial" w:cs="Arial"/>
          <w:sz w:val="24"/>
          <w:szCs w:val="24"/>
        </w:rPr>
        <w:t xml:space="preserve"> despite the different electronic nature of the amide bond in comparison to the </w:t>
      </w:r>
      <w:r w:rsidRPr="00B07EBB">
        <w:rPr>
          <w:rFonts w:ascii="Arial" w:hAnsi="Arial" w:cs="Arial"/>
          <w:i/>
          <w:sz w:val="24"/>
          <w:szCs w:val="24"/>
        </w:rPr>
        <w:t>N</w:t>
      </w:r>
      <w:r w:rsidRPr="00610161">
        <w:rPr>
          <w:rFonts w:ascii="Arial" w:hAnsi="Arial" w:cs="Arial"/>
          <w:sz w:val="24"/>
          <w:szCs w:val="24"/>
        </w:rPr>
        <w:t>-acylpyrroles</w:t>
      </w:r>
      <w:r w:rsidR="00AC5398" w:rsidRPr="00610161">
        <w:rPr>
          <w:rFonts w:ascii="Arial" w:hAnsi="Arial" w:cs="Arial"/>
          <w:sz w:val="24"/>
          <w:szCs w:val="24"/>
        </w:rPr>
        <w:t>,</w:t>
      </w:r>
      <w:r w:rsidRPr="00610161">
        <w:rPr>
          <w:rFonts w:ascii="Arial" w:hAnsi="Arial" w:cs="Arial"/>
          <w:sz w:val="24"/>
          <w:szCs w:val="24"/>
        </w:rPr>
        <w:t xml:space="preserve"> further showcasing the proficiency of the palladium with </w:t>
      </w:r>
      <w:r w:rsidRPr="00B07EBB">
        <w:rPr>
          <w:rFonts w:ascii="Arial" w:hAnsi="Arial" w:cs="Arial"/>
          <w:i/>
          <w:sz w:val="24"/>
          <w:szCs w:val="24"/>
        </w:rPr>
        <w:t>N</w:t>
      </w:r>
      <w:r w:rsidRPr="00610161">
        <w:rPr>
          <w:rFonts w:ascii="Arial" w:hAnsi="Arial" w:cs="Arial"/>
          <w:sz w:val="24"/>
          <w:szCs w:val="24"/>
        </w:rPr>
        <w:t xml:space="preserve">-heterocyclic carbene ligand catalytic system chosen for </w:t>
      </w:r>
      <w:proofErr w:type="gramStart"/>
      <w:r w:rsidRPr="00610161">
        <w:rPr>
          <w:rFonts w:ascii="Arial" w:hAnsi="Arial" w:cs="Arial"/>
          <w:sz w:val="24"/>
          <w:szCs w:val="24"/>
        </w:rPr>
        <w:t>these</w:t>
      </w:r>
      <w:proofErr w:type="gramEnd"/>
      <w:r w:rsidRPr="00610161">
        <w:rPr>
          <w:rFonts w:ascii="Arial" w:hAnsi="Arial" w:cs="Arial"/>
          <w:sz w:val="24"/>
          <w:szCs w:val="24"/>
        </w:rPr>
        <w:t xml:space="preserve"> reactions.</w:t>
      </w:r>
      <w:r w:rsidR="00610161" w:rsidRPr="00610161">
        <w:rPr>
          <w:rFonts w:ascii="Arial" w:hAnsi="Arial" w:cs="Arial"/>
          <w:sz w:val="24"/>
          <w:szCs w:val="24"/>
          <w:vertAlign w:val="superscript"/>
        </w:rPr>
        <w:t>35</w:t>
      </w:r>
    </w:p>
    <w:p w:rsidR="00095113" w:rsidRPr="00610161" w:rsidRDefault="00C37A06" w:rsidP="008B3454">
      <w:pPr>
        <w:spacing w:after="160" w:line="360" w:lineRule="auto"/>
        <w:rPr>
          <w:rFonts w:ascii="Arial" w:eastAsiaTheme="minorEastAsia" w:hAnsi="Arial" w:cs="Arial"/>
          <w:sz w:val="24"/>
          <w:szCs w:val="24"/>
          <w:lang w:eastAsia="ko-KR"/>
        </w:rPr>
      </w:pPr>
      <w:r w:rsidRPr="00610161">
        <w:rPr>
          <w:rFonts w:ascii="Arial" w:eastAsiaTheme="minorEastAsia" w:hAnsi="Arial" w:cs="Arial"/>
          <w:sz w:val="24"/>
          <w:szCs w:val="24"/>
          <w:lang w:eastAsia="ko-KR"/>
        </w:rPr>
        <w:tab/>
        <w:t>The developments from these studies were considered in both planning for the reactions in this study as well as future ideas to further develop the synthetic use of the methodology being hypothesised.</w:t>
      </w:r>
    </w:p>
    <w:p w:rsidR="004D42C4" w:rsidRDefault="004D42C4" w:rsidP="008B3454">
      <w:pPr>
        <w:spacing w:after="160" w:line="360" w:lineRule="auto"/>
        <w:rPr>
          <w:rFonts w:ascii="Arial" w:eastAsiaTheme="minorEastAsia" w:hAnsi="Arial" w:cs="Arial"/>
          <w:b/>
          <w:i/>
          <w:sz w:val="24"/>
          <w:szCs w:val="24"/>
          <w:u w:val="single"/>
          <w:lang w:eastAsia="ko-KR"/>
        </w:rPr>
      </w:pPr>
    </w:p>
    <w:p w:rsidR="00637A58" w:rsidRPr="008132D1" w:rsidRDefault="00370C93" w:rsidP="008B3454">
      <w:pPr>
        <w:spacing w:after="160" w:line="360" w:lineRule="auto"/>
        <w:rPr>
          <w:rFonts w:ascii="Arial" w:eastAsiaTheme="minorEastAsia" w:hAnsi="Arial" w:cs="Arial"/>
          <w:b/>
          <w:i/>
          <w:sz w:val="24"/>
          <w:szCs w:val="24"/>
          <w:u w:val="single"/>
          <w:lang w:eastAsia="ko-KR"/>
        </w:rPr>
      </w:pPr>
      <w:r>
        <w:rPr>
          <w:rFonts w:ascii="Arial" w:eastAsiaTheme="minorEastAsia" w:hAnsi="Arial" w:cs="Arial"/>
          <w:b/>
          <w:i/>
          <w:sz w:val="24"/>
          <w:szCs w:val="24"/>
          <w:u w:val="single"/>
          <w:lang w:eastAsia="ko-KR"/>
        </w:rPr>
        <w:t>1.1.</w:t>
      </w:r>
      <w:r w:rsidR="005A2B79" w:rsidRPr="00AC5398">
        <w:rPr>
          <w:rFonts w:ascii="Arial" w:eastAsiaTheme="minorEastAsia" w:hAnsi="Arial" w:cs="Arial"/>
          <w:b/>
          <w:i/>
          <w:sz w:val="24"/>
          <w:szCs w:val="24"/>
          <w:u w:val="single"/>
          <w:lang w:eastAsia="ko-KR"/>
        </w:rPr>
        <w:t>4</w:t>
      </w:r>
      <w:r>
        <w:rPr>
          <w:rFonts w:ascii="Arial" w:eastAsiaTheme="minorEastAsia" w:hAnsi="Arial" w:cs="Arial"/>
          <w:b/>
          <w:i/>
          <w:sz w:val="24"/>
          <w:szCs w:val="24"/>
          <w:u w:val="single"/>
          <w:lang w:eastAsia="ko-KR"/>
        </w:rPr>
        <w:t xml:space="preserve"> </w:t>
      </w:r>
      <w:r w:rsidR="00637A58" w:rsidRPr="008132D1">
        <w:rPr>
          <w:rFonts w:ascii="Arial" w:eastAsiaTheme="minorEastAsia" w:hAnsi="Arial" w:cs="Arial"/>
          <w:b/>
          <w:i/>
          <w:sz w:val="24"/>
          <w:szCs w:val="24"/>
          <w:u w:val="single"/>
          <w:lang w:eastAsia="ko-KR"/>
        </w:rPr>
        <w:t>KITPHOS monophosphines</w:t>
      </w:r>
    </w:p>
    <w:p w:rsidR="00851499" w:rsidRPr="005C5843" w:rsidRDefault="00851499" w:rsidP="00677683">
      <w:pPr>
        <w:spacing w:after="160" w:line="360" w:lineRule="auto"/>
        <w:ind w:firstLine="720"/>
        <w:rPr>
          <w:rFonts w:ascii="Arial" w:eastAsiaTheme="minorEastAsia" w:hAnsi="Arial" w:cs="Arial"/>
          <w:sz w:val="24"/>
          <w:szCs w:val="24"/>
          <w:vertAlign w:val="superscript"/>
          <w:lang w:eastAsia="ko-KR"/>
        </w:rPr>
      </w:pPr>
      <w:r>
        <w:rPr>
          <w:rFonts w:ascii="Arial" w:eastAsiaTheme="minorEastAsia" w:hAnsi="Arial" w:cs="Arial"/>
          <w:sz w:val="24"/>
          <w:szCs w:val="24"/>
          <w:lang w:eastAsia="ko-KR"/>
        </w:rPr>
        <w:t xml:space="preserve">KITPHOS monophosphines </w:t>
      </w:r>
      <w:r w:rsidR="00E7559F" w:rsidRPr="00C5333D">
        <w:rPr>
          <w:rFonts w:ascii="Arial" w:eastAsiaTheme="minorEastAsia" w:hAnsi="Arial" w:cs="Arial"/>
          <w:sz w:val="24"/>
          <w:szCs w:val="24"/>
          <w:lang w:eastAsia="ko-KR"/>
        </w:rPr>
        <w:t>are structurally related to Buchwald’s biarylmonophosphines</w:t>
      </w:r>
      <w:r w:rsidR="00E7559F">
        <w:rPr>
          <w:rFonts w:ascii="Arial" w:eastAsiaTheme="minorEastAsia" w:hAnsi="Arial" w:cs="Arial"/>
          <w:sz w:val="24"/>
          <w:szCs w:val="24"/>
          <w:lang w:eastAsia="ko-KR"/>
        </w:rPr>
        <w:t xml:space="preserve"> and </w:t>
      </w:r>
      <w:r>
        <w:rPr>
          <w:rFonts w:ascii="Arial" w:eastAsiaTheme="minorEastAsia" w:hAnsi="Arial" w:cs="Arial"/>
          <w:sz w:val="24"/>
          <w:szCs w:val="24"/>
          <w:lang w:eastAsia="ko-KR"/>
        </w:rPr>
        <w:t>have been developed by th</w:t>
      </w:r>
      <w:r w:rsidR="00E7559F">
        <w:rPr>
          <w:rFonts w:ascii="Arial" w:eastAsiaTheme="minorEastAsia" w:hAnsi="Arial" w:cs="Arial"/>
          <w:sz w:val="24"/>
          <w:szCs w:val="24"/>
          <w:lang w:eastAsia="ko-KR"/>
        </w:rPr>
        <w:t xml:space="preserve">e Doherty-Knight research group. </w:t>
      </w:r>
      <w:r>
        <w:rPr>
          <w:rFonts w:ascii="Arial" w:eastAsiaTheme="minorEastAsia" w:hAnsi="Arial" w:cs="Arial"/>
          <w:sz w:val="24"/>
          <w:szCs w:val="24"/>
          <w:lang w:eastAsia="ko-KR"/>
        </w:rPr>
        <w:t xml:space="preserve"> </w:t>
      </w:r>
      <w:r w:rsidR="00E7559F" w:rsidRPr="00C5333D">
        <w:rPr>
          <w:rFonts w:ascii="Arial" w:eastAsiaTheme="minorEastAsia" w:hAnsi="Arial" w:cs="Arial"/>
          <w:sz w:val="24"/>
          <w:szCs w:val="24"/>
          <w:lang w:eastAsia="ko-KR"/>
        </w:rPr>
        <w:t>The KITPHOS architecture</w:t>
      </w:r>
      <w:r w:rsidRPr="00C5333D">
        <w:rPr>
          <w:rFonts w:ascii="Arial" w:eastAsiaTheme="minorEastAsia" w:hAnsi="Arial" w:cs="Arial"/>
          <w:sz w:val="24"/>
          <w:szCs w:val="24"/>
          <w:lang w:eastAsia="ko-KR"/>
        </w:rPr>
        <w:t xml:space="preserve"> incorporate</w:t>
      </w:r>
      <w:r w:rsidR="00E7559F" w:rsidRPr="00C5333D">
        <w:rPr>
          <w:rFonts w:ascii="Arial" w:eastAsiaTheme="minorEastAsia" w:hAnsi="Arial" w:cs="Arial"/>
          <w:sz w:val="24"/>
          <w:szCs w:val="24"/>
          <w:lang w:eastAsia="ko-KR"/>
        </w:rPr>
        <w:t>s</w:t>
      </w:r>
      <w:r w:rsidRPr="00C5333D">
        <w:rPr>
          <w:rFonts w:ascii="Arial" w:eastAsiaTheme="minorEastAsia" w:hAnsi="Arial" w:cs="Arial"/>
          <w:sz w:val="24"/>
          <w:szCs w:val="24"/>
          <w:lang w:eastAsia="ko-KR"/>
        </w:rPr>
        <w:t xml:space="preserve"> th</w:t>
      </w:r>
      <w:r>
        <w:rPr>
          <w:rFonts w:ascii="Arial" w:eastAsiaTheme="minorEastAsia" w:hAnsi="Arial" w:cs="Arial"/>
          <w:sz w:val="24"/>
          <w:szCs w:val="24"/>
          <w:lang w:eastAsia="ko-KR"/>
        </w:rPr>
        <w:t>e phosphorus ligand centre on an anthracenyl bridge with electron-rich, bulky substituents attached</w:t>
      </w:r>
      <w:r w:rsidR="005E3694">
        <w:rPr>
          <w:rFonts w:ascii="Arial" w:eastAsiaTheme="minorEastAsia" w:hAnsi="Arial" w:cs="Arial"/>
          <w:sz w:val="24"/>
          <w:szCs w:val="24"/>
          <w:lang w:eastAsia="ko-KR"/>
        </w:rPr>
        <w:t xml:space="preserve">. </w:t>
      </w:r>
      <w:r w:rsidR="005E3694" w:rsidRPr="00524706">
        <w:rPr>
          <w:rFonts w:ascii="Arial" w:eastAsiaTheme="minorEastAsia" w:hAnsi="Arial" w:cs="Arial"/>
          <w:sz w:val="24"/>
          <w:szCs w:val="24"/>
          <w:lang w:eastAsia="ko-KR"/>
        </w:rPr>
        <w:t xml:space="preserve">This gives the </w:t>
      </w:r>
      <w:r w:rsidR="005E3694" w:rsidRPr="00524706">
        <w:rPr>
          <w:rFonts w:ascii="Arial" w:eastAsiaTheme="minorEastAsia" w:hAnsi="Arial" w:cs="Arial"/>
          <w:sz w:val="24"/>
          <w:szCs w:val="24"/>
          <w:lang w:eastAsia="ko-KR"/>
        </w:rPr>
        <w:lastRenderedPageBreak/>
        <w:t>ligand</w:t>
      </w:r>
      <w:r w:rsidRPr="00524706">
        <w:rPr>
          <w:rFonts w:ascii="Arial" w:eastAsiaTheme="minorEastAsia" w:hAnsi="Arial" w:cs="Arial"/>
          <w:sz w:val="24"/>
          <w:szCs w:val="24"/>
          <w:lang w:eastAsia="ko-KR"/>
        </w:rPr>
        <w:t xml:space="preserve"> </w:t>
      </w:r>
      <w:r w:rsidR="005E3694" w:rsidRPr="00524706">
        <w:rPr>
          <w:rFonts w:ascii="Arial" w:eastAsiaTheme="minorEastAsia" w:hAnsi="Arial" w:cs="Arial"/>
          <w:sz w:val="24"/>
          <w:szCs w:val="24"/>
          <w:lang w:eastAsia="ko-KR"/>
        </w:rPr>
        <w:t>a wide cone angle, which, when being used in Suzuki-Miyaura cross coupling, enhances the steric bulk around the metal centre prior to the reductive eliminat</w:t>
      </w:r>
      <w:r w:rsidR="006463D7" w:rsidRPr="00524706">
        <w:rPr>
          <w:rFonts w:ascii="Arial" w:eastAsiaTheme="minorEastAsia" w:hAnsi="Arial" w:cs="Arial"/>
          <w:sz w:val="24"/>
          <w:szCs w:val="24"/>
          <w:lang w:eastAsia="ko-KR"/>
        </w:rPr>
        <w:t xml:space="preserve">ion step of the catalytic cycle, leading to an increase in the rate of reductive elimination </w:t>
      </w:r>
      <w:r>
        <w:rPr>
          <w:rFonts w:ascii="Arial" w:eastAsiaTheme="minorEastAsia" w:hAnsi="Arial" w:cs="Arial"/>
          <w:sz w:val="24"/>
          <w:szCs w:val="24"/>
          <w:lang w:eastAsia="ko-KR"/>
        </w:rPr>
        <w:t>(</w:t>
      </w:r>
      <w:r w:rsidRPr="00424600">
        <w:rPr>
          <w:rFonts w:ascii="Arial" w:eastAsiaTheme="minorEastAsia" w:hAnsi="Arial" w:cs="Arial"/>
          <w:sz w:val="24"/>
          <w:szCs w:val="24"/>
          <w:lang w:eastAsia="ko-KR"/>
        </w:rPr>
        <w:t xml:space="preserve">see </w:t>
      </w:r>
      <w:r w:rsidR="004A1CDA">
        <w:rPr>
          <w:rFonts w:ascii="Arial" w:eastAsiaTheme="minorEastAsia" w:hAnsi="Arial" w:cs="Arial"/>
          <w:sz w:val="24"/>
          <w:szCs w:val="24"/>
          <w:lang w:eastAsia="ko-KR"/>
        </w:rPr>
        <w:t>F</w:t>
      </w:r>
      <w:r w:rsidRPr="00424600">
        <w:rPr>
          <w:rFonts w:ascii="Arial" w:eastAsiaTheme="minorEastAsia" w:hAnsi="Arial" w:cs="Arial"/>
          <w:sz w:val="24"/>
          <w:szCs w:val="24"/>
          <w:lang w:eastAsia="ko-KR"/>
        </w:rPr>
        <w:t xml:space="preserve">igure </w:t>
      </w:r>
      <w:r w:rsidR="00F35336">
        <w:rPr>
          <w:rFonts w:ascii="Arial" w:eastAsiaTheme="minorEastAsia" w:hAnsi="Arial" w:cs="Arial"/>
          <w:sz w:val="24"/>
          <w:szCs w:val="24"/>
          <w:lang w:eastAsia="ko-KR"/>
        </w:rPr>
        <w:t>20</w:t>
      </w:r>
      <w:r>
        <w:rPr>
          <w:rFonts w:ascii="Arial" w:eastAsiaTheme="minorEastAsia" w:hAnsi="Arial" w:cs="Arial"/>
          <w:sz w:val="24"/>
          <w:szCs w:val="24"/>
          <w:lang w:eastAsia="ko-KR"/>
        </w:rPr>
        <w:t>)</w:t>
      </w:r>
      <w:r w:rsidR="005E3694">
        <w:rPr>
          <w:rFonts w:ascii="Arial" w:eastAsiaTheme="minorEastAsia" w:hAnsi="Arial" w:cs="Arial"/>
          <w:sz w:val="24"/>
          <w:szCs w:val="24"/>
          <w:lang w:eastAsia="ko-KR"/>
        </w:rPr>
        <w:t xml:space="preserve"> </w:t>
      </w:r>
      <w:r>
        <w:rPr>
          <w:rFonts w:ascii="Arial" w:eastAsiaTheme="minorEastAsia" w:hAnsi="Arial" w:cs="Arial"/>
          <w:sz w:val="24"/>
          <w:szCs w:val="24"/>
          <w:lang w:eastAsia="ko-KR"/>
        </w:rPr>
        <w:t>.</w:t>
      </w:r>
      <w:r w:rsidR="00610161">
        <w:rPr>
          <w:rFonts w:ascii="Arial" w:eastAsiaTheme="minorEastAsia" w:hAnsi="Arial" w:cs="Arial"/>
          <w:sz w:val="24"/>
          <w:szCs w:val="24"/>
          <w:vertAlign w:val="superscript"/>
          <w:lang w:eastAsia="ko-KR"/>
        </w:rPr>
        <w:t>3</w:t>
      </w:r>
      <w:r w:rsidR="00AE1630">
        <w:rPr>
          <w:rFonts w:ascii="Arial" w:eastAsiaTheme="minorEastAsia" w:hAnsi="Arial" w:cs="Arial"/>
          <w:sz w:val="24"/>
          <w:szCs w:val="24"/>
          <w:vertAlign w:val="superscript"/>
          <w:lang w:eastAsia="ko-KR"/>
        </w:rPr>
        <w:t>6</w:t>
      </w:r>
    </w:p>
    <w:p w:rsidR="00637A58" w:rsidRPr="006F29AF" w:rsidRDefault="00D756EC" w:rsidP="00637A58">
      <w:pPr>
        <w:spacing w:after="160" w:line="360" w:lineRule="auto"/>
        <w:jc w:val="center"/>
        <w:rPr>
          <w:rFonts w:ascii="Arial" w:eastAsiaTheme="minorEastAsia" w:hAnsi="Arial" w:cs="Arial"/>
          <w:sz w:val="24"/>
          <w:szCs w:val="24"/>
        </w:rPr>
      </w:pPr>
      <w:r>
        <w:rPr>
          <w:noProof/>
          <w:sz w:val="24"/>
          <w:szCs w:val="24"/>
        </w:rPr>
        <w:pict>
          <v:shape id="_x0000_s3761" type="#_x0000_t75" style="position:absolute;left:0;text-align:left;margin-left:0;margin-top:0;width:3in;height:150.75pt;z-index:251824640;mso-position-horizontal:center" wrapcoords="525 322 225 752 75 1397 75 2472 825 3761 4950 5481 4800 6555 5475 7093 7575 7200 7575 7630 7650 8919 8100 10639 6075 11391 4575 12143 4050 13540 4125 13755 4800 14185 8925 15797 8250 16442 8100 16657 8100 18484 8325 19236 8625 19236 7875 20096 7725 20418 7725 21278 8700 21278 15450 20955 21450 20203 21300 14937 20025 14722 9750 14078 10425 14078 13425 12681 13500 11499 12600 11176 9300 10639 14100 10639 14925 10424 14775 8919 16650 8919 21000 7737 21075 3761 20175 1934 8400 322 525 322">
            <v:imagedata r:id="rId62" o:title=""/>
            <w10:wrap type="tight"/>
          </v:shape>
          <o:OLEObject Type="Embed" ProgID="ChemDraw.Document.6.0" ShapeID="_x0000_s3761" DrawAspect="Content" ObjectID="_1641921365" r:id="rId63"/>
        </w:pict>
      </w:r>
    </w:p>
    <w:p w:rsidR="00C75E7A" w:rsidRDefault="00C75E7A" w:rsidP="00637A58">
      <w:pPr>
        <w:shd w:val="clear" w:color="auto" w:fill="FFFFFF"/>
        <w:spacing w:after="160" w:line="360" w:lineRule="auto"/>
        <w:jc w:val="center"/>
        <w:rPr>
          <w:rFonts w:ascii="Arial" w:eastAsiaTheme="minorEastAsia" w:hAnsi="Arial" w:cs="Arial"/>
          <w:b/>
          <w:sz w:val="20"/>
          <w:szCs w:val="20"/>
        </w:rPr>
      </w:pPr>
    </w:p>
    <w:p w:rsidR="00C75E7A" w:rsidRDefault="00C75E7A" w:rsidP="00637A58">
      <w:pPr>
        <w:shd w:val="clear" w:color="auto" w:fill="FFFFFF"/>
        <w:spacing w:after="160" w:line="360" w:lineRule="auto"/>
        <w:jc w:val="center"/>
        <w:rPr>
          <w:rFonts w:ascii="Arial" w:eastAsiaTheme="minorEastAsia" w:hAnsi="Arial" w:cs="Arial"/>
          <w:b/>
          <w:sz w:val="20"/>
          <w:szCs w:val="20"/>
        </w:rPr>
      </w:pPr>
    </w:p>
    <w:p w:rsidR="00C75E7A" w:rsidRDefault="00C75E7A" w:rsidP="00637A58">
      <w:pPr>
        <w:shd w:val="clear" w:color="auto" w:fill="FFFFFF"/>
        <w:spacing w:after="160" w:line="360" w:lineRule="auto"/>
        <w:jc w:val="center"/>
        <w:rPr>
          <w:rFonts w:ascii="Arial" w:eastAsiaTheme="minorEastAsia" w:hAnsi="Arial" w:cs="Arial"/>
          <w:b/>
          <w:sz w:val="20"/>
          <w:szCs w:val="20"/>
        </w:rPr>
      </w:pPr>
    </w:p>
    <w:p w:rsidR="00C75E7A" w:rsidRDefault="00C75E7A" w:rsidP="00637A58">
      <w:pPr>
        <w:shd w:val="clear" w:color="auto" w:fill="FFFFFF"/>
        <w:spacing w:after="160" w:line="360" w:lineRule="auto"/>
        <w:jc w:val="center"/>
        <w:rPr>
          <w:rFonts w:ascii="Arial" w:eastAsiaTheme="minorEastAsia" w:hAnsi="Arial" w:cs="Arial"/>
          <w:b/>
          <w:sz w:val="20"/>
          <w:szCs w:val="20"/>
        </w:rPr>
      </w:pPr>
    </w:p>
    <w:p w:rsidR="00C75E7A" w:rsidRDefault="00C75E7A" w:rsidP="00637A58">
      <w:pPr>
        <w:shd w:val="clear" w:color="auto" w:fill="FFFFFF"/>
        <w:spacing w:after="160" w:line="360" w:lineRule="auto"/>
        <w:jc w:val="center"/>
        <w:rPr>
          <w:rFonts w:ascii="Arial" w:eastAsiaTheme="minorEastAsia" w:hAnsi="Arial" w:cs="Arial"/>
          <w:b/>
          <w:sz w:val="20"/>
          <w:szCs w:val="20"/>
        </w:rPr>
      </w:pPr>
    </w:p>
    <w:p w:rsidR="00637A58" w:rsidRPr="00003FB5" w:rsidRDefault="00637A58" w:rsidP="00637A58">
      <w:pPr>
        <w:shd w:val="clear" w:color="auto" w:fill="FFFFFF"/>
        <w:spacing w:after="160" w:line="360" w:lineRule="auto"/>
        <w:jc w:val="center"/>
        <w:rPr>
          <w:rFonts w:ascii="Arial" w:eastAsia="Times New Roman" w:hAnsi="Arial" w:cs="Arial"/>
          <w:color w:val="333333"/>
          <w:sz w:val="20"/>
          <w:szCs w:val="20"/>
        </w:rPr>
      </w:pPr>
      <w:r w:rsidRPr="00003FB5">
        <w:rPr>
          <w:rFonts w:ascii="Arial" w:eastAsiaTheme="minorEastAsia" w:hAnsi="Arial" w:cs="Arial"/>
          <w:b/>
          <w:sz w:val="20"/>
          <w:szCs w:val="20"/>
        </w:rPr>
        <w:t xml:space="preserve">Figure </w:t>
      </w:r>
      <w:r w:rsidR="00F35336">
        <w:rPr>
          <w:rFonts w:ascii="Arial" w:eastAsiaTheme="minorEastAsia" w:hAnsi="Arial" w:cs="Arial"/>
          <w:b/>
          <w:sz w:val="20"/>
          <w:szCs w:val="20"/>
        </w:rPr>
        <w:t>20</w:t>
      </w:r>
      <w:r w:rsidRPr="00003FB5">
        <w:rPr>
          <w:rFonts w:ascii="Arial" w:eastAsiaTheme="minorEastAsia" w:hAnsi="Arial" w:cs="Arial"/>
          <w:b/>
          <w:sz w:val="20"/>
          <w:szCs w:val="20"/>
        </w:rPr>
        <w:t xml:space="preserve"> </w:t>
      </w:r>
      <w:r w:rsidRPr="00003FB5">
        <w:rPr>
          <w:rFonts w:ascii="Arial" w:eastAsiaTheme="minorEastAsia" w:hAnsi="Arial" w:cs="Arial"/>
          <w:sz w:val="20"/>
          <w:szCs w:val="20"/>
        </w:rPr>
        <w:t>- The KITPHOS monophosphine ligand</w:t>
      </w:r>
      <w:r w:rsidR="00EC2C4C">
        <w:rPr>
          <w:rFonts w:ascii="Arial" w:eastAsiaTheme="minorEastAsia" w:hAnsi="Arial" w:cs="Arial"/>
          <w:sz w:val="20"/>
          <w:szCs w:val="20"/>
        </w:rPr>
        <w:t xml:space="preserve"> structure</w:t>
      </w:r>
      <w:r w:rsidRPr="00003FB5">
        <w:rPr>
          <w:rFonts w:ascii="Arial" w:eastAsiaTheme="minorEastAsia" w:hAnsi="Arial" w:cs="Arial"/>
          <w:sz w:val="20"/>
          <w:szCs w:val="20"/>
        </w:rPr>
        <w:t>.</w:t>
      </w:r>
    </w:p>
    <w:p w:rsidR="00073BF1" w:rsidRDefault="00E7559F" w:rsidP="00677683">
      <w:pPr>
        <w:spacing w:after="160" w:line="360" w:lineRule="auto"/>
        <w:ind w:firstLine="720"/>
        <w:rPr>
          <w:rFonts w:ascii="Arial" w:eastAsiaTheme="minorEastAsia" w:hAnsi="Arial" w:cs="Arial"/>
          <w:sz w:val="24"/>
          <w:szCs w:val="24"/>
          <w:lang w:eastAsia="ko-KR"/>
        </w:rPr>
      </w:pPr>
      <w:r w:rsidRPr="00C5333D">
        <w:rPr>
          <w:rFonts w:ascii="Arial" w:eastAsiaTheme="minorEastAsia" w:hAnsi="Arial" w:cs="Arial"/>
          <w:sz w:val="24"/>
          <w:szCs w:val="24"/>
          <w:lang w:eastAsia="ko-KR"/>
        </w:rPr>
        <w:t>Several studies have demonstrated that</w:t>
      </w:r>
      <w:r>
        <w:rPr>
          <w:rFonts w:ascii="Arial" w:eastAsiaTheme="minorEastAsia" w:hAnsi="Arial" w:cs="Arial"/>
          <w:sz w:val="24"/>
          <w:szCs w:val="24"/>
          <w:lang w:eastAsia="ko-KR"/>
        </w:rPr>
        <w:t xml:space="preserve"> </w:t>
      </w:r>
      <w:r w:rsidR="00073BF1">
        <w:rPr>
          <w:rFonts w:ascii="Arial" w:eastAsiaTheme="minorEastAsia" w:hAnsi="Arial" w:cs="Arial"/>
          <w:sz w:val="24"/>
          <w:szCs w:val="24"/>
          <w:lang w:eastAsia="ko-KR"/>
        </w:rPr>
        <w:t>KITPHOS monophosphines outperform</w:t>
      </w:r>
      <w:r w:rsidR="00073BF1" w:rsidRPr="00C5333D">
        <w:rPr>
          <w:rFonts w:ascii="Arial" w:eastAsiaTheme="minorEastAsia" w:hAnsi="Arial" w:cs="Arial"/>
          <w:sz w:val="24"/>
          <w:szCs w:val="24"/>
          <w:lang w:eastAsia="ko-KR"/>
        </w:rPr>
        <w:t>ed</w:t>
      </w:r>
      <w:r w:rsidR="00073BF1">
        <w:rPr>
          <w:rFonts w:ascii="Arial" w:eastAsiaTheme="minorEastAsia" w:hAnsi="Arial" w:cs="Arial"/>
          <w:sz w:val="24"/>
          <w:szCs w:val="24"/>
          <w:lang w:eastAsia="ko-KR"/>
        </w:rPr>
        <w:t xml:space="preserve"> the </w:t>
      </w:r>
      <w:r w:rsidR="00EC2C4C" w:rsidRPr="00B565CE">
        <w:rPr>
          <w:rFonts w:ascii="Arial" w:eastAsiaTheme="minorEastAsia" w:hAnsi="Arial" w:cs="Arial"/>
          <w:sz w:val="24"/>
          <w:szCs w:val="24"/>
          <w:lang w:eastAsia="ko-KR"/>
        </w:rPr>
        <w:t>architecturally</w:t>
      </w:r>
      <w:r w:rsidR="00B565CE">
        <w:rPr>
          <w:rFonts w:ascii="Arial" w:eastAsiaTheme="minorEastAsia" w:hAnsi="Arial" w:cs="Arial"/>
          <w:sz w:val="24"/>
          <w:szCs w:val="24"/>
          <w:lang w:eastAsia="ko-KR"/>
        </w:rPr>
        <w:t xml:space="preserve"> </w:t>
      </w:r>
      <w:r w:rsidR="00073BF1">
        <w:rPr>
          <w:rFonts w:ascii="Arial" w:eastAsiaTheme="minorEastAsia" w:hAnsi="Arial" w:cs="Arial"/>
          <w:sz w:val="24"/>
          <w:szCs w:val="24"/>
          <w:lang w:eastAsia="ko-KR"/>
        </w:rPr>
        <w:t>analogous Buchwald dialkylbiaryl</w:t>
      </w:r>
      <w:r w:rsidRPr="00C5333D">
        <w:rPr>
          <w:rFonts w:ascii="Arial" w:eastAsiaTheme="minorEastAsia" w:hAnsi="Arial" w:cs="Arial"/>
          <w:sz w:val="24"/>
          <w:szCs w:val="24"/>
          <w:lang w:eastAsia="ko-KR"/>
        </w:rPr>
        <w:t>mono</w:t>
      </w:r>
      <w:r w:rsidR="00073BF1" w:rsidRPr="00C5333D">
        <w:rPr>
          <w:rFonts w:ascii="Arial" w:eastAsiaTheme="minorEastAsia" w:hAnsi="Arial" w:cs="Arial"/>
          <w:sz w:val="24"/>
          <w:szCs w:val="24"/>
          <w:lang w:eastAsia="ko-KR"/>
        </w:rPr>
        <w:t>p</w:t>
      </w:r>
      <w:r w:rsidR="00073BF1">
        <w:rPr>
          <w:rFonts w:ascii="Arial" w:eastAsiaTheme="minorEastAsia" w:hAnsi="Arial" w:cs="Arial"/>
          <w:sz w:val="24"/>
          <w:szCs w:val="24"/>
          <w:lang w:eastAsia="ko-KR"/>
        </w:rPr>
        <w:t>hosphines</w:t>
      </w:r>
      <w:r w:rsidR="00610161">
        <w:rPr>
          <w:rFonts w:ascii="Arial" w:eastAsiaTheme="minorEastAsia" w:hAnsi="Arial" w:cs="Arial"/>
          <w:sz w:val="24"/>
          <w:szCs w:val="24"/>
          <w:vertAlign w:val="superscript"/>
          <w:lang w:eastAsia="ko-KR"/>
        </w:rPr>
        <w:t>3</w:t>
      </w:r>
      <w:r w:rsidR="00AE1630">
        <w:rPr>
          <w:rFonts w:ascii="Arial" w:eastAsiaTheme="minorEastAsia" w:hAnsi="Arial" w:cs="Arial"/>
          <w:sz w:val="24"/>
          <w:szCs w:val="24"/>
          <w:vertAlign w:val="superscript"/>
          <w:lang w:eastAsia="ko-KR"/>
        </w:rPr>
        <w:t>6</w:t>
      </w:r>
      <w:r w:rsidR="007465FB">
        <w:rPr>
          <w:rFonts w:ascii="Arial" w:eastAsiaTheme="minorEastAsia" w:hAnsi="Arial" w:cs="Arial"/>
          <w:sz w:val="24"/>
          <w:szCs w:val="24"/>
          <w:lang w:eastAsia="ko-KR"/>
        </w:rPr>
        <w:t xml:space="preserve"> </w:t>
      </w:r>
      <w:r w:rsidR="0040723E" w:rsidRPr="00B54237">
        <w:rPr>
          <w:rFonts w:ascii="Arial" w:eastAsiaTheme="minorEastAsia" w:hAnsi="Arial" w:cs="Arial"/>
          <w:sz w:val="24"/>
          <w:szCs w:val="24"/>
          <w:lang w:eastAsia="ko-KR"/>
        </w:rPr>
        <w:t>in both</w:t>
      </w:r>
      <w:r w:rsidR="0040723E">
        <w:rPr>
          <w:rFonts w:ascii="Arial" w:eastAsiaTheme="minorEastAsia" w:hAnsi="Arial" w:cs="Arial"/>
          <w:sz w:val="24"/>
          <w:szCs w:val="24"/>
          <w:lang w:eastAsia="ko-KR"/>
        </w:rPr>
        <w:t xml:space="preserve"> </w:t>
      </w:r>
      <w:r w:rsidR="007465FB">
        <w:rPr>
          <w:rFonts w:ascii="Arial" w:eastAsiaTheme="minorEastAsia" w:hAnsi="Arial" w:cs="Arial"/>
          <w:sz w:val="24"/>
          <w:szCs w:val="24"/>
          <w:lang w:eastAsia="ko-KR"/>
        </w:rPr>
        <w:t>palladium-</w:t>
      </w:r>
      <w:r w:rsidR="00073BF1">
        <w:rPr>
          <w:rFonts w:ascii="Arial" w:eastAsiaTheme="minorEastAsia" w:hAnsi="Arial" w:cs="Arial"/>
          <w:sz w:val="24"/>
          <w:szCs w:val="24"/>
          <w:lang w:eastAsia="ko-KR"/>
        </w:rPr>
        <w:t>catalysed Buchwald-Hartwig aminations</w:t>
      </w:r>
      <w:r w:rsidR="00610161">
        <w:rPr>
          <w:rFonts w:ascii="Arial" w:eastAsiaTheme="minorEastAsia" w:hAnsi="Arial" w:cs="Arial"/>
          <w:sz w:val="24"/>
          <w:szCs w:val="24"/>
          <w:vertAlign w:val="superscript"/>
          <w:lang w:eastAsia="ko-KR"/>
        </w:rPr>
        <w:t>3</w:t>
      </w:r>
      <w:r w:rsidR="00AE1630">
        <w:rPr>
          <w:rFonts w:ascii="Arial" w:eastAsiaTheme="minorEastAsia" w:hAnsi="Arial" w:cs="Arial"/>
          <w:sz w:val="24"/>
          <w:szCs w:val="24"/>
          <w:vertAlign w:val="superscript"/>
          <w:lang w:eastAsia="ko-KR"/>
        </w:rPr>
        <w:t>7</w:t>
      </w:r>
      <w:r w:rsidR="00073BF1">
        <w:rPr>
          <w:rFonts w:ascii="Arial" w:eastAsiaTheme="minorEastAsia" w:hAnsi="Arial" w:cs="Arial"/>
          <w:sz w:val="24"/>
          <w:szCs w:val="24"/>
          <w:lang w:eastAsia="ko-KR"/>
        </w:rPr>
        <w:t xml:space="preserve"> an</w:t>
      </w:r>
      <w:r w:rsidR="00B54237">
        <w:rPr>
          <w:rFonts w:ascii="Arial" w:eastAsiaTheme="minorEastAsia" w:hAnsi="Arial" w:cs="Arial"/>
          <w:sz w:val="24"/>
          <w:szCs w:val="24"/>
          <w:lang w:eastAsia="ko-KR"/>
        </w:rPr>
        <w:t xml:space="preserve">d Suzuki-Miyaura </w:t>
      </w:r>
      <w:r w:rsidR="00B33941">
        <w:rPr>
          <w:rFonts w:ascii="Arial" w:eastAsiaTheme="minorEastAsia" w:hAnsi="Arial" w:cs="Arial"/>
          <w:sz w:val="24"/>
          <w:szCs w:val="24"/>
          <w:lang w:eastAsia="ko-KR"/>
        </w:rPr>
        <w:t>cross-coupling</w:t>
      </w:r>
      <w:r w:rsidR="00073BF1">
        <w:rPr>
          <w:rFonts w:ascii="Arial" w:eastAsiaTheme="minorEastAsia" w:hAnsi="Arial" w:cs="Arial"/>
          <w:sz w:val="24"/>
          <w:szCs w:val="24"/>
          <w:lang w:eastAsia="ko-KR"/>
        </w:rPr>
        <w:t xml:space="preserve"> with a variety of aryl chloride coupling partners.</w:t>
      </w:r>
      <w:r w:rsidR="00610161">
        <w:rPr>
          <w:rFonts w:ascii="Arial" w:eastAsiaTheme="minorEastAsia" w:hAnsi="Arial" w:cs="Arial"/>
          <w:sz w:val="24"/>
          <w:szCs w:val="24"/>
          <w:vertAlign w:val="superscript"/>
          <w:lang w:eastAsia="ko-KR"/>
        </w:rPr>
        <w:t>3</w:t>
      </w:r>
      <w:r w:rsidR="00AE1630">
        <w:rPr>
          <w:rFonts w:ascii="Arial" w:eastAsiaTheme="minorEastAsia" w:hAnsi="Arial" w:cs="Arial"/>
          <w:sz w:val="24"/>
          <w:szCs w:val="24"/>
          <w:vertAlign w:val="superscript"/>
          <w:lang w:eastAsia="ko-KR"/>
        </w:rPr>
        <w:t>8</w:t>
      </w:r>
      <w:r w:rsidR="00073BF1">
        <w:rPr>
          <w:rFonts w:ascii="Arial" w:eastAsiaTheme="minorEastAsia" w:hAnsi="Arial" w:cs="Arial"/>
          <w:sz w:val="24"/>
          <w:szCs w:val="24"/>
          <w:lang w:eastAsia="ko-KR"/>
        </w:rPr>
        <w:t xml:space="preserve"> These KITPHOS monophosphines have also been </w:t>
      </w:r>
      <w:r w:rsidR="00F8133F" w:rsidRPr="00B54237">
        <w:rPr>
          <w:rFonts w:ascii="Arial" w:eastAsiaTheme="minorEastAsia" w:hAnsi="Arial" w:cs="Arial"/>
          <w:sz w:val="24"/>
          <w:szCs w:val="24"/>
          <w:lang w:eastAsia="ko-KR"/>
        </w:rPr>
        <w:t>incorporated into</w:t>
      </w:r>
      <w:r w:rsidR="00F8133F">
        <w:rPr>
          <w:rFonts w:ascii="Arial" w:eastAsiaTheme="minorEastAsia" w:hAnsi="Arial" w:cs="Arial"/>
          <w:sz w:val="24"/>
          <w:szCs w:val="24"/>
          <w:lang w:eastAsia="ko-KR"/>
        </w:rPr>
        <w:t xml:space="preserve"> </w:t>
      </w:r>
      <w:r w:rsidR="00073BF1">
        <w:rPr>
          <w:rFonts w:ascii="Arial" w:eastAsiaTheme="minorEastAsia" w:hAnsi="Arial" w:cs="Arial"/>
          <w:sz w:val="24"/>
          <w:szCs w:val="24"/>
          <w:lang w:eastAsia="ko-KR"/>
        </w:rPr>
        <w:t xml:space="preserve">pre-catalysts in </w:t>
      </w:r>
      <w:r w:rsidR="00B33941">
        <w:rPr>
          <w:rFonts w:ascii="Arial" w:eastAsiaTheme="minorEastAsia" w:hAnsi="Arial" w:cs="Arial"/>
          <w:sz w:val="24"/>
          <w:szCs w:val="24"/>
          <w:lang w:eastAsia="ko-KR"/>
        </w:rPr>
        <w:t>cross-coupling</w:t>
      </w:r>
      <w:r w:rsidR="00073BF1">
        <w:rPr>
          <w:rFonts w:ascii="Arial" w:eastAsiaTheme="minorEastAsia" w:hAnsi="Arial" w:cs="Arial"/>
          <w:sz w:val="24"/>
          <w:szCs w:val="24"/>
          <w:lang w:eastAsia="ko-KR"/>
        </w:rPr>
        <w:t xml:space="preserve"> reactions involving both palladium and gold metal centres.</w:t>
      </w:r>
      <w:r w:rsidR="00610161">
        <w:rPr>
          <w:rFonts w:ascii="Arial" w:eastAsiaTheme="minorEastAsia" w:hAnsi="Arial" w:cs="Arial"/>
          <w:sz w:val="24"/>
          <w:szCs w:val="24"/>
          <w:vertAlign w:val="superscript"/>
          <w:lang w:eastAsia="ko-KR"/>
        </w:rPr>
        <w:t>3</w:t>
      </w:r>
      <w:r w:rsidR="00AE1630">
        <w:rPr>
          <w:rFonts w:ascii="Arial" w:eastAsiaTheme="minorEastAsia" w:hAnsi="Arial" w:cs="Arial"/>
          <w:sz w:val="24"/>
          <w:szCs w:val="24"/>
          <w:vertAlign w:val="superscript"/>
          <w:lang w:eastAsia="ko-KR"/>
        </w:rPr>
        <w:t>7</w:t>
      </w:r>
      <w:r w:rsidR="00073BF1">
        <w:rPr>
          <w:rFonts w:ascii="Arial" w:eastAsiaTheme="minorEastAsia" w:hAnsi="Arial" w:cs="Arial"/>
          <w:sz w:val="24"/>
          <w:szCs w:val="24"/>
          <w:vertAlign w:val="superscript"/>
          <w:lang w:eastAsia="ko-KR"/>
        </w:rPr>
        <w:t>,</w:t>
      </w:r>
      <w:r w:rsidR="00610161">
        <w:rPr>
          <w:rFonts w:ascii="Arial" w:eastAsiaTheme="minorEastAsia" w:hAnsi="Arial" w:cs="Arial"/>
          <w:sz w:val="24"/>
          <w:szCs w:val="24"/>
          <w:vertAlign w:val="superscript"/>
          <w:lang w:eastAsia="ko-KR"/>
        </w:rPr>
        <w:t>3</w:t>
      </w:r>
      <w:r w:rsidR="00AE1630">
        <w:rPr>
          <w:rFonts w:ascii="Arial" w:eastAsiaTheme="minorEastAsia" w:hAnsi="Arial" w:cs="Arial"/>
          <w:sz w:val="24"/>
          <w:szCs w:val="24"/>
          <w:vertAlign w:val="superscript"/>
          <w:lang w:eastAsia="ko-KR"/>
        </w:rPr>
        <w:t>9</w:t>
      </w:r>
      <w:r w:rsidR="00073BF1">
        <w:rPr>
          <w:rFonts w:ascii="Arial" w:eastAsiaTheme="minorEastAsia" w:hAnsi="Arial" w:cs="Arial"/>
          <w:sz w:val="24"/>
          <w:szCs w:val="24"/>
          <w:lang w:eastAsia="ko-KR"/>
        </w:rPr>
        <w:t xml:space="preserve">  </w:t>
      </w:r>
    </w:p>
    <w:p w:rsidR="005A2E4F" w:rsidRDefault="005A2E4F">
      <w:pPr>
        <w:rPr>
          <w:rFonts w:ascii="Arial" w:eastAsiaTheme="minorEastAsia" w:hAnsi="Arial" w:cs="Arial"/>
          <w:sz w:val="24"/>
          <w:szCs w:val="24"/>
          <w:lang w:eastAsia="ko-KR"/>
        </w:rPr>
      </w:pPr>
      <w:r>
        <w:rPr>
          <w:rFonts w:ascii="Arial" w:eastAsiaTheme="minorEastAsia" w:hAnsi="Arial" w:cs="Arial"/>
          <w:sz w:val="24"/>
          <w:szCs w:val="24"/>
          <w:lang w:eastAsia="ko-KR"/>
        </w:rPr>
        <w:br w:type="page"/>
      </w:r>
    </w:p>
    <w:p w:rsidR="00C75E7A" w:rsidRDefault="00D756EC" w:rsidP="00637A58">
      <w:pPr>
        <w:spacing w:after="160" w:line="360" w:lineRule="auto"/>
        <w:jc w:val="center"/>
        <w:rPr>
          <w:rFonts w:ascii="Arial" w:eastAsiaTheme="minorEastAsia" w:hAnsi="Arial" w:cs="Arial"/>
          <w:b/>
          <w:sz w:val="20"/>
          <w:szCs w:val="20"/>
        </w:rPr>
      </w:pPr>
      <w:r>
        <w:rPr>
          <w:rFonts w:ascii="Arial" w:hAnsi="Arial" w:cs="Arial"/>
          <w:noProof/>
          <w:sz w:val="24"/>
          <w:szCs w:val="24"/>
        </w:rPr>
        <w:lastRenderedPageBreak/>
        <w:pict>
          <v:shape id="_x0000_s3760" type="#_x0000_t75" style="position:absolute;left:0;text-align:left;margin-left:-6.5pt;margin-top:2.85pt;width:459.7pt;height:325.1pt;z-index:251822592" wrapcoords="18301 150 17815 898 17711 1945 17815 2544 17988 3342 17051 3592 16287 3941 16287 4140 6424 4889 6077 5737 1215 5737 1215 6335 6390 6535 1979 6834 1979 8131 35 8680 35 10176 938 10526 1979 10625 3507 11324 3681 11324 3681 11773 5591 12122 8161 12122 8091 13419 12050 13718 17884 13718 17815 14516 10071 14816 5799 15065 5799 15315 5452 16113 5730 16911 5765 17210 13925 17709 8195 17859 8195 18457 18093 18607 18058 19305 10835 20103 18544 20902 18440 21151 18475 21251 18961 21251 19100 20752 18058 20602 10800 20103 18579 20103 19482 20004 19377 18607 18822 17709 18961 16911 20419 16811 20523 16612 20246 16113 19968 15265 19655 15065 18683 14516 18787 13718 18614 12920 18683 12671 8334 12122 20211 12122 20350 11374 18614 11324 20558 11024 20593 10576 20523 10526 21531 10127 21531 9678 18683 8929 18995 8231 18926 7333 19134 7333 19343 6884 19343 6236 19239 5986 18961 5737 18752 4939 20385 4140 20454 3691 20037 3492 18544 3342 18648 948 18475 150 18301 150">
            <v:imagedata r:id="rId64" o:title=""/>
            <w10:wrap type="tight"/>
          </v:shape>
          <o:OLEObject Type="Embed" ProgID="ChemDraw.Document.6.0" ShapeID="_x0000_s3760" DrawAspect="Content" ObjectID="_1641921366" r:id="rId65"/>
        </w:pict>
      </w: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C75E7A" w:rsidRDefault="00C75E7A" w:rsidP="00637A58">
      <w:pPr>
        <w:spacing w:after="160" w:line="360" w:lineRule="auto"/>
        <w:jc w:val="center"/>
        <w:rPr>
          <w:rFonts w:ascii="Arial" w:eastAsiaTheme="minorEastAsia" w:hAnsi="Arial" w:cs="Arial"/>
          <w:b/>
          <w:sz w:val="20"/>
          <w:szCs w:val="20"/>
        </w:rPr>
      </w:pPr>
    </w:p>
    <w:p w:rsidR="005A2E4F" w:rsidRDefault="005A2E4F" w:rsidP="00637A58">
      <w:pPr>
        <w:spacing w:after="160" w:line="360" w:lineRule="auto"/>
        <w:jc w:val="center"/>
        <w:rPr>
          <w:rFonts w:ascii="Arial" w:eastAsiaTheme="minorEastAsia" w:hAnsi="Arial" w:cs="Arial"/>
          <w:b/>
          <w:sz w:val="20"/>
          <w:szCs w:val="20"/>
        </w:rPr>
      </w:pPr>
    </w:p>
    <w:p w:rsidR="005A2E4F" w:rsidRDefault="005A2E4F" w:rsidP="00637A58">
      <w:pPr>
        <w:spacing w:after="160" w:line="360" w:lineRule="auto"/>
        <w:jc w:val="center"/>
        <w:rPr>
          <w:rFonts w:ascii="Arial" w:eastAsiaTheme="minorEastAsia" w:hAnsi="Arial" w:cs="Arial"/>
          <w:b/>
          <w:sz w:val="20"/>
          <w:szCs w:val="20"/>
        </w:rPr>
      </w:pPr>
    </w:p>
    <w:p w:rsidR="00637A58" w:rsidRPr="00003FB5" w:rsidRDefault="00637A58" w:rsidP="00637A58">
      <w:pPr>
        <w:spacing w:after="160" w:line="360" w:lineRule="auto"/>
        <w:jc w:val="center"/>
        <w:rPr>
          <w:rFonts w:ascii="Arial" w:eastAsiaTheme="minorEastAsia" w:hAnsi="Arial" w:cs="Arial"/>
          <w:sz w:val="20"/>
          <w:szCs w:val="20"/>
        </w:rPr>
      </w:pPr>
      <w:r w:rsidRPr="00003FB5">
        <w:rPr>
          <w:rFonts w:ascii="Arial" w:eastAsiaTheme="minorEastAsia" w:hAnsi="Arial" w:cs="Arial"/>
          <w:b/>
          <w:sz w:val="20"/>
          <w:szCs w:val="20"/>
        </w:rPr>
        <w:t xml:space="preserve">Figure </w:t>
      </w:r>
      <w:r w:rsidR="007A79B9">
        <w:rPr>
          <w:rFonts w:ascii="Arial" w:eastAsiaTheme="minorEastAsia" w:hAnsi="Arial" w:cs="Arial"/>
          <w:b/>
          <w:sz w:val="20"/>
          <w:szCs w:val="20"/>
        </w:rPr>
        <w:t>2</w:t>
      </w:r>
      <w:r w:rsidR="00F35336">
        <w:rPr>
          <w:rFonts w:ascii="Arial" w:eastAsiaTheme="minorEastAsia" w:hAnsi="Arial" w:cs="Arial"/>
          <w:b/>
          <w:sz w:val="20"/>
          <w:szCs w:val="20"/>
        </w:rPr>
        <w:t>1</w:t>
      </w:r>
      <w:r w:rsidRPr="00003FB5">
        <w:rPr>
          <w:rFonts w:ascii="Arial" w:eastAsiaTheme="minorEastAsia" w:hAnsi="Arial" w:cs="Arial"/>
          <w:b/>
          <w:sz w:val="20"/>
          <w:szCs w:val="20"/>
        </w:rPr>
        <w:t xml:space="preserve"> </w:t>
      </w:r>
      <w:r w:rsidR="00DB6707">
        <w:rPr>
          <w:rFonts w:ascii="Arial" w:eastAsiaTheme="minorEastAsia" w:hAnsi="Arial" w:cs="Arial"/>
          <w:sz w:val="20"/>
          <w:szCs w:val="20"/>
        </w:rPr>
        <w:t>–</w:t>
      </w:r>
      <w:r w:rsidRPr="00003FB5">
        <w:rPr>
          <w:rFonts w:ascii="Arial" w:eastAsiaTheme="minorEastAsia" w:hAnsi="Arial" w:cs="Arial"/>
          <w:sz w:val="20"/>
          <w:szCs w:val="20"/>
        </w:rPr>
        <w:t xml:space="preserve"> </w:t>
      </w:r>
      <w:r w:rsidR="00DB6707" w:rsidRPr="00B54237">
        <w:rPr>
          <w:rFonts w:ascii="Arial" w:eastAsiaTheme="minorEastAsia" w:hAnsi="Arial" w:cs="Arial"/>
          <w:sz w:val="20"/>
          <w:szCs w:val="20"/>
        </w:rPr>
        <w:t>Synthetic route to</w:t>
      </w:r>
      <w:r w:rsidRPr="00003FB5">
        <w:rPr>
          <w:rFonts w:ascii="Arial" w:eastAsiaTheme="minorEastAsia" w:hAnsi="Arial" w:cs="Arial"/>
          <w:sz w:val="20"/>
          <w:szCs w:val="20"/>
        </w:rPr>
        <w:t xml:space="preserve"> KITPHOS monophosphine </w:t>
      </w:r>
      <w:r w:rsidR="007A79B9">
        <w:rPr>
          <w:rFonts w:ascii="Arial" w:eastAsiaTheme="minorEastAsia" w:hAnsi="Arial" w:cs="Arial"/>
          <w:b/>
          <w:sz w:val="20"/>
          <w:szCs w:val="20"/>
        </w:rPr>
        <w:t>40</w:t>
      </w:r>
      <w:r w:rsidRPr="00003FB5">
        <w:rPr>
          <w:rFonts w:ascii="Arial" w:eastAsiaTheme="minorEastAsia" w:hAnsi="Arial" w:cs="Arial"/>
          <w:sz w:val="20"/>
          <w:szCs w:val="20"/>
        </w:rPr>
        <w:t>.</w:t>
      </w:r>
    </w:p>
    <w:p w:rsidR="00E254C5" w:rsidRPr="003956B6" w:rsidRDefault="00DB6707" w:rsidP="00677683">
      <w:pPr>
        <w:spacing w:after="160" w:line="360" w:lineRule="auto"/>
        <w:ind w:firstLine="720"/>
        <w:rPr>
          <w:rFonts w:ascii="Arial" w:eastAsiaTheme="minorEastAsia" w:hAnsi="Arial" w:cs="Arial"/>
          <w:sz w:val="20"/>
          <w:szCs w:val="20"/>
          <w:vertAlign w:val="superscript"/>
        </w:rPr>
      </w:pPr>
      <w:r w:rsidRPr="00B54237">
        <w:rPr>
          <w:rFonts w:ascii="Arial" w:eastAsiaTheme="minorEastAsia" w:hAnsi="Arial" w:cs="Arial"/>
          <w:sz w:val="24"/>
          <w:szCs w:val="24"/>
          <w:lang w:eastAsia="ko-KR"/>
        </w:rPr>
        <w:t>The synthe</w:t>
      </w:r>
      <w:r w:rsidR="00B54237" w:rsidRPr="00B54237">
        <w:rPr>
          <w:rFonts w:ascii="Arial" w:eastAsiaTheme="minorEastAsia" w:hAnsi="Arial" w:cs="Arial"/>
          <w:sz w:val="24"/>
          <w:szCs w:val="24"/>
          <w:lang w:eastAsia="ko-KR"/>
        </w:rPr>
        <w:t>sis of</w:t>
      </w:r>
      <w:r w:rsidRPr="00B54237">
        <w:rPr>
          <w:rFonts w:ascii="Arial" w:eastAsiaTheme="minorEastAsia" w:hAnsi="Arial" w:cs="Arial"/>
          <w:sz w:val="24"/>
          <w:szCs w:val="24"/>
          <w:lang w:eastAsia="ko-KR"/>
        </w:rPr>
        <w:t xml:space="preserve"> KITPHOS monophosphine</w:t>
      </w:r>
      <w:r w:rsidR="00B54237" w:rsidRPr="00B54237">
        <w:rPr>
          <w:rFonts w:ascii="Arial" w:eastAsiaTheme="minorEastAsia" w:hAnsi="Arial" w:cs="Arial"/>
          <w:sz w:val="24"/>
          <w:szCs w:val="24"/>
          <w:lang w:eastAsia="ko-KR"/>
        </w:rPr>
        <w:t>s</w:t>
      </w:r>
      <w:r w:rsidRPr="00B54237">
        <w:rPr>
          <w:rFonts w:ascii="Arial" w:eastAsiaTheme="minorEastAsia" w:hAnsi="Arial" w:cs="Arial"/>
          <w:sz w:val="24"/>
          <w:szCs w:val="24"/>
          <w:lang w:eastAsia="ko-KR"/>
        </w:rPr>
        <w:t xml:space="preserve"> </w:t>
      </w:r>
      <w:r w:rsidR="007A79B9">
        <w:rPr>
          <w:rFonts w:ascii="Arial" w:eastAsiaTheme="minorEastAsia" w:hAnsi="Arial" w:cs="Arial"/>
          <w:b/>
          <w:sz w:val="24"/>
          <w:szCs w:val="24"/>
          <w:lang w:eastAsia="ko-KR"/>
        </w:rPr>
        <w:t>40</w:t>
      </w:r>
      <w:r w:rsidRPr="00B54237">
        <w:rPr>
          <w:rFonts w:ascii="Arial" w:eastAsiaTheme="minorEastAsia" w:hAnsi="Arial" w:cs="Arial"/>
          <w:sz w:val="24"/>
          <w:szCs w:val="24"/>
          <w:lang w:eastAsia="ko-KR"/>
        </w:rPr>
        <w:t xml:space="preserve"> is shown in </w:t>
      </w:r>
      <w:r w:rsidR="005B4927">
        <w:rPr>
          <w:rFonts w:ascii="Arial" w:eastAsiaTheme="minorEastAsia" w:hAnsi="Arial" w:cs="Arial"/>
          <w:sz w:val="24"/>
          <w:szCs w:val="24"/>
          <w:lang w:eastAsia="ko-KR"/>
        </w:rPr>
        <w:t>F</w:t>
      </w:r>
      <w:r w:rsidRPr="00B54237">
        <w:rPr>
          <w:rFonts w:ascii="Arial" w:eastAsiaTheme="minorEastAsia" w:hAnsi="Arial" w:cs="Arial"/>
          <w:sz w:val="24"/>
          <w:szCs w:val="24"/>
          <w:lang w:eastAsia="ko-KR"/>
        </w:rPr>
        <w:t xml:space="preserve">igure </w:t>
      </w:r>
      <w:r w:rsidR="007A79B9">
        <w:rPr>
          <w:rFonts w:ascii="Arial" w:eastAsiaTheme="minorEastAsia" w:hAnsi="Arial" w:cs="Arial"/>
          <w:sz w:val="24"/>
          <w:szCs w:val="24"/>
          <w:lang w:eastAsia="ko-KR"/>
        </w:rPr>
        <w:t>2</w:t>
      </w:r>
      <w:r w:rsidR="00F35336">
        <w:rPr>
          <w:rFonts w:ascii="Arial" w:eastAsiaTheme="minorEastAsia" w:hAnsi="Arial" w:cs="Arial"/>
          <w:sz w:val="24"/>
          <w:szCs w:val="24"/>
          <w:lang w:eastAsia="ko-KR"/>
        </w:rPr>
        <w:t>1</w:t>
      </w:r>
      <w:r w:rsidRPr="00B54237">
        <w:rPr>
          <w:rFonts w:ascii="Arial" w:eastAsiaTheme="minorEastAsia" w:hAnsi="Arial" w:cs="Arial"/>
          <w:sz w:val="24"/>
          <w:szCs w:val="24"/>
          <w:lang w:eastAsia="ko-KR"/>
        </w:rPr>
        <w:t>. Lithiation of</w:t>
      </w:r>
      <w:r>
        <w:rPr>
          <w:rFonts w:ascii="Arial" w:eastAsiaTheme="minorEastAsia" w:hAnsi="Arial" w:cs="Arial"/>
          <w:sz w:val="24"/>
          <w:szCs w:val="24"/>
          <w:lang w:eastAsia="ko-KR"/>
        </w:rPr>
        <w:t xml:space="preserve"> </w:t>
      </w:r>
      <w:r w:rsidR="00EC2C4C">
        <w:rPr>
          <w:rFonts w:ascii="Arial" w:eastAsiaTheme="minorEastAsia" w:hAnsi="Arial" w:cs="Arial"/>
          <w:sz w:val="24"/>
          <w:szCs w:val="24"/>
          <w:lang w:eastAsia="ko-KR"/>
        </w:rPr>
        <w:t>p</w:t>
      </w:r>
      <w:r w:rsidR="00E254C5">
        <w:rPr>
          <w:rFonts w:ascii="Arial" w:eastAsiaTheme="minorEastAsia" w:hAnsi="Arial" w:cs="Arial"/>
          <w:sz w:val="24"/>
          <w:szCs w:val="24"/>
          <w:lang w:eastAsia="ko-KR"/>
        </w:rPr>
        <w:t>henylacetylene</w:t>
      </w:r>
      <w:r w:rsidR="00EC2C4C">
        <w:rPr>
          <w:rFonts w:ascii="Arial" w:eastAsiaTheme="minorEastAsia" w:hAnsi="Arial" w:cs="Arial"/>
          <w:sz w:val="24"/>
          <w:szCs w:val="24"/>
          <w:lang w:eastAsia="ko-KR"/>
        </w:rPr>
        <w:t xml:space="preserve"> </w:t>
      </w:r>
      <w:r w:rsidR="007A79B9">
        <w:rPr>
          <w:rFonts w:ascii="Arial" w:eastAsiaTheme="minorEastAsia" w:hAnsi="Arial" w:cs="Arial"/>
          <w:b/>
          <w:sz w:val="24"/>
          <w:szCs w:val="24"/>
          <w:lang w:eastAsia="ko-KR"/>
        </w:rPr>
        <w:t>36</w:t>
      </w:r>
      <w:r w:rsidR="00E254C5">
        <w:rPr>
          <w:rFonts w:ascii="Arial" w:eastAsiaTheme="minorEastAsia" w:hAnsi="Arial" w:cs="Arial"/>
          <w:sz w:val="24"/>
          <w:szCs w:val="24"/>
          <w:lang w:eastAsia="ko-KR"/>
        </w:rPr>
        <w:t xml:space="preserve"> with </w:t>
      </w:r>
      <w:r w:rsidR="00E254C5" w:rsidRPr="00E004A6">
        <w:rPr>
          <w:rFonts w:ascii="Arial" w:eastAsiaTheme="minorEastAsia" w:hAnsi="Arial" w:cs="Arial"/>
          <w:sz w:val="24"/>
          <w:szCs w:val="24"/>
          <w:lang w:eastAsia="ko-KR"/>
        </w:rPr>
        <w:t>n</w:t>
      </w:r>
      <w:r>
        <w:rPr>
          <w:rFonts w:ascii="Arial" w:eastAsiaTheme="minorEastAsia" w:hAnsi="Arial" w:cs="Arial"/>
          <w:sz w:val="24"/>
          <w:szCs w:val="24"/>
          <w:lang w:eastAsia="ko-KR"/>
        </w:rPr>
        <w:t xml:space="preserve">-butyllithium </w:t>
      </w:r>
      <w:r w:rsidR="00C84948" w:rsidRPr="00B54237">
        <w:rPr>
          <w:rFonts w:ascii="Arial" w:eastAsiaTheme="minorEastAsia" w:hAnsi="Arial" w:cs="Arial"/>
          <w:sz w:val="24"/>
          <w:szCs w:val="24"/>
          <w:lang w:eastAsia="ko-KR"/>
        </w:rPr>
        <w:t>is followed by reaction</w:t>
      </w:r>
      <w:r w:rsidR="00C84948">
        <w:rPr>
          <w:rFonts w:ascii="Arial" w:eastAsiaTheme="minorEastAsia" w:hAnsi="Arial" w:cs="Arial"/>
          <w:sz w:val="24"/>
          <w:szCs w:val="24"/>
          <w:lang w:eastAsia="ko-KR"/>
        </w:rPr>
        <w:t xml:space="preserve"> </w:t>
      </w:r>
      <w:r w:rsidR="00E254C5">
        <w:rPr>
          <w:rFonts w:ascii="Arial" w:eastAsiaTheme="minorEastAsia" w:hAnsi="Arial" w:cs="Arial"/>
          <w:sz w:val="24"/>
          <w:szCs w:val="24"/>
          <w:lang w:eastAsia="ko-KR"/>
        </w:rPr>
        <w:t>with a chlorodialkylphosphine</w:t>
      </w:r>
      <w:r w:rsidR="00EC2C4C">
        <w:rPr>
          <w:rFonts w:ascii="Arial" w:eastAsiaTheme="minorEastAsia" w:hAnsi="Arial" w:cs="Arial"/>
          <w:sz w:val="24"/>
          <w:szCs w:val="24"/>
          <w:lang w:eastAsia="ko-KR"/>
        </w:rPr>
        <w:t xml:space="preserve"> </w:t>
      </w:r>
      <w:r w:rsidR="00E254C5">
        <w:rPr>
          <w:rFonts w:ascii="Arial" w:eastAsiaTheme="minorEastAsia" w:hAnsi="Arial" w:cs="Arial"/>
          <w:sz w:val="24"/>
          <w:szCs w:val="24"/>
          <w:lang w:eastAsia="ko-KR"/>
        </w:rPr>
        <w:t xml:space="preserve">(which is synthesised by </w:t>
      </w:r>
      <w:proofErr w:type="gramStart"/>
      <w:r w:rsidR="00E254C5">
        <w:rPr>
          <w:rFonts w:ascii="Arial" w:eastAsiaTheme="minorEastAsia" w:hAnsi="Arial" w:cs="Arial"/>
          <w:sz w:val="24"/>
          <w:szCs w:val="24"/>
          <w:lang w:eastAsia="ko-KR"/>
        </w:rPr>
        <w:t>reacti</w:t>
      </w:r>
      <w:r w:rsidR="00EC2C4C">
        <w:rPr>
          <w:rFonts w:ascii="Arial" w:eastAsiaTheme="minorEastAsia" w:hAnsi="Arial" w:cs="Arial"/>
          <w:sz w:val="24"/>
          <w:szCs w:val="24"/>
          <w:lang w:eastAsia="ko-KR"/>
        </w:rPr>
        <w:t>ng</w:t>
      </w:r>
      <w:proofErr w:type="gramEnd"/>
      <w:r w:rsidR="00E254C5">
        <w:rPr>
          <w:rFonts w:ascii="Arial" w:eastAsiaTheme="minorEastAsia" w:hAnsi="Arial" w:cs="Arial"/>
          <w:sz w:val="24"/>
          <w:szCs w:val="24"/>
          <w:lang w:eastAsia="ko-KR"/>
        </w:rPr>
        <w:t xml:space="preserve"> the desired alkyl </w:t>
      </w:r>
      <w:r w:rsidR="00C84948" w:rsidRPr="00B54237">
        <w:rPr>
          <w:rFonts w:ascii="Arial" w:eastAsiaTheme="minorEastAsia" w:hAnsi="Arial" w:cs="Arial"/>
          <w:sz w:val="24"/>
          <w:szCs w:val="24"/>
          <w:lang w:eastAsia="ko-KR"/>
        </w:rPr>
        <w:t>Grignard reagent</w:t>
      </w:r>
      <w:r w:rsidR="00E254C5">
        <w:rPr>
          <w:rFonts w:ascii="Arial" w:eastAsiaTheme="minorEastAsia" w:hAnsi="Arial" w:cs="Arial"/>
          <w:sz w:val="24"/>
          <w:szCs w:val="24"/>
          <w:lang w:eastAsia="ko-KR"/>
        </w:rPr>
        <w:t xml:space="preserve"> with phosphorus trichloride). Treatment of the resulting intermediate with hydrogen peroxide yields the alkynylphosphine oxide </w:t>
      </w:r>
      <w:r w:rsidR="007A79B9">
        <w:rPr>
          <w:rFonts w:ascii="Arial" w:eastAsiaTheme="minorEastAsia" w:hAnsi="Arial" w:cs="Arial"/>
          <w:b/>
          <w:sz w:val="24"/>
          <w:szCs w:val="24"/>
          <w:lang w:eastAsia="ko-KR"/>
        </w:rPr>
        <w:t>37</w:t>
      </w:r>
      <w:r w:rsidR="00C84948">
        <w:rPr>
          <w:rFonts w:ascii="Arial" w:eastAsiaTheme="minorEastAsia" w:hAnsi="Arial" w:cs="Arial"/>
          <w:sz w:val="24"/>
          <w:szCs w:val="24"/>
          <w:lang w:eastAsia="ko-KR"/>
        </w:rPr>
        <w:t>.</w:t>
      </w:r>
      <w:r w:rsidR="00E254C5">
        <w:rPr>
          <w:rFonts w:ascii="Arial" w:eastAsiaTheme="minorEastAsia" w:hAnsi="Arial" w:cs="Arial"/>
          <w:sz w:val="24"/>
          <w:szCs w:val="24"/>
          <w:lang w:eastAsia="ko-KR"/>
        </w:rPr>
        <w:t xml:space="preserve"> Diels-Alder [4+2] cycloaddition </w:t>
      </w:r>
      <w:r w:rsidR="00C84948" w:rsidRPr="00B54237">
        <w:rPr>
          <w:rFonts w:ascii="Arial" w:eastAsiaTheme="minorEastAsia" w:hAnsi="Arial" w:cs="Arial"/>
          <w:sz w:val="24"/>
          <w:szCs w:val="24"/>
          <w:lang w:eastAsia="ko-KR"/>
        </w:rPr>
        <w:t xml:space="preserve">of the electron deficient alkyne </w:t>
      </w:r>
      <w:r w:rsidR="007A79B9">
        <w:rPr>
          <w:rFonts w:ascii="Arial" w:eastAsiaTheme="minorEastAsia" w:hAnsi="Arial" w:cs="Arial"/>
          <w:b/>
          <w:sz w:val="24"/>
          <w:szCs w:val="24"/>
          <w:lang w:eastAsia="ko-KR"/>
        </w:rPr>
        <w:t>37</w:t>
      </w:r>
      <w:r w:rsidR="00C84948" w:rsidRPr="00B54237">
        <w:rPr>
          <w:rFonts w:ascii="Arial" w:eastAsiaTheme="minorEastAsia" w:hAnsi="Arial" w:cs="Arial"/>
          <w:sz w:val="24"/>
          <w:szCs w:val="24"/>
          <w:lang w:eastAsia="ko-KR"/>
        </w:rPr>
        <w:t xml:space="preserve"> </w:t>
      </w:r>
      <w:r w:rsidR="00E254C5">
        <w:rPr>
          <w:rFonts w:ascii="Arial" w:eastAsiaTheme="minorEastAsia" w:hAnsi="Arial" w:cs="Arial"/>
          <w:sz w:val="24"/>
          <w:szCs w:val="24"/>
          <w:lang w:eastAsia="ko-KR"/>
        </w:rPr>
        <w:t xml:space="preserve">with anthracene </w:t>
      </w:r>
      <w:r w:rsidR="007A79B9">
        <w:rPr>
          <w:rFonts w:ascii="Arial" w:eastAsiaTheme="minorEastAsia" w:hAnsi="Arial" w:cs="Arial"/>
          <w:b/>
          <w:sz w:val="24"/>
          <w:szCs w:val="24"/>
          <w:lang w:eastAsia="ko-KR"/>
        </w:rPr>
        <w:t>38</w:t>
      </w:r>
      <w:r w:rsidR="00E254C5">
        <w:rPr>
          <w:rFonts w:ascii="Arial" w:eastAsiaTheme="minorEastAsia" w:hAnsi="Arial" w:cs="Arial"/>
          <w:sz w:val="24"/>
          <w:szCs w:val="24"/>
          <w:lang w:eastAsia="ko-KR"/>
        </w:rPr>
        <w:t xml:space="preserve"> produce</w:t>
      </w:r>
      <w:r w:rsidR="00C84948" w:rsidRPr="00B54237">
        <w:rPr>
          <w:rFonts w:ascii="Arial" w:eastAsiaTheme="minorEastAsia" w:hAnsi="Arial" w:cs="Arial"/>
          <w:sz w:val="24"/>
          <w:szCs w:val="24"/>
          <w:lang w:eastAsia="ko-KR"/>
        </w:rPr>
        <w:t>s</w:t>
      </w:r>
      <w:r w:rsidR="00E254C5">
        <w:rPr>
          <w:rFonts w:ascii="Arial" w:eastAsiaTheme="minorEastAsia" w:hAnsi="Arial" w:cs="Arial"/>
          <w:sz w:val="24"/>
          <w:szCs w:val="24"/>
          <w:lang w:eastAsia="ko-KR"/>
        </w:rPr>
        <w:t xml:space="preserve"> the KITPHOS oxide </w:t>
      </w:r>
      <w:r w:rsidR="007A79B9">
        <w:rPr>
          <w:rFonts w:ascii="Arial" w:eastAsiaTheme="minorEastAsia" w:hAnsi="Arial" w:cs="Arial"/>
          <w:b/>
          <w:sz w:val="24"/>
          <w:szCs w:val="24"/>
          <w:lang w:eastAsia="ko-KR"/>
        </w:rPr>
        <w:t>39</w:t>
      </w:r>
      <w:r w:rsidR="00E254C5">
        <w:rPr>
          <w:rFonts w:ascii="Arial" w:eastAsiaTheme="minorEastAsia" w:hAnsi="Arial" w:cs="Arial"/>
          <w:sz w:val="24"/>
          <w:szCs w:val="24"/>
          <w:lang w:eastAsia="ko-KR"/>
        </w:rPr>
        <w:t xml:space="preserve">. </w:t>
      </w:r>
      <w:r w:rsidR="003956B6" w:rsidRPr="00B54237">
        <w:rPr>
          <w:rFonts w:ascii="Arial" w:eastAsiaTheme="minorEastAsia" w:hAnsi="Arial" w:cs="Arial"/>
          <w:sz w:val="24"/>
          <w:szCs w:val="24"/>
          <w:lang w:eastAsia="ko-KR"/>
        </w:rPr>
        <w:t xml:space="preserve">The phosphine oxide </w:t>
      </w:r>
      <w:r w:rsidR="007A79B9">
        <w:rPr>
          <w:rFonts w:ascii="Arial" w:eastAsiaTheme="minorEastAsia" w:hAnsi="Arial" w:cs="Arial"/>
          <w:b/>
          <w:sz w:val="24"/>
          <w:szCs w:val="24"/>
          <w:lang w:eastAsia="ko-KR"/>
        </w:rPr>
        <w:t>39</w:t>
      </w:r>
      <w:r w:rsidR="003956B6" w:rsidRPr="00B54237">
        <w:rPr>
          <w:rFonts w:ascii="Arial" w:eastAsiaTheme="minorEastAsia" w:hAnsi="Arial" w:cs="Arial"/>
          <w:b/>
          <w:sz w:val="24"/>
          <w:szCs w:val="24"/>
          <w:lang w:eastAsia="ko-KR"/>
        </w:rPr>
        <w:t xml:space="preserve"> </w:t>
      </w:r>
      <w:r w:rsidR="003956B6" w:rsidRPr="00B54237">
        <w:rPr>
          <w:rFonts w:ascii="Arial" w:eastAsiaTheme="minorEastAsia" w:hAnsi="Arial" w:cs="Arial"/>
          <w:sz w:val="24"/>
          <w:szCs w:val="24"/>
          <w:lang w:eastAsia="ko-KR"/>
        </w:rPr>
        <w:t xml:space="preserve">is then reduced by treatment </w:t>
      </w:r>
      <w:r w:rsidR="00E254C5" w:rsidRPr="00B54237">
        <w:rPr>
          <w:rFonts w:ascii="Arial" w:eastAsiaTheme="minorEastAsia" w:hAnsi="Arial" w:cs="Arial"/>
          <w:sz w:val="24"/>
          <w:szCs w:val="24"/>
          <w:lang w:eastAsia="ko-KR"/>
        </w:rPr>
        <w:t xml:space="preserve">with </w:t>
      </w:r>
      <w:r w:rsidR="003956B6" w:rsidRPr="00B54237">
        <w:rPr>
          <w:rFonts w:ascii="Arial" w:eastAsiaTheme="minorEastAsia" w:hAnsi="Arial" w:cs="Arial"/>
          <w:sz w:val="24"/>
          <w:szCs w:val="24"/>
          <w:lang w:eastAsia="ko-KR"/>
        </w:rPr>
        <w:t>trichlorosilane</w:t>
      </w:r>
      <w:r w:rsidR="00E254C5" w:rsidRPr="00B54237">
        <w:rPr>
          <w:rFonts w:ascii="Arial" w:eastAsiaTheme="minorEastAsia" w:hAnsi="Arial" w:cs="Arial"/>
          <w:sz w:val="24"/>
          <w:szCs w:val="24"/>
          <w:lang w:eastAsia="ko-KR"/>
        </w:rPr>
        <w:t xml:space="preserve"> </w:t>
      </w:r>
      <w:r w:rsidR="003956B6" w:rsidRPr="00B54237">
        <w:rPr>
          <w:rFonts w:ascii="Arial" w:eastAsiaTheme="minorEastAsia" w:hAnsi="Arial" w:cs="Arial"/>
          <w:sz w:val="24"/>
          <w:szCs w:val="24"/>
          <w:lang w:eastAsia="ko-KR"/>
        </w:rPr>
        <w:t>to yield</w:t>
      </w:r>
      <w:r w:rsidR="00E254C5">
        <w:rPr>
          <w:rFonts w:ascii="Arial" w:eastAsiaTheme="minorEastAsia" w:hAnsi="Arial" w:cs="Arial"/>
          <w:sz w:val="24"/>
          <w:szCs w:val="24"/>
          <w:lang w:eastAsia="ko-KR"/>
        </w:rPr>
        <w:t xml:space="preserve"> the desired KITPHOS monophosphine </w:t>
      </w:r>
      <w:r w:rsidR="007A79B9">
        <w:rPr>
          <w:rFonts w:ascii="Arial" w:eastAsiaTheme="minorEastAsia" w:hAnsi="Arial" w:cs="Arial"/>
          <w:b/>
          <w:sz w:val="24"/>
          <w:szCs w:val="24"/>
          <w:lang w:eastAsia="ko-KR"/>
        </w:rPr>
        <w:t>40</w:t>
      </w:r>
      <w:r w:rsidR="00B54237">
        <w:rPr>
          <w:rFonts w:ascii="Arial" w:eastAsiaTheme="minorEastAsia" w:hAnsi="Arial" w:cs="Arial"/>
          <w:sz w:val="24"/>
          <w:szCs w:val="24"/>
          <w:lang w:eastAsia="ko-KR"/>
        </w:rPr>
        <w:t>.</w:t>
      </w:r>
      <w:r w:rsidR="00610161">
        <w:rPr>
          <w:rFonts w:ascii="Arial" w:eastAsiaTheme="minorEastAsia" w:hAnsi="Arial" w:cs="Arial"/>
          <w:sz w:val="24"/>
          <w:szCs w:val="24"/>
          <w:vertAlign w:val="superscript"/>
          <w:lang w:eastAsia="ko-KR"/>
        </w:rPr>
        <w:t>40</w:t>
      </w:r>
      <w:r w:rsidR="003956B6">
        <w:rPr>
          <w:rFonts w:ascii="Arial" w:eastAsiaTheme="minorEastAsia" w:hAnsi="Arial" w:cs="Arial"/>
          <w:sz w:val="20"/>
          <w:szCs w:val="20"/>
          <w:vertAlign w:val="superscript"/>
        </w:rPr>
        <w:t xml:space="preserve"> </w:t>
      </w:r>
    </w:p>
    <w:p w:rsidR="005E3DDE" w:rsidRPr="004D28F2" w:rsidRDefault="006C6E7C" w:rsidP="00677683">
      <w:pPr>
        <w:spacing w:after="160" w:line="360" w:lineRule="auto"/>
        <w:ind w:firstLine="720"/>
        <w:rPr>
          <w:rFonts w:ascii="Arial" w:eastAsiaTheme="minorEastAsia" w:hAnsi="Arial" w:cs="Arial"/>
          <w:sz w:val="24"/>
          <w:szCs w:val="24"/>
        </w:rPr>
      </w:pPr>
      <w:r w:rsidRPr="00B54237">
        <w:rPr>
          <w:rFonts w:ascii="Arial" w:eastAsiaTheme="minorEastAsia" w:hAnsi="Arial" w:cs="Arial"/>
          <w:sz w:val="24"/>
          <w:szCs w:val="24"/>
        </w:rPr>
        <w:t>As exemplified by both Buchwald’s biarylmonophosphines and KITPHOS ligands, c</w:t>
      </w:r>
      <w:r w:rsidR="005E3DDE" w:rsidRPr="00B54237">
        <w:rPr>
          <w:rFonts w:ascii="Arial" w:eastAsiaTheme="minorEastAsia" w:hAnsi="Arial" w:cs="Arial"/>
          <w:sz w:val="24"/>
          <w:szCs w:val="24"/>
        </w:rPr>
        <w:t xml:space="preserve">urrent ligand design for palladium catalysis </w:t>
      </w:r>
      <w:r w:rsidRPr="00B54237">
        <w:rPr>
          <w:rFonts w:ascii="Arial" w:eastAsiaTheme="minorEastAsia" w:hAnsi="Arial" w:cs="Arial"/>
          <w:sz w:val="24"/>
          <w:szCs w:val="24"/>
        </w:rPr>
        <w:t>has</w:t>
      </w:r>
      <w:r w:rsidR="005E3DDE">
        <w:rPr>
          <w:rFonts w:ascii="Arial" w:eastAsiaTheme="minorEastAsia" w:hAnsi="Arial" w:cs="Arial"/>
          <w:sz w:val="24"/>
          <w:szCs w:val="24"/>
        </w:rPr>
        <w:t xml:space="preserve"> </w:t>
      </w:r>
      <w:r w:rsidR="00027F07">
        <w:rPr>
          <w:rFonts w:ascii="Arial" w:eastAsiaTheme="minorEastAsia" w:hAnsi="Arial" w:cs="Arial"/>
          <w:sz w:val="24"/>
          <w:szCs w:val="24"/>
        </w:rPr>
        <w:t>focused</w:t>
      </w:r>
      <w:r w:rsidR="005E3DDE">
        <w:rPr>
          <w:rFonts w:ascii="Arial" w:eastAsiaTheme="minorEastAsia" w:hAnsi="Arial" w:cs="Arial"/>
          <w:sz w:val="24"/>
          <w:szCs w:val="24"/>
        </w:rPr>
        <w:t xml:space="preserve"> on exchanging the aromatic moieties attached to the phosphorus cen</w:t>
      </w:r>
      <w:r>
        <w:rPr>
          <w:rFonts w:ascii="Arial" w:eastAsiaTheme="minorEastAsia" w:hAnsi="Arial" w:cs="Arial"/>
          <w:sz w:val="24"/>
          <w:szCs w:val="24"/>
        </w:rPr>
        <w:t xml:space="preserve">tre of triarylphosphine ligands for groups which are more </w:t>
      </w:r>
      <w:proofErr w:type="gramStart"/>
      <w:r>
        <w:rPr>
          <w:rFonts w:ascii="Arial" w:eastAsiaTheme="minorEastAsia" w:hAnsi="Arial" w:cs="Arial"/>
          <w:sz w:val="24"/>
          <w:szCs w:val="24"/>
        </w:rPr>
        <w:t>electron</w:t>
      </w:r>
      <w:proofErr w:type="gramEnd"/>
      <w:r>
        <w:rPr>
          <w:rFonts w:ascii="Arial" w:eastAsiaTheme="minorEastAsia" w:hAnsi="Arial" w:cs="Arial"/>
          <w:sz w:val="24"/>
          <w:szCs w:val="24"/>
        </w:rPr>
        <w:t xml:space="preserve"> rich and sterically bulky</w:t>
      </w:r>
      <w:r w:rsidR="005E3DDE">
        <w:rPr>
          <w:rFonts w:ascii="Arial" w:eastAsiaTheme="minorEastAsia" w:hAnsi="Arial" w:cs="Arial"/>
          <w:sz w:val="24"/>
          <w:szCs w:val="24"/>
        </w:rPr>
        <w:t xml:space="preserve">. Electron rich ligands </w:t>
      </w:r>
      <w:r w:rsidRPr="00A85F56">
        <w:rPr>
          <w:rFonts w:ascii="Arial" w:eastAsiaTheme="minorEastAsia" w:hAnsi="Arial" w:cs="Arial"/>
          <w:sz w:val="24"/>
          <w:szCs w:val="24"/>
        </w:rPr>
        <w:t>enhance</w:t>
      </w:r>
      <w:r>
        <w:rPr>
          <w:rFonts w:ascii="Arial" w:eastAsiaTheme="minorEastAsia" w:hAnsi="Arial" w:cs="Arial"/>
          <w:sz w:val="24"/>
          <w:szCs w:val="24"/>
        </w:rPr>
        <w:t xml:space="preserve"> </w:t>
      </w:r>
      <w:r w:rsidR="005E3DDE">
        <w:rPr>
          <w:rFonts w:ascii="Arial" w:eastAsiaTheme="minorEastAsia" w:hAnsi="Arial" w:cs="Arial"/>
          <w:sz w:val="24"/>
          <w:szCs w:val="24"/>
        </w:rPr>
        <w:t>the rate of oxidative addition in the catalytic cycle by reducing the activation energy required to insert palladium into the carbon-halogen bond of the electrop</w:t>
      </w:r>
      <w:r>
        <w:rPr>
          <w:rFonts w:ascii="Arial" w:eastAsiaTheme="minorEastAsia" w:hAnsi="Arial" w:cs="Arial"/>
          <w:sz w:val="24"/>
          <w:szCs w:val="24"/>
        </w:rPr>
        <w:t>hilic coupling partner</w:t>
      </w:r>
      <w:r w:rsidR="00610161">
        <w:rPr>
          <w:rFonts w:ascii="Arial" w:eastAsiaTheme="minorEastAsia" w:hAnsi="Arial" w:cs="Arial"/>
          <w:sz w:val="24"/>
          <w:szCs w:val="24"/>
          <w:vertAlign w:val="superscript"/>
        </w:rPr>
        <w:t>4</w:t>
      </w:r>
      <w:r w:rsidR="00AE1630">
        <w:rPr>
          <w:rFonts w:ascii="Arial" w:eastAsiaTheme="minorEastAsia" w:hAnsi="Arial" w:cs="Arial"/>
          <w:sz w:val="24"/>
          <w:szCs w:val="24"/>
          <w:vertAlign w:val="superscript"/>
        </w:rPr>
        <w:t>1</w:t>
      </w:r>
      <w:r w:rsidR="005E3DDE">
        <w:rPr>
          <w:rFonts w:ascii="Arial" w:eastAsiaTheme="minorEastAsia" w:hAnsi="Arial" w:cs="Arial"/>
          <w:sz w:val="24"/>
          <w:szCs w:val="24"/>
        </w:rPr>
        <w:t xml:space="preserve"> </w:t>
      </w:r>
      <w:r w:rsidRPr="00A85F56">
        <w:rPr>
          <w:rFonts w:ascii="Arial" w:eastAsiaTheme="minorEastAsia" w:hAnsi="Arial" w:cs="Arial"/>
          <w:sz w:val="24"/>
          <w:szCs w:val="24"/>
        </w:rPr>
        <w:t>and</w:t>
      </w:r>
      <w:r>
        <w:rPr>
          <w:rFonts w:ascii="Arial" w:eastAsiaTheme="minorEastAsia" w:hAnsi="Arial" w:cs="Arial"/>
          <w:sz w:val="24"/>
          <w:szCs w:val="24"/>
        </w:rPr>
        <w:t xml:space="preserve"> </w:t>
      </w:r>
      <w:r w:rsidR="005E3DDE">
        <w:rPr>
          <w:rFonts w:ascii="Arial" w:eastAsiaTheme="minorEastAsia" w:hAnsi="Arial" w:cs="Arial"/>
          <w:sz w:val="24"/>
          <w:szCs w:val="24"/>
        </w:rPr>
        <w:t xml:space="preserve">steric bulk enhances the reductive elimination step of the catalysis. The conformational rigidity that the bulky ligand provides leads to the ligand dissociating </w:t>
      </w:r>
      <w:r w:rsidR="00243AC0">
        <w:rPr>
          <w:rFonts w:ascii="Arial" w:eastAsiaTheme="minorEastAsia" w:hAnsi="Arial" w:cs="Arial"/>
          <w:sz w:val="24"/>
          <w:szCs w:val="24"/>
        </w:rPr>
        <w:t>more easily</w:t>
      </w:r>
      <w:r w:rsidR="005E3DDE">
        <w:rPr>
          <w:rFonts w:ascii="Arial" w:eastAsiaTheme="minorEastAsia" w:hAnsi="Arial" w:cs="Arial"/>
          <w:sz w:val="24"/>
          <w:szCs w:val="24"/>
        </w:rPr>
        <w:t xml:space="preserve"> from the catalyst, both reducing the steric bulk around it, as </w:t>
      </w:r>
      <w:r w:rsidR="005E3DDE">
        <w:rPr>
          <w:rFonts w:ascii="Arial" w:eastAsiaTheme="minorEastAsia" w:hAnsi="Arial" w:cs="Arial"/>
          <w:sz w:val="24"/>
          <w:szCs w:val="24"/>
        </w:rPr>
        <w:lastRenderedPageBreak/>
        <w:t>well as reforming the active monoligated palladium metal centre (</w:t>
      </w:r>
      <w:r w:rsidR="005E3DDE" w:rsidRPr="00A41E83">
        <w:rPr>
          <w:rFonts w:ascii="Arial" w:eastAsiaTheme="minorEastAsia" w:hAnsi="Arial" w:cs="Arial"/>
          <w:sz w:val="24"/>
          <w:szCs w:val="24"/>
        </w:rPr>
        <w:t>L</w:t>
      </w:r>
      <w:r w:rsidR="005E3DDE" w:rsidRPr="00A41E83">
        <w:rPr>
          <w:rFonts w:ascii="Arial" w:eastAsiaTheme="minorEastAsia" w:hAnsi="Arial" w:cs="Arial"/>
          <w:sz w:val="24"/>
          <w:szCs w:val="24"/>
          <w:vertAlign w:val="subscript"/>
        </w:rPr>
        <w:t>1</w:t>
      </w:r>
      <w:r w:rsidR="005E3DDE" w:rsidRPr="00A41E83">
        <w:rPr>
          <w:rFonts w:ascii="Arial" w:eastAsiaTheme="minorEastAsia" w:hAnsi="Arial" w:cs="Arial"/>
          <w:sz w:val="24"/>
          <w:szCs w:val="24"/>
        </w:rPr>
        <w:t>Pd</w:t>
      </w:r>
      <w:r w:rsidR="005E3DDE" w:rsidRPr="00A41E83">
        <w:rPr>
          <w:rFonts w:ascii="Arial" w:eastAsiaTheme="minorEastAsia" w:hAnsi="Arial" w:cs="Arial"/>
          <w:sz w:val="24"/>
          <w:szCs w:val="24"/>
          <w:vertAlign w:val="superscript"/>
        </w:rPr>
        <w:t>0</w:t>
      </w:r>
      <w:r w:rsidR="005E3DDE">
        <w:rPr>
          <w:rFonts w:ascii="Arial" w:eastAsiaTheme="minorEastAsia" w:hAnsi="Arial" w:cs="Arial"/>
          <w:sz w:val="24"/>
          <w:szCs w:val="24"/>
        </w:rPr>
        <w:t xml:space="preserve">) </w:t>
      </w:r>
      <w:r w:rsidR="005E3DDE" w:rsidRPr="00A41E83">
        <w:rPr>
          <w:rFonts w:ascii="Arial" w:eastAsiaTheme="minorEastAsia" w:hAnsi="Arial" w:cs="Arial"/>
          <w:sz w:val="24"/>
          <w:szCs w:val="24"/>
        </w:rPr>
        <w:t>for</w:t>
      </w:r>
      <w:r w:rsidR="005E3DDE">
        <w:rPr>
          <w:rFonts w:ascii="Arial" w:eastAsiaTheme="minorEastAsia" w:hAnsi="Arial" w:cs="Arial"/>
          <w:sz w:val="24"/>
          <w:szCs w:val="24"/>
        </w:rPr>
        <w:t xml:space="preserve"> further catalysis.</w:t>
      </w:r>
      <w:r w:rsidR="002133E2">
        <w:rPr>
          <w:rFonts w:ascii="Arial" w:eastAsiaTheme="minorEastAsia" w:hAnsi="Arial" w:cs="Arial"/>
          <w:sz w:val="24"/>
          <w:szCs w:val="24"/>
          <w:vertAlign w:val="superscript"/>
        </w:rPr>
        <w:t>1</w:t>
      </w:r>
      <w:r w:rsidR="00AE1630">
        <w:rPr>
          <w:rFonts w:ascii="Arial" w:eastAsiaTheme="minorEastAsia" w:hAnsi="Arial" w:cs="Arial"/>
          <w:sz w:val="24"/>
          <w:szCs w:val="24"/>
          <w:vertAlign w:val="superscript"/>
        </w:rPr>
        <w:t>3</w:t>
      </w:r>
      <w:r w:rsidR="002133E2">
        <w:rPr>
          <w:rFonts w:ascii="Arial" w:eastAsiaTheme="minorEastAsia" w:hAnsi="Arial" w:cs="Arial"/>
          <w:sz w:val="24"/>
          <w:szCs w:val="24"/>
          <w:vertAlign w:val="superscript"/>
        </w:rPr>
        <w:t>,</w:t>
      </w:r>
      <w:r w:rsidR="00610161">
        <w:rPr>
          <w:rFonts w:ascii="Arial" w:eastAsiaTheme="minorEastAsia" w:hAnsi="Arial" w:cs="Arial"/>
          <w:sz w:val="24"/>
          <w:szCs w:val="24"/>
          <w:vertAlign w:val="superscript"/>
        </w:rPr>
        <w:t>4</w:t>
      </w:r>
      <w:r w:rsidR="00AE1630">
        <w:rPr>
          <w:rFonts w:ascii="Arial" w:eastAsiaTheme="minorEastAsia" w:hAnsi="Arial" w:cs="Arial"/>
          <w:sz w:val="24"/>
          <w:szCs w:val="24"/>
          <w:vertAlign w:val="superscript"/>
        </w:rPr>
        <w:t>2</w:t>
      </w:r>
      <w:r w:rsidR="005E3DDE">
        <w:rPr>
          <w:rFonts w:ascii="Arial" w:eastAsiaTheme="minorEastAsia" w:hAnsi="Arial" w:cs="Arial"/>
          <w:sz w:val="24"/>
          <w:szCs w:val="24"/>
        </w:rPr>
        <w:t xml:space="preserve"> Ligands that incorporate both of these features </w:t>
      </w:r>
      <w:r w:rsidRPr="00A85F56">
        <w:rPr>
          <w:rFonts w:ascii="Arial" w:eastAsiaTheme="minorEastAsia" w:hAnsi="Arial" w:cs="Arial"/>
          <w:sz w:val="24"/>
          <w:szCs w:val="24"/>
        </w:rPr>
        <w:t xml:space="preserve">have proven highly effective </w:t>
      </w:r>
      <w:r w:rsidR="007465FB" w:rsidRPr="00A85F56">
        <w:rPr>
          <w:rFonts w:ascii="Arial" w:eastAsiaTheme="minorEastAsia" w:hAnsi="Arial" w:cs="Arial"/>
          <w:sz w:val="24"/>
          <w:szCs w:val="24"/>
        </w:rPr>
        <w:t>in</w:t>
      </w:r>
      <w:r w:rsidR="007465FB">
        <w:rPr>
          <w:rFonts w:ascii="Arial" w:eastAsiaTheme="minorEastAsia" w:hAnsi="Arial" w:cs="Arial"/>
          <w:sz w:val="24"/>
          <w:szCs w:val="24"/>
        </w:rPr>
        <w:t xml:space="preserve"> palladium-</w:t>
      </w:r>
      <w:r w:rsidR="005E3DDE">
        <w:rPr>
          <w:rFonts w:ascii="Arial" w:eastAsiaTheme="minorEastAsia" w:hAnsi="Arial" w:cs="Arial"/>
          <w:sz w:val="24"/>
          <w:szCs w:val="24"/>
        </w:rPr>
        <w:t>catalysed cross-coupling reactions.</w:t>
      </w:r>
    </w:p>
    <w:p w:rsidR="00F70AE0" w:rsidRPr="0015737A" w:rsidRDefault="00F70AE0" w:rsidP="00677683">
      <w:pPr>
        <w:spacing w:after="160" w:line="360" w:lineRule="auto"/>
        <w:ind w:firstLine="720"/>
        <w:rPr>
          <w:rFonts w:ascii="Arial" w:eastAsiaTheme="minorEastAsia" w:hAnsi="Arial" w:cs="Arial"/>
          <w:sz w:val="24"/>
          <w:szCs w:val="24"/>
        </w:rPr>
      </w:pPr>
      <w:r w:rsidRPr="00F70AE0">
        <w:rPr>
          <w:rFonts w:ascii="Arial" w:eastAsiaTheme="minorEastAsia" w:hAnsi="Arial" w:cs="Arial"/>
          <w:sz w:val="24"/>
          <w:szCs w:val="24"/>
        </w:rPr>
        <w:t xml:space="preserve"> </w:t>
      </w:r>
      <w:r>
        <w:rPr>
          <w:rFonts w:ascii="Arial" w:eastAsiaTheme="minorEastAsia" w:hAnsi="Arial" w:cs="Arial"/>
          <w:sz w:val="24"/>
          <w:szCs w:val="24"/>
        </w:rPr>
        <w:t xml:space="preserve">One example of such a ligand, </w:t>
      </w:r>
      <w:proofErr w:type="gramStart"/>
      <w:r w:rsidR="00387A15">
        <w:rPr>
          <w:rFonts w:ascii="Arial" w:eastAsiaTheme="minorEastAsia" w:hAnsi="Arial" w:cs="Arial"/>
          <w:sz w:val="24"/>
          <w:szCs w:val="24"/>
        </w:rPr>
        <w:t>P(</w:t>
      </w:r>
      <w:proofErr w:type="gramEnd"/>
      <w:r w:rsidRPr="00387A15">
        <w:rPr>
          <w:rFonts w:ascii="Arial" w:eastAsiaTheme="minorEastAsia" w:hAnsi="Arial" w:cs="Arial"/>
          <w:i/>
          <w:sz w:val="24"/>
          <w:szCs w:val="24"/>
        </w:rPr>
        <w:t>t</w:t>
      </w:r>
      <w:r w:rsidR="006C6E7C" w:rsidRPr="00387A15">
        <w:rPr>
          <w:rFonts w:ascii="Arial" w:eastAsiaTheme="minorEastAsia" w:hAnsi="Arial" w:cs="Arial"/>
          <w:i/>
          <w:sz w:val="24"/>
          <w:szCs w:val="24"/>
        </w:rPr>
        <w:t>-</w:t>
      </w:r>
      <w:r w:rsidRPr="00387A15">
        <w:rPr>
          <w:rFonts w:ascii="Arial" w:eastAsiaTheme="minorEastAsia" w:hAnsi="Arial" w:cs="Arial"/>
          <w:sz w:val="24"/>
          <w:szCs w:val="24"/>
        </w:rPr>
        <w:t>Bu</w:t>
      </w:r>
      <w:r w:rsidR="00387A15" w:rsidRPr="00387A15">
        <w:rPr>
          <w:rFonts w:ascii="Arial" w:eastAsiaTheme="minorEastAsia" w:hAnsi="Arial" w:cs="Arial"/>
          <w:sz w:val="24"/>
          <w:szCs w:val="24"/>
        </w:rPr>
        <w:t>)</w:t>
      </w:r>
      <w:r w:rsidRPr="00387A15">
        <w:rPr>
          <w:rFonts w:ascii="Arial" w:eastAsiaTheme="minorEastAsia" w:hAnsi="Arial" w:cs="Arial"/>
          <w:sz w:val="24"/>
          <w:szCs w:val="24"/>
          <w:vertAlign w:val="subscript"/>
        </w:rPr>
        <w:t>3</w:t>
      </w:r>
      <w:r w:rsidRPr="00387A15">
        <w:rPr>
          <w:rFonts w:ascii="Arial" w:eastAsiaTheme="minorEastAsia" w:hAnsi="Arial" w:cs="Arial"/>
          <w:sz w:val="24"/>
          <w:szCs w:val="24"/>
        </w:rPr>
        <w:t xml:space="preserve"> </w:t>
      </w:r>
      <w:r>
        <w:rPr>
          <w:rFonts w:ascii="Arial" w:eastAsiaTheme="minorEastAsia" w:hAnsi="Arial" w:cs="Arial"/>
          <w:sz w:val="24"/>
          <w:szCs w:val="24"/>
        </w:rPr>
        <w:t xml:space="preserve">(see </w:t>
      </w:r>
      <w:r w:rsidR="005B4927">
        <w:rPr>
          <w:rFonts w:ascii="Arial" w:eastAsiaTheme="minorEastAsia" w:hAnsi="Arial" w:cs="Arial"/>
          <w:sz w:val="24"/>
          <w:szCs w:val="24"/>
        </w:rPr>
        <w:t>F</w:t>
      </w:r>
      <w:r>
        <w:rPr>
          <w:rFonts w:ascii="Arial" w:eastAsiaTheme="minorEastAsia" w:hAnsi="Arial" w:cs="Arial"/>
          <w:sz w:val="24"/>
          <w:szCs w:val="24"/>
        </w:rPr>
        <w:t xml:space="preserve">igure </w:t>
      </w:r>
      <w:r w:rsidR="007A79B9">
        <w:rPr>
          <w:rFonts w:ascii="Arial" w:eastAsiaTheme="minorEastAsia" w:hAnsi="Arial" w:cs="Arial"/>
          <w:sz w:val="24"/>
          <w:szCs w:val="24"/>
        </w:rPr>
        <w:t>2</w:t>
      </w:r>
      <w:r w:rsidR="00F35336">
        <w:rPr>
          <w:rFonts w:ascii="Arial" w:eastAsiaTheme="minorEastAsia" w:hAnsi="Arial" w:cs="Arial"/>
          <w:sz w:val="24"/>
          <w:szCs w:val="24"/>
        </w:rPr>
        <w:t>2</w:t>
      </w:r>
      <w:r>
        <w:rPr>
          <w:rFonts w:ascii="Arial" w:eastAsiaTheme="minorEastAsia" w:hAnsi="Arial" w:cs="Arial"/>
          <w:sz w:val="24"/>
          <w:szCs w:val="24"/>
        </w:rPr>
        <w:t xml:space="preserve">) has been utilised effectively in catalysts for both amination as well as Suzuki-Miyaura </w:t>
      </w:r>
      <w:r w:rsidR="00B33941">
        <w:rPr>
          <w:rFonts w:ascii="Arial" w:eastAsiaTheme="minorEastAsia" w:hAnsi="Arial" w:cs="Arial"/>
          <w:sz w:val="24"/>
          <w:szCs w:val="24"/>
        </w:rPr>
        <w:t>cross-coupling</w:t>
      </w:r>
      <w:r>
        <w:rPr>
          <w:rFonts w:ascii="Arial" w:eastAsiaTheme="minorEastAsia" w:hAnsi="Arial" w:cs="Arial"/>
          <w:sz w:val="24"/>
          <w:szCs w:val="24"/>
        </w:rPr>
        <w:t xml:space="preserve"> reactions of unactivated chlorides </w:t>
      </w:r>
      <w:r w:rsidR="007A79B9">
        <w:rPr>
          <w:rFonts w:ascii="Arial" w:eastAsiaTheme="minorEastAsia" w:hAnsi="Arial" w:cs="Arial"/>
          <w:b/>
          <w:sz w:val="24"/>
          <w:szCs w:val="24"/>
        </w:rPr>
        <w:t>41</w:t>
      </w:r>
      <w:r>
        <w:rPr>
          <w:rFonts w:ascii="Arial" w:eastAsiaTheme="minorEastAsia" w:hAnsi="Arial" w:cs="Arial"/>
          <w:sz w:val="24"/>
          <w:szCs w:val="24"/>
        </w:rPr>
        <w:t xml:space="preserve">. </w:t>
      </w:r>
      <w:r w:rsidR="00733832" w:rsidRPr="00A85F56">
        <w:rPr>
          <w:rFonts w:ascii="Arial" w:eastAsiaTheme="minorEastAsia" w:hAnsi="Arial" w:cs="Arial"/>
          <w:sz w:val="24"/>
          <w:szCs w:val="24"/>
        </w:rPr>
        <w:t>The use of a</w:t>
      </w:r>
      <w:r w:rsidRPr="00A85F56">
        <w:rPr>
          <w:rFonts w:ascii="Arial" w:eastAsiaTheme="minorEastAsia" w:hAnsi="Arial" w:cs="Arial"/>
          <w:sz w:val="24"/>
          <w:szCs w:val="24"/>
        </w:rPr>
        <w:t xml:space="preserve">ryl chlorides </w:t>
      </w:r>
      <w:r w:rsidR="00733832" w:rsidRPr="00A85F56">
        <w:rPr>
          <w:rFonts w:ascii="Arial" w:eastAsiaTheme="minorEastAsia" w:hAnsi="Arial" w:cs="Arial"/>
          <w:sz w:val="24"/>
          <w:szCs w:val="24"/>
        </w:rPr>
        <w:t>as coupling partners</w:t>
      </w:r>
      <w:r w:rsidRPr="00A85F56">
        <w:rPr>
          <w:rFonts w:ascii="Arial" w:eastAsiaTheme="minorEastAsia" w:hAnsi="Arial" w:cs="Arial"/>
          <w:sz w:val="24"/>
          <w:szCs w:val="24"/>
        </w:rPr>
        <w:t xml:space="preserve"> </w:t>
      </w:r>
      <w:r w:rsidR="00733832" w:rsidRPr="00A85F56">
        <w:rPr>
          <w:rFonts w:ascii="Arial" w:eastAsiaTheme="minorEastAsia" w:hAnsi="Arial" w:cs="Arial"/>
          <w:sz w:val="24"/>
          <w:szCs w:val="24"/>
        </w:rPr>
        <w:t>is desirable</w:t>
      </w:r>
      <w:r>
        <w:rPr>
          <w:rFonts w:ascii="Arial" w:eastAsiaTheme="minorEastAsia" w:hAnsi="Arial" w:cs="Arial"/>
          <w:sz w:val="24"/>
          <w:szCs w:val="24"/>
        </w:rPr>
        <w:t xml:space="preserve"> as they are both cheap</w:t>
      </w:r>
      <w:r w:rsidRPr="00424600">
        <w:rPr>
          <w:rFonts w:ascii="Arial" w:eastAsiaTheme="minorEastAsia" w:hAnsi="Arial" w:cs="Arial"/>
          <w:color w:val="FF0000"/>
          <w:sz w:val="24"/>
          <w:szCs w:val="24"/>
        </w:rPr>
        <w:t xml:space="preserve"> </w:t>
      </w:r>
      <w:r>
        <w:rPr>
          <w:rFonts w:ascii="Arial" w:eastAsiaTheme="minorEastAsia" w:hAnsi="Arial" w:cs="Arial"/>
          <w:sz w:val="24"/>
          <w:szCs w:val="24"/>
        </w:rPr>
        <w:t xml:space="preserve">and readily available in comparison to </w:t>
      </w:r>
      <w:r w:rsidR="002133E2">
        <w:rPr>
          <w:rFonts w:ascii="Arial" w:eastAsiaTheme="minorEastAsia" w:hAnsi="Arial" w:cs="Arial"/>
          <w:sz w:val="24"/>
          <w:szCs w:val="24"/>
        </w:rPr>
        <w:t xml:space="preserve">their analogous </w:t>
      </w:r>
      <w:r w:rsidR="002133E2" w:rsidRPr="00A85F56">
        <w:rPr>
          <w:rFonts w:ascii="Arial" w:eastAsiaTheme="minorEastAsia" w:hAnsi="Arial" w:cs="Arial"/>
          <w:sz w:val="24"/>
          <w:szCs w:val="24"/>
        </w:rPr>
        <w:t>bromides</w:t>
      </w:r>
      <w:r w:rsidR="00733832" w:rsidRPr="00A85F56">
        <w:rPr>
          <w:rFonts w:ascii="Arial" w:eastAsiaTheme="minorEastAsia" w:hAnsi="Arial" w:cs="Arial"/>
          <w:sz w:val="24"/>
          <w:szCs w:val="24"/>
        </w:rPr>
        <w:t xml:space="preserve"> and iodides</w:t>
      </w:r>
      <w:r>
        <w:rPr>
          <w:rFonts w:ascii="Arial" w:eastAsiaTheme="minorEastAsia" w:hAnsi="Arial" w:cs="Arial"/>
          <w:sz w:val="24"/>
          <w:szCs w:val="24"/>
        </w:rPr>
        <w:t>.</w:t>
      </w:r>
      <w:r w:rsidR="00610161">
        <w:rPr>
          <w:rFonts w:ascii="Arial" w:eastAsiaTheme="minorEastAsia" w:hAnsi="Arial" w:cs="Arial"/>
          <w:sz w:val="24"/>
          <w:szCs w:val="24"/>
          <w:vertAlign w:val="superscript"/>
        </w:rPr>
        <w:t>4</w:t>
      </w:r>
      <w:r w:rsidR="00AE1630">
        <w:rPr>
          <w:rFonts w:ascii="Arial" w:eastAsiaTheme="minorEastAsia" w:hAnsi="Arial" w:cs="Arial"/>
          <w:sz w:val="24"/>
          <w:szCs w:val="24"/>
          <w:vertAlign w:val="superscript"/>
        </w:rPr>
        <w:t>3</w:t>
      </w:r>
    </w:p>
    <w:p w:rsidR="009B3B3D" w:rsidRDefault="00D756EC" w:rsidP="009B3B3D">
      <w:pPr>
        <w:spacing w:after="160" w:line="360" w:lineRule="auto"/>
        <w:jc w:val="center"/>
        <w:rPr>
          <w:rFonts w:ascii="Arial" w:eastAsiaTheme="minorEastAsia" w:hAnsi="Arial" w:cs="Arial"/>
          <w:sz w:val="24"/>
          <w:szCs w:val="24"/>
        </w:rPr>
      </w:pPr>
      <w:r>
        <w:rPr>
          <w:noProof/>
          <w:sz w:val="24"/>
          <w:szCs w:val="24"/>
        </w:rPr>
        <w:pict>
          <v:shape id="_x0000_s1664" type="#_x0000_t75" style="position:absolute;left:0;text-align:left;margin-left:0;margin-top:3.45pt;width:320.5pt;height:38.4pt;z-index:251677184;mso-position-horizontal:center" wrapcoords="14383 1490 6756 1490 51 4097 51 9310 10032 13407 1024 14152 973 18621 3788 18993 4197 18993 20525 18993 21600 18621 21600 5214 21395 2979 21139 1490 14383 1490">
            <v:imagedata r:id="rId66" o:title=""/>
            <w10:wrap type="tight"/>
          </v:shape>
          <o:OLEObject Type="Embed" ProgID="ChemDraw.Document.6.0" ShapeID="_x0000_s1664" DrawAspect="Content" ObjectID="_1641921367" r:id="rId67"/>
        </w:pict>
      </w:r>
    </w:p>
    <w:p w:rsidR="00F70AE0" w:rsidRPr="006F29AF" w:rsidRDefault="00F70AE0" w:rsidP="009B3B3D">
      <w:pPr>
        <w:spacing w:after="160" w:line="360" w:lineRule="auto"/>
        <w:jc w:val="center"/>
        <w:rPr>
          <w:rFonts w:ascii="Arial" w:eastAsiaTheme="minorEastAsia" w:hAnsi="Arial" w:cs="Arial"/>
          <w:sz w:val="24"/>
          <w:szCs w:val="24"/>
        </w:rPr>
      </w:pPr>
    </w:p>
    <w:p w:rsidR="009B3B3D" w:rsidRDefault="009B3B3D" w:rsidP="009B3B3D">
      <w:pPr>
        <w:spacing w:after="160" w:line="360" w:lineRule="auto"/>
        <w:jc w:val="center"/>
        <w:rPr>
          <w:rFonts w:ascii="Arial" w:eastAsiaTheme="minorEastAsia" w:hAnsi="Arial" w:cs="Arial"/>
          <w:sz w:val="20"/>
          <w:szCs w:val="20"/>
        </w:rPr>
      </w:pPr>
      <w:r w:rsidRPr="00003FB5">
        <w:rPr>
          <w:rFonts w:ascii="Arial" w:eastAsiaTheme="minorEastAsia" w:hAnsi="Arial" w:cs="Arial"/>
          <w:b/>
          <w:sz w:val="20"/>
          <w:szCs w:val="20"/>
        </w:rPr>
        <w:t xml:space="preserve">Figure </w:t>
      </w:r>
      <w:r w:rsidR="007A79B9">
        <w:rPr>
          <w:rFonts w:ascii="Arial" w:eastAsiaTheme="minorEastAsia" w:hAnsi="Arial" w:cs="Arial"/>
          <w:b/>
          <w:sz w:val="20"/>
          <w:szCs w:val="20"/>
        </w:rPr>
        <w:t>2</w:t>
      </w:r>
      <w:r w:rsidR="00F35336">
        <w:rPr>
          <w:rFonts w:ascii="Arial" w:eastAsiaTheme="minorEastAsia" w:hAnsi="Arial" w:cs="Arial"/>
          <w:b/>
          <w:sz w:val="20"/>
          <w:szCs w:val="20"/>
        </w:rPr>
        <w:t>2</w:t>
      </w:r>
      <w:r w:rsidR="00F70AE0">
        <w:rPr>
          <w:rFonts w:ascii="Arial" w:eastAsiaTheme="minorEastAsia" w:hAnsi="Arial" w:cs="Arial"/>
          <w:b/>
          <w:sz w:val="20"/>
          <w:szCs w:val="20"/>
        </w:rPr>
        <w:t xml:space="preserve"> -</w:t>
      </w:r>
      <w:r w:rsidRPr="007E79C1">
        <w:rPr>
          <w:rFonts w:ascii="Arial" w:eastAsiaTheme="minorEastAsia" w:hAnsi="Arial" w:cs="Arial"/>
          <w:color w:val="FF0000"/>
          <w:sz w:val="20"/>
          <w:szCs w:val="20"/>
        </w:rPr>
        <w:t xml:space="preserve"> </w:t>
      </w:r>
      <w:r w:rsidR="00F70AE0">
        <w:rPr>
          <w:rFonts w:ascii="Arial" w:eastAsiaTheme="minorEastAsia" w:hAnsi="Arial" w:cs="Arial"/>
          <w:sz w:val="20"/>
          <w:szCs w:val="20"/>
        </w:rPr>
        <w:t>Pd</w:t>
      </w:r>
      <w:r w:rsidRPr="00003FB5">
        <w:rPr>
          <w:rFonts w:ascii="Arial" w:eastAsiaTheme="minorEastAsia" w:hAnsi="Arial" w:cs="Arial"/>
          <w:sz w:val="20"/>
          <w:szCs w:val="20"/>
        </w:rPr>
        <w:t xml:space="preserve"> catalysed </w:t>
      </w:r>
      <w:r w:rsidR="00846B7E">
        <w:rPr>
          <w:rFonts w:ascii="Arial" w:eastAsiaTheme="minorEastAsia" w:hAnsi="Arial" w:cs="Arial"/>
          <w:sz w:val="20"/>
          <w:szCs w:val="20"/>
        </w:rPr>
        <w:t>cross-</w:t>
      </w:r>
      <w:r w:rsidRPr="00003FB5">
        <w:rPr>
          <w:rFonts w:ascii="Arial" w:eastAsiaTheme="minorEastAsia" w:hAnsi="Arial" w:cs="Arial"/>
          <w:sz w:val="20"/>
          <w:szCs w:val="20"/>
        </w:rPr>
        <w:t xml:space="preserve">coupling reaction </w:t>
      </w:r>
      <w:r w:rsidR="00F70AE0">
        <w:rPr>
          <w:rFonts w:ascii="Arial" w:eastAsiaTheme="minorEastAsia" w:hAnsi="Arial" w:cs="Arial"/>
          <w:sz w:val="20"/>
          <w:szCs w:val="20"/>
        </w:rPr>
        <w:t>of</w:t>
      </w:r>
      <w:r w:rsidRPr="00003FB5">
        <w:rPr>
          <w:rFonts w:ascii="Arial" w:eastAsiaTheme="minorEastAsia" w:hAnsi="Arial" w:cs="Arial"/>
          <w:sz w:val="20"/>
          <w:szCs w:val="20"/>
        </w:rPr>
        <w:t xml:space="preserve"> </w:t>
      </w:r>
      <w:r w:rsidR="00F70AE0">
        <w:rPr>
          <w:rFonts w:ascii="Arial" w:eastAsiaTheme="minorEastAsia" w:hAnsi="Arial" w:cs="Arial"/>
          <w:sz w:val="20"/>
          <w:szCs w:val="20"/>
        </w:rPr>
        <w:t>electrophilic chloride coupling partners</w:t>
      </w:r>
      <w:r w:rsidRPr="00003FB5">
        <w:rPr>
          <w:rFonts w:ascii="Arial" w:eastAsiaTheme="minorEastAsia" w:hAnsi="Arial" w:cs="Arial"/>
          <w:sz w:val="20"/>
          <w:szCs w:val="20"/>
        </w:rPr>
        <w:t xml:space="preserve"> </w:t>
      </w:r>
      <w:r w:rsidR="007A79B9">
        <w:rPr>
          <w:rFonts w:ascii="Arial" w:eastAsiaTheme="minorEastAsia" w:hAnsi="Arial" w:cs="Arial"/>
          <w:b/>
          <w:sz w:val="20"/>
          <w:szCs w:val="20"/>
        </w:rPr>
        <w:t>41</w:t>
      </w:r>
      <w:r w:rsidR="00F70AE0">
        <w:rPr>
          <w:rFonts w:ascii="Arial" w:eastAsiaTheme="minorEastAsia" w:hAnsi="Arial" w:cs="Arial"/>
          <w:b/>
          <w:sz w:val="20"/>
          <w:szCs w:val="20"/>
        </w:rPr>
        <w:t xml:space="preserve"> </w:t>
      </w:r>
      <w:r w:rsidR="00F70AE0">
        <w:rPr>
          <w:rFonts w:ascii="Arial" w:eastAsiaTheme="minorEastAsia" w:hAnsi="Arial" w:cs="Arial"/>
          <w:sz w:val="20"/>
          <w:szCs w:val="20"/>
        </w:rPr>
        <w:t>using the ligand</w:t>
      </w:r>
      <w:r w:rsidR="00F70AE0" w:rsidRPr="00F70AE0">
        <w:rPr>
          <w:rFonts w:ascii="Arial" w:eastAsiaTheme="minorEastAsia" w:hAnsi="Arial" w:cs="Arial"/>
          <w:sz w:val="20"/>
          <w:szCs w:val="20"/>
        </w:rPr>
        <w:t xml:space="preserve"> </w:t>
      </w:r>
      <w:proofErr w:type="gramStart"/>
      <w:r w:rsidR="00387A15" w:rsidRPr="00A85F56">
        <w:rPr>
          <w:rFonts w:ascii="Arial" w:eastAsiaTheme="minorEastAsia" w:hAnsi="Arial" w:cs="Arial"/>
          <w:sz w:val="20"/>
          <w:szCs w:val="20"/>
        </w:rPr>
        <w:t>P</w:t>
      </w:r>
      <w:r w:rsidR="00387A15">
        <w:rPr>
          <w:rFonts w:ascii="Arial" w:eastAsiaTheme="minorEastAsia" w:hAnsi="Arial" w:cs="Arial"/>
          <w:sz w:val="20"/>
          <w:szCs w:val="20"/>
        </w:rPr>
        <w:t>(</w:t>
      </w:r>
      <w:proofErr w:type="gramEnd"/>
      <w:r w:rsidR="00F70AE0" w:rsidRPr="00A85F56">
        <w:rPr>
          <w:rFonts w:ascii="Arial" w:eastAsiaTheme="minorEastAsia" w:hAnsi="Arial" w:cs="Arial"/>
          <w:i/>
          <w:sz w:val="20"/>
          <w:szCs w:val="20"/>
        </w:rPr>
        <w:t>t</w:t>
      </w:r>
      <w:r w:rsidR="00895B7A" w:rsidRPr="00A85F56">
        <w:rPr>
          <w:rFonts w:ascii="Arial" w:eastAsiaTheme="minorEastAsia" w:hAnsi="Arial" w:cs="Arial"/>
          <w:sz w:val="20"/>
          <w:szCs w:val="20"/>
        </w:rPr>
        <w:t>-Bu</w:t>
      </w:r>
      <w:r w:rsidR="00387A15">
        <w:rPr>
          <w:rFonts w:ascii="Arial" w:eastAsiaTheme="minorEastAsia" w:hAnsi="Arial" w:cs="Arial"/>
          <w:sz w:val="20"/>
          <w:szCs w:val="20"/>
        </w:rPr>
        <w:t>)</w:t>
      </w:r>
      <w:r w:rsidR="00F70AE0" w:rsidRPr="00A85F56">
        <w:rPr>
          <w:rFonts w:ascii="Arial" w:eastAsiaTheme="minorEastAsia" w:hAnsi="Arial" w:cs="Arial"/>
          <w:sz w:val="20"/>
          <w:szCs w:val="20"/>
          <w:vertAlign w:val="subscript"/>
        </w:rPr>
        <w:t>3</w:t>
      </w:r>
      <w:r w:rsidRPr="00003FB5">
        <w:rPr>
          <w:rFonts w:ascii="Arial" w:eastAsiaTheme="minorEastAsia" w:hAnsi="Arial" w:cs="Arial"/>
          <w:sz w:val="20"/>
          <w:szCs w:val="20"/>
        </w:rPr>
        <w:t>.</w:t>
      </w:r>
    </w:p>
    <w:p w:rsidR="00100E89" w:rsidRPr="005A2E4F" w:rsidRDefault="00100E89" w:rsidP="0067768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In addition to Suzuki-Miyaura </w:t>
      </w:r>
      <w:r w:rsidR="00B33941">
        <w:rPr>
          <w:rFonts w:ascii="Arial" w:eastAsiaTheme="minorEastAsia" w:hAnsi="Arial" w:cs="Arial"/>
          <w:sz w:val="24"/>
          <w:szCs w:val="24"/>
        </w:rPr>
        <w:t>cross-coupling</w:t>
      </w:r>
      <w:r>
        <w:rPr>
          <w:rFonts w:ascii="Arial" w:eastAsiaTheme="minorEastAsia" w:hAnsi="Arial" w:cs="Arial"/>
          <w:sz w:val="24"/>
          <w:szCs w:val="24"/>
        </w:rPr>
        <w:t xml:space="preserve">, </w:t>
      </w:r>
      <w:r w:rsidRPr="00A85F56">
        <w:rPr>
          <w:rFonts w:ascii="Arial" w:eastAsiaTheme="minorEastAsia" w:hAnsi="Arial" w:cs="Arial"/>
          <w:sz w:val="24"/>
          <w:szCs w:val="24"/>
        </w:rPr>
        <w:t>tria</w:t>
      </w:r>
      <w:r w:rsidR="00733832" w:rsidRPr="00A85F56">
        <w:rPr>
          <w:rFonts w:ascii="Arial" w:eastAsiaTheme="minorEastAsia" w:hAnsi="Arial" w:cs="Arial"/>
          <w:sz w:val="24"/>
          <w:szCs w:val="24"/>
        </w:rPr>
        <w:t>l</w:t>
      </w:r>
      <w:r w:rsidRPr="00A85F56">
        <w:rPr>
          <w:rFonts w:ascii="Arial" w:eastAsiaTheme="minorEastAsia" w:hAnsi="Arial" w:cs="Arial"/>
          <w:sz w:val="24"/>
          <w:szCs w:val="24"/>
        </w:rPr>
        <w:t xml:space="preserve">kylphosphine </w:t>
      </w:r>
      <w:r w:rsidR="00733832" w:rsidRPr="00A85F56">
        <w:rPr>
          <w:rFonts w:ascii="Arial" w:eastAsiaTheme="minorEastAsia" w:hAnsi="Arial" w:cs="Arial"/>
          <w:sz w:val="24"/>
          <w:szCs w:val="24"/>
        </w:rPr>
        <w:t>ligands</w:t>
      </w:r>
      <w:r w:rsidRPr="00A85F56">
        <w:rPr>
          <w:rFonts w:ascii="Arial" w:eastAsiaTheme="minorEastAsia" w:hAnsi="Arial" w:cs="Arial"/>
          <w:sz w:val="24"/>
          <w:szCs w:val="24"/>
        </w:rPr>
        <w:t xml:space="preserve"> have also been successfully utilised in </w:t>
      </w:r>
      <w:r w:rsidR="00733832" w:rsidRPr="00A85F56">
        <w:rPr>
          <w:rFonts w:ascii="Arial" w:eastAsiaTheme="minorEastAsia" w:hAnsi="Arial" w:cs="Arial"/>
          <w:sz w:val="24"/>
          <w:szCs w:val="24"/>
        </w:rPr>
        <w:t xml:space="preserve">a number of other carbon-carbon bond-forming reactions such as </w:t>
      </w:r>
      <w:r w:rsidRPr="00A85F56">
        <w:rPr>
          <w:rFonts w:ascii="Arial" w:eastAsiaTheme="minorEastAsia" w:hAnsi="Arial" w:cs="Arial"/>
          <w:sz w:val="24"/>
          <w:szCs w:val="24"/>
        </w:rPr>
        <w:t>Hiyama (organosilanes)</w:t>
      </w:r>
      <w:r w:rsidR="00B07EBB" w:rsidRPr="00A85F56">
        <w:rPr>
          <w:rFonts w:ascii="Arial" w:eastAsiaTheme="minorEastAsia" w:hAnsi="Arial" w:cs="Arial"/>
          <w:sz w:val="24"/>
          <w:szCs w:val="24"/>
        </w:rPr>
        <w:t>,</w:t>
      </w:r>
      <w:r w:rsidR="00610161">
        <w:rPr>
          <w:rFonts w:ascii="Arial" w:eastAsiaTheme="minorEastAsia" w:hAnsi="Arial" w:cs="Arial"/>
          <w:sz w:val="24"/>
          <w:szCs w:val="24"/>
          <w:vertAlign w:val="superscript"/>
        </w:rPr>
        <w:t>4</w:t>
      </w:r>
      <w:r w:rsidR="00AE1630" w:rsidRPr="00A85F56">
        <w:rPr>
          <w:rFonts w:ascii="Arial" w:eastAsiaTheme="minorEastAsia" w:hAnsi="Arial" w:cs="Arial"/>
          <w:sz w:val="24"/>
          <w:szCs w:val="24"/>
          <w:vertAlign w:val="superscript"/>
        </w:rPr>
        <w:t>4</w:t>
      </w:r>
      <w:r w:rsidRPr="00A85F56">
        <w:rPr>
          <w:rFonts w:ascii="Arial" w:eastAsiaTheme="minorEastAsia" w:hAnsi="Arial" w:cs="Arial"/>
          <w:sz w:val="24"/>
          <w:szCs w:val="24"/>
        </w:rPr>
        <w:t xml:space="preserve"> Sonogashira (terminal alkynes)</w:t>
      </w:r>
      <w:r w:rsidR="00610161">
        <w:rPr>
          <w:rFonts w:ascii="Arial" w:eastAsiaTheme="minorEastAsia" w:hAnsi="Arial" w:cs="Arial"/>
          <w:sz w:val="24"/>
          <w:szCs w:val="24"/>
          <w:vertAlign w:val="superscript"/>
        </w:rPr>
        <w:t>4</w:t>
      </w:r>
      <w:r w:rsidR="00AE1630" w:rsidRPr="00A85F56">
        <w:rPr>
          <w:rFonts w:ascii="Arial" w:eastAsiaTheme="minorEastAsia" w:hAnsi="Arial" w:cs="Arial"/>
          <w:sz w:val="24"/>
          <w:szCs w:val="24"/>
          <w:vertAlign w:val="superscript"/>
        </w:rPr>
        <w:t>5</w:t>
      </w:r>
      <w:r w:rsidRPr="00A85F56">
        <w:rPr>
          <w:rFonts w:ascii="Arial" w:eastAsiaTheme="minorEastAsia" w:hAnsi="Arial" w:cs="Arial"/>
          <w:sz w:val="24"/>
          <w:szCs w:val="24"/>
        </w:rPr>
        <w:t xml:space="preserve"> and Negishi (organozinc)</w:t>
      </w:r>
      <w:r w:rsidR="00080048" w:rsidRPr="00A85F56">
        <w:rPr>
          <w:rFonts w:ascii="Arial" w:eastAsiaTheme="minorEastAsia" w:hAnsi="Arial" w:cs="Arial"/>
          <w:sz w:val="24"/>
          <w:szCs w:val="24"/>
        </w:rPr>
        <w:t xml:space="preserve"> coupling</w:t>
      </w:r>
      <w:r w:rsidR="00733832" w:rsidRPr="00A85F56">
        <w:rPr>
          <w:rFonts w:ascii="Arial" w:eastAsiaTheme="minorEastAsia" w:hAnsi="Arial" w:cs="Arial"/>
          <w:sz w:val="24"/>
          <w:szCs w:val="24"/>
        </w:rPr>
        <w:t>.</w:t>
      </w:r>
      <w:r w:rsidR="00610161">
        <w:rPr>
          <w:rFonts w:ascii="Arial" w:eastAsiaTheme="minorEastAsia" w:hAnsi="Arial" w:cs="Arial"/>
          <w:sz w:val="24"/>
          <w:szCs w:val="24"/>
          <w:vertAlign w:val="superscript"/>
        </w:rPr>
        <w:t>4</w:t>
      </w:r>
      <w:r w:rsidR="00AE1630" w:rsidRPr="00A85F56">
        <w:rPr>
          <w:rFonts w:ascii="Arial" w:eastAsiaTheme="minorEastAsia" w:hAnsi="Arial" w:cs="Arial"/>
          <w:sz w:val="24"/>
          <w:szCs w:val="24"/>
          <w:vertAlign w:val="superscript"/>
        </w:rPr>
        <w:t>6</w:t>
      </w:r>
      <w:r w:rsidR="00A85F56">
        <w:rPr>
          <w:rFonts w:ascii="Arial" w:eastAsiaTheme="minorEastAsia" w:hAnsi="Arial" w:cs="Arial"/>
          <w:sz w:val="24"/>
          <w:szCs w:val="24"/>
          <w:vertAlign w:val="superscript"/>
        </w:rPr>
        <w:t xml:space="preserve"> </w:t>
      </w:r>
      <w:r>
        <w:rPr>
          <w:rFonts w:ascii="Arial" w:eastAsiaTheme="minorEastAsia" w:hAnsi="Arial" w:cs="Arial"/>
          <w:sz w:val="24"/>
          <w:szCs w:val="24"/>
        </w:rPr>
        <w:t xml:space="preserve"> However, due to the milder conditions required, as well as the wider range of sensitive substrates that can be coupled</w:t>
      </w:r>
      <w:r w:rsidR="00775C82">
        <w:rPr>
          <w:rFonts w:ascii="Arial" w:eastAsiaTheme="minorEastAsia" w:hAnsi="Arial" w:cs="Arial"/>
          <w:sz w:val="24"/>
          <w:szCs w:val="24"/>
        </w:rPr>
        <w:t xml:space="preserve">, </w:t>
      </w:r>
      <w:r>
        <w:rPr>
          <w:rFonts w:ascii="Arial" w:eastAsiaTheme="minorEastAsia" w:hAnsi="Arial" w:cs="Arial"/>
          <w:sz w:val="24"/>
          <w:szCs w:val="24"/>
        </w:rPr>
        <w:t>Suzuki-Miyaura reactions are often preferred. In addition, the boronated by</w:t>
      </w:r>
      <w:r w:rsidR="00243AC0">
        <w:rPr>
          <w:rFonts w:ascii="Arial" w:eastAsiaTheme="minorEastAsia" w:hAnsi="Arial" w:cs="Arial"/>
          <w:sz w:val="24"/>
          <w:szCs w:val="24"/>
        </w:rPr>
        <w:t>-</w:t>
      </w:r>
      <w:r>
        <w:rPr>
          <w:rFonts w:ascii="Arial" w:eastAsiaTheme="minorEastAsia" w:hAnsi="Arial" w:cs="Arial"/>
          <w:sz w:val="24"/>
          <w:szCs w:val="24"/>
        </w:rPr>
        <w:t xml:space="preserve">products are non-toxic and can be removed easily from the target product by column chromatography or even an aqueous work-up. All these factors allow for facile scale-up of Suzuki-Miyaura </w:t>
      </w:r>
      <w:r w:rsidR="00B33941">
        <w:rPr>
          <w:rFonts w:ascii="Arial" w:eastAsiaTheme="minorEastAsia" w:hAnsi="Arial" w:cs="Arial"/>
          <w:sz w:val="24"/>
          <w:szCs w:val="24"/>
        </w:rPr>
        <w:t>cross-coupling</w:t>
      </w:r>
      <w:r w:rsidR="005A2E4F">
        <w:rPr>
          <w:rFonts w:ascii="Arial" w:eastAsiaTheme="minorEastAsia" w:hAnsi="Arial" w:cs="Arial"/>
          <w:sz w:val="24"/>
          <w:szCs w:val="24"/>
        </w:rPr>
        <w:t>s.</w:t>
      </w:r>
    </w:p>
    <w:p w:rsidR="004B50E8" w:rsidRDefault="00023225" w:rsidP="00677683">
      <w:pPr>
        <w:tabs>
          <w:tab w:val="left" w:pos="1100"/>
        </w:tabs>
        <w:spacing w:line="360" w:lineRule="auto"/>
        <w:ind w:firstLine="720"/>
        <w:rPr>
          <w:rFonts w:ascii="Arial" w:hAnsi="Arial" w:cs="Arial"/>
          <w:sz w:val="24"/>
          <w:szCs w:val="24"/>
          <w:vertAlign w:val="superscript"/>
        </w:rPr>
      </w:pPr>
      <w:r w:rsidRPr="00322668">
        <w:rPr>
          <w:rFonts w:ascii="Arial" w:hAnsi="Arial" w:cs="Arial"/>
          <w:sz w:val="24"/>
          <w:szCs w:val="24"/>
        </w:rPr>
        <w:t>In this study</w:t>
      </w:r>
      <w:r w:rsidR="005F061D">
        <w:rPr>
          <w:rFonts w:ascii="Arial" w:hAnsi="Arial" w:cs="Arial"/>
          <w:sz w:val="24"/>
          <w:szCs w:val="24"/>
        </w:rPr>
        <w:t>,</w:t>
      </w:r>
      <w:r>
        <w:rPr>
          <w:rFonts w:ascii="Arial" w:hAnsi="Arial" w:cs="Arial"/>
          <w:sz w:val="24"/>
          <w:szCs w:val="24"/>
        </w:rPr>
        <w:t xml:space="preserve"> we </w:t>
      </w:r>
      <w:r w:rsidR="00053A08">
        <w:rPr>
          <w:rFonts w:ascii="Arial" w:hAnsi="Arial" w:cs="Arial"/>
          <w:sz w:val="24"/>
          <w:szCs w:val="24"/>
        </w:rPr>
        <w:t xml:space="preserve">were interested in using Suzuki-Miyaura coupling for </w:t>
      </w:r>
      <w:r>
        <w:rPr>
          <w:rFonts w:ascii="Arial" w:hAnsi="Arial" w:cs="Arial"/>
          <w:sz w:val="24"/>
          <w:szCs w:val="24"/>
        </w:rPr>
        <w:t xml:space="preserve">the synthesis of </w:t>
      </w:r>
      <w:r w:rsidR="005F061D">
        <w:rPr>
          <w:rFonts w:ascii="Arial" w:hAnsi="Arial" w:cs="Arial"/>
          <w:sz w:val="24"/>
          <w:szCs w:val="24"/>
        </w:rPr>
        <w:t>biaryl phosphonates</w:t>
      </w:r>
      <w:r>
        <w:rPr>
          <w:rFonts w:ascii="Arial" w:hAnsi="Arial" w:cs="Arial"/>
          <w:sz w:val="24"/>
          <w:szCs w:val="24"/>
        </w:rPr>
        <w:t xml:space="preserve"> with </w:t>
      </w:r>
      <w:r w:rsidR="005F061D">
        <w:rPr>
          <w:rFonts w:ascii="Arial" w:hAnsi="Arial" w:cs="Arial"/>
          <w:sz w:val="24"/>
          <w:szCs w:val="24"/>
        </w:rPr>
        <w:t>a</w:t>
      </w:r>
      <w:r>
        <w:rPr>
          <w:rFonts w:ascii="Arial" w:hAnsi="Arial" w:cs="Arial"/>
          <w:sz w:val="24"/>
          <w:szCs w:val="24"/>
        </w:rPr>
        <w:t xml:space="preserve"> diethyl phosphonate group present as a</w:t>
      </w:r>
      <w:r w:rsidR="00A041B3">
        <w:rPr>
          <w:rFonts w:ascii="Arial" w:hAnsi="Arial" w:cs="Arial"/>
          <w:sz w:val="24"/>
          <w:szCs w:val="24"/>
        </w:rPr>
        <w:t xml:space="preserve">n adjacent </w:t>
      </w:r>
      <w:r>
        <w:rPr>
          <w:rFonts w:ascii="Arial" w:hAnsi="Arial" w:cs="Arial"/>
          <w:sz w:val="24"/>
          <w:szCs w:val="24"/>
        </w:rPr>
        <w:t>substituent</w:t>
      </w:r>
      <w:r w:rsidR="00A041B3">
        <w:rPr>
          <w:rFonts w:ascii="Arial" w:hAnsi="Arial" w:cs="Arial"/>
          <w:sz w:val="24"/>
          <w:szCs w:val="24"/>
        </w:rPr>
        <w:t xml:space="preserve"> to the carbon-</w:t>
      </w:r>
      <w:r w:rsidR="005F061D">
        <w:rPr>
          <w:rFonts w:ascii="Arial" w:hAnsi="Arial" w:cs="Arial"/>
          <w:sz w:val="24"/>
          <w:szCs w:val="24"/>
        </w:rPr>
        <w:t>carb</w:t>
      </w:r>
      <w:r w:rsidR="00A041B3">
        <w:rPr>
          <w:rFonts w:ascii="Arial" w:hAnsi="Arial" w:cs="Arial"/>
          <w:sz w:val="24"/>
          <w:szCs w:val="24"/>
        </w:rPr>
        <w:t>on bond</w:t>
      </w:r>
      <w:r>
        <w:rPr>
          <w:rFonts w:ascii="Arial" w:hAnsi="Arial" w:cs="Arial"/>
          <w:sz w:val="24"/>
          <w:szCs w:val="24"/>
        </w:rPr>
        <w:t xml:space="preserve">. </w:t>
      </w:r>
      <w:r w:rsidR="00053A08">
        <w:rPr>
          <w:rFonts w:ascii="Arial" w:hAnsi="Arial" w:cs="Arial"/>
          <w:sz w:val="24"/>
          <w:szCs w:val="24"/>
        </w:rPr>
        <w:t>Previous literature reports</w:t>
      </w:r>
      <w:r w:rsidR="004B50E8">
        <w:rPr>
          <w:rFonts w:ascii="Arial" w:hAnsi="Arial" w:cs="Arial"/>
          <w:sz w:val="24"/>
          <w:szCs w:val="24"/>
        </w:rPr>
        <w:t xml:space="preserve"> in this area however</w:t>
      </w:r>
      <w:r w:rsidR="00A041B3">
        <w:rPr>
          <w:rFonts w:ascii="Arial" w:hAnsi="Arial" w:cs="Arial"/>
          <w:sz w:val="24"/>
          <w:szCs w:val="24"/>
        </w:rPr>
        <w:t>,</w:t>
      </w:r>
      <w:r w:rsidR="004B50E8">
        <w:rPr>
          <w:rFonts w:ascii="Arial" w:hAnsi="Arial" w:cs="Arial"/>
          <w:sz w:val="24"/>
          <w:szCs w:val="24"/>
        </w:rPr>
        <w:t xml:space="preserve"> </w:t>
      </w:r>
      <w:r w:rsidR="00053A08">
        <w:rPr>
          <w:rFonts w:ascii="Arial" w:hAnsi="Arial" w:cs="Arial"/>
          <w:sz w:val="24"/>
          <w:szCs w:val="24"/>
        </w:rPr>
        <w:t xml:space="preserve">are limited to </w:t>
      </w:r>
      <w:r w:rsidR="00036F9A">
        <w:rPr>
          <w:rFonts w:ascii="Arial" w:hAnsi="Arial" w:cs="Arial"/>
          <w:sz w:val="24"/>
          <w:szCs w:val="24"/>
        </w:rPr>
        <w:t xml:space="preserve">coupling </w:t>
      </w:r>
      <w:r w:rsidR="003E2217">
        <w:rPr>
          <w:rFonts w:ascii="Arial" w:hAnsi="Arial" w:cs="Arial"/>
          <w:sz w:val="24"/>
          <w:szCs w:val="24"/>
        </w:rPr>
        <w:t xml:space="preserve">reactions </w:t>
      </w:r>
      <w:r w:rsidR="00666CC0">
        <w:rPr>
          <w:rFonts w:ascii="Arial" w:hAnsi="Arial" w:cs="Arial"/>
          <w:sz w:val="24"/>
          <w:szCs w:val="24"/>
        </w:rPr>
        <w:t>in which</w:t>
      </w:r>
      <w:r w:rsidR="003E2217">
        <w:rPr>
          <w:rFonts w:ascii="Arial" w:hAnsi="Arial" w:cs="Arial"/>
          <w:sz w:val="24"/>
          <w:szCs w:val="24"/>
        </w:rPr>
        <w:t xml:space="preserve"> the</w:t>
      </w:r>
      <w:r w:rsidR="004B50E8">
        <w:rPr>
          <w:rFonts w:ascii="Arial" w:hAnsi="Arial" w:cs="Arial"/>
          <w:sz w:val="24"/>
          <w:szCs w:val="24"/>
        </w:rPr>
        <w:t xml:space="preserve"> diethyl phosphonate group </w:t>
      </w:r>
      <w:r w:rsidR="00666CC0">
        <w:rPr>
          <w:rFonts w:ascii="Arial" w:hAnsi="Arial" w:cs="Arial"/>
          <w:sz w:val="24"/>
          <w:szCs w:val="24"/>
        </w:rPr>
        <w:t xml:space="preserve">was present </w:t>
      </w:r>
      <w:r w:rsidR="00036F9A">
        <w:rPr>
          <w:rFonts w:ascii="Arial" w:hAnsi="Arial" w:cs="Arial"/>
          <w:sz w:val="24"/>
          <w:szCs w:val="24"/>
        </w:rPr>
        <w:t>on the aryl halide</w:t>
      </w:r>
      <w:r w:rsidR="004E5EBB">
        <w:rPr>
          <w:rFonts w:ascii="Arial" w:hAnsi="Arial" w:cs="Arial"/>
          <w:sz w:val="24"/>
          <w:szCs w:val="24"/>
        </w:rPr>
        <w:t xml:space="preserve"> electrophile</w:t>
      </w:r>
      <w:r w:rsidR="00666CC0">
        <w:rPr>
          <w:rFonts w:ascii="Arial" w:hAnsi="Arial" w:cs="Arial"/>
          <w:sz w:val="24"/>
          <w:szCs w:val="24"/>
        </w:rPr>
        <w:t>, such as</w:t>
      </w:r>
      <w:r w:rsidR="003E2217">
        <w:rPr>
          <w:rFonts w:ascii="Arial" w:hAnsi="Arial" w:cs="Arial"/>
          <w:sz w:val="24"/>
          <w:szCs w:val="24"/>
        </w:rPr>
        <w:t xml:space="preserve"> the example below</w:t>
      </w:r>
      <w:r w:rsidR="00EE4EFC">
        <w:rPr>
          <w:rFonts w:ascii="Arial" w:hAnsi="Arial" w:cs="Arial"/>
          <w:sz w:val="24"/>
          <w:szCs w:val="24"/>
        </w:rPr>
        <w:t xml:space="preserve"> </w:t>
      </w:r>
      <w:r w:rsidR="00666CC0">
        <w:rPr>
          <w:rFonts w:ascii="Arial" w:hAnsi="Arial" w:cs="Arial"/>
          <w:sz w:val="24"/>
          <w:szCs w:val="24"/>
        </w:rPr>
        <w:t>reported</w:t>
      </w:r>
      <w:r w:rsidR="00EE4EFC">
        <w:rPr>
          <w:rFonts w:ascii="Arial" w:hAnsi="Arial" w:cs="Arial"/>
          <w:sz w:val="24"/>
          <w:szCs w:val="24"/>
        </w:rPr>
        <w:t xml:space="preserve"> by the Qiu group </w:t>
      </w:r>
      <w:r w:rsidR="004B50E8">
        <w:rPr>
          <w:rFonts w:ascii="Arial" w:hAnsi="Arial" w:cs="Arial"/>
          <w:sz w:val="24"/>
          <w:szCs w:val="24"/>
        </w:rPr>
        <w:t xml:space="preserve">(see </w:t>
      </w:r>
      <w:r w:rsidR="005B4927">
        <w:rPr>
          <w:rFonts w:ascii="Arial" w:hAnsi="Arial" w:cs="Arial"/>
          <w:sz w:val="24"/>
          <w:szCs w:val="24"/>
        </w:rPr>
        <w:t>F</w:t>
      </w:r>
      <w:r w:rsidR="004B50E8">
        <w:rPr>
          <w:rFonts w:ascii="Arial" w:hAnsi="Arial" w:cs="Arial"/>
          <w:sz w:val="24"/>
          <w:szCs w:val="24"/>
        </w:rPr>
        <w:t xml:space="preserve">igure </w:t>
      </w:r>
      <w:r w:rsidR="007A79B9">
        <w:rPr>
          <w:rFonts w:ascii="Arial" w:hAnsi="Arial" w:cs="Arial"/>
          <w:sz w:val="24"/>
          <w:szCs w:val="24"/>
        </w:rPr>
        <w:t>2</w:t>
      </w:r>
      <w:r w:rsidR="00F35336">
        <w:rPr>
          <w:rFonts w:ascii="Arial" w:hAnsi="Arial" w:cs="Arial"/>
          <w:sz w:val="24"/>
          <w:szCs w:val="24"/>
        </w:rPr>
        <w:t>3</w:t>
      </w:r>
      <w:r w:rsidR="004B50E8">
        <w:rPr>
          <w:rFonts w:ascii="Arial" w:hAnsi="Arial" w:cs="Arial"/>
          <w:sz w:val="24"/>
          <w:szCs w:val="24"/>
        </w:rPr>
        <w:t>).</w:t>
      </w:r>
      <w:r w:rsidR="00610161">
        <w:rPr>
          <w:rFonts w:ascii="Arial" w:hAnsi="Arial" w:cs="Arial"/>
          <w:sz w:val="24"/>
          <w:szCs w:val="24"/>
          <w:vertAlign w:val="superscript"/>
        </w:rPr>
        <w:t>4</w:t>
      </w:r>
      <w:r w:rsidR="00AE1630">
        <w:rPr>
          <w:rFonts w:ascii="Arial" w:hAnsi="Arial" w:cs="Arial"/>
          <w:sz w:val="24"/>
          <w:szCs w:val="24"/>
          <w:vertAlign w:val="superscript"/>
        </w:rPr>
        <w:t>7</w:t>
      </w:r>
    </w:p>
    <w:p w:rsidR="005A2E4F" w:rsidRDefault="005A2E4F">
      <w:pPr>
        <w:rPr>
          <w:rFonts w:ascii="Arial" w:hAnsi="Arial" w:cs="Arial"/>
          <w:sz w:val="24"/>
          <w:szCs w:val="24"/>
          <w:vertAlign w:val="superscript"/>
        </w:rPr>
      </w:pPr>
      <w:r>
        <w:rPr>
          <w:rFonts w:ascii="Arial" w:hAnsi="Arial" w:cs="Arial"/>
          <w:sz w:val="24"/>
          <w:szCs w:val="24"/>
          <w:vertAlign w:val="superscript"/>
        </w:rPr>
        <w:br w:type="page"/>
      </w:r>
    </w:p>
    <w:p w:rsidR="00D017CF" w:rsidRDefault="00D756EC" w:rsidP="00053A08">
      <w:pPr>
        <w:tabs>
          <w:tab w:val="left" w:pos="1100"/>
        </w:tabs>
        <w:spacing w:line="360" w:lineRule="auto"/>
        <w:ind w:firstLine="720"/>
        <w:jc w:val="both"/>
        <w:rPr>
          <w:rFonts w:ascii="Arial" w:hAnsi="Arial" w:cs="Arial"/>
          <w:sz w:val="24"/>
          <w:szCs w:val="24"/>
          <w:vertAlign w:val="superscript"/>
        </w:rPr>
      </w:pPr>
      <w:r>
        <w:rPr>
          <w:noProof/>
        </w:rPr>
        <w:lastRenderedPageBreak/>
        <w:pict>
          <v:shape id="_x0000_s1117" type="#_x0000_t75" style="position:absolute;left:0;text-align:left;margin-left:0;margin-top:1.4pt;width:420.95pt;height:84.5pt;z-index:251629056;mso-position-horizontal:center" wrapcoords="17980 495 11615 1484 11615 3133 40 5441 40 7090 597 8409 1114 8409 1193 11047 716 12202 597 12696 597 15169 676 16324 1273 18962 1193 19951 1193 20446 1313 20446 1551 20446 2506 20446 18139 19127 18139 18962 18298 17313 1909 16324 17781 16324 21123 15664 20844 13685 20407 11047 21520 9563 21560 9069 20884 8409 20924 7750 19492 5936 18815 5771 18935 4122 18935 2473 18776 1649 18298 495 17980 495">
            <v:imagedata r:id="rId68" o:title=""/>
            <w10:wrap type="tight"/>
          </v:shape>
          <o:OLEObject Type="Embed" ProgID="ChemDraw.Document.6.0" ShapeID="_x0000_s1117" DrawAspect="Content" ObjectID="_1641921368" r:id="rId69"/>
        </w:pict>
      </w:r>
    </w:p>
    <w:p w:rsidR="008C07ED" w:rsidRDefault="008C07ED" w:rsidP="00053A08">
      <w:pPr>
        <w:tabs>
          <w:tab w:val="left" w:pos="1100"/>
        </w:tabs>
        <w:spacing w:line="360" w:lineRule="auto"/>
        <w:ind w:firstLine="720"/>
        <w:jc w:val="both"/>
        <w:rPr>
          <w:rFonts w:ascii="Arial" w:hAnsi="Arial" w:cs="Arial"/>
          <w:sz w:val="24"/>
          <w:szCs w:val="24"/>
          <w:vertAlign w:val="superscript"/>
        </w:rPr>
      </w:pPr>
    </w:p>
    <w:p w:rsidR="004B50E8" w:rsidRDefault="004B50E8" w:rsidP="00501934">
      <w:pPr>
        <w:tabs>
          <w:tab w:val="left" w:pos="1100"/>
        </w:tabs>
        <w:spacing w:line="360" w:lineRule="auto"/>
        <w:jc w:val="both"/>
        <w:rPr>
          <w:rFonts w:ascii="Arial" w:hAnsi="Arial" w:cs="Arial"/>
          <w:sz w:val="24"/>
          <w:szCs w:val="24"/>
        </w:rPr>
      </w:pPr>
    </w:p>
    <w:p w:rsidR="00BA3959" w:rsidRDefault="00BA3959" w:rsidP="00EE4EFC">
      <w:pPr>
        <w:tabs>
          <w:tab w:val="left" w:pos="1100"/>
        </w:tabs>
        <w:spacing w:line="360" w:lineRule="auto"/>
        <w:jc w:val="center"/>
        <w:rPr>
          <w:rFonts w:ascii="Arial" w:hAnsi="Arial" w:cs="Arial"/>
          <w:b/>
          <w:sz w:val="20"/>
          <w:szCs w:val="20"/>
        </w:rPr>
      </w:pPr>
    </w:p>
    <w:p w:rsidR="00BF2641" w:rsidRPr="00036F9A" w:rsidRDefault="00A041B3" w:rsidP="00EE4EFC">
      <w:pPr>
        <w:tabs>
          <w:tab w:val="left" w:pos="1100"/>
        </w:tabs>
        <w:spacing w:line="360" w:lineRule="auto"/>
        <w:jc w:val="center"/>
        <w:rPr>
          <w:rFonts w:ascii="Arial" w:hAnsi="Arial" w:cs="Arial"/>
          <w:sz w:val="20"/>
          <w:szCs w:val="20"/>
        </w:rPr>
      </w:pPr>
      <w:r w:rsidRPr="00A6422F">
        <w:rPr>
          <w:rFonts w:ascii="Arial" w:hAnsi="Arial" w:cs="Arial"/>
          <w:b/>
          <w:sz w:val="20"/>
          <w:szCs w:val="20"/>
        </w:rPr>
        <w:t xml:space="preserve">Figure </w:t>
      </w:r>
      <w:r w:rsidR="007A79B9">
        <w:rPr>
          <w:rFonts w:ascii="Arial" w:hAnsi="Arial" w:cs="Arial"/>
          <w:b/>
          <w:sz w:val="20"/>
          <w:szCs w:val="20"/>
        </w:rPr>
        <w:t>2</w:t>
      </w:r>
      <w:r w:rsidR="00F35336">
        <w:rPr>
          <w:rFonts w:ascii="Arial" w:hAnsi="Arial" w:cs="Arial"/>
          <w:b/>
          <w:sz w:val="20"/>
          <w:szCs w:val="20"/>
        </w:rPr>
        <w:t>3</w:t>
      </w:r>
      <w:r w:rsidR="00A6422F">
        <w:rPr>
          <w:rFonts w:ascii="Arial" w:hAnsi="Arial" w:cs="Arial"/>
          <w:sz w:val="20"/>
          <w:szCs w:val="20"/>
        </w:rPr>
        <w:t xml:space="preserve"> </w:t>
      </w:r>
      <w:r>
        <w:rPr>
          <w:rFonts w:ascii="Arial" w:hAnsi="Arial" w:cs="Arial"/>
          <w:sz w:val="20"/>
          <w:szCs w:val="20"/>
        </w:rPr>
        <w:t>– Example of</w:t>
      </w:r>
      <w:r w:rsidR="00036F9A">
        <w:rPr>
          <w:rFonts w:ascii="Arial" w:hAnsi="Arial" w:cs="Arial"/>
          <w:sz w:val="20"/>
          <w:szCs w:val="20"/>
        </w:rPr>
        <w:t xml:space="preserve"> a</w:t>
      </w:r>
      <w:r>
        <w:rPr>
          <w:rFonts w:ascii="Arial" w:hAnsi="Arial" w:cs="Arial"/>
          <w:sz w:val="20"/>
          <w:szCs w:val="20"/>
        </w:rPr>
        <w:t xml:space="preserve"> diethyl</w:t>
      </w:r>
      <w:r w:rsidR="00036F9A">
        <w:rPr>
          <w:rFonts w:ascii="Arial" w:hAnsi="Arial" w:cs="Arial"/>
          <w:sz w:val="20"/>
          <w:szCs w:val="20"/>
        </w:rPr>
        <w:t xml:space="preserve"> phosphonate-containing </w:t>
      </w:r>
      <w:r w:rsidR="00666CC0">
        <w:rPr>
          <w:rFonts w:ascii="Arial" w:hAnsi="Arial" w:cs="Arial"/>
          <w:sz w:val="20"/>
          <w:szCs w:val="20"/>
        </w:rPr>
        <w:t xml:space="preserve">biaryl </w:t>
      </w:r>
      <w:r w:rsidR="00036F9A">
        <w:rPr>
          <w:rFonts w:ascii="Arial" w:hAnsi="Arial" w:cs="Arial"/>
          <w:sz w:val="20"/>
          <w:szCs w:val="20"/>
        </w:rPr>
        <w:t>product</w:t>
      </w:r>
      <w:r>
        <w:rPr>
          <w:rFonts w:ascii="Arial" w:hAnsi="Arial" w:cs="Arial"/>
          <w:sz w:val="20"/>
          <w:szCs w:val="20"/>
        </w:rPr>
        <w:t xml:space="preserve"> from Suzuki-Miyaura </w:t>
      </w:r>
      <w:r w:rsidR="00263796">
        <w:rPr>
          <w:rFonts w:ascii="Arial" w:hAnsi="Arial" w:cs="Arial"/>
          <w:sz w:val="20"/>
          <w:szCs w:val="20"/>
        </w:rPr>
        <w:t>cross-coupling</w:t>
      </w:r>
      <w:r>
        <w:rPr>
          <w:rFonts w:ascii="Arial" w:hAnsi="Arial" w:cs="Arial"/>
          <w:sz w:val="20"/>
          <w:szCs w:val="20"/>
        </w:rPr>
        <w:t xml:space="preserve"> reactions.</w:t>
      </w:r>
      <w:r w:rsidR="00610161">
        <w:rPr>
          <w:rFonts w:ascii="Arial" w:hAnsi="Arial" w:cs="Arial"/>
          <w:sz w:val="20"/>
          <w:szCs w:val="20"/>
          <w:vertAlign w:val="superscript"/>
        </w:rPr>
        <w:t>4</w:t>
      </w:r>
      <w:r w:rsidR="00AE1630">
        <w:rPr>
          <w:rFonts w:ascii="Arial" w:hAnsi="Arial" w:cs="Arial"/>
          <w:sz w:val="20"/>
          <w:szCs w:val="20"/>
          <w:vertAlign w:val="superscript"/>
        </w:rPr>
        <w:t>7</w:t>
      </w:r>
    </w:p>
    <w:p w:rsidR="00F8575F" w:rsidRDefault="00D756EC" w:rsidP="00677683">
      <w:pPr>
        <w:tabs>
          <w:tab w:val="left" w:pos="1100"/>
        </w:tabs>
        <w:spacing w:line="360" w:lineRule="auto"/>
        <w:ind w:firstLine="720"/>
        <w:rPr>
          <w:rFonts w:ascii="Arial" w:hAnsi="Arial" w:cs="Arial"/>
          <w:sz w:val="24"/>
          <w:szCs w:val="24"/>
        </w:rPr>
      </w:pPr>
      <w:r>
        <w:rPr>
          <w:noProof/>
        </w:rPr>
        <w:pict>
          <v:shape id="_x0000_s1123" type="#_x0000_t75" style="position:absolute;left:0;text-align:left;margin-left:0;margin-top:122.8pt;width:103.9pt;height:97.8pt;z-index:251630080;mso-position-horizontal:center" wrapcoords="10412 332 8236 1662 7770 2160 7770 4320 8081 5649 10256 8308 7304 10966 7304 11631 7614 13625 3108 14455 0 15452 0 19440 2020 21102 2642 21102 18803 21102 19424 21102 21445 19440 21600 15452 18492 14455 13830 13625 13986 10966 11188 8308 13519 5649 13830 2326 13209 1662 11033 332 10412 332">
            <v:imagedata r:id="rId70" o:title=""/>
            <w10:wrap type="tight"/>
          </v:shape>
          <o:OLEObject Type="Embed" ProgID="ChemDraw.Document.6.0" ShapeID="_x0000_s1123" DrawAspect="Content" ObjectID="_1641921369" r:id="rId71"/>
        </w:pict>
      </w:r>
      <w:r w:rsidR="004E5EBB">
        <w:rPr>
          <w:rFonts w:ascii="Arial" w:hAnsi="Arial" w:cs="Arial"/>
          <w:sz w:val="24"/>
          <w:szCs w:val="24"/>
        </w:rPr>
        <w:t xml:space="preserve">In contrast, the synthesis of aryl boron-containing coupling partners carrying a phosphonate substituent and </w:t>
      </w:r>
      <w:r w:rsidR="00F8575F" w:rsidRPr="00DE37C1">
        <w:rPr>
          <w:rFonts w:ascii="Arial" w:hAnsi="Arial" w:cs="Arial"/>
          <w:sz w:val="24"/>
          <w:szCs w:val="24"/>
        </w:rPr>
        <w:t>their</w:t>
      </w:r>
      <w:r w:rsidR="00F8575F" w:rsidRPr="00F8575F">
        <w:rPr>
          <w:rFonts w:ascii="Arial" w:hAnsi="Arial" w:cs="Arial"/>
          <w:color w:val="FF0000"/>
          <w:sz w:val="24"/>
          <w:szCs w:val="24"/>
        </w:rPr>
        <w:t xml:space="preserve"> </w:t>
      </w:r>
      <w:r w:rsidR="004E5EBB">
        <w:rPr>
          <w:rFonts w:ascii="Arial" w:hAnsi="Arial" w:cs="Arial"/>
          <w:sz w:val="24"/>
          <w:szCs w:val="24"/>
        </w:rPr>
        <w:t xml:space="preserve">subsequent use as the nucleophilic component of </w:t>
      </w:r>
      <w:r w:rsidR="00B33941">
        <w:rPr>
          <w:rFonts w:ascii="Arial" w:hAnsi="Arial" w:cs="Arial"/>
          <w:sz w:val="24"/>
          <w:szCs w:val="24"/>
        </w:rPr>
        <w:t>cross-coupling</w:t>
      </w:r>
      <w:r w:rsidR="004E5EBB">
        <w:rPr>
          <w:rFonts w:ascii="Arial" w:hAnsi="Arial" w:cs="Arial"/>
          <w:sz w:val="24"/>
          <w:szCs w:val="24"/>
        </w:rPr>
        <w:t xml:space="preserve"> reactions has not been described and is the focus of this project.</w:t>
      </w:r>
      <w:r w:rsidR="00D80409">
        <w:rPr>
          <w:rFonts w:ascii="Arial" w:hAnsi="Arial" w:cs="Arial"/>
          <w:sz w:val="24"/>
          <w:szCs w:val="24"/>
        </w:rPr>
        <w:t xml:space="preserve"> </w:t>
      </w:r>
      <w:r w:rsidR="00666CC0">
        <w:rPr>
          <w:rFonts w:ascii="Arial" w:hAnsi="Arial" w:cs="Arial"/>
          <w:sz w:val="24"/>
          <w:szCs w:val="24"/>
        </w:rPr>
        <w:t>Although</w:t>
      </w:r>
      <w:r w:rsidR="00ED7C18">
        <w:rPr>
          <w:rFonts w:ascii="Arial" w:hAnsi="Arial" w:cs="Arial"/>
          <w:sz w:val="24"/>
          <w:szCs w:val="24"/>
        </w:rPr>
        <w:t xml:space="preserve"> </w:t>
      </w:r>
      <w:r w:rsidR="00C61749">
        <w:rPr>
          <w:rFonts w:ascii="Arial" w:hAnsi="Arial" w:cs="Arial"/>
          <w:sz w:val="24"/>
          <w:szCs w:val="24"/>
        </w:rPr>
        <w:t>many</w:t>
      </w:r>
      <w:r w:rsidR="00ED7C18">
        <w:rPr>
          <w:rFonts w:ascii="Arial" w:hAnsi="Arial" w:cs="Arial"/>
          <w:sz w:val="24"/>
          <w:szCs w:val="24"/>
        </w:rPr>
        <w:t xml:space="preserve"> </w:t>
      </w:r>
      <w:r w:rsidR="00D80409">
        <w:rPr>
          <w:rFonts w:ascii="Arial" w:hAnsi="Arial" w:cs="Arial"/>
          <w:sz w:val="24"/>
          <w:szCs w:val="24"/>
        </w:rPr>
        <w:t>boronic acids</w:t>
      </w:r>
      <w:r w:rsidR="00ED7C18">
        <w:rPr>
          <w:rFonts w:ascii="Arial" w:hAnsi="Arial" w:cs="Arial"/>
          <w:sz w:val="24"/>
          <w:szCs w:val="24"/>
        </w:rPr>
        <w:t xml:space="preserve"> </w:t>
      </w:r>
      <w:r w:rsidR="00666CC0">
        <w:rPr>
          <w:rFonts w:ascii="Arial" w:hAnsi="Arial" w:cs="Arial"/>
          <w:sz w:val="24"/>
          <w:szCs w:val="24"/>
        </w:rPr>
        <w:t>are</w:t>
      </w:r>
      <w:r w:rsidR="00ED7C18">
        <w:rPr>
          <w:rFonts w:ascii="Arial" w:hAnsi="Arial" w:cs="Arial"/>
          <w:sz w:val="24"/>
          <w:szCs w:val="24"/>
        </w:rPr>
        <w:t xml:space="preserve"> commercially available, the</w:t>
      </w:r>
      <w:r w:rsidR="00C61749">
        <w:rPr>
          <w:rFonts w:ascii="Arial" w:hAnsi="Arial" w:cs="Arial"/>
          <w:sz w:val="24"/>
          <w:szCs w:val="24"/>
        </w:rPr>
        <w:t xml:space="preserve">ir use in Suzuki-Miyaura </w:t>
      </w:r>
      <w:r w:rsidR="00263796">
        <w:rPr>
          <w:rFonts w:ascii="Arial" w:hAnsi="Arial" w:cs="Arial"/>
          <w:sz w:val="24"/>
          <w:szCs w:val="24"/>
        </w:rPr>
        <w:t>cross-</w:t>
      </w:r>
      <w:r w:rsidR="00C844B8">
        <w:rPr>
          <w:rFonts w:ascii="Arial" w:hAnsi="Arial" w:cs="Arial"/>
          <w:sz w:val="24"/>
          <w:szCs w:val="24"/>
        </w:rPr>
        <w:t xml:space="preserve">coupling reactions is </w:t>
      </w:r>
      <w:r w:rsidR="00666CC0">
        <w:rPr>
          <w:rFonts w:ascii="Arial" w:hAnsi="Arial" w:cs="Arial"/>
          <w:sz w:val="24"/>
          <w:szCs w:val="24"/>
        </w:rPr>
        <w:t>potentially complicated</w:t>
      </w:r>
      <w:r w:rsidR="00263796">
        <w:rPr>
          <w:rFonts w:ascii="Arial" w:hAnsi="Arial" w:cs="Arial"/>
          <w:sz w:val="24"/>
          <w:szCs w:val="24"/>
        </w:rPr>
        <w:t xml:space="preserve"> due to their existe</w:t>
      </w:r>
      <w:r w:rsidR="00C61749">
        <w:rPr>
          <w:rFonts w:ascii="Arial" w:hAnsi="Arial" w:cs="Arial"/>
          <w:sz w:val="24"/>
          <w:szCs w:val="24"/>
        </w:rPr>
        <w:t>nce as dimers or even cyclic trimers (known as boroxines</w:t>
      </w:r>
      <w:r w:rsidR="00D57723">
        <w:rPr>
          <w:rFonts w:ascii="Arial" w:hAnsi="Arial" w:cs="Arial"/>
          <w:sz w:val="24"/>
          <w:szCs w:val="24"/>
        </w:rPr>
        <w:t xml:space="preserve"> [see </w:t>
      </w:r>
      <w:r w:rsidR="005B4927">
        <w:rPr>
          <w:rFonts w:ascii="Arial" w:hAnsi="Arial" w:cs="Arial"/>
          <w:sz w:val="24"/>
          <w:szCs w:val="24"/>
        </w:rPr>
        <w:t>F</w:t>
      </w:r>
      <w:r w:rsidR="00D57723">
        <w:rPr>
          <w:rFonts w:ascii="Arial" w:hAnsi="Arial" w:cs="Arial"/>
          <w:sz w:val="24"/>
          <w:szCs w:val="24"/>
        </w:rPr>
        <w:t xml:space="preserve">igure </w:t>
      </w:r>
      <w:r w:rsidR="007A79B9">
        <w:rPr>
          <w:rFonts w:ascii="Arial" w:hAnsi="Arial" w:cs="Arial"/>
          <w:sz w:val="24"/>
          <w:szCs w:val="24"/>
        </w:rPr>
        <w:t>2</w:t>
      </w:r>
      <w:r w:rsidR="00F35336">
        <w:rPr>
          <w:rFonts w:ascii="Arial" w:hAnsi="Arial" w:cs="Arial"/>
          <w:sz w:val="24"/>
          <w:szCs w:val="24"/>
        </w:rPr>
        <w:t>4</w:t>
      </w:r>
      <w:r w:rsidR="00F8575F">
        <w:rPr>
          <w:rFonts w:ascii="Arial" w:hAnsi="Arial" w:cs="Arial"/>
          <w:sz w:val="24"/>
          <w:szCs w:val="24"/>
        </w:rPr>
        <w:t>]</w:t>
      </w:r>
      <w:r w:rsidR="00C61749">
        <w:rPr>
          <w:rFonts w:ascii="Arial" w:hAnsi="Arial" w:cs="Arial"/>
          <w:sz w:val="24"/>
          <w:szCs w:val="24"/>
        </w:rPr>
        <w:t>)</w:t>
      </w:r>
      <w:r w:rsidR="00A61B5E">
        <w:rPr>
          <w:rFonts w:ascii="Arial" w:hAnsi="Arial" w:cs="Arial"/>
          <w:sz w:val="24"/>
          <w:szCs w:val="24"/>
        </w:rPr>
        <w:t>.</w:t>
      </w:r>
      <w:r w:rsidR="002C1A8C">
        <w:rPr>
          <w:rFonts w:ascii="Arial" w:hAnsi="Arial" w:cs="Arial"/>
          <w:sz w:val="24"/>
          <w:szCs w:val="24"/>
          <w:vertAlign w:val="superscript"/>
        </w:rPr>
        <w:t>4</w:t>
      </w:r>
      <w:r w:rsidR="00AE1630">
        <w:rPr>
          <w:rFonts w:ascii="Arial" w:hAnsi="Arial" w:cs="Arial"/>
          <w:sz w:val="24"/>
          <w:szCs w:val="24"/>
          <w:vertAlign w:val="superscript"/>
        </w:rPr>
        <w:t>8</w:t>
      </w:r>
    </w:p>
    <w:p w:rsidR="00F8575F" w:rsidRDefault="00F8575F" w:rsidP="00C844B8">
      <w:pPr>
        <w:tabs>
          <w:tab w:val="left" w:pos="1100"/>
        </w:tabs>
        <w:spacing w:line="360" w:lineRule="auto"/>
        <w:ind w:firstLine="720"/>
        <w:jc w:val="both"/>
        <w:rPr>
          <w:rFonts w:ascii="Arial" w:hAnsi="Arial" w:cs="Arial"/>
          <w:sz w:val="24"/>
          <w:szCs w:val="24"/>
        </w:rPr>
      </w:pPr>
    </w:p>
    <w:p w:rsidR="00F8575F" w:rsidRDefault="00F8575F" w:rsidP="00C844B8">
      <w:pPr>
        <w:tabs>
          <w:tab w:val="left" w:pos="1100"/>
        </w:tabs>
        <w:spacing w:line="360" w:lineRule="auto"/>
        <w:ind w:firstLine="720"/>
        <w:jc w:val="both"/>
        <w:rPr>
          <w:rFonts w:ascii="Arial" w:hAnsi="Arial" w:cs="Arial"/>
          <w:sz w:val="24"/>
          <w:szCs w:val="24"/>
        </w:rPr>
      </w:pPr>
    </w:p>
    <w:p w:rsidR="00F8575F" w:rsidRDefault="00F8575F" w:rsidP="00C844B8">
      <w:pPr>
        <w:tabs>
          <w:tab w:val="left" w:pos="1100"/>
        </w:tabs>
        <w:spacing w:line="360" w:lineRule="auto"/>
        <w:ind w:firstLine="720"/>
        <w:jc w:val="both"/>
        <w:rPr>
          <w:rFonts w:ascii="Arial" w:hAnsi="Arial" w:cs="Arial"/>
          <w:sz w:val="24"/>
          <w:szCs w:val="24"/>
        </w:rPr>
      </w:pPr>
    </w:p>
    <w:p w:rsidR="00F8575F" w:rsidRDefault="00F8575F" w:rsidP="00C844B8">
      <w:pPr>
        <w:tabs>
          <w:tab w:val="left" w:pos="1100"/>
        </w:tabs>
        <w:spacing w:line="360" w:lineRule="auto"/>
        <w:ind w:firstLine="720"/>
        <w:jc w:val="both"/>
        <w:rPr>
          <w:rFonts w:ascii="Arial" w:hAnsi="Arial" w:cs="Arial"/>
          <w:sz w:val="24"/>
          <w:szCs w:val="24"/>
        </w:rPr>
      </w:pPr>
      <w:r w:rsidRPr="00A6422F">
        <w:rPr>
          <w:rFonts w:ascii="Arial" w:hAnsi="Arial" w:cs="Arial"/>
          <w:b/>
          <w:sz w:val="20"/>
          <w:szCs w:val="20"/>
        </w:rPr>
        <w:t xml:space="preserve">Figure </w:t>
      </w:r>
      <w:r w:rsidR="007A79B9">
        <w:rPr>
          <w:rFonts w:ascii="Arial" w:hAnsi="Arial" w:cs="Arial"/>
          <w:b/>
          <w:sz w:val="20"/>
          <w:szCs w:val="20"/>
        </w:rPr>
        <w:t>2</w:t>
      </w:r>
      <w:r w:rsidR="00F35336">
        <w:rPr>
          <w:rFonts w:ascii="Arial" w:hAnsi="Arial" w:cs="Arial"/>
          <w:b/>
          <w:sz w:val="20"/>
          <w:szCs w:val="20"/>
        </w:rPr>
        <w:t>4</w:t>
      </w:r>
      <w:r>
        <w:rPr>
          <w:rFonts w:ascii="Arial" w:hAnsi="Arial" w:cs="Arial"/>
          <w:sz w:val="20"/>
          <w:szCs w:val="20"/>
        </w:rPr>
        <w:t xml:space="preserve"> – Structure of the boroxine trimer formed from phenyl boronic acid.</w:t>
      </w:r>
    </w:p>
    <w:p w:rsidR="005A2E4F" w:rsidRDefault="00263796" w:rsidP="00F64EBC">
      <w:pPr>
        <w:tabs>
          <w:tab w:val="left" w:pos="1100"/>
        </w:tabs>
        <w:spacing w:line="360" w:lineRule="auto"/>
        <w:ind w:firstLine="720"/>
        <w:rPr>
          <w:rFonts w:ascii="Arial" w:hAnsi="Arial" w:cs="Arial"/>
          <w:sz w:val="24"/>
          <w:szCs w:val="24"/>
        </w:rPr>
      </w:pPr>
      <w:r>
        <w:rPr>
          <w:rFonts w:ascii="Arial" w:hAnsi="Arial" w:cs="Arial"/>
          <w:sz w:val="24"/>
          <w:szCs w:val="24"/>
        </w:rPr>
        <w:t>When undertaking cross-</w:t>
      </w:r>
      <w:r w:rsidR="00A61B5E">
        <w:rPr>
          <w:rFonts w:ascii="Arial" w:hAnsi="Arial" w:cs="Arial"/>
          <w:sz w:val="24"/>
          <w:szCs w:val="24"/>
        </w:rPr>
        <w:t xml:space="preserve">coupling reactions with boronic acids, their ability to easily undergo protodeboronation means that special precautions must be taken to prevent this unwanted </w:t>
      </w:r>
      <w:r w:rsidR="00C844B8">
        <w:rPr>
          <w:rFonts w:ascii="Arial" w:hAnsi="Arial" w:cs="Arial"/>
          <w:sz w:val="24"/>
          <w:szCs w:val="24"/>
        </w:rPr>
        <w:t>reaction</w:t>
      </w:r>
      <w:r w:rsidR="00A61B5E">
        <w:rPr>
          <w:rFonts w:ascii="Arial" w:hAnsi="Arial" w:cs="Arial"/>
          <w:sz w:val="24"/>
          <w:szCs w:val="24"/>
        </w:rPr>
        <w:t xml:space="preserve"> from </w:t>
      </w:r>
      <w:r w:rsidR="00C844B8">
        <w:rPr>
          <w:rFonts w:ascii="Arial" w:hAnsi="Arial" w:cs="Arial"/>
          <w:sz w:val="24"/>
          <w:szCs w:val="24"/>
        </w:rPr>
        <w:t>occu</w:t>
      </w:r>
      <w:r w:rsidR="00036F9A">
        <w:rPr>
          <w:rFonts w:ascii="Arial" w:hAnsi="Arial" w:cs="Arial"/>
          <w:sz w:val="24"/>
          <w:szCs w:val="24"/>
        </w:rPr>
        <w:t>r</w:t>
      </w:r>
      <w:r w:rsidR="00C844B8">
        <w:rPr>
          <w:rFonts w:ascii="Arial" w:hAnsi="Arial" w:cs="Arial"/>
          <w:sz w:val="24"/>
          <w:szCs w:val="24"/>
        </w:rPr>
        <w:t>ring</w:t>
      </w:r>
      <w:r w:rsidR="00A61B5E">
        <w:rPr>
          <w:rFonts w:ascii="Arial" w:hAnsi="Arial" w:cs="Arial"/>
          <w:sz w:val="24"/>
          <w:szCs w:val="24"/>
        </w:rPr>
        <w:t>.</w:t>
      </w:r>
      <w:r w:rsidR="002C1A8C">
        <w:rPr>
          <w:rFonts w:ascii="Arial" w:hAnsi="Arial" w:cs="Arial"/>
          <w:sz w:val="24"/>
          <w:szCs w:val="24"/>
          <w:vertAlign w:val="superscript"/>
        </w:rPr>
        <w:t>4</w:t>
      </w:r>
      <w:r w:rsidR="00AE1630">
        <w:rPr>
          <w:rFonts w:ascii="Arial" w:hAnsi="Arial" w:cs="Arial"/>
          <w:sz w:val="24"/>
          <w:szCs w:val="24"/>
          <w:vertAlign w:val="superscript"/>
        </w:rPr>
        <w:t>8</w:t>
      </w:r>
      <w:r w:rsidR="00C61749">
        <w:rPr>
          <w:rFonts w:ascii="Arial" w:hAnsi="Arial" w:cs="Arial"/>
          <w:sz w:val="24"/>
          <w:szCs w:val="24"/>
        </w:rPr>
        <w:t xml:space="preserve"> </w:t>
      </w:r>
      <w:r w:rsidR="00A61B5E">
        <w:rPr>
          <w:rFonts w:ascii="Arial" w:hAnsi="Arial" w:cs="Arial"/>
          <w:sz w:val="24"/>
          <w:szCs w:val="24"/>
        </w:rPr>
        <w:t xml:space="preserve">As a result, </w:t>
      </w:r>
      <w:r w:rsidR="00666CC0">
        <w:rPr>
          <w:rFonts w:ascii="Arial" w:hAnsi="Arial" w:cs="Arial"/>
          <w:sz w:val="24"/>
          <w:szCs w:val="24"/>
        </w:rPr>
        <w:t xml:space="preserve">many </w:t>
      </w:r>
      <w:r w:rsidR="00A61B5E">
        <w:rPr>
          <w:rFonts w:ascii="Arial" w:hAnsi="Arial" w:cs="Arial"/>
          <w:sz w:val="24"/>
          <w:szCs w:val="24"/>
        </w:rPr>
        <w:t xml:space="preserve">boronic acids have </w:t>
      </w:r>
      <w:r w:rsidR="008938D3">
        <w:rPr>
          <w:rFonts w:ascii="Arial" w:hAnsi="Arial" w:cs="Arial"/>
          <w:sz w:val="24"/>
          <w:szCs w:val="24"/>
        </w:rPr>
        <w:t xml:space="preserve">a </w:t>
      </w:r>
      <w:r w:rsidR="00A61B5E">
        <w:rPr>
          <w:rFonts w:ascii="Arial" w:hAnsi="Arial" w:cs="Arial"/>
          <w:sz w:val="24"/>
          <w:szCs w:val="24"/>
        </w:rPr>
        <w:t>short shelf life</w:t>
      </w:r>
      <w:r w:rsidR="00D80409">
        <w:rPr>
          <w:rFonts w:ascii="Arial" w:hAnsi="Arial" w:cs="Arial"/>
          <w:sz w:val="24"/>
          <w:szCs w:val="24"/>
        </w:rPr>
        <w:t xml:space="preserve">, </w:t>
      </w:r>
      <w:r w:rsidR="00A61B5E">
        <w:rPr>
          <w:rFonts w:ascii="Arial" w:hAnsi="Arial" w:cs="Arial"/>
          <w:sz w:val="24"/>
          <w:szCs w:val="24"/>
        </w:rPr>
        <w:t xml:space="preserve">so </w:t>
      </w:r>
      <w:r w:rsidR="00D80409">
        <w:rPr>
          <w:rFonts w:ascii="Arial" w:hAnsi="Arial" w:cs="Arial"/>
          <w:sz w:val="24"/>
          <w:szCs w:val="24"/>
        </w:rPr>
        <w:t xml:space="preserve">it was </w:t>
      </w:r>
      <w:r w:rsidR="00C37A06">
        <w:rPr>
          <w:rFonts w:ascii="Arial" w:hAnsi="Arial" w:cs="Arial"/>
          <w:sz w:val="24"/>
          <w:szCs w:val="24"/>
        </w:rPr>
        <w:t>proposed</w:t>
      </w:r>
      <w:r w:rsidR="00D80409">
        <w:rPr>
          <w:rFonts w:ascii="Arial" w:hAnsi="Arial" w:cs="Arial"/>
          <w:sz w:val="24"/>
          <w:szCs w:val="24"/>
        </w:rPr>
        <w:t xml:space="preserve"> that</w:t>
      </w:r>
      <w:r w:rsidR="00F8575F">
        <w:rPr>
          <w:rFonts w:ascii="Arial" w:hAnsi="Arial" w:cs="Arial"/>
          <w:sz w:val="24"/>
          <w:szCs w:val="24"/>
        </w:rPr>
        <w:t xml:space="preserve">, </w:t>
      </w:r>
      <w:r w:rsidR="00F8575F" w:rsidRPr="00322668">
        <w:rPr>
          <w:rFonts w:ascii="Arial" w:hAnsi="Arial" w:cs="Arial"/>
          <w:sz w:val="24"/>
          <w:szCs w:val="24"/>
        </w:rPr>
        <w:t>in this study,</w:t>
      </w:r>
      <w:r w:rsidR="00D80409" w:rsidRPr="00322668">
        <w:rPr>
          <w:rFonts w:ascii="Arial" w:hAnsi="Arial" w:cs="Arial"/>
          <w:sz w:val="24"/>
          <w:szCs w:val="24"/>
        </w:rPr>
        <w:t xml:space="preserve"> </w:t>
      </w:r>
      <w:r w:rsidR="00D80409">
        <w:rPr>
          <w:rFonts w:ascii="Arial" w:hAnsi="Arial" w:cs="Arial"/>
          <w:sz w:val="24"/>
          <w:szCs w:val="24"/>
        </w:rPr>
        <w:t>the analogous boronate esters and trifluoroborate salts were to</w:t>
      </w:r>
      <w:r w:rsidR="00020059">
        <w:rPr>
          <w:rFonts w:ascii="Arial" w:hAnsi="Arial" w:cs="Arial"/>
          <w:sz w:val="24"/>
          <w:szCs w:val="24"/>
        </w:rPr>
        <w:t xml:space="preserve"> be </w:t>
      </w:r>
      <w:r w:rsidR="00F8575F" w:rsidRPr="00322668">
        <w:rPr>
          <w:rFonts w:ascii="Arial" w:hAnsi="Arial" w:cs="Arial"/>
          <w:sz w:val="24"/>
          <w:szCs w:val="24"/>
        </w:rPr>
        <w:t>us</w:t>
      </w:r>
      <w:r w:rsidR="00020059" w:rsidRPr="00322668">
        <w:rPr>
          <w:rFonts w:ascii="Arial" w:hAnsi="Arial" w:cs="Arial"/>
          <w:sz w:val="24"/>
          <w:szCs w:val="24"/>
        </w:rPr>
        <w:t>ed</w:t>
      </w:r>
      <w:r w:rsidR="00020059">
        <w:rPr>
          <w:rFonts w:ascii="Arial" w:hAnsi="Arial" w:cs="Arial"/>
          <w:sz w:val="24"/>
          <w:szCs w:val="24"/>
        </w:rPr>
        <w:t>, as these would be more stable and would not suffer from protodeboronation as easily</w:t>
      </w:r>
      <w:r w:rsidR="00465DC4">
        <w:rPr>
          <w:rFonts w:ascii="Arial" w:hAnsi="Arial" w:cs="Arial"/>
          <w:sz w:val="24"/>
          <w:szCs w:val="24"/>
        </w:rPr>
        <w:t xml:space="preserve"> when used in cross-coupling reactions</w:t>
      </w:r>
      <w:r w:rsidR="00D57723">
        <w:rPr>
          <w:rFonts w:ascii="Arial" w:hAnsi="Arial" w:cs="Arial"/>
          <w:sz w:val="24"/>
          <w:szCs w:val="24"/>
        </w:rPr>
        <w:t xml:space="preserve"> (see </w:t>
      </w:r>
      <w:r w:rsidR="005B4927">
        <w:rPr>
          <w:rFonts w:ascii="Arial" w:hAnsi="Arial" w:cs="Arial"/>
          <w:sz w:val="24"/>
          <w:szCs w:val="24"/>
        </w:rPr>
        <w:t>F</w:t>
      </w:r>
      <w:r w:rsidR="00D57723">
        <w:rPr>
          <w:rFonts w:ascii="Arial" w:hAnsi="Arial" w:cs="Arial"/>
          <w:sz w:val="24"/>
          <w:szCs w:val="24"/>
        </w:rPr>
        <w:t xml:space="preserve">igure </w:t>
      </w:r>
      <w:r w:rsidR="00F35336">
        <w:rPr>
          <w:rFonts w:ascii="Arial" w:hAnsi="Arial" w:cs="Arial"/>
          <w:sz w:val="24"/>
          <w:szCs w:val="24"/>
        </w:rPr>
        <w:t>25</w:t>
      </w:r>
      <w:r w:rsidR="00D57723">
        <w:rPr>
          <w:rFonts w:ascii="Arial" w:hAnsi="Arial" w:cs="Arial"/>
          <w:sz w:val="24"/>
          <w:szCs w:val="24"/>
        </w:rPr>
        <w:t>)</w:t>
      </w:r>
      <w:r w:rsidR="00020059">
        <w:rPr>
          <w:rFonts w:ascii="Arial" w:hAnsi="Arial" w:cs="Arial"/>
          <w:sz w:val="24"/>
          <w:szCs w:val="24"/>
        </w:rPr>
        <w:t>.</w:t>
      </w:r>
      <w:r w:rsidR="005A2E4F">
        <w:rPr>
          <w:rFonts w:ascii="Arial" w:hAnsi="Arial" w:cs="Arial"/>
          <w:sz w:val="24"/>
          <w:szCs w:val="24"/>
        </w:rPr>
        <w:br w:type="page"/>
      </w:r>
    </w:p>
    <w:p w:rsidR="00D017CF" w:rsidRDefault="00D756EC" w:rsidP="00C844B8">
      <w:pPr>
        <w:tabs>
          <w:tab w:val="left" w:pos="1100"/>
        </w:tabs>
        <w:spacing w:line="360" w:lineRule="auto"/>
        <w:ind w:firstLine="720"/>
        <w:jc w:val="both"/>
        <w:rPr>
          <w:rFonts w:ascii="Arial" w:hAnsi="Arial" w:cs="Arial"/>
          <w:sz w:val="24"/>
          <w:szCs w:val="24"/>
        </w:rPr>
      </w:pPr>
      <w:r>
        <w:rPr>
          <w:b/>
          <w:noProof/>
        </w:rPr>
        <w:lastRenderedPageBreak/>
        <w:pict>
          <v:shape id="_x0000_s1125" type="#_x0000_t75" style="position:absolute;left:0;text-align:left;margin-left:0;margin-top:3.75pt;width:244.8pt;height:88.45pt;z-index:251631104;mso-position-horizontal:center" wrapcoords="1126 360 66 1800 66 2160 663 3240 265 6120 265 7380 861 9000 1325 9000 1524 11880 663 13140 464 13680 464 16380 795 19800 4042 20340 18552 20340 19016 20340 20474 19800 21467 18720 21401 16380 20739 15300 19679 14760 20209 11880 20275 10440 20142 9000 21269 5580 16233 4860 2783 3240 3445 2520 3379 1980 2319 360 1126 360">
            <v:imagedata r:id="rId72" o:title=""/>
            <w10:wrap type="tight"/>
          </v:shape>
          <o:OLEObject Type="Embed" ProgID="ChemDraw.Document.6.0" ShapeID="_x0000_s1125" DrawAspect="Content" ObjectID="_1641921370" r:id="rId73"/>
        </w:pict>
      </w:r>
    </w:p>
    <w:p w:rsidR="00D017CF" w:rsidRDefault="00D017CF" w:rsidP="00C844B8">
      <w:pPr>
        <w:tabs>
          <w:tab w:val="left" w:pos="1100"/>
        </w:tabs>
        <w:spacing w:line="360" w:lineRule="auto"/>
        <w:ind w:firstLine="720"/>
        <w:jc w:val="both"/>
        <w:rPr>
          <w:rFonts w:ascii="Arial" w:hAnsi="Arial" w:cs="Arial"/>
          <w:sz w:val="24"/>
          <w:szCs w:val="24"/>
        </w:rPr>
      </w:pPr>
    </w:p>
    <w:p w:rsidR="00F8575F" w:rsidRDefault="00F8575F" w:rsidP="00C844B8">
      <w:pPr>
        <w:tabs>
          <w:tab w:val="left" w:pos="1100"/>
        </w:tabs>
        <w:spacing w:line="360" w:lineRule="auto"/>
        <w:ind w:firstLine="720"/>
        <w:jc w:val="both"/>
        <w:rPr>
          <w:rFonts w:ascii="Arial" w:hAnsi="Arial" w:cs="Arial"/>
          <w:sz w:val="24"/>
          <w:szCs w:val="24"/>
        </w:rPr>
      </w:pPr>
    </w:p>
    <w:p w:rsidR="00F8575F" w:rsidRDefault="00F8575F" w:rsidP="00C844B8">
      <w:pPr>
        <w:tabs>
          <w:tab w:val="left" w:pos="1100"/>
        </w:tabs>
        <w:spacing w:line="360" w:lineRule="auto"/>
        <w:ind w:firstLine="720"/>
        <w:jc w:val="both"/>
        <w:rPr>
          <w:rFonts w:ascii="Arial" w:hAnsi="Arial" w:cs="Arial"/>
          <w:sz w:val="24"/>
          <w:szCs w:val="24"/>
        </w:rPr>
      </w:pPr>
    </w:p>
    <w:p w:rsidR="00F8575F" w:rsidRDefault="00F8575F" w:rsidP="00F8575F">
      <w:pPr>
        <w:spacing w:line="360" w:lineRule="auto"/>
        <w:jc w:val="center"/>
        <w:rPr>
          <w:rFonts w:ascii="Arial" w:hAnsi="Arial" w:cs="Arial"/>
          <w:sz w:val="20"/>
          <w:szCs w:val="20"/>
        </w:rPr>
      </w:pPr>
      <w:r w:rsidRPr="00A6422F">
        <w:rPr>
          <w:rFonts w:ascii="Arial" w:hAnsi="Arial" w:cs="Arial"/>
          <w:b/>
          <w:sz w:val="20"/>
          <w:szCs w:val="20"/>
        </w:rPr>
        <w:t xml:space="preserve">Figure </w:t>
      </w:r>
      <w:r w:rsidR="007A79B9">
        <w:rPr>
          <w:rFonts w:ascii="Arial" w:hAnsi="Arial" w:cs="Arial"/>
          <w:b/>
          <w:sz w:val="20"/>
          <w:szCs w:val="20"/>
        </w:rPr>
        <w:t>2</w:t>
      </w:r>
      <w:r w:rsidR="00F35336">
        <w:rPr>
          <w:rFonts w:ascii="Arial" w:hAnsi="Arial" w:cs="Arial"/>
          <w:b/>
          <w:sz w:val="20"/>
          <w:szCs w:val="20"/>
        </w:rPr>
        <w:t>5</w:t>
      </w:r>
      <w:r>
        <w:rPr>
          <w:rFonts w:ascii="Arial" w:hAnsi="Arial" w:cs="Arial"/>
          <w:sz w:val="20"/>
          <w:szCs w:val="20"/>
        </w:rPr>
        <w:t xml:space="preserve"> – Target phosphonate boronate ester </w:t>
      </w:r>
      <w:r w:rsidR="007A79B9">
        <w:rPr>
          <w:rFonts w:ascii="Arial" w:hAnsi="Arial" w:cs="Arial"/>
          <w:b/>
          <w:sz w:val="20"/>
          <w:szCs w:val="20"/>
        </w:rPr>
        <w:t>42</w:t>
      </w:r>
      <w:r>
        <w:rPr>
          <w:rFonts w:ascii="Arial" w:hAnsi="Arial" w:cs="Arial"/>
          <w:b/>
          <w:sz w:val="20"/>
          <w:szCs w:val="20"/>
        </w:rPr>
        <w:t xml:space="preserve"> </w:t>
      </w:r>
      <w:r>
        <w:rPr>
          <w:rFonts w:ascii="Arial" w:hAnsi="Arial" w:cs="Arial"/>
          <w:sz w:val="20"/>
          <w:szCs w:val="20"/>
        </w:rPr>
        <w:t xml:space="preserve">and trifluoroborate salt </w:t>
      </w:r>
      <w:r w:rsidR="007A79B9">
        <w:rPr>
          <w:rFonts w:ascii="Arial" w:hAnsi="Arial" w:cs="Arial"/>
          <w:b/>
          <w:sz w:val="20"/>
          <w:szCs w:val="20"/>
        </w:rPr>
        <w:t>43</w:t>
      </w:r>
      <w:r>
        <w:rPr>
          <w:rFonts w:ascii="Arial" w:hAnsi="Arial" w:cs="Arial"/>
          <w:sz w:val="20"/>
          <w:szCs w:val="20"/>
        </w:rPr>
        <w:t xml:space="preserve"> to be synthesised in this study. </w:t>
      </w:r>
    </w:p>
    <w:p w:rsidR="00BF2641" w:rsidRPr="005A2E4F" w:rsidRDefault="00465DC4" w:rsidP="00677683">
      <w:pPr>
        <w:tabs>
          <w:tab w:val="left" w:pos="1100"/>
        </w:tabs>
        <w:spacing w:line="360" w:lineRule="auto"/>
        <w:ind w:firstLine="720"/>
        <w:rPr>
          <w:rFonts w:ascii="Arial" w:hAnsi="Arial" w:cs="Arial"/>
          <w:sz w:val="24"/>
          <w:szCs w:val="24"/>
        </w:rPr>
      </w:pPr>
      <w:r>
        <w:rPr>
          <w:rFonts w:ascii="Arial" w:hAnsi="Arial" w:cs="Arial"/>
          <w:sz w:val="24"/>
          <w:szCs w:val="24"/>
        </w:rPr>
        <w:t>Although the borona</w:t>
      </w:r>
      <w:r w:rsidR="00F8575F">
        <w:rPr>
          <w:rFonts w:ascii="Arial" w:hAnsi="Arial" w:cs="Arial"/>
          <w:sz w:val="24"/>
          <w:szCs w:val="24"/>
        </w:rPr>
        <w:t xml:space="preserve">te esters may </w:t>
      </w:r>
      <w:r w:rsidR="00F8575F" w:rsidRPr="00775C82">
        <w:rPr>
          <w:rFonts w:ascii="Arial" w:hAnsi="Arial" w:cs="Arial"/>
          <w:sz w:val="24"/>
          <w:szCs w:val="24"/>
        </w:rPr>
        <w:t>benefi</w:t>
      </w:r>
      <w:r w:rsidR="00A7430B" w:rsidRPr="00775C82">
        <w:rPr>
          <w:rFonts w:ascii="Arial" w:hAnsi="Arial" w:cs="Arial"/>
          <w:sz w:val="24"/>
          <w:szCs w:val="24"/>
        </w:rPr>
        <w:t>t</w:t>
      </w:r>
      <w:r w:rsidRPr="00F8575F">
        <w:rPr>
          <w:rFonts w:ascii="Arial" w:hAnsi="Arial" w:cs="Arial"/>
          <w:color w:val="FF0000"/>
          <w:sz w:val="24"/>
          <w:szCs w:val="24"/>
        </w:rPr>
        <w:t xml:space="preserve"> </w:t>
      </w:r>
      <w:r w:rsidR="00A7430B" w:rsidRPr="00A7430B">
        <w:rPr>
          <w:rFonts w:ascii="Arial" w:hAnsi="Arial" w:cs="Arial"/>
          <w:sz w:val="24"/>
          <w:szCs w:val="24"/>
        </w:rPr>
        <w:t xml:space="preserve">from </w:t>
      </w:r>
      <w:r w:rsidRPr="00A7430B">
        <w:rPr>
          <w:rFonts w:ascii="Arial" w:hAnsi="Arial" w:cs="Arial"/>
          <w:sz w:val="24"/>
          <w:szCs w:val="24"/>
        </w:rPr>
        <w:t xml:space="preserve">being </w:t>
      </w:r>
      <w:r>
        <w:rPr>
          <w:rFonts w:ascii="Arial" w:hAnsi="Arial" w:cs="Arial"/>
          <w:sz w:val="24"/>
          <w:szCs w:val="24"/>
        </w:rPr>
        <w:t>more stable</w:t>
      </w:r>
      <w:r w:rsidR="008166C2">
        <w:rPr>
          <w:rFonts w:ascii="Arial" w:hAnsi="Arial" w:cs="Arial"/>
          <w:sz w:val="24"/>
          <w:szCs w:val="24"/>
        </w:rPr>
        <w:t xml:space="preserve"> than the corresponding boronic acids</w:t>
      </w:r>
      <w:r>
        <w:rPr>
          <w:rFonts w:ascii="Arial" w:hAnsi="Arial" w:cs="Arial"/>
          <w:sz w:val="24"/>
          <w:szCs w:val="24"/>
        </w:rPr>
        <w:t>, the poorer atom efficiency in Suzuki-Miyaura cross</w:t>
      </w:r>
      <w:r w:rsidR="00263796">
        <w:rPr>
          <w:rFonts w:ascii="Arial" w:hAnsi="Arial" w:cs="Arial"/>
          <w:sz w:val="24"/>
          <w:szCs w:val="24"/>
        </w:rPr>
        <w:t>-</w:t>
      </w:r>
      <w:r>
        <w:rPr>
          <w:rFonts w:ascii="Arial" w:hAnsi="Arial" w:cs="Arial"/>
          <w:sz w:val="24"/>
          <w:szCs w:val="24"/>
        </w:rPr>
        <w:t xml:space="preserve">coupling reactions is less than ideal, as the stoichiometric amount of pinacol that is released as </w:t>
      </w:r>
      <w:r w:rsidR="00DB702A" w:rsidRPr="00DE37C1">
        <w:rPr>
          <w:rFonts w:ascii="Arial" w:hAnsi="Arial" w:cs="Arial"/>
          <w:sz w:val="24"/>
          <w:szCs w:val="24"/>
        </w:rPr>
        <w:t>a</w:t>
      </w:r>
      <w:r w:rsidR="00DB702A" w:rsidRPr="00DB702A">
        <w:rPr>
          <w:rFonts w:ascii="Arial" w:hAnsi="Arial" w:cs="Arial"/>
          <w:color w:val="FF0000"/>
          <w:sz w:val="24"/>
          <w:szCs w:val="24"/>
        </w:rPr>
        <w:t xml:space="preserve"> </w:t>
      </w:r>
      <w:r>
        <w:rPr>
          <w:rFonts w:ascii="Arial" w:hAnsi="Arial" w:cs="Arial"/>
          <w:sz w:val="24"/>
          <w:szCs w:val="24"/>
        </w:rPr>
        <w:t>by</w:t>
      </w:r>
      <w:r w:rsidR="00243AC0">
        <w:rPr>
          <w:rFonts w:ascii="Arial" w:hAnsi="Arial" w:cs="Arial"/>
          <w:sz w:val="24"/>
          <w:szCs w:val="24"/>
        </w:rPr>
        <w:t>-</w:t>
      </w:r>
      <w:r>
        <w:rPr>
          <w:rFonts w:ascii="Arial" w:hAnsi="Arial" w:cs="Arial"/>
          <w:sz w:val="24"/>
          <w:szCs w:val="24"/>
        </w:rPr>
        <w:t>product could lead to complications in the purification of the desired biaryl products.</w:t>
      </w:r>
      <w:r w:rsidR="002C1A8C">
        <w:rPr>
          <w:rFonts w:ascii="Arial" w:hAnsi="Arial" w:cs="Arial"/>
          <w:sz w:val="24"/>
          <w:szCs w:val="24"/>
          <w:vertAlign w:val="superscript"/>
        </w:rPr>
        <w:t>4</w:t>
      </w:r>
      <w:r w:rsidR="00AE1630">
        <w:rPr>
          <w:rFonts w:ascii="Arial" w:hAnsi="Arial" w:cs="Arial"/>
          <w:sz w:val="24"/>
          <w:szCs w:val="24"/>
          <w:vertAlign w:val="superscript"/>
        </w:rPr>
        <w:t>8</w:t>
      </w:r>
      <w:r w:rsidR="00081026">
        <w:rPr>
          <w:rFonts w:ascii="Arial" w:hAnsi="Arial" w:cs="Arial"/>
          <w:sz w:val="24"/>
          <w:szCs w:val="24"/>
        </w:rPr>
        <w:t xml:space="preserve"> The use of organotrifluoroborate salts in cross-coupling reactions</w:t>
      </w:r>
      <w:r w:rsidR="00263796">
        <w:rPr>
          <w:rFonts w:ascii="Arial" w:hAnsi="Arial" w:cs="Arial"/>
          <w:sz w:val="24"/>
          <w:szCs w:val="24"/>
        </w:rPr>
        <w:t>,</w:t>
      </w:r>
      <w:r w:rsidR="00081026">
        <w:rPr>
          <w:rFonts w:ascii="Arial" w:hAnsi="Arial" w:cs="Arial"/>
          <w:sz w:val="24"/>
          <w:szCs w:val="24"/>
        </w:rPr>
        <w:t xml:space="preserve"> however, would be the best synthetic choice, as use of these salts requires water to be used as part of the solvent composition in the reaction, leading to less organic solvent waste, making the cross-coupling reactions more </w:t>
      </w:r>
      <w:r w:rsidR="008166C2">
        <w:rPr>
          <w:rFonts w:ascii="Arial" w:hAnsi="Arial" w:cs="Arial"/>
          <w:sz w:val="24"/>
          <w:szCs w:val="24"/>
        </w:rPr>
        <w:t>environmentally friendly</w:t>
      </w:r>
      <w:r w:rsidR="00387A15">
        <w:rPr>
          <w:rFonts w:ascii="Arial" w:hAnsi="Arial" w:cs="Arial"/>
          <w:sz w:val="24"/>
          <w:szCs w:val="24"/>
        </w:rPr>
        <w:t>,</w:t>
      </w:r>
      <w:r w:rsidR="002C1A8C">
        <w:rPr>
          <w:rFonts w:ascii="Arial" w:hAnsi="Arial" w:cs="Arial"/>
          <w:sz w:val="24"/>
          <w:szCs w:val="24"/>
          <w:vertAlign w:val="superscript"/>
        </w:rPr>
        <w:t>4</w:t>
      </w:r>
      <w:r w:rsidR="001D53DC">
        <w:rPr>
          <w:rFonts w:ascii="Arial" w:hAnsi="Arial" w:cs="Arial"/>
          <w:sz w:val="24"/>
          <w:szCs w:val="24"/>
          <w:vertAlign w:val="superscript"/>
        </w:rPr>
        <w:t>7</w:t>
      </w:r>
      <w:r w:rsidR="00081026">
        <w:rPr>
          <w:rFonts w:ascii="Arial" w:hAnsi="Arial" w:cs="Arial"/>
          <w:sz w:val="24"/>
          <w:szCs w:val="24"/>
        </w:rPr>
        <w:t xml:space="preserve"> </w:t>
      </w:r>
      <w:r w:rsidR="00424600" w:rsidRPr="00387A15">
        <w:rPr>
          <w:rFonts w:ascii="Arial" w:hAnsi="Arial" w:cs="Arial"/>
          <w:sz w:val="24"/>
          <w:szCs w:val="24"/>
        </w:rPr>
        <w:t xml:space="preserve">a key factor in </w:t>
      </w:r>
      <w:r w:rsidR="00387A15" w:rsidRPr="00387A15">
        <w:rPr>
          <w:rFonts w:ascii="Arial" w:hAnsi="Arial" w:cs="Arial"/>
          <w:sz w:val="24"/>
          <w:szCs w:val="24"/>
        </w:rPr>
        <w:t>promoting green chemistry</w:t>
      </w:r>
      <w:r w:rsidR="00424600" w:rsidRPr="00387A15">
        <w:rPr>
          <w:rFonts w:ascii="Arial" w:hAnsi="Arial" w:cs="Arial"/>
          <w:sz w:val="24"/>
          <w:szCs w:val="24"/>
        </w:rPr>
        <w:t xml:space="preserve">. </w:t>
      </w:r>
      <w:r w:rsidR="00081026">
        <w:rPr>
          <w:rFonts w:ascii="Arial" w:hAnsi="Arial" w:cs="Arial"/>
          <w:sz w:val="24"/>
          <w:szCs w:val="24"/>
        </w:rPr>
        <w:t>In addition to this, the by</w:t>
      </w:r>
      <w:r w:rsidR="00243AC0">
        <w:rPr>
          <w:rFonts w:ascii="Arial" w:hAnsi="Arial" w:cs="Arial"/>
          <w:sz w:val="24"/>
          <w:szCs w:val="24"/>
        </w:rPr>
        <w:t>-</w:t>
      </w:r>
      <w:r w:rsidR="00081026">
        <w:rPr>
          <w:rFonts w:ascii="Arial" w:hAnsi="Arial" w:cs="Arial"/>
          <w:sz w:val="24"/>
          <w:szCs w:val="24"/>
        </w:rPr>
        <w:t>products of the reaction are inorganic salts which can be easily removed from the desired products.</w:t>
      </w:r>
      <w:r w:rsidR="002C1A8C">
        <w:rPr>
          <w:rFonts w:ascii="Arial" w:hAnsi="Arial" w:cs="Arial"/>
          <w:sz w:val="24"/>
          <w:szCs w:val="24"/>
          <w:vertAlign w:val="superscript"/>
        </w:rPr>
        <w:t>4</w:t>
      </w:r>
      <w:r w:rsidR="00AE1630">
        <w:rPr>
          <w:rFonts w:ascii="Arial" w:hAnsi="Arial" w:cs="Arial"/>
          <w:sz w:val="24"/>
          <w:szCs w:val="24"/>
          <w:vertAlign w:val="superscript"/>
        </w:rPr>
        <w:t>8</w:t>
      </w:r>
    </w:p>
    <w:p w:rsidR="003E2BFD" w:rsidRDefault="00C844B8" w:rsidP="00677683">
      <w:pPr>
        <w:spacing w:after="160" w:line="360" w:lineRule="auto"/>
        <w:ind w:firstLine="720"/>
        <w:rPr>
          <w:rFonts w:ascii="Arial" w:eastAsiaTheme="minorEastAsia" w:hAnsi="Arial" w:cs="Arial"/>
          <w:sz w:val="24"/>
          <w:szCs w:val="24"/>
          <w:vertAlign w:val="superscript"/>
        </w:rPr>
      </w:pPr>
      <w:r>
        <w:rPr>
          <w:rFonts w:ascii="Arial" w:hAnsi="Arial" w:cs="Arial"/>
          <w:sz w:val="24"/>
          <w:szCs w:val="24"/>
        </w:rPr>
        <w:t xml:space="preserve">In order to synthesise the boronate </w:t>
      </w:r>
      <w:r w:rsidR="00036F9A">
        <w:rPr>
          <w:rFonts w:ascii="Arial" w:hAnsi="Arial" w:cs="Arial"/>
          <w:sz w:val="24"/>
          <w:szCs w:val="24"/>
        </w:rPr>
        <w:t xml:space="preserve">ester </w:t>
      </w:r>
      <w:r w:rsidR="007A79B9">
        <w:rPr>
          <w:rFonts w:ascii="Arial" w:hAnsi="Arial" w:cs="Arial"/>
          <w:b/>
          <w:sz w:val="24"/>
          <w:szCs w:val="24"/>
        </w:rPr>
        <w:t>42</w:t>
      </w:r>
      <w:r>
        <w:rPr>
          <w:rFonts w:ascii="Arial" w:hAnsi="Arial" w:cs="Arial"/>
          <w:sz w:val="24"/>
          <w:szCs w:val="24"/>
        </w:rPr>
        <w:t xml:space="preserve">, the synthetic route chosen was </w:t>
      </w:r>
      <w:r w:rsidR="00243AC0">
        <w:rPr>
          <w:rFonts w:ascii="Arial" w:hAnsi="Arial" w:cs="Arial"/>
          <w:sz w:val="24"/>
          <w:szCs w:val="24"/>
        </w:rPr>
        <w:t>palladium-</w:t>
      </w:r>
      <w:r w:rsidR="008938D3">
        <w:rPr>
          <w:rFonts w:ascii="Arial" w:hAnsi="Arial" w:cs="Arial"/>
          <w:sz w:val="24"/>
          <w:szCs w:val="24"/>
        </w:rPr>
        <w:t xml:space="preserve">catalysed </w:t>
      </w:r>
      <w:r>
        <w:rPr>
          <w:rFonts w:ascii="Arial" w:hAnsi="Arial" w:cs="Arial"/>
          <w:sz w:val="24"/>
          <w:szCs w:val="24"/>
        </w:rPr>
        <w:t>phosphonat</w:t>
      </w:r>
      <w:r w:rsidR="008938D3">
        <w:rPr>
          <w:rFonts w:ascii="Arial" w:hAnsi="Arial" w:cs="Arial"/>
          <w:sz w:val="24"/>
          <w:szCs w:val="24"/>
        </w:rPr>
        <w:t xml:space="preserve">ion of </w:t>
      </w:r>
      <w:r>
        <w:rPr>
          <w:rFonts w:ascii="Arial" w:hAnsi="Arial" w:cs="Arial"/>
          <w:sz w:val="24"/>
          <w:szCs w:val="24"/>
        </w:rPr>
        <w:t xml:space="preserve">1-bromo-2-iodobenzene </w:t>
      </w:r>
      <w:r w:rsidR="007A79B9">
        <w:rPr>
          <w:rFonts w:ascii="Arial" w:hAnsi="Arial" w:cs="Arial"/>
          <w:b/>
          <w:sz w:val="24"/>
          <w:szCs w:val="24"/>
        </w:rPr>
        <w:t>44</w:t>
      </w:r>
      <w:r>
        <w:rPr>
          <w:rFonts w:ascii="Arial" w:hAnsi="Arial" w:cs="Arial"/>
          <w:sz w:val="24"/>
          <w:szCs w:val="24"/>
        </w:rPr>
        <w:t xml:space="preserve"> to afford the bromophosphonate species </w:t>
      </w:r>
      <w:r w:rsidR="007A79B9">
        <w:rPr>
          <w:rFonts w:ascii="Arial" w:hAnsi="Arial" w:cs="Arial"/>
          <w:b/>
          <w:sz w:val="24"/>
          <w:szCs w:val="24"/>
        </w:rPr>
        <w:t>45</w:t>
      </w:r>
      <w:r>
        <w:rPr>
          <w:rFonts w:ascii="Arial" w:hAnsi="Arial" w:cs="Arial"/>
          <w:b/>
          <w:sz w:val="24"/>
          <w:szCs w:val="24"/>
        </w:rPr>
        <w:t xml:space="preserve"> </w:t>
      </w:r>
      <w:r w:rsidR="008938D3">
        <w:rPr>
          <w:rFonts w:ascii="Arial" w:hAnsi="Arial" w:cs="Arial"/>
          <w:sz w:val="24"/>
          <w:szCs w:val="24"/>
        </w:rPr>
        <w:t xml:space="preserve">using </w:t>
      </w:r>
      <w:r w:rsidR="00387A15">
        <w:rPr>
          <w:rFonts w:ascii="Arial" w:hAnsi="Arial" w:cs="Arial"/>
          <w:sz w:val="24"/>
          <w:szCs w:val="24"/>
        </w:rPr>
        <w:t xml:space="preserve">the optimal yielding </w:t>
      </w:r>
      <w:r>
        <w:rPr>
          <w:rFonts w:ascii="Arial" w:hAnsi="Arial" w:cs="Arial"/>
          <w:sz w:val="24"/>
          <w:szCs w:val="24"/>
        </w:rPr>
        <w:t xml:space="preserve">conditions </w:t>
      </w:r>
      <w:r w:rsidR="008938D3">
        <w:rPr>
          <w:rFonts w:ascii="Arial" w:hAnsi="Arial" w:cs="Arial"/>
          <w:sz w:val="24"/>
          <w:szCs w:val="24"/>
        </w:rPr>
        <w:t>reported by</w:t>
      </w:r>
      <w:r>
        <w:rPr>
          <w:rFonts w:ascii="Arial" w:hAnsi="Arial" w:cs="Arial"/>
          <w:sz w:val="24"/>
          <w:szCs w:val="24"/>
        </w:rPr>
        <w:t xml:space="preserve"> </w:t>
      </w:r>
      <w:r w:rsidR="00A6422F">
        <w:rPr>
          <w:rFonts w:ascii="Arial" w:hAnsi="Arial" w:cs="Arial"/>
          <w:sz w:val="24"/>
          <w:szCs w:val="24"/>
        </w:rPr>
        <w:t>Charette</w:t>
      </w:r>
      <w:r w:rsidR="008938D3">
        <w:rPr>
          <w:rFonts w:ascii="Arial" w:hAnsi="Arial" w:cs="Arial"/>
          <w:sz w:val="24"/>
          <w:szCs w:val="24"/>
        </w:rPr>
        <w:t>.</w:t>
      </w:r>
      <w:r w:rsidR="002C1A8C">
        <w:rPr>
          <w:rFonts w:ascii="Arial" w:hAnsi="Arial" w:cs="Arial"/>
          <w:sz w:val="24"/>
          <w:szCs w:val="24"/>
          <w:vertAlign w:val="superscript"/>
        </w:rPr>
        <w:t>4</w:t>
      </w:r>
      <w:r w:rsidR="00AE1630">
        <w:rPr>
          <w:rFonts w:ascii="Arial" w:hAnsi="Arial" w:cs="Arial"/>
          <w:sz w:val="24"/>
          <w:szCs w:val="24"/>
          <w:vertAlign w:val="superscript"/>
        </w:rPr>
        <w:t>9</w:t>
      </w:r>
      <w:r w:rsidR="00D51821">
        <w:rPr>
          <w:rFonts w:ascii="Arial" w:hAnsi="Arial" w:cs="Arial"/>
          <w:sz w:val="24"/>
          <w:szCs w:val="24"/>
          <w:vertAlign w:val="superscript"/>
        </w:rPr>
        <w:t xml:space="preserve"> </w:t>
      </w:r>
      <w:r w:rsidR="003E2BFD">
        <w:rPr>
          <w:rFonts w:ascii="Arial" w:eastAsiaTheme="minorEastAsia" w:hAnsi="Arial" w:cs="Arial"/>
          <w:sz w:val="24"/>
          <w:szCs w:val="24"/>
        </w:rPr>
        <w:t xml:space="preserve">Synthesis of the aryl phosphonate </w:t>
      </w:r>
      <w:r w:rsidR="007A79B9">
        <w:rPr>
          <w:rFonts w:ascii="Arial" w:eastAsiaTheme="minorEastAsia" w:hAnsi="Arial" w:cs="Arial"/>
          <w:b/>
          <w:sz w:val="24"/>
          <w:szCs w:val="24"/>
        </w:rPr>
        <w:t>45</w:t>
      </w:r>
      <w:r w:rsidR="003E2BFD">
        <w:rPr>
          <w:rFonts w:ascii="Arial" w:eastAsiaTheme="minorEastAsia" w:hAnsi="Arial" w:cs="Arial"/>
          <w:b/>
          <w:sz w:val="24"/>
          <w:szCs w:val="24"/>
        </w:rPr>
        <w:t xml:space="preserve"> </w:t>
      </w:r>
      <w:r w:rsidR="003E2BFD">
        <w:rPr>
          <w:rFonts w:ascii="Arial" w:eastAsiaTheme="minorEastAsia" w:hAnsi="Arial" w:cs="Arial"/>
          <w:sz w:val="24"/>
          <w:szCs w:val="24"/>
        </w:rPr>
        <w:t>is believed to follow a similar</w:t>
      </w:r>
      <w:r w:rsidR="00243AC0">
        <w:rPr>
          <w:rFonts w:ascii="Arial" w:eastAsiaTheme="minorEastAsia" w:hAnsi="Arial" w:cs="Arial"/>
          <w:sz w:val="24"/>
          <w:szCs w:val="24"/>
        </w:rPr>
        <w:t xml:space="preserve"> catalytic pathway as palladium-</w:t>
      </w:r>
      <w:r w:rsidR="003E2BFD">
        <w:rPr>
          <w:rFonts w:ascii="Arial" w:eastAsiaTheme="minorEastAsia" w:hAnsi="Arial" w:cs="Arial"/>
          <w:sz w:val="24"/>
          <w:szCs w:val="24"/>
        </w:rPr>
        <w:t xml:space="preserve">catalysed Suzuki-Miyaura coupling, where palladium is firstly inserted into the carbon-iodine bond of aryl bromide </w:t>
      </w:r>
      <w:r w:rsidR="007A79B9">
        <w:rPr>
          <w:rFonts w:ascii="Arial" w:eastAsiaTheme="minorEastAsia" w:hAnsi="Arial" w:cs="Arial"/>
          <w:b/>
          <w:sz w:val="24"/>
          <w:szCs w:val="24"/>
        </w:rPr>
        <w:t>44</w:t>
      </w:r>
      <w:r w:rsidR="003E2BFD">
        <w:rPr>
          <w:rFonts w:ascii="Arial" w:eastAsiaTheme="minorEastAsia" w:hAnsi="Arial" w:cs="Arial"/>
          <w:b/>
          <w:sz w:val="24"/>
          <w:szCs w:val="24"/>
        </w:rPr>
        <w:t xml:space="preserve"> </w:t>
      </w:r>
      <w:r w:rsidR="003E2BFD">
        <w:rPr>
          <w:rFonts w:ascii="Arial" w:eastAsiaTheme="minorEastAsia" w:hAnsi="Arial" w:cs="Arial"/>
          <w:sz w:val="24"/>
          <w:szCs w:val="24"/>
        </w:rPr>
        <w:t xml:space="preserve">in oxidative addition. </w:t>
      </w:r>
      <w:proofErr w:type="gramStart"/>
      <w:r w:rsidR="00F66AF8">
        <w:rPr>
          <w:rFonts w:ascii="Arial" w:eastAsiaTheme="minorEastAsia" w:hAnsi="Arial" w:cs="Arial"/>
          <w:sz w:val="24"/>
          <w:szCs w:val="24"/>
        </w:rPr>
        <w:t xml:space="preserve">The </w:t>
      </w:r>
      <w:r w:rsidR="003E2BFD" w:rsidRPr="00E012EE">
        <w:rPr>
          <w:rFonts w:ascii="Arial" w:eastAsiaTheme="minorEastAsia" w:hAnsi="Arial" w:cs="Arial"/>
          <w:sz w:val="24"/>
          <w:szCs w:val="24"/>
        </w:rPr>
        <w:t>base</w:t>
      </w:r>
      <w:r w:rsidR="00CE136B" w:rsidRPr="00E012EE">
        <w:rPr>
          <w:rFonts w:ascii="Arial" w:eastAsiaTheme="minorEastAsia" w:hAnsi="Arial" w:cs="Arial"/>
          <w:sz w:val="24"/>
          <w:szCs w:val="24"/>
        </w:rPr>
        <w:t>,</w:t>
      </w:r>
      <w:r w:rsidR="003E2BFD" w:rsidRPr="00E012EE">
        <w:rPr>
          <w:rFonts w:ascii="Arial" w:eastAsiaTheme="minorEastAsia" w:hAnsi="Arial" w:cs="Arial"/>
          <w:sz w:val="24"/>
          <w:szCs w:val="24"/>
        </w:rPr>
        <w:t xml:space="preserve"> diisopropylethylamine (DIPEA)</w:t>
      </w:r>
      <w:r w:rsidR="00CE136B" w:rsidRPr="00E012EE">
        <w:rPr>
          <w:rFonts w:ascii="Arial" w:eastAsiaTheme="minorEastAsia" w:hAnsi="Arial" w:cs="Arial"/>
          <w:sz w:val="24"/>
          <w:szCs w:val="24"/>
        </w:rPr>
        <w:t>,</w:t>
      </w:r>
      <w:r w:rsidR="003E2BFD" w:rsidRPr="00E012EE">
        <w:rPr>
          <w:rFonts w:ascii="Arial" w:eastAsiaTheme="minorEastAsia" w:hAnsi="Arial" w:cs="Arial"/>
          <w:sz w:val="24"/>
          <w:szCs w:val="24"/>
        </w:rPr>
        <w:t xml:space="preserve"> </w:t>
      </w:r>
      <w:r w:rsidR="00CE136B" w:rsidRPr="00E012EE">
        <w:rPr>
          <w:rFonts w:ascii="Arial" w:eastAsiaTheme="minorEastAsia" w:hAnsi="Arial" w:cs="Arial"/>
          <w:sz w:val="24"/>
          <w:szCs w:val="24"/>
        </w:rPr>
        <w:t xml:space="preserve">deprotonates the </w:t>
      </w:r>
      <w:r w:rsidR="003E2BFD" w:rsidRPr="00E012EE">
        <w:rPr>
          <w:rFonts w:ascii="Arial" w:eastAsiaTheme="minorEastAsia" w:hAnsi="Arial" w:cs="Arial"/>
          <w:sz w:val="24"/>
          <w:szCs w:val="24"/>
        </w:rPr>
        <w:t xml:space="preserve">diethyl phosphite </w:t>
      </w:r>
      <w:r w:rsidR="00CE136B" w:rsidRPr="00E012EE">
        <w:rPr>
          <w:rFonts w:ascii="Arial" w:eastAsiaTheme="minorEastAsia" w:hAnsi="Arial" w:cs="Arial"/>
          <w:sz w:val="24"/>
          <w:szCs w:val="24"/>
        </w:rPr>
        <w:t>hence promoting attack of the phosphorus on</w:t>
      </w:r>
      <w:r w:rsidR="003E2BFD" w:rsidRPr="00E012EE">
        <w:rPr>
          <w:rFonts w:ascii="Arial" w:eastAsiaTheme="minorEastAsia" w:hAnsi="Arial" w:cs="Arial"/>
          <w:sz w:val="24"/>
          <w:szCs w:val="24"/>
        </w:rPr>
        <w:t>to the palladium metal centre.</w:t>
      </w:r>
      <w:proofErr w:type="gramEnd"/>
      <w:r w:rsidR="003E2BFD" w:rsidRPr="00E012EE">
        <w:rPr>
          <w:rFonts w:ascii="Arial" w:eastAsiaTheme="minorEastAsia" w:hAnsi="Arial" w:cs="Arial"/>
          <w:sz w:val="24"/>
          <w:szCs w:val="24"/>
        </w:rPr>
        <w:t xml:space="preserve"> </w:t>
      </w:r>
      <w:r w:rsidR="00CE136B" w:rsidRPr="00E012EE">
        <w:rPr>
          <w:rFonts w:ascii="Arial" w:eastAsiaTheme="minorEastAsia" w:hAnsi="Arial" w:cs="Arial"/>
          <w:sz w:val="24"/>
          <w:szCs w:val="24"/>
        </w:rPr>
        <w:t>R</w:t>
      </w:r>
      <w:r w:rsidR="003E2BFD" w:rsidRPr="00E012EE">
        <w:rPr>
          <w:rFonts w:ascii="Arial" w:eastAsiaTheme="minorEastAsia" w:hAnsi="Arial" w:cs="Arial"/>
          <w:sz w:val="24"/>
          <w:szCs w:val="24"/>
        </w:rPr>
        <w:t xml:space="preserve">eductive elimination </w:t>
      </w:r>
      <w:r w:rsidR="00CE136B" w:rsidRPr="00E012EE">
        <w:rPr>
          <w:rFonts w:ascii="Arial" w:eastAsiaTheme="minorEastAsia" w:hAnsi="Arial" w:cs="Arial"/>
          <w:sz w:val="24"/>
          <w:szCs w:val="24"/>
        </w:rPr>
        <w:t>ultimately forms</w:t>
      </w:r>
      <w:r w:rsidR="003E2BFD">
        <w:rPr>
          <w:rFonts w:ascii="Arial" w:eastAsiaTheme="minorEastAsia" w:hAnsi="Arial" w:cs="Arial"/>
          <w:sz w:val="24"/>
          <w:szCs w:val="24"/>
        </w:rPr>
        <w:t xml:space="preserve"> the desired carbon-phosphorus bond </w:t>
      </w:r>
      <w:r w:rsidR="00775C82">
        <w:rPr>
          <w:rFonts w:ascii="Arial" w:eastAsiaTheme="minorEastAsia" w:hAnsi="Arial" w:cs="Arial"/>
          <w:sz w:val="24"/>
          <w:szCs w:val="24"/>
        </w:rPr>
        <w:t xml:space="preserve">in aryl phosphonate </w:t>
      </w:r>
      <w:r w:rsidR="007A79B9">
        <w:rPr>
          <w:rFonts w:ascii="Arial" w:eastAsiaTheme="minorEastAsia" w:hAnsi="Arial" w:cs="Arial"/>
          <w:b/>
          <w:sz w:val="24"/>
          <w:szCs w:val="24"/>
        </w:rPr>
        <w:t>45</w:t>
      </w:r>
      <w:r w:rsidR="00775C82">
        <w:rPr>
          <w:rFonts w:ascii="Arial" w:eastAsiaTheme="minorEastAsia" w:hAnsi="Arial" w:cs="Arial"/>
          <w:sz w:val="24"/>
          <w:szCs w:val="24"/>
        </w:rPr>
        <w:t xml:space="preserve"> </w:t>
      </w:r>
      <w:r w:rsidR="003E2BFD" w:rsidRPr="00775C82">
        <w:rPr>
          <w:rFonts w:ascii="Arial" w:eastAsiaTheme="minorEastAsia" w:hAnsi="Arial" w:cs="Arial"/>
          <w:sz w:val="24"/>
          <w:szCs w:val="24"/>
        </w:rPr>
        <w:t>and</w:t>
      </w:r>
      <w:r w:rsidR="00CE136B">
        <w:rPr>
          <w:rFonts w:ascii="Arial" w:eastAsiaTheme="minorEastAsia" w:hAnsi="Arial" w:cs="Arial"/>
          <w:sz w:val="24"/>
          <w:szCs w:val="24"/>
        </w:rPr>
        <w:t xml:space="preserve"> in the process, </w:t>
      </w:r>
      <w:r w:rsidR="00CE136B" w:rsidRPr="00E012EE">
        <w:rPr>
          <w:rFonts w:ascii="Arial" w:eastAsiaTheme="minorEastAsia" w:hAnsi="Arial" w:cs="Arial"/>
          <w:sz w:val="24"/>
          <w:szCs w:val="24"/>
        </w:rPr>
        <w:t>regenerates the</w:t>
      </w:r>
      <w:r w:rsidR="003E2BFD">
        <w:rPr>
          <w:rFonts w:ascii="Arial" w:eastAsiaTheme="minorEastAsia" w:hAnsi="Arial" w:cs="Arial"/>
          <w:sz w:val="24"/>
          <w:szCs w:val="24"/>
        </w:rPr>
        <w:t xml:space="preserve"> catalytically active palladium</w:t>
      </w:r>
      <w:r w:rsidR="00775C82">
        <w:rPr>
          <w:rFonts w:ascii="Arial" w:eastAsiaTheme="minorEastAsia" w:hAnsi="Arial" w:cs="Arial"/>
          <w:sz w:val="24"/>
          <w:szCs w:val="24"/>
        </w:rPr>
        <w:t xml:space="preserve"> (see </w:t>
      </w:r>
      <w:r w:rsidR="005B4927">
        <w:rPr>
          <w:rFonts w:ascii="Arial" w:eastAsiaTheme="minorEastAsia" w:hAnsi="Arial" w:cs="Arial"/>
          <w:sz w:val="24"/>
          <w:szCs w:val="24"/>
        </w:rPr>
        <w:t>F</w:t>
      </w:r>
      <w:r w:rsidR="00775C82">
        <w:rPr>
          <w:rFonts w:ascii="Arial" w:eastAsiaTheme="minorEastAsia" w:hAnsi="Arial" w:cs="Arial"/>
          <w:sz w:val="24"/>
          <w:szCs w:val="24"/>
        </w:rPr>
        <w:t xml:space="preserve">igure </w:t>
      </w:r>
      <w:r w:rsidR="007A79B9">
        <w:rPr>
          <w:rFonts w:ascii="Arial" w:eastAsiaTheme="minorEastAsia" w:hAnsi="Arial" w:cs="Arial"/>
          <w:sz w:val="24"/>
          <w:szCs w:val="24"/>
        </w:rPr>
        <w:t>2</w:t>
      </w:r>
      <w:r w:rsidR="00F35336">
        <w:rPr>
          <w:rFonts w:ascii="Arial" w:eastAsiaTheme="minorEastAsia" w:hAnsi="Arial" w:cs="Arial"/>
          <w:sz w:val="24"/>
          <w:szCs w:val="24"/>
        </w:rPr>
        <w:t>6</w:t>
      </w:r>
      <w:r w:rsidR="00775C82">
        <w:rPr>
          <w:rFonts w:ascii="Arial" w:eastAsiaTheme="minorEastAsia" w:hAnsi="Arial" w:cs="Arial"/>
          <w:sz w:val="24"/>
          <w:szCs w:val="24"/>
        </w:rPr>
        <w:t>)</w:t>
      </w:r>
      <w:r w:rsidR="003E2BFD">
        <w:rPr>
          <w:rFonts w:ascii="Arial" w:eastAsiaTheme="minorEastAsia" w:hAnsi="Arial" w:cs="Arial"/>
          <w:sz w:val="24"/>
          <w:szCs w:val="24"/>
        </w:rPr>
        <w:t>.</w:t>
      </w:r>
      <w:r w:rsidR="002C1A8C">
        <w:rPr>
          <w:rFonts w:ascii="Arial" w:eastAsiaTheme="minorEastAsia" w:hAnsi="Arial" w:cs="Arial"/>
          <w:sz w:val="24"/>
          <w:szCs w:val="24"/>
          <w:vertAlign w:val="superscript"/>
        </w:rPr>
        <w:t>4</w:t>
      </w:r>
      <w:r w:rsidR="00AE1630">
        <w:rPr>
          <w:rFonts w:ascii="Arial" w:eastAsiaTheme="minorEastAsia" w:hAnsi="Arial" w:cs="Arial"/>
          <w:sz w:val="24"/>
          <w:szCs w:val="24"/>
          <w:vertAlign w:val="superscript"/>
        </w:rPr>
        <w:t>7</w:t>
      </w:r>
    </w:p>
    <w:p w:rsidR="008C07ED" w:rsidRDefault="008C07ED" w:rsidP="003E2BFD">
      <w:pPr>
        <w:spacing w:after="160" w:line="360" w:lineRule="auto"/>
        <w:ind w:firstLine="720"/>
        <w:jc w:val="both"/>
        <w:rPr>
          <w:rFonts w:ascii="Arial" w:eastAsiaTheme="minorEastAsia" w:hAnsi="Arial" w:cs="Arial"/>
          <w:sz w:val="24"/>
          <w:szCs w:val="24"/>
          <w:vertAlign w:val="superscript"/>
        </w:rPr>
      </w:pPr>
    </w:p>
    <w:p w:rsidR="00DB702A" w:rsidRDefault="00D756EC" w:rsidP="005E1523">
      <w:pPr>
        <w:spacing w:after="160" w:line="360" w:lineRule="auto"/>
        <w:ind w:firstLine="720"/>
        <w:jc w:val="both"/>
        <w:rPr>
          <w:rFonts w:ascii="Arial" w:eastAsiaTheme="minorEastAsia" w:hAnsi="Arial" w:cs="Arial"/>
          <w:sz w:val="24"/>
          <w:szCs w:val="24"/>
        </w:rPr>
      </w:pPr>
      <w:r>
        <w:rPr>
          <w:rFonts w:ascii="Arial" w:hAnsi="Arial" w:cs="Arial"/>
          <w:noProof/>
          <w:sz w:val="24"/>
          <w:szCs w:val="24"/>
          <w:lang w:eastAsia="en-GB"/>
        </w:rPr>
        <w:lastRenderedPageBreak/>
        <w:pict>
          <v:shape id="_x0000_s1667" type="#_x0000_t75" style="position:absolute;left:0;text-align:left;margin-left:0;margin-top:-16.85pt;width:296.4pt;height:293.75pt;z-index:251679232;mso-position-horizontal:center" wrapcoords="10201 243 5987 730 4598 913 4598 1217 2299 1339 2299 2130 4023 2190 0 3042 0 3529 2155 4137 3305 4137 3305 4563 4885 5111 6274 5111 6370 6085 5987 7058 5460 9005 4694 9370 4598 9674 4741 9979 3161 10344 2922 10465 2922 11074 5173 11926 5412 11926 4694 12838 4694 14542 8621 14846 5939 14846 5891 15394 6322 15820 6945 16793 7902 17767 7950 17888 9483 18740 9722 18740 8717 19166 7855 19592 7807 20322 10010 20687 6992 20687 6992 21296 14512 21357 16188 21357 18774 21296 18774 20687 15853 20687 14416 19653 13745 19288 12692 18740 12883 18740 14464 17888 14512 17767 15422 16793 16092 15820 16475 14846 17146 14846 18678 14177 18678 13812 18391 13447 17816 12899 17864 12534 17721 12230 17337 11926 17577 10587 17290 10344 16236 9979 17146 9066 17146 8397 16954 8032 16667 7058 16188 6085 16092 5111 19157 4807 19253 4259 20067 4137 21504 3651 21504 3164 17673 2190 18008 1156 16571 852 12452 243 10201 243">
            <v:imagedata r:id="rId74" o:title=""/>
            <w10:wrap type="tight"/>
          </v:shape>
          <o:OLEObject Type="Embed" ProgID="ChemDraw.Document.6.0" ShapeID="_x0000_s1667" DrawAspect="Content" ObjectID="_1641921371" r:id="rId75"/>
        </w:pict>
      </w:r>
    </w:p>
    <w:p w:rsidR="00DB702A" w:rsidRDefault="00DB702A" w:rsidP="005E1523">
      <w:pPr>
        <w:spacing w:after="160" w:line="360" w:lineRule="auto"/>
        <w:ind w:firstLine="720"/>
        <w:jc w:val="both"/>
        <w:rPr>
          <w:rFonts w:ascii="Arial" w:eastAsiaTheme="minorEastAsia" w:hAnsi="Arial" w:cs="Arial"/>
          <w:sz w:val="24"/>
          <w:szCs w:val="24"/>
        </w:rPr>
      </w:pPr>
    </w:p>
    <w:p w:rsidR="00DB702A" w:rsidRDefault="00DB702A" w:rsidP="005E1523">
      <w:pPr>
        <w:spacing w:after="160" w:line="360" w:lineRule="auto"/>
        <w:ind w:firstLine="720"/>
        <w:jc w:val="both"/>
        <w:rPr>
          <w:rFonts w:ascii="Arial" w:eastAsiaTheme="minorEastAsia" w:hAnsi="Arial" w:cs="Arial"/>
          <w:sz w:val="24"/>
          <w:szCs w:val="24"/>
        </w:rPr>
      </w:pPr>
    </w:p>
    <w:p w:rsidR="00DB702A" w:rsidRDefault="00DB702A" w:rsidP="005E1523">
      <w:pPr>
        <w:spacing w:after="160" w:line="360" w:lineRule="auto"/>
        <w:ind w:firstLine="720"/>
        <w:jc w:val="both"/>
        <w:rPr>
          <w:rFonts w:ascii="Arial" w:eastAsiaTheme="minorEastAsia" w:hAnsi="Arial" w:cs="Arial"/>
          <w:sz w:val="24"/>
          <w:szCs w:val="24"/>
        </w:rPr>
      </w:pPr>
    </w:p>
    <w:p w:rsidR="00DB702A" w:rsidRDefault="00DB702A" w:rsidP="005E1523">
      <w:pPr>
        <w:spacing w:after="160" w:line="360" w:lineRule="auto"/>
        <w:ind w:firstLine="720"/>
        <w:jc w:val="both"/>
        <w:rPr>
          <w:rFonts w:ascii="Arial" w:eastAsiaTheme="minorEastAsia" w:hAnsi="Arial" w:cs="Arial"/>
          <w:sz w:val="24"/>
          <w:szCs w:val="24"/>
        </w:rPr>
      </w:pPr>
    </w:p>
    <w:p w:rsidR="00DB702A" w:rsidRDefault="00DB702A" w:rsidP="005E1523">
      <w:pPr>
        <w:spacing w:after="160" w:line="360" w:lineRule="auto"/>
        <w:ind w:firstLine="720"/>
        <w:jc w:val="both"/>
        <w:rPr>
          <w:rFonts w:ascii="Arial" w:eastAsiaTheme="minorEastAsia" w:hAnsi="Arial" w:cs="Arial"/>
          <w:sz w:val="24"/>
          <w:szCs w:val="24"/>
        </w:rPr>
      </w:pPr>
    </w:p>
    <w:p w:rsidR="00DB702A" w:rsidRDefault="00DB702A" w:rsidP="005E1523">
      <w:pPr>
        <w:spacing w:after="160" w:line="360" w:lineRule="auto"/>
        <w:ind w:firstLine="720"/>
        <w:jc w:val="both"/>
        <w:rPr>
          <w:rFonts w:ascii="Arial" w:eastAsiaTheme="minorEastAsia" w:hAnsi="Arial" w:cs="Arial"/>
          <w:sz w:val="24"/>
          <w:szCs w:val="24"/>
        </w:rPr>
      </w:pPr>
    </w:p>
    <w:p w:rsidR="004D4AF0" w:rsidRDefault="004D4AF0" w:rsidP="00DB702A">
      <w:pPr>
        <w:spacing w:line="360" w:lineRule="auto"/>
        <w:jc w:val="center"/>
        <w:rPr>
          <w:rFonts w:ascii="Arial" w:hAnsi="Arial" w:cs="Arial"/>
          <w:b/>
          <w:sz w:val="20"/>
          <w:szCs w:val="20"/>
        </w:rPr>
      </w:pPr>
    </w:p>
    <w:p w:rsidR="004D4AF0" w:rsidRDefault="004D4AF0" w:rsidP="00DB702A">
      <w:pPr>
        <w:spacing w:line="360" w:lineRule="auto"/>
        <w:jc w:val="center"/>
        <w:rPr>
          <w:rFonts w:ascii="Arial" w:hAnsi="Arial" w:cs="Arial"/>
          <w:b/>
          <w:sz w:val="20"/>
          <w:szCs w:val="20"/>
        </w:rPr>
      </w:pPr>
    </w:p>
    <w:p w:rsidR="004D4AF0" w:rsidRDefault="004D4AF0" w:rsidP="00DB702A">
      <w:pPr>
        <w:spacing w:line="360" w:lineRule="auto"/>
        <w:jc w:val="center"/>
        <w:rPr>
          <w:rFonts w:ascii="Arial" w:hAnsi="Arial" w:cs="Arial"/>
          <w:b/>
          <w:sz w:val="20"/>
          <w:szCs w:val="20"/>
        </w:rPr>
      </w:pPr>
    </w:p>
    <w:p w:rsidR="00DB702A" w:rsidRPr="005E1523" w:rsidRDefault="00DB702A" w:rsidP="00DB702A">
      <w:pPr>
        <w:spacing w:line="360" w:lineRule="auto"/>
        <w:jc w:val="center"/>
        <w:rPr>
          <w:rFonts w:ascii="Arial" w:hAnsi="Arial" w:cs="Arial"/>
          <w:sz w:val="20"/>
          <w:szCs w:val="20"/>
        </w:rPr>
      </w:pPr>
      <w:r>
        <w:rPr>
          <w:rFonts w:ascii="Arial" w:hAnsi="Arial" w:cs="Arial"/>
          <w:b/>
          <w:sz w:val="20"/>
          <w:szCs w:val="20"/>
        </w:rPr>
        <w:t xml:space="preserve">Figure </w:t>
      </w:r>
      <w:r w:rsidR="007A79B9">
        <w:rPr>
          <w:rFonts w:ascii="Arial" w:hAnsi="Arial" w:cs="Arial"/>
          <w:b/>
          <w:sz w:val="20"/>
          <w:szCs w:val="20"/>
        </w:rPr>
        <w:t>2</w:t>
      </w:r>
      <w:r w:rsidR="00F35336">
        <w:rPr>
          <w:rFonts w:ascii="Arial" w:hAnsi="Arial" w:cs="Arial"/>
          <w:b/>
          <w:sz w:val="20"/>
          <w:szCs w:val="20"/>
        </w:rPr>
        <w:t>6</w:t>
      </w:r>
      <w:r>
        <w:rPr>
          <w:rFonts w:ascii="Arial" w:hAnsi="Arial" w:cs="Arial"/>
          <w:b/>
          <w:sz w:val="20"/>
          <w:szCs w:val="20"/>
        </w:rPr>
        <w:t xml:space="preserve"> </w:t>
      </w:r>
      <w:r>
        <w:rPr>
          <w:rFonts w:ascii="Arial" w:hAnsi="Arial" w:cs="Arial"/>
          <w:sz w:val="20"/>
          <w:szCs w:val="20"/>
        </w:rPr>
        <w:t xml:space="preserve">– </w:t>
      </w:r>
      <w:r w:rsidR="00F30FBE" w:rsidRPr="00E012EE">
        <w:rPr>
          <w:rFonts w:ascii="Arial" w:hAnsi="Arial" w:cs="Arial"/>
          <w:sz w:val="20"/>
          <w:szCs w:val="20"/>
        </w:rPr>
        <w:t xml:space="preserve">Catalytic cycle for </w:t>
      </w:r>
      <w:r w:rsidR="00B33941">
        <w:rPr>
          <w:rFonts w:ascii="Arial" w:hAnsi="Arial" w:cs="Arial"/>
          <w:sz w:val="20"/>
          <w:szCs w:val="20"/>
        </w:rPr>
        <w:t>palladium-catalysed</w:t>
      </w:r>
      <w:r w:rsidR="00F30FBE" w:rsidRPr="00E012EE">
        <w:rPr>
          <w:rFonts w:ascii="Arial" w:hAnsi="Arial" w:cs="Arial"/>
          <w:sz w:val="20"/>
          <w:szCs w:val="20"/>
        </w:rPr>
        <w:t xml:space="preserve"> phosphonation</w:t>
      </w:r>
      <w:r w:rsidRPr="00E012EE">
        <w:rPr>
          <w:rFonts w:ascii="Arial" w:hAnsi="Arial" w:cs="Arial"/>
          <w:sz w:val="20"/>
          <w:szCs w:val="20"/>
        </w:rPr>
        <w:t>.</w:t>
      </w:r>
    </w:p>
    <w:p w:rsidR="00066850" w:rsidRDefault="00D756EC" w:rsidP="00677683">
      <w:pPr>
        <w:spacing w:after="160" w:line="360" w:lineRule="auto"/>
        <w:ind w:firstLine="720"/>
        <w:rPr>
          <w:rFonts w:ascii="Arial" w:hAnsi="Arial" w:cs="Arial"/>
          <w:b/>
          <w:sz w:val="20"/>
          <w:szCs w:val="20"/>
        </w:rPr>
      </w:pPr>
      <w:r>
        <w:rPr>
          <w:rFonts w:ascii="Arial" w:hAnsi="Arial" w:cs="Arial"/>
          <w:b/>
          <w:noProof/>
          <w:sz w:val="28"/>
          <w:szCs w:val="28"/>
          <w:u w:val="single"/>
          <w:lang w:eastAsia="en-GB"/>
        </w:rPr>
        <w:pict>
          <v:shape id="_x0000_s1145" type="#_x0000_t75" style="position:absolute;left:0;text-align:left;margin-left:0;margin-top:37.25pt;width:426.15pt;height:101.75pt;z-index:251639296;mso-position-horizontal:center" wrapcoords="18204 315 17631 1734 17631 2050 17936 2838 12365 4572 11220 5045 1832 7095 496 7253 496 7883 649 10406 0 12771 0 17185 3702 17974 10800 17974 572 18920 687 20496 878 20496 18890 20339 18967 18447 14540 17974 21524 16397 21524 14347 21104 13244 20531 12928 20302 10406 20684 10406 20875 9302 20760 7883 21180 5361 21409 4888 21180 4415 19539 2838 19921 2365 19883 1892 19272 315 18204 315">
            <v:imagedata r:id="rId76" o:title=""/>
            <w10:wrap type="tight"/>
          </v:shape>
          <o:OLEObject Type="Embed" ProgID="ChemDraw.Document.6.0" ShapeID="_x0000_s1145" DrawAspect="Content" ObjectID="_1641921372" r:id="rId77"/>
        </w:pict>
      </w:r>
      <w:r w:rsidR="00C844B8">
        <w:rPr>
          <w:rFonts w:ascii="Arial" w:hAnsi="Arial" w:cs="Arial"/>
          <w:sz w:val="24"/>
          <w:szCs w:val="24"/>
        </w:rPr>
        <w:t xml:space="preserve">Bromophosphonate </w:t>
      </w:r>
      <w:r w:rsidR="007A79B9">
        <w:rPr>
          <w:rFonts w:ascii="Arial" w:hAnsi="Arial" w:cs="Arial"/>
          <w:b/>
          <w:sz w:val="24"/>
          <w:szCs w:val="24"/>
        </w:rPr>
        <w:t>45</w:t>
      </w:r>
      <w:r w:rsidR="00C844B8">
        <w:rPr>
          <w:rFonts w:ascii="Arial" w:hAnsi="Arial" w:cs="Arial"/>
          <w:sz w:val="24"/>
          <w:szCs w:val="24"/>
        </w:rPr>
        <w:t xml:space="preserve"> could then be reacted with </w:t>
      </w:r>
      <w:proofErr w:type="gramStart"/>
      <w:r w:rsidR="00C844B8">
        <w:rPr>
          <w:rFonts w:ascii="Arial" w:hAnsi="Arial" w:cs="Arial"/>
          <w:sz w:val="24"/>
          <w:szCs w:val="24"/>
        </w:rPr>
        <w:t>bis</w:t>
      </w:r>
      <w:r w:rsidR="00771FF5">
        <w:rPr>
          <w:rFonts w:ascii="Arial" w:hAnsi="Arial" w:cs="Arial"/>
          <w:sz w:val="24"/>
          <w:szCs w:val="24"/>
        </w:rPr>
        <w:t>(</w:t>
      </w:r>
      <w:proofErr w:type="gramEnd"/>
      <w:r w:rsidR="00C844B8">
        <w:rPr>
          <w:rFonts w:ascii="Arial" w:hAnsi="Arial" w:cs="Arial"/>
          <w:sz w:val="24"/>
          <w:szCs w:val="24"/>
        </w:rPr>
        <w:t>pinacolato</w:t>
      </w:r>
      <w:r w:rsidR="00DA5266">
        <w:rPr>
          <w:rFonts w:ascii="Arial" w:hAnsi="Arial" w:cs="Arial"/>
          <w:sz w:val="24"/>
          <w:szCs w:val="24"/>
        </w:rPr>
        <w:t>)</w:t>
      </w:r>
      <w:r w:rsidR="00C844B8">
        <w:rPr>
          <w:rFonts w:ascii="Arial" w:hAnsi="Arial" w:cs="Arial"/>
          <w:sz w:val="24"/>
          <w:szCs w:val="24"/>
        </w:rPr>
        <w:t xml:space="preserve">diboron with similar conditions to those </w:t>
      </w:r>
      <w:r w:rsidR="008938D3">
        <w:rPr>
          <w:rFonts w:ascii="Arial" w:hAnsi="Arial" w:cs="Arial"/>
          <w:sz w:val="24"/>
          <w:szCs w:val="24"/>
        </w:rPr>
        <w:t>reported</w:t>
      </w:r>
      <w:r w:rsidR="00C844B8">
        <w:rPr>
          <w:rFonts w:ascii="Arial" w:hAnsi="Arial" w:cs="Arial"/>
          <w:sz w:val="24"/>
          <w:szCs w:val="24"/>
        </w:rPr>
        <w:t xml:space="preserve"> by </w:t>
      </w:r>
      <w:r w:rsidR="00A6422F">
        <w:rPr>
          <w:rFonts w:ascii="Arial" w:hAnsi="Arial" w:cs="Arial"/>
          <w:sz w:val="24"/>
          <w:szCs w:val="24"/>
        </w:rPr>
        <w:t>Tang</w:t>
      </w:r>
      <w:r w:rsidR="00C844B8">
        <w:rPr>
          <w:rFonts w:ascii="Arial" w:hAnsi="Arial" w:cs="Arial"/>
          <w:sz w:val="24"/>
          <w:szCs w:val="24"/>
        </w:rPr>
        <w:t xml:space="preserve"> (see </w:t>
      </w:r>
      <w:r w:rsidR="005B4927">
        <w:rPr>
          <w:rFonts w:ascii="Arial" w:hAnsi="Arial" w:cs="Arial"/>
          <w:sz w:val="24"/>
          <w:szCs w:val="24"/>
        </w:rPr>
        <w:t>F</w:t>
      </w:r>
      <w:r w:rsidR="00C844B8">
        <w:rPr>
          <w:rFonts w:ascii="Arial" w:hAnsi="Arial" w:cs="Arial"/>
          <w:sz w:val="24"/>
          <w:szCs w:val="24"/>
        </w:rPr>
        <w:t xml:space="preserve">igure </w:t>
      </w:r>
      <w:r w:rsidR="00F35336">
        <w:rPr>
          <w:rFonts w:ascii="Arial" w:hAnsi="Arial" w:cs="Arial"/>
          <w:sz w:val="24"/>
          <w:szCs w:val="24"/>
        </w:rPr>
        <w:t>27)</w:t>
      </w:r>
      <w:r w:rsidR="00C844B8">
        <w:rPr>
          <w:rFonts w:ascii="Arial" w:hAnsi="Arial" w:cs="Arial"/>
          <w:sz w:val="24"/>
          <w:szCs w:val="24"/>
        </w:rPr>
        <w:t>.</w:t>
      </w:r>
      <w:r w:rsidR="002C1A8C">
        <w:rPr>
          <w:rFonts w:ascii="Arial" w:hAnsi="Arial" w:cs="Arial"/>
          <w:sz w:val="24"/>
          <w:szCs w:val="24"/>
          <w:vertAlign w:val="superscript"/>
        </w:rPr>
        <w:t>50</w:t>
      </w:r>
    </w:p>
    <w:p w:rsidR="005E1523" w:rsidRDefault="005E1523" w:rsidP="00BA2F10">
      <w:pPr>
        <w:spacing w:line="360" w:lineRule="auto"/>
        <w:rPr>
          <w:rFonts w:ascii="Arial" w:hAnsi="Arial" w:cs="Arial"/>
          <w:sz w:val="24"/>
          <w:szCs w:val="24"/>
        </w:rPr>
      </w:pPr>
    </w:p>
    <w:p w:rsidR="005E1523" w:rsidRPr="00BA2F10" w:rsidRDefault="005E1523" w:rsidP="00BA2F10">
      <w:pPr>
        <w:spacing w:line="360" w:lineRule="auto"/>
        <w:rPr>
          <w:rFonts w:ascii="Arial" w:hAnsi="Arial" w:cs="Arial"/>
          <w:sz w:val="24"/>
          <w:szCs w:val="24"/>
        </w:rPr>
      </w:pPr>
    </w:p>
    <w:p w:rsidR="00DB702A" w:rsidRDefault="00DB702A" w:rsidP="00C844B8">
      <w:pPr>
        <w:spacing w:line="360" w:lineRule="auto"/>
        <w:jc w:val="center"/>
        <w:rPr>
          <w:rFonts w:ascii="Arial" w:hAnsi="Arial" w:cs="Arial"/>
          <w:b/>
          <w:sz w:val="20"/>
          <w:szCs w:val="20"/>
        </w:rPr>
      </w:pPr>
    </w:p>
    <w:p w:rsidR="00C844B8" w:rsidRPr="007A79B9" w:rsidRDefault="00C844B8" w:rsidP="00C844B8">
      <w:pPr>
        <w:spacing w:line="360" w:lineRule="auto"/>
        <w:jc w:val="center"/>
        <w:rPr>
          <w:rFonts w:ascii="Arial" w:hAnsi="Arial" w:cs="Arial"/>
          <w:sz w:val="20"/>
          <w:szCs w:val="20"/>
        </w:rPr>
      </w:pPr>
      <w:r w:rsidRPr="00A6422F">
        <w:rPr>
          <w:rFonts w:ascii="Arial" w:hAnsi="Arial" w:cs="Arial"/>
          <w:b/>
          <w:sz w:val="20"/>
          <w:szCs w:val="20"/>
        </w:rPr>
        <w:t xml:space="preserve">Figure </w:t>
      </w:r>
      <w:r w:rsidR="007A79B9">
        <w:rPr>
          <w:rFonts w:ascii="Arial" w:hAnsi="Arial" w:cs="Arial"/>
          <w:b/>
          <w:sz w:val="20"/>
          <w:szCs w:val="20"/>
        </w:rPr>
        <w:t>2</w:t>
      </w:r>
      <w:r w:rsidR="00F35336">
        <w:rPr>
          <w:rFonts w:ascii="Arial" w:hAnsi="Arial" w:cs="Arial"/>
          <w:b/>
          <w:sz w:val="20"/>
          <w:szCs w:val="20"/>
        </w:rPr>
        <w:t>7</w:t>
      </w:r>
      <w:r>
        <w:rPr>
          <w:rFonts w:ascii="Arial" w:hAnsi="Arial" w:cs="Arial"/>
          <w:sz w:val="20"/>
          <w:szCs w:val="20"/>
        </w:rPr>
        <w:t xml:space="preserve"> – P</w:t>
      </w:r>
      <w:r w:rsidR="00744A48">
        <w:rPr>
          <w:rFonts w:ascii="Arial" w:hAnsi="Arial" w:cs="Arial"/>
          <w:sz w:val="20"/>
          <w:szCs w:val="20"/>
        </w:rPr>
        <w:t xml:space="preserve">roposed </w:t>
      </w:r>
      <w:r>
        <w:rPr>
          <w:rFonts w:ascii="Arial" w:hAnsi="Arial" w:cs="Arial"/>
          <w:sz w:val="20"/>
          <w:szCs w:val="20"/>
        </w:rPr>
        <w:t xml:space="preserve">synthetic route for </w:t>
      </w:r>
      <w:r w:rsidR="00744A48">
        <w:rPr>
          <w:rFonts w:ascii="Arial" w:hAnsi="Arial" w:cs="Arial"/>
          <w:sz w:val="20"/>
          <w:szCs w:val="20"/>
        </w:rPr>
        <w:t xml:space="preserve">making compound </w:t>
      </w:r>
      <w:r w:rsidR="007A79B9">
        <w:rPr>
          <w:rFonts w:ascii="Arial" w:hAnsi="Arial" w:cs="Arial"/>
          <w:b/>
          <w:sz w:val="20"/>
          <w:szCs w:val="20"/>
        </w:rPr>
        <w:t>42</w:t>
      </w:r>
      <w:r w:rsidR="007A79B9">
        <w:rPr>
          <w:rFonts w:ascii="Arial" w:hAnsi="Arial" w:cs="Arial"/>
          <w:sz w:val="20"/>
          <w:szCs w:val="20"/>
        </w:rPr>
        <w:t>.</w:t>
      </w:r>
    </w:p>
    <w:p w:rsidR="00F620E3" w:rsidRDefault="00C844B8" w:rsidP="00677683">
      <w:pPr>
        <w:spacing w:line="360" w:lineRule="auto"/>
        <w:rPr>
          <w:rFonts w:ascii="Arial" w:hAnsi="Arial" w:cs="Arial"/>
          <w:sz w:val="24"/>
          <w:szCs w:val="24"/>
        </w:rPr>
      </w:pPr>
      <w:r>
        <w:rPr>
          <w:rFonts w:ascii="Arial" w:hAnsi="Arial" w:cs="Arial"/>
          <w:sz w:val="24"/>
          <w:szCs w:val="24"/>
        </w:rPr>
        <w:tab/>
        <w:t>In addition to this</w:t>
      </w:r>
      <w:r w:rsidR="00D51821">
        <w:rPr>
          <w:rFonts w:ascii="Arial" w:hAnsi="Arial" w:cs="Arial"/>
          <w:sz w:val="24"/>
          <w:szCs w:val="24"/>
        </w:rPr>
        <w:t>,</w:t>
      </w:r>
      <w:r w:rsidR="008938D3">
        <w:rPr>
          <w:rFonts w:ascii="Arial" w:hAnsi="Arial" w:cs="Arial"/>
          <w:sz w:val="24"/>
          <w:szCs w:val="24"/>
        </w:rPr>
        <w:t xml:space="preserve"> synthesis of </w:t>
      </w:r>
      <w:r>
        <w:rPr>
          <w:rFonts w:ascii="Arial" w:hAnsi="Arial" w:cs="Arial"/>
          <w:sz w:val="24"/>
          <w:szCs w:val="24"/>
        </w:rPr>
        <w:t>a napht</w:t>
      </w:r>
      <w:r w:rsidR="00F73141">
        <w:rPr>
          <w:rFonts w:ascii="Arial" w:hAnsi="Arial" w:cs="Arial"/>
          <w:sz w:val="24"/>
          <w:szCs w:val="24"/>
        </w:rPr>
        <w:t>hyl equivalent was also planned</w:t>
      </w:r>
      <w:r w:rsidR="00C94193">
        <w:rPr>
          <w:rFonts w:ascii="Arial" w:hAnsi="Arial" w:cs="Arial"/>
          <w:sz w:val="24"/>
          <w:szCs w:val="24"/>
        </w:rPr>
        <w:t xml:space="preserve"> </w:t>
      </w:r>
      <w:r w:rsidR="00F73141">
        <w:rPr>
          <w:rFonts w:ascii="Arial" w:hAnsi="Arial" w:cs="Arial"/>
          <w:sz w:val="24"/>
          <w:szCs w:val="24"/>
        </w:rPr>
        <w:t xml:space="preserve">starting from </w:t>
      </w:r>
      <w:r>
        <w:rPr>
          <w:rFonts w:ascii="Arial" w:hAnsi="Arial" w:cs="Arial"/>
          <w:sz w:val="24"/>
          <w:szCs w:val="24"/>
        </w:rPr>
        <w:t>commercially available 1-bromo-2-</w:t>
      </w:r>
      <w:r w:rsidR="00F73141">
        <w:rPr>
          <w:rFonts w:ascii="Arial" w:hAnsi="Arial" w:cs="Arial"/>
          <w:sz w:val="24"/>
          <w:szCs w:val="24"/>
        </w:rPr>
        <w:t>naphthol</w:t>
      </w:r>
      <w:r w:rsidR="001D53DC">
        <w:rPr>
          <w:rFonts w:ascii="Arial" w:hAnsi="Arial" w:cs="Arial"/>
          <w:sz w:val="24"/>
          <w:szCs w:val="24"/>
        </w:rPr>
        <w:t xml:space="preserve"> </w:t>
      </w:r>
      <w:r w:rsidR="00C97322">
        <w:rPr>
          <w:rFonts w:ascii="Arial" w:hAnsi="Arial" w:cs="Arial"/>
          <w:b/>
          <w:sz w:val="24"/>
          <w:szCs w:val="24"/>
        </w:rPr>
        <w:t>46</w:t>
      </w:r>
      <w:r w:rsidR="00F73141">
        <w:rPr>
          <w:rFonts w:ascii="Arial" w:hAnsi="Arial" w:cs="Arial"/>
          <w:sz w:val="24"/>
          <w:szCs w:val="24"/>
        </w:rPr>
        <w:t xml:space="preserve">. </w:t>
      </w:r>
      <w:r w:rsidR="009E61CE">
        <w:rPr>
          <w:rFonts w:ascii="Arial" w:hAnsi="Arial" w:cs="Arial"/>
          <w:sz w:val="24"/>
          <w:szCs w:val="24"/>
        </w:rPr>
        <w:t xml:space="preserve">The alcohol </w:t>
      </w:r>
      <w:r w:rsidR="00C97322">
        <w:rPr>
          <w:rFonts w:ascii="Arial" w:hAnsi="Arial" w:cs="Arial"/>
          <w:b/>
          <w:sz w:val="24"/>
          <w:szCs w:val="24"/>
        </w:rPr>
        <w:t>46</w:t>
      </w:r>
      <w:r w:rsidR="009E61CE">
        <w:rPr>
          <w:rFonts w:ascii="Arial" w:hAnsi="Arial" w:cs="Arial"/>
          <w:b/>
          <w:sz w:val="24"/>
          <w:szCs w:val="24"/>
        </w:rPr>
        <w:t xml:space="preserve"> </w:t>
      </w:r>
      <w:r w:rsidR="009E61CE">
        <w:rPr>
          <w:rFonts w:ascii="Arial" w:hAnsi="Arial" w:cs="Arial"/>
          <w:sz w:val="24"/>
          <w:szCs w:val="24"/>
        </w:rPr>
        <w:t xml:space="preserve">would be converted into the corresponding triflate </w:t>
      </w:r>
      <w:r w:rsidR="00C97322">
        <w:rPr>
          <w:rFonts w:ascii="Arial" w:hAnsi="Arial" w:cs="Arial"/>
          <w:b/>
          <w:sz w:val="24"/>
          <w:szCs w:val="24"/>
        </w:rPr>
        <w:t>47</w:t>
      </w:r>
      <w:r w:rsidR="009E61CE">
        <w:rPr>
          <w:rFonts w:ascii="Arial" w:hAnsi="Arial" w:cs="Arial"/>
          <w:sz w:val="24"/>
          <w:szCs w:val="24"/>
        </w:rPr>
        <w:t>, which w</w:t>
      </w:r>
      <w:r w:rsidR="00F73141">
        <w:rPr>
          <w:rFonts w:ascii="Arial" w:hAnsi="Arial" w:cs="Arial"/>
          <w:sz w:val="24"/>
          <w:szCs w:val="24"/>
        </w:rPr>
        <w:t>ould then undergo phosphonation to give the</w:t>
      </w:r>
      <w:r w:rsidR="009E61CE">
        <w:rPr>
          <w:rFonts w:ascii="Arial" w:hAnsi="Arial" w:cs="Arial"/>
          <w:sz w:val="24"/>
          <w:szCs w:val="24"/>
        </w:rPr>
        <w:t xml:space="preserve"> bromophosphonate </w:t>
      </w:r>
      <w:r w:rsidR="00C97322">
        <w:rPr>
          <w:rFonts w:ascii="Arial" w:hAnsi="Arial" w:cs="Arial"/>
          <w:b/>
          <w:sz w:val="24"/>
          <w:szCs w:val="24"/>
        </w:rPr>
        <w:t>48</w:t>
      </w:r>
      <w:r w:rsidR="009E61CE">
        <w:rPr>
          <w:rFonts w:ascii="Arial" w:hAnsi="Arial" w:cs="Arial"/>
          <w:sz w:val="24"/>
          <w:szCs w:val="24"/>
        </w:rPr>
        <w:t>.</w:t>
      </w:r>
      <w:r w:rsidR="002C1A8C">
        <w:rPr>
          <w:rFonts w:ascii="Arial" w:hAnsi="Arial" w:cs="Arial"/>
          <w:sz w:val="24"/>
          <w:szCs w:val="24"/>
          <w:vertAlign w:val="superscript"/>
        </w:rPr>
        <w:t>5</w:t>
      </w:r>
      <w:r w:rsidR="00AE1630">
        <w:rPr>
          <w:rFonts w:ascii="Arial" w:hAnsi="Arial" w:cs="Arial"/>
          <w:sz w:val="24"/>
          <w:szCs w:val="24"/>
          <w:vertAlign w:val="superscript"/>
        </w:rPr>
        <w:t>1</w:t>
      </w:r>
      <w:r w:rsidR="002C1A8C">
        <w:rPr>
          <w:rFonts w:ascii="Arial" w:hAnsi="Arial" w:cs="Arial"/>
          <w:sz w:val="24"/>
          <w:szCs w:val="24"/>
          <w:vertAlign w:val="superscript"/>
        </w:rPr>
        <w:t>,5</w:t>
      </w:r>
      <w:r w:rsidR="00AE1630">
        <w:rPr>
          <w:rFonts w:ascii="Arial" w:hAnsi="Arial" w:cs="Arial"/>
          <w:sz w:val="24"/>
          <w:szCs w:val="24"/>
          <w:vertAlign w:val="superscript"/>
        </w:rPr>
        <w:t>2</w:t>
      </w:r>
      <w:r w:rsidR="00D51821">
        <w:rPr>
          <w:rFonts w:ascii="Arial" w:hAnsi="Arial" w:cs="Arial"/>
          <w:sz w:val="24"/>
          <w:szCs w:val="24"/>
          <w:vertAlign w:val="superscript"/>
        </w:rPr>
        <w:t xml:space="preserve"> </w:t>
      </w:r>
      <w:r w:rsidR="00A6422F">
        <w:rPr>
          <w:rFonts w:ascii="Arial" w:hAnsi="Arial" w:cs="Arial"/>
          <w:sz w:val="24"/>
          <w:szCs w:val="24"/>
        </w:rPr>
        <w:t xml:space="preserve">Phosphonate </w:t>
      </w:r>
      <w:r w:rsidR="00C97322">
        <w:rPr>
          <w:rFonts w:ascii="Arial" w:hAnsi="Arial" w:cs="Arial"/>
          <w:b/>
          <w:sz w:val="24"/>
          <w:szCs w:val="24"/>
        </w:rPr>
        <w:t>48</w:t>
      </w:r>
      <w:r w:rsidR="009E61CE">
        <w:rPr>
          <w:rFonts w:ascii="Arial" w:hAnsi="Arial" w:cs="Arial"/>
          <w:b/>
          <w:sz w:val="24"/>
          <w:szCs w:val="24"/>
        </w:rPr>
        <w:t xml:space="preserve"> </w:t>
      </w:r>
      <w:r w:rsidR="009E61CE">
        <w:rPr>
          <w:rFonts w:ascii="Arial" w:hAnsi="Arial" w:cs="Arial"/>
          <w:sz w:val="24"/>
          <w:szCs w:val="24"/>
        </w:rPr>
        <w:t xml:space="preserve">would </w:t>
      </w:r>
      <w:r w:rsidR="00DA5266">
        <w:rPr>
          <w:rFonts w:ascii="Arial" w:hAnsi="Arial" w:cs="Arial"/>
          <w:sz w:val="24"/>
          <w:szCs w:val="24"/>
        </w:rPr>
        <w:t xml:space="preserve">then </w:t>
      </w:r>
      <w:r w:rsidR="009E61CE">
        <w:rPr>
          <w:rFonts w:ascii="Arial" w:hAnsi="Arial" w:cs="Arial"/>
          <w:sz w:val="24"/>
          <w:szCs w:val="24"/>
        </w:rPr>
        <w:t xml:space="preserve">be reacted </w:t>
      </w:r>
      <w:r w:rsidR="00DA5266">
        <w:rPr>
          <w:rFonts w:ascii="Arial" w:hAnsi="Arial" w:cs="Arial"/>
          <w:sz w:val="24"/>
          <w:szCs w:val="24"/>
        </w:rPr>
        <w:t>in the same way a</w:t>
      </w:r>
      <w:r w:rsidR="009E61CE">
        <w:rPr>
          <w:rFonts w:ascii="Arial" w:hAnsi="Arial" w:cs="Arial"/>
          <w:sz w:val="24"/>
          <w:szCs w:val="24"/>
        </w:rPr>
        <w:t xml:space="preserve">s </w:t>
      </w:r>
      <w:r w:rsidR="00F73141">
        <w:rPr>
          <w:rFonts w:ascii="Arial" w:hAnsi="Arial" w:cs="Arial"/>
          <w:sz w:val="24"/>
          <w:szCs w:val="24"/>
        </w:rPr>
        <w:t xml:space="preserve">the corresponding phenyl derivative </w:t>
      </w:r>
      <w:r w:rsidR="00C97322">
        <w:rPr>
          <w:rFonts w:ascii="Arial" w:hAnsi="Arial" w:cs="Arial"/>
          <w:b/>
          <w:sz w:val="24"/>
          <w:szCs w:val="24"/>
        </w:rPr>
        <w:t>45</w:t>
      </w:r>
      <w:r w:rsidR="009E61CE">
        <w:rPr>
          <w:rFonts w:ascii="Arial" w:hAnsi="Arial" w:cs="Arial"/>
          <w:sz w:val="24"/>
          <w:szCs w:val="24"/>
        </w:rPr>
        <w:t xml:space="preserve"> in </w:t>
      </w:r>
      <w:r w:rsidR="00F64EBC">
        <w:rPr>
          <w:rFonts w:ascii="Arial" w:hAnsi="Arial" w:cs="Arial"/>
          <w:sz w:val="24"/>
          <w:szCs w:val="24"/>
        </w:rPr>
        <w:t>F</w:t>
      </w:r>
      <w:r w:rsidR="00DA5266">
        <w:rPr>
          <w:rFonts w:ascii="Arial" w:hAnsi="Arial" w:cs="Arial"/>
          <w:sz w:val="24"/>
          <w:szCs w:val="24"/>
        </w:rPr>
        <w:t xml:space="preserve">igure </w:t>
      </w:r>
      <w:r w:rsidR="00BA3959">
        <w:rPr>
          <w:rFonts w:ascii="Arial" w:hAnsi="Arial" w:cs="Arial"/>
          <w:sz w:val="24"/>
          <w:szCs w:val="24"/>
        </w:rPr>
        <w:t>1</w:t>
      </w:r>
      <w:r w:rsidR="00E012EE">
        <w:rPr>
          <w:rFonts w:ascii="Arial" w:hAnsi="Arial" w:cs="Arial"/>
          <w:sz w:val="24"/>
          <w:szCs w:val="24"/>
        </w:rPr>
        <w:t>8</w:t>
      </w:r>
      <w:r w:rsidR="00DA5266">
        <w:rPr>
          <w:rFonts w:ascii="Arial" w:hAnsi="Arial" w:cs="Arial"/>
          <w:sz w:val="24"/>
          <w:szCs w:val="24"/>
        </w:rPr>
        <w:t xml:space="preserve"> </w:t>
      </w:r>
      <w:r w:rsidR="009E61CE">
        <w:rPr>
          <w:rFonts w:ascii="Arial" w:hAnsi="Arial" w:cs="Arial"/>
          <w:sz w:val="24"/>
          <w:szCs w:val="24"/>
        </w:rPr>
        <w:t xml:space="preserve">to form the corresponding boronate ester </w:t>
      </w:r>
      <w:r w:rsidR="00C97322">
        <w:rPr>
          <w:rFonts w:ascii="Arial" w:hAnsi="Arial" w:cs="Arial"/>
          <w:b/>
          <w:sz w:val="24"/>
          <w:szCs w:val="24"/>
        </w:rPr>
        <w:t>49</w:t>
      </w:r>
      <w:r w:rsidR="009E61CE">
        <w:rPr>
          <w:rFonts w:ascii="Arial" w:hAnsi="Arial" w:cs="Arial"/>
          <w:b/>
          <w:sz w:val="24"/>
          <w:szCs w:val="24"/>
        </w:rPr>
        <w:t xml:space="preserve"> </w:t>
      </w:r>
      <w:r w:rsidR="009E61CE">
        <w:rPr>
          <w:rFonts w:ascii="Arial" w:hAnsi="Arial" w:cs="Arial"/>
          <w:sz w:val="24"/>
          <w:szCs w:val="24"/>
        </w:rPr>
        <w:t xml:space="preserve">(see </w:t>
      </w:r>
      <w:r w:rsidR="005B4927">
        <w:rPr>
          <w:rFonts w:ascii="Arial" w:hAnsi="Arial" w:cs="Arial"/>
          <w:sz w:val="24"/>
          <w:szCs w:val="24"/>
        </w:rPr>
        <w:t>F</w:t>
      </w:r>
      <w:r w:rsidR="009E61CE">
        <w:rPr>
          <w:rFonts w:ascii="Arial" w:hAnsi="Arial" w:cs="Arial"/>
          <w:sz w:val="24"/>
          <w:szCs w:val="24"/>
        </w:rPr>
        <w:t xml:space="preserve">igure </w:t>
      </w:r>
      <w:r w:rsidR="00C97322">
        <w:rPr>
          <w:rFonts w:ascii="Arial" w:hAnsi="Arial" w:cs="Arial"/>
          <w:sz w:val="24"/>
          <w:szCs w:val="24"/>
        </w:rPr>
        <w:t>2</w:t>
      </w:r>
      <w:r w:rsidR="00F35336">
        <w:rPr>
          <w:rFonts w:ascii="Arial" w:hAnsi="Arial" w:cs="Arial"/>
          <w:sz w:val="24"/>
          <w:szCs w:val="24"/>
        </w:rPr>
        <w:t>8</w:t>
      </w:r>
      <w:r w:rsidR="009E61CE">
        <w:rPr>
          <w:rFonts w:ascii="Arial" w:hAnsi="Arial" w:cs="Arial"/>
          <w:sz w:val="24"/>
          <w:szCs w:val="24"/>
        </w:rPr>
        <w:t>).</w:t>
      </w:r>
    </w:p>
    <w:p w:rsidR="00860466" w:rsidRDefault="00860466">
      <w:pPr>
        <w:rPr>
          <w:rFonts w:ascii="Arial" w:hAnsi="Arial" w:cs="Arial"/>
          <w:sz w:val="24"/>
          <w:szCs w:val="24"/>
        </w:rPr>
      </w:pPr>
      <w:r>
        <w:rPr>
          <w:rFonts w:ascii="Arial" w:hAnsi="Arial" w:cs="Arial"/>
          <w:sz w:val="24"/>
          <w:szCs w:val="24"/>
        </w:rPr>
        <w:br w:type="page"/>
      </w:r>
    </w:p>
    <w:p w:rsidR="00A6422F" w:rsidRDefault="00D756EC" w:rsidP="009E61CE">
      <w:pPr>
        <w:spacing w:line="360" w:lineRule="auto"/>
        <w:jc w:val="center"/>
        <w:rPr>
          <w:rFonts w:ascii="Arial" w:hAnsi="Arial" w:cs="Arial"/>
          <w:sz w:val="20"/>
          <w:szCs w:val="20"/>
        </w:rPr>
      </w:pPr>
      <w:r>
        <w:rPr>
          <w:rFonts w:ascii="Arial" w:hAnsi="Arial" w:cs="Arial"/>
          <w:noProof/>
          <w:sz w:val="24"/>
          <w:szCs w:val="24"/>
          <w:lang w:eastAsia="en-GB"/>
        </w:rPr>
        <w:lastRenderedPageBreak/>
        <w:pict>
          <v:shape id="_x0000_s1146" type="#_x0000_t75" style="position:absolute;left:0;text-align:left;margin-left:0;margin-top:.4pt;width:369.85pt;height:197.75pt;z-index:251640320;mso-position-horizontal:center" wrapcoords="5156 464 511 1854 93 2503 0 2781 0 3986 418 4913 650 4913 697 6397 1672 7880 1533 8529 1858 8714 11241 9363 10498 9641 10498 10661 6643 12237 6596 13442 8129 13813 5528 13906 5528 15111 12774 15296 5667 15667 4599 15852 4645 17614 9244 18263 13610 18448 12960 19097 13006 19931 14307 21322 14539 21322 14679 21229 14911 19746 16815 18263 16862 17985 16072 17336 15190 16779 15747 15574 15747 15296 16583 14833 16676 14555 16165 13813 16583 13627 16630 13164 16258 12330 16444 11866 15608 11217 11566 10846 17373 10846 21600 10197 21554 9363 21368 7880 20206 6397 20764 5748 20671 4913 19649 4913 20485 3708 20532 3430 18766 1947 18859 1391 17884 1205 6457 464 5156 464">
            <v:imagedata r:id="rId78" o:title=""/>
            <w10:wrap type="tight"/>
          </v:shape>
          <o:OLEObject Type="Embed" ProgID="ChemDraw.Document.6.0" ShapeID="_x0000_s1146" DrawAspect="Content" ObjectID="_1641921373" r:id="rId79"/>
        </w:pict>
      </w:r>
    </w:p>
    <w:p w:rsidR="005E1523" w:rsidRDefault="005E1523" w:rsidP="009E61CE">
      <w:pPr>
        <w:spacing w:line="360" w:lineRule="auto"/>
        <w:jc w:val="center"/>
        <w:rPr>
          <w:rFonts w:ascii="Arial" w:hAnsi="Arial" w:cs="Arial"/>
          <w:b/>
          <w:sz w:val="20"/>
          <w:szCs w:val="20"/>
        </w:rPr>
      </w:pPr>
    </w:p>
    <w:p w:rsidR="005E1523" w:rsidRDefault="005E1523" w:rsidP="009E61CE">
      <w:pPr>
        <w:spacing w:line="360" w:lineRule="auto"/>
        <w:jc w:val="center"/>
        <w:rPr>
          <w:rFonts w:ascii="Arial" w:hAnsi="Arial" w:cs="Arial"/>
          <w:b/>
          <w:sz w:val="20"/>
          <w:szCs w:val="20"/>
        </w:rPr>
      </w:pPr>
    </w:p>
    <w:p w:rsidR="005E1523" w:rsidRDefault="005E1523" w:rsidP="009E61CE">
      <w:pPr>
        <w:spacing w:line="360" w:lineRule="auto"/>
        <w:jc w:val="center"/>
        <w:rPr>
          <w:rFonts w:ascii="Arial" w:hAnsi="Arial" w:cs="Arial"/>
          <w:b/>
          <w:sz w:val="20"/>
          <w:szCs w:val="20"/>
        </w:rPr>
      </w:pPr>
    </w:p>
    <w:p w:rsidR="005E1523" w:rsidRDefault="005E1523" w:rsidP="009E61CE">
      <w:pPr>
        <w:spacing w:line="360" w:lineRule="auto"/>
        <w:jc w:val="center"/>
        <w:rPr>
          <w:rFonts w:ascii="Arial" w:hAnsi="Arial" w:cs="Arial"/>
          <w:b/>
          <w:sz w:val="20"/>
          <w:szCs w:val="20"/>
        </w:rPr>
      </w:pPr>
    </w:p>
    <w:p w:rsidR="005E1523" w:rsidRDefault="005E1523" w:rsidP="009E61CE">
      <w:pPr>
        <w:spacing w:line="360" w:lineRule="auto"/>
        <w:jc w:val="center"/>
        <w:rPr>
          <w:rFonts w:ascii="Arial" w:hAnsi="Arial" w:cs="Arial"/>
          <w:b/>
          <w:sz w:val="20"/>
          <w:szCs w:val="20"/>
        </w:rPr>
      </w:pPr>
    </w:p>
    <w:p w:rsidR="005E1523" w:rsidRDefault="005E1523" w:rsidP="009E61CE">
      <w:pPr>
        <w:spacing w:line="360" w:lineRule="auto"/>
        <w:jc w:val="center"/>
        <w:rPr>
          <w:rFonts w:ascii="Arial" w:hAnsi="Arial" w:cs="Arial"/>
          <w:b/>
          <w:sz w:val="20"/>
          <w:szCs w:val="20"/>
        </w:rPr>
      </w:pPr>
    </w:p>
    <w:p w:rsidR="00066850" w:rsidRDefault="00066850" w:rsidP="009E61CE">
      <w:pPr>
        <w:spacing w:line="360" w:lineRule="auto"/>
        <w:jc w:val="center"/>
        <w:rPr>
          <w:rFonts w:ascii="Arial" w:hAnsi="Arial" w:cs="Arial"/>
          <w:b/>
          <w:sz w:val="20"/>
          <w:szCs w:val="20"/>
        </w:rPr>
      </w:pPr>
    </w:p>
    <w:p w:rsidR="009E61CE" w:rsidRDefault="009E61CE" w:rsidP="009E61CE">
      <w:pPr>
        <w:spacing w:line="360" w:lineRule="auto"/>
        <w:jc w:val="center"/>
        <w:rPr>
          <w:rFonts w:ascii="Arial" w:hAnsi="Arial" w:cs="Arial"/>
          <w:b/>
          <w:sz w:val="20"/>
          <w:szCs w:val="20"/>
        </w:rPr>
      </w:pPr>
      <w:r w:rsidRPr="00A6422F">
        <w:rPr>
          <w:rFonts w:ascii="Arial" w:hAnsi="Arial" w:cs="Arial"/>
          <w:b/>
          <w:sz w:val="20"/>
          <w:szCs w:val="20"/>
        </w:rPr>
        <w:t xml:space="preserve">Figure </w:t>
      </w:r>
      <w:r w:rsidR="00C97322">
        <w:rPr>
          <w:rFonts w:ascii="Arial" w:hAnsi="Arial" w:cs="Arial"/>
          <w:b/>
          <w:sz w:val="20"/>
          <w:szCs w:val="20"/>
        </w:rPr>
        <w:t>2</w:t>
      </w:r>
      <w:r w:rsidR="00F35336">
        <w:rPr>
          <w:rFonts w:ascii="Arial" w:hAnsi="Arial" w:cs="Arial"/>
          <w:b/>
          <w:sz w:val="20"/>
          <w:szCs w:val="20"/>
        </w:rPr>
        <w:t>8</w:t>
      </w:r>
      <w:r>
        <w:rPr>
          <w:rFonts w:ascii="Arial" w:hAnsi="Arial" w:cs="Arial"/>
          <w:sz w:val="20"/>
          <w:szCs w:val="20"/>
        </w:rPr>
        <w:t xml:space="preserve"> - P</w:t>
      </w:r>
      <w:r w:rsidR="00744A48">
        <w:rPr>
          <w:rFonts w:ascii="Arial" w:hAnsi="Arial" w:cs="Arial"/>
          <w:sz w:val="20"/>
          <w:szCs w:val="20"/>
        </w:rPr>
        <w:t>roposed</w:t>
      </w:r>
      <w:r>
        <w:rPr>
          <w:rFonts w:ascii="Arial" w:hAnsi="Arial" w:cs="Arial"/>
          <w:sz w:val="20"/>
          <w:szCs w:val="20"/>
        </w:rPr>
        <w:t xml:space="preserve"> synthetic route </w:t>
      </w:r>
      <w:r w:rsidR="00744A48">
        <w:rPr>
          <w:rFonts w:ascii="Arial" w:hAnsi="Arial" w:cs="Arial"/>
          <w:sz w:val="20"/>
          <w:szCs w:val="20"/>
        </w:rPr>
        <w:t>for making compound</w:t>
      </w:r>
      <w:r>
        <w:rPr>
          <w:rFonts w:ascii="Arial" w:hAnsi="Arial" w:cs="Arial"/>
          <w:sz w:val="20"/>
          <w:szCs w:val="20"/>
        </w:rPr>
        <w:t xml:space="preserve"> </w:t>
      </w:r>
      <w:r w:rsidR="00C97322">
        <w:rPr>
          <w:rFonts w:ascii="Arial" w:hAnsi="Arial" w:cs="Arial"/>
          <w:b/>
          <w:sz w:val="20"/>
          <w:szCs w:val="20"/>
        </w:rPr>
        <w:t>49</w:t>
      </w:r>
      <w:r>
        <w:rPr>
          <w:rFonts w:ascii="Arial" w:hAnsi="Arial" w:cs="Arial"/>
          <w:b/>
          <w:sz w:val="20"/>
          <w:szCs w:val="20"/>
        </w:rPr>
        <w:t>.</w:t>
      </w:r>
    </w:p>
    <w:p w:rsidR="009E61CE" w:rsidRDefault="00D756EC" w:rsidP="00677683">
      <w:pPr>
        <w:spacing w:line="360" w:lineRule="auto"/>
        <w:rPr>
          <w:rFonts w:ascii="Arial" w:hAnsi="Arial" w:cs="Arial"/>
          <w:sz w:val="24"/>
          <w:szCs w:val="24"/>
        </w:rPr>
      </w:pPr>
      <w:r>
        <w:rPr>
          <w:rFonts w:ascii="Arial" w:hAnsi="Arial" w:cs="Arial"/>
          <w:noProof/>
          <w:sz w:val="20"/>
          <w:szCs w:val="20"/>
          <w:lang w:eastAsia="en-GB"/>
        </w:rPr>
        <w:pict>
          <v:shape id="_x0000_s1147" type="#_x0000_t75" style="position:absolute;margin-left:5.45pt;margin-top:150.8pt;width:317.15pt;height:92.75pt;z-index:251641344" wrapcoords="3662 369 2494 3323 2441 3877 2547 5538 2654 6277 1061 7200 0 8308 0 13477 1380 15138 2494 15138 1380 16615 1274 16985 1274 18462 2441 20308 2654 20308 3025 20308 18840 20123 19000 18092 17832 18092 19955 16985 20061 15138 19106 15138 18787 12185 19000 11077 18734 10338 17354 9231 19106 9231 19371 7754 18946 6277 19849 6277 20963 4615 20857 3323 21600 2954 21441 923 3927 369 3662 369">
            <v:imagedata r:id="rId80" o:title=""/>
            <w10:wrap type="tight"/>
          </v:shape>
          <o:OLEObject Type="Embed" ProgID="ChemDraw.Document.6.0" ShapeID="_x0000_s1147" DrawAspect="Content" ObjectID="_1641921374" r:id="rId81"/>
        </w:pict>
      </w:r>
      <w:r>
        <w:rPr>
          <w:noProof/>
        </w:rPr>
        <w:pict>
          <v:shape id="_x0000_s1859" type="#_x0000_t75" style="position:absolute;margin-left:345.7pt;margin-top:150.8pt;width:100.45pt;height:83.65pt;z-index:251706880" wrapcoords="19827 389 3546 1168 0 1751 0 6811 2579 9730 3063 13427 8704 15957 6609 16541 6609 18681 11445 19070 11122 19849 11122 20238 13540 20238 13540 19070 14669 19070 16925 16930 16925 15762 15958 14984 12573 12843 13540 11092 12896 10119 14185 9146 14669 7200 13701 6616 19504 4281 19343 3503 21116 2335 21439 778 20633 389 19827 389">
            <v:imagedata r:id="rId82" o:title=""/>
            <w10:wrap type="tight"/>
          </v:shape>
          <o:OLEObject Type="Embed" ProgID="ChemDraw.Document.6.0" ShapeID="_x0000_s1859" DrawAspect="Content" ObjectID="_1641921375" r:id="rId83"/>
        </w:pict>
      </w:r>
      <w:r w:rsidR="009E61CE">
        <w:rPr>
          <w:rFonts w:ascii="Arial" w:hAnsi="Arial" w:cs="Arial"/>
          <w:b/>
          <w:sz w:val="20"/>
          <w:szCs w:val="20"/>
        </w:rPr>
        <w:tab/>
      </w:r>
      <w:r w:rsidR="00F73141" w:rsidRPr="008C5A89">
        <w:rPr>
          <w:rFonts w:ascii="Arial" w:hAnsi="Arial" w:cs="Arial"/>
          <w:sz w:val="24"/>
          <w:szCs w:val="24"/>
        </w:rPr>
        <w:t>Lloyd-Jones has reported the use of potassium fluoride and tartaric acid for the conversion of boronic acids and pinacol boronate esters into their corresponding trifluoroborate salts.</w:t>
      </w:r>
      <w:r w:rsidR="002C1A8C">
        <w:rPr>
          <w:rFonts w:ascii="Arial" w:hAnsi="Arial" w:cs="Arial"/>
          <w:sz w:val="24"/>
          <w:szCs w:val="24"/>
          <w:vertAlign w:val="superscript"/>
        </w:rPr>
        <w:t>5</w:t>
      </w:r>
      <w:r w:rsidR="00AE1630">
        <w:rPr>
          <w:rFonts w:ascii="Arial" w:hAnsi="Arial" w:cs="Arial"/>
          <w:sz w:val="24"/>
          <w:szCs w:val="24"/>
          <w:vertAlign w:val="superscript"/>
        </w:rPr>
        <w:t>3</w:t>
      </w:r>
      <w:r w:rsidR="00F73141" w:rsidRPr="008C5A89">
        <w:rPr>
          <w:rFonts w:ascii="Arial" w:hAnsi="Arial" w:cs="Arial"/>
          <w:sz w:val="24"/>
          <w:szCs w:val="24"/>
        </w:rPr>
        <w:t xml:space="preserve"> </w:t>
      </w:r>
      <w:proofErr w:type="gramStart"/>
      <w:r w:rsidR="00F73141" w:rsidRPr="008C5A89">
        <w:rPr>
          <w:rFonts w:ascii="Arial" w:hAnsi="Arial" w:cs="Arial"/>
          <w:sz w:val="24"/>
          <w:szCs w:val="24"/>
        </w:rPr>
        <w:t>This</w:t>
      </w:r>
      <w:proofErr w:type="gramEnd"/>
      <w:r w:rsidR="00F73141" w:rsidRPr="008C5A89">
        <w:rPr>
          <w:rFonts w:ascii="Arial" w:hAnsi="Arial" w:cs="Arial"/>
          <w:sz w:val="24"/>
          <w:szCs w:val="24"/>
        </w:rPr>
        <w:t xml:space="preserve"> method has </w:t>
      </w:r>
      <w:r w:rsidR="00D51821">
        <w:rPr>
          <w:rFonts w:ascii="Arial" w:hAnsi="Arial" w:cs="Arial"/>
          <w:sz w:val="24"/>
          <w:szCs w:val="24"/>
        </w:rPr>
        <w:t xml:space="preserve">many </w:t>
      </w:r>
      <w:r w:rsidR="005767E6" w:rsidRPr="008C5A89">
        <w:rPr>
          <w:rFonts w:ascii="Arial" w:hAnsi="Arial" w:cs="Arial"/>
          <w:sz w:val="24"/>
          <w:szCs w:val="24"/>
        </w:rPr>
        <w:t>advantages including short reaction times, good yields and lack of glassware etching compared to the more commonly used method, which employs KHF</w:t>
      </w:r>
      <w:r w:rsidR="005767E6" w:rsidRPr="008C5A89">
        <w:rPr>
          <w:rFonts w:ascii="Arial" w:hAnsi="Arial" w:cs="Arial"/>
          <w:sz w:val="24"/>
          <w:szCs w:val="24"/>
          <w:vertAlign w:val="subscript"/>
        </w:rPr>
        <w:t>2</w:t>
      </w:r>
      <w:r w:rsidR="005767E6" w:rsidRPr="008C5A89">
        <w:rPr>
          <w:rFonts w:ascii="Arial" w:hAnsi="Arial" w:cs="Arial"/>
          <w:sz w:val="24"/>
          <w:szCs w:val="24"/>
        </w:rPr>
        <w:t>.</w:t>
      </w:r>
      <w:r w:rsidR="00F73141" w:rsidRPr="008C5A89">
        <w:rPr>
          <w:rFonts w:ascii="Arial" w:hAnsi="Arial" w:cs="Arial"/>
          <w:sz w:val="24"/>
          <w:szCs w:val="24"/>
        </w:rPr>
        <w:t xml:space="preserve"> </w:t>
      </w:r>
      <w:r w:rsidR="005767E6" w:rsidRPr="008C5A89">
        <w:rPr>
          <w:rFonts w:ascii="Arial" w:hAnsi="Arial" w:cs="Arial"/>
          <w:sz w:val="24"/>
          <w:szCs w:val="24"/>
        </w:rPr>
        <w:t>For these reasons,</w:t>
      </w:r>
      <w:r w:rsidR="005767E6">
        <w:rPr>
          <w:rFonts w:ascii="Arial" w:hAnsi="Arial" w:cs="Arial"/>
          <w:color w:val="FF0000"/>
          <w:sz w:val="24"/>
          <w:szCs w:val="24"/>
        </w:rPr>
        <w:t xml:space="preserve"> </w:t>
      </w:r>
      <w:r w:rsidR="005767E6">
        <w:rPr>
          <w:rFonts w:ascii="Arial" w:hAnsi="Arial" w:cs="Arial"/>
          <w:sz w:val="24"/>
          <w:szCs w:val="24"/>
        </w:rPr>
        <w:t xml:space="preserve">this method </w:t>
      </w:r>
      <w:r w:rsidR="00744A48">
        <w:rPr>
          <w:rFonts w:ascii="Arial" w:hAnsi="Arial" w:cs="Arial"/>
          <w:sz w:val="24"/>
          <w:szCs w:val="24"/>
        </w:rPr>
        <w:t>was deemed the best synthetic choice</w:t>
      </w:r>
      <w:r w:rsidR="005767E6">
        <w:rPr>
          <w:rFonts w:ascii="Arial" w:hAnsi="Arial" w:cs="Arial"/>
          <w:sz w:val="24"/>
          <w:szCs w:val="24"/>
        </w:rPr>
        <w:t xml:space="preserve"> for obtaining the trifluoroborate salt analogues of</w:t>
      </w:r>
      <w:r w:rsidR="009E6686">
        <w:rPr>
          <w:rFonts w:ascii="Arial" w:hAnsi="Arial" w:cs="Arial"/>
          <w:sz w:val="24"/>
          <w:szCs w:val="24"/>
        </w:rPr>
        <w:t xml:space="preserve"> boronate esters </w:t>
      </w:r>
      <w:r w:rsidR="00A334EB">
        <w:rPr>
          <w:rFonts w:ascii="Arial" w:hAnsi="Arial" w:cs="Arial"/>
          <w:b/>
          <w:sz w:val="24"/>
          <w:szCs w:val="24"/>
        </w:rPr>
        <w:t>42</w:t>
      </w:r>
      <w:r w:rsidR="009E6686">
        <w:rPr>
          <w:rFonts w:ascii="Arial" w:hAnsi="Arial" w:cs="Arial"/>
          <w:sz w:val="24"/>
          <w:szCs w:val="24"/>
        </w:rPr>
        <w:t xml:space="preserve"> and </w:t>
      </w:r>
      <w:r w:rsidR="00A334EB">
        <w:rPr>
          <w:rFonts w:ascii="Arial" w:hAnsi="Arial" w:cs="Arial"/>
          <w:b/>
          <w:sz w:val="24"/>
          <w:szCs w:val="24"/>
        </w:rPr>
        <w:t>49</w:t>
      </w:r>
      <w:r w:rsidR="00744A48">
        <w:rPr>
          <w:rFonts w:ascii="Arial" w:hAnsi="Arial" w:cs="Arial"/>
          <w:sz w:val="24"/>
          <w:szCs w:val="24"/>
        </w:rPr>
        <w:t xml:space="preserve"> (see </w:t>
      </w:r>
      <w:r w:rsidR="005B4927">
        <w:rPr>
          <w:rFonts w:ascii="Arial" w:hAnsi="Arial" w:cs="Arial"/>
          <w:sz w:val="24"/>
          <w:szCs w:val="24"/>
        </w:rPr>
        <w:t>F</w:t>
      </w:r>
      <w:r w:rsidR="00744A48">
        <w:rPr>
          <w:rFonts w:ascii="Arial" w:hAnsi="Arial" w:cs="Arial"/>
          <w:sz w:val="24"/>
          <w:szCs w:val="24"/>
        </w:rPr>
        <w:t xml:space="preserve">igure </w:t>
      </w:r>
      <w:r w:rsidR="00E012EE">
        <w:rPr>
          <w:rFonts w:ascii="Arial" w:hAnsi="Arial" w:cs="Arial"/>
          <w:sz w:val="24"/>
          <w:szCs w:val="24"/>
        </w:rPr>
        <w:t>2</w:t>
      </w:r>
      <w:r w:rsidR="00F35336">
        <w:rPr>
          <w:rFonts w:ascii="Arial" w:hAnsi="Arial" w:cs="Arial"/>
          <w:sz w:val="24"/>
          <w:szCs w:val="24"/>
        </w:rPr>
        <w:t>9</w:t>
      </w:r>
      <w:r w:rsidR="00744A48">
        <w:rPr>
          <w:rFonts w:ascii="Arial" w:hAnsi="Arial" w:cs="Arial"/>
          <w:sz w:val="24"/>
          <w:szCs w:val="24"/>
        </w:rPr>
        <w:t>)</w:t>
      </w:r>
      <w:r w:rsidR="00F97852">
        <w:rPr>
          <w:rFonts w:ascii="Arial" w:hAnsi="Arial" w:cs="Arial"/>
          <w:sz w:val="24"/>
          <w:szCs w:val="24"/>
        </w:rPr>
        <w:t xml:space="preserve"> in this study</w:t>
      </w:r>
      <w:r w:rsidR="00744A48">
        <w:rPr>
          <w:rFonts w:ascii="Arial" w:hAnsi="Arial" w:cs="Arial"/>
          <w:sz w:val="24"/>
          <w:szCs w:val="24"/>
        </w:rPr>
        <w:t>.</w:t>
      </w:r>
      <w:r w:rsidR="002C1A8C">
        <w:rPr>
          <w:rFonts w:ascii="Arial" w:hAnsi="Arial" w:cs="Arial"/>
          <w:sz w:val="24"/>
          <w:szCs w:val="24"/>
          <w:vertAlign w:val="superscript"/>
        </w:rPr>
        <w:t>5</w:t>
      </w:r>
      <w:r w:rsidR="00AE1630">
        <w:rPr>
          <w:rFonts w:ascii="Arial" w:hAnsi="Arial" w:cs="Arial"/>
          <w:sz w:val="24"/>
          <w:szCs w:val="24"/>
          <w:vertAlign w:val="superscript"/>
        </w:rPr>
        <w:t>3</w:t>
      </w:r>
    </w:p>
    <w:p w:rsidR="00744A48" w:rsidRDefault="00744A48" w:rsidP="009E61CE">
      <w:pPr>
        <w:spacing w:line="360" w:lineRule="auto"/>
        <w:jc w:val="both"/>
        <w:rPr>
          <w:rFonts w:ascii="Arial" w:hAnsi="Arial" w:cs="Arial"/>
          <w:sz w:val="24"/>
          <w:szCs w:val="24"/>
        </w:rPr>
      </w:pPr>
    </w:p>
    <w:p w:rsidR="00744A48" w:rsidRDefault="00744A48" w:rsidP="009E61CE">
      <w:pPr>
        <w:spacing w:line="360" w:lineRule="auto"/>
        <w:jc w:val="both"/>
        <w:rPr>
          <w:rFonts w:ascii="Arial" w:hAnsi="Arial" w:cs="Arial"/>
          <w:sz w:val="24"/>
          <w:szCs w:val="24"/>
        </w:rPr>
      </w:pPr>
    </w:p>
    <w:p w:rsidR="00744A48" w:rsidRDefault="00744A48" w:rsidP="009E61CE">
      <w:pPr>
        <w:spacing w:line="360" w:lineRule="auto"/>
        <w:jc w:val="both"/>
        <w:rPr>
          <w:rFonts w:ascii="Arial" w:hAnsi="Arial" w:cs="Arial"/>
          <w:sz w:val="24"/>
          <w:szCs w:val="24"/>
        </w:rPr>
      </w:pPr>
    </w:p>
    <w:p w:rsidR="00744A48" w:rsidRPr="00B03FEE" w:rsidRDefault="00744A48" w:rsidP="00744A48">
      <w:pPr>
        <w:spacing w:line="360" w:lineRule="auto"/>
        <w:jc w:val="center"/>
        <w:rPr>
          <w:rFonts w:ascii="Arial" w:hAnsi="Arial" w:cs="Arial"/>
          <w:sz w:val="20"/>
          <w:szCs w:val="20"/>
        </w:rPr>
      </w:pPr>
      <w:r w:rsidRPr="00A6422F">
        <w:rPr>
          <w:rFonts w:ascii="Arial" w:hAnsi="Arial" w:cs="Arial"/>
          <w:b/>
          <w:sz w:val="20"/>
          <w:szCs w:val="20"/>
        </w:rPr>
        <w:t xml:space="preserve">Figure </w:t>
      </w:r>
      <w:r w:rsidR="00E012EE">
        <w:rPr>
          <w:rFonts w:ascii="Arial" w:hAnsi="Arial" w:cs="Arial"/>
          <w:b/>
          <w:sz w:val="20"/>
          <w:szCs w:val="20"/>
        </w:rPr>
        <w:t>2</w:t>
      </w:r>
      <w:r w:rsidR="00F35336">
        <w:rPr>
          <w:rFonts w:ascii="Arial" w:hAnsi="Arial" w:cs="Arial"/>
          <w:b/>
          <w:sz w:val="20"/>
          <w:szCs w:val="20"/>
        </w:rPr>
        <w:t>9</w:t>
      </w:r>
      <w:r>
        <w:rPr>
          <w:rFonts w:ascii="Arial" w:hAnsi="Arial" w:cs="Arial"/>
          <w:sz w:val="20"/>
          <w:szCs w:val="20"/>
        </w:rPr>
        <w:t xml:space="preserve"> - Proposed synthetic route for making compound</w:t>
      </w:r>
      <w:r w:rsidR="000A591B">
        <w:rPr>
          <w:rFonts w:ascii="Arial" w:hAnsi="Arial" w:cs="Arial"/>
          <w:sz w:val="20"/>
          <w:szCs w:val="20"/>
        </w:rPr>
        <w:t>s</w:t>
      </w:r>
      <w:r>
        <w:rPr>
          <w:rFonts w:ascii="Arial" w:hAnsi="Arial" w:cs="Arial"/>
          <w:sz w:val="20"/>
          <w:szCs w:val="20"/>
        </w:rPr>
        <w:t xml:space="preserve"> </w:t>
      </w:r>
      <w:r w:rsidR="00A334EB">
        <w:rPr>
          <w:rFonts w:ascii="Arial" w:hAnsi="Arial" w:cs="Arial"/>
          <w:b/>
          <w:sz w:val="20"/>
          <w:szCs w:val="20"/>
        </w:rPr>
        <w:t>43</w:t>
      </w:r>
      <w:r w:rsidR="000A591B">
        <w:rPr>
          <w:rFonts w:ascii="Arial" w:hAnsi="Arial" w:cs="Arial"/>
          <w:b/>
          <w:sz w:val="20"/>
          <w:szCs w:val="20"/>
        </w:rPr>
        <w:t xml:space="preserve"> </w:t>
      </w:r>
      <w:r w:rsidR="000A591B">
        <w:rPr>
          <w:rFonts w:ascii="Arial" w:hAnsi="Arial" w:cs="Arial"/>
          <w:sz w:val="20"/>
          <w:szCs w:val="20"/>
        </w:rPr>
        <w:t xml:space="preserve">and </w:t>
      </w:r>
      <w:r w:rsidR="000A591B">
        <w:rPr>
          <w:rFonts w:ascii="Arial" w:hAnsi="Arial" w:cs="Arial"/>
          <w:b/>
          <w:sz w:val="20"/>
          <w:szCs w:val="20"/>
        </w:rPr>
        <w:t>50</w:t>
      </w:r>
      <w:r>
        <w:rPr>
          <w:rFonts w:ascii="Arial" w:hAnsi="Arial" w:cs="Arial"/>
          <w:sz w:val="20"/>
          <w:szCs w:val="20"/>
        </w:rPr>
        <w:t>.</w:t>
      </w:r>
      <w:r w:rsidR="002C1A8C">
        <w:rPr>
          <w:rFonts w:ascii="Arial" w:hAnsi="Arial" w:cs="Arial"/>
          <w:sz w:val="20"/>
          <w:szCs w:val="20"/>
          <w:vertAlign w:val="superscript"/>
        </w:rPr>
        <w:t>5</w:t>
      </w:r>
      <w:r w:rsidR="00AE1630">
        <w:rPr>
          <w:rFonts w:ascii="Arial" w:hAnsi="Arial" w:cs="Arial"/>
          <w:sz w:val="20"/>
          <w:szCs w:val="20"/>
          <w:vertAlign w:val="superscript"/>
        </w:rPr>
        <w:t>4</w:t>
      </w:r>
    </w:p>
    <w:p w:rsidR="00F77A5C" w:rsidRDefault="004B60B0" w:rsidP="00677683">
      <w:pPr>
        <w:spacing w:line="360" w:lineRule="auto"/>
        <w:rPr>
          <w:rFonts w:ascii="Arial" w:hAnsi="Arial" w:cs="Arial"/>
          <w:sz w:val="24"/>
          <w:szCs w:val="24"/>
        </w:rPr>
      </w:pPr>
      <w:r>
        <w:rPr>
          <w:rFonts w:ascii="Arial" w:hAnsi="Arial" w:cs="Arial"/>
          <w:sz w:val="24"/>
          <w:szCs w:val="24"/>
        </w:rPr>
        <w:tab/>
      </w:r>
      <w:r w:rsidR="00ED2C15">
        <w:rPr>
          <w:rFonts w:ascii="Arial" w:hAnsi="Arial" w:cs="Arial"/>
          <w:sz w:val="24"/>
          <w:szCs w:val="24"/>
        </w:rPr>
        <w:t xml:space="preserve">The </w:t>
      </w:r>
      <w:r w:rsidR="009E6686">
        <w:rPr>
          <w:rFonts w:ascii="Arial" w:hAnsi="Arial" w:cs="Arial"/>
          <w:sz w:val="24"/>
          <w:szCs w:val="24"/>
        </w:rPr>
        <w:t xml:space="preserve">Suzuki coupling of phosphonate-containing boronate esters </w:t>
      </w:r>
      <w:r w:rsidR="00A334EB">
        <w:rPr>
          <w:rFonts w:ascii="Arial" w:hAnsi="Arial" w:cs="Arial"/>
          <w:b/>
          <w:sz w:val="24"/>
          <w:szCs w:val="24"/>
        </w:rPr>
        <w:t>42</w:t>
      </w:r>
      <w:r w:rsidR="009E6686">
        <w:rPr>
          <w:rFonts w:ascii="Arial" w:hAnsi="Arial" w:cs="Arial"/>
          <w:sz w:val="24"/>
          <w:szCs w:val="24"/>
        </w:rPr>
        <w:t xml:space="preserve"> and </w:t>
      </w:r>
      <w:r w:rsidR="00A334EB">
        <w:rPr>
          <w:rFonts w:ascii="Arial" w:hAnsi="Arial" w:cs="Arial"/>
          <w:b/>
          <w:sz w:val="24"/>
          <w:szCs w:val="24"/>
        </w:rPr>
        <w:t>49</w:t>
      </w:r>
      <w:r w:rsidR="009E6686">
        <w:rPr>
          <w:rFonts w:ascii="Arial" w:hAnsi="Arial" w:cs="Arial"/>
          <w:sz w:val="24"/>
          <w:szCs w:val="24"/>
        </w:rPr>
        <w:t xml:space="preserve"> and </w:t>
      </w:r>
      <w:r w:rsidR="007C5D5F">
        <w:rPr>
          <w:rFonts w:ascii="Arial" w:hAnsi="Arial" w:cs="Arial"/>
          <w:sz w:val="24"/>
          <w:szCs w:val="24"/>
        </w:rPr>
        <w:t xml:space="preserve">the corresponding trifluoroborate salts </w:t>
      </w:r>
      <w:r w:rsidR="00A334EB">
        <w:rPr>
          <w:rFonts w:ascii="Arial" w:hAnsi="Arial" w:cs="Arial"/>
          <w:b/>
          <w:sz w:val="24"/>
          <w:szCs w:val="24"/>
        </w:rPr>
        <w:t>43</w:t>
      </w:r>
      <w:r w:rsidR="007C5D5F">
        <w:rPr>
          <w:rFonts w:ascii="Arial" w:hAnsi="Arial" w:cs="Arial"/>
          <w:b/>
          <w:sz w:val="24"/>
          <w:szCs w:val="24"/>
        </w:rPr>
        <w:t xml:space="preserve"> </w:t>
      </w:r>
      <w:r w:rsidR="007C5D5F" w:rsidRPr="007C5D5F">
        <w:rPr>
          <w:rFonts w:ascii="Arial" w:hAnsi="Arial" w:cs="Arial"/>
          <w:sz w:val="24"/>
          <w:szCs w:val="24"/>
        </w:rPr>
        <w:t>and</w:t>
      </w:r>
      <w:r w:rsidR="00041C3E">
        <w:rPr>
          <w:rFonts w:ascii="Arial" w:hAnsi="Arial" w:cs="Arial"/>
          <w:sz w:val="24"/>
          <w:szCs w:val="24"/>
        </w:rPr>
        <w:t xml:space="preserve"> the naphthyl derivative</w:t>
      </w:r>
      <w:r w:rsidR="007C5D5F">
        <w:rPr>
          <w:rFonts w:ascii="Arial" w:hAnsi="Arial" w:cs="Arial"/>
          <w:b/>
          <w:sz w:val="24"/>
          <w:szCs w:val="24"/>
        </w:rPr>
        <w:t xml:space="preserve"> </w:t>
      </w:r>
      <w:r w:rsidR="00A334EB">
        <w:rPr>
          <w:rFonts w:ascii="Arial" w:hAnsi="Arial" w:cs="Arial"/>
          <w:b/>
          <w:sz w:val="24"/>
          <w:szCs w:val="24"/>
        </w:rPr>
        <w:t>50</w:t>
      </w:r>
      <w:r w:rsidR="007C5D5F">
        <w:rPr>
          <w:rFonts w:ascii="Arial" w:hAnsi="Arial" w:cs="Arial"/>
          <w:b/>
          <w:sz w:val="24"/>
          <w:szCs w:val="24"/>
        </w:rPr>
        <w:t xml:space="preserve"> </w:t>
      </w:r>
      <w:r w:rsidR="007C5D5F" w:rsidRPr="007C5D5F">
        <w:rPr>
          <w:rFonts w:ascii="Arial" w:hAnsi="Arial" w:cs="Arial"/>
          <w:sz w:val="24"/>
          <w:szCs w:val="24"/>
        </w:rPr>
        <w:t>would then be investigated</w:t>
      </w:r>
      <w:r w:rsidR="007C5D5F">
        <w:rPr>
          <w:rFonts w:ascii="Arial" w:hAnsi="Arial" w:cs="Arial"/>
          <w:b/>
          <w:sz w:val="24"/>
          <w:szCs w:val="24"/>
        </w:rPr>
        <w:t xml:space="preserve"> </w:t>
      </w:r>
      <w:r w:rsidR="007C5D5F">
        <w:rPr>
          <w:rFonts w:ascii="Arial" w:hAnsi="Arial" w:cs="Arial"/>
          <w:sz w:val="24"/>
          <w:szCs w:val="24"/>
        </w:rPr>
        <w:t xml:space="preserve">in order to </w:t>
      </w:r>
      <w:r w:rsidR="007C5D5F" w:rsidRPr="007C5D5F">
        <w:rPr>
          <w:rFonts w:ascii="Arial" w:hAnsi="Arial" w:cs="Arial"/>
          <w:sz w:val="24"/>
          <w:szCs w:val="24"/>
        </w:rPr>
        <w:t>identify the optimum</w:t>
      </w:r>
      <w:r w:rsidR="007C5D5F">
        <w:rPr>
          <w:rFonts w:ascii="Arial" w:hAnsi="Arial" w:cs="Arial"/>
          <w:b/>
          <w:sz w:val="24"/>
          <w:szCs w:val="24"/>
        </w:rPr>
        <w:t xml:space="preserve"> </w:t>
      </w:r>
      <w:r w:rsidR="007C5D5F">
        <w:rPr>
          <w:rFonts w:ascii="Arial" w:hAnsi="Arial" w:cs="Arial"/>
          <w:sz w:val="24"/>
          <w:szCs w:val="24"/>
        </w:rPr>
        <w:t>catalyst and conditions</w:t>
      </w:r>
      <w:r w:rsidR="00C205B1">
        <w:rPr>
          <w:rFonts w:ascii="Arial" w:hAnsi="Arial" w:cs="Arial"/>
          <w:sz w:val="24"/>
          <w:szCs w:val="24"/>
        </w:rPr>
        <w:t xml:space="preserve">. Once </w:t>
      </w:r>
      <w:r w:rsidR="000A591B">
        <w:rPr>
          <w:rFonts w:ascii="Arial" w:hAnsi="Arial" w:cs="Arial"/>
          <w:sz w:val="24"/>
          <w:szCs w:val="24"/>
        </w:rPr>
        <w:t>optimised, this methodology could</w:t>
      </w:r>
      <w:r w:rsidR="00C205B1">
        <w:rPr>
          <w:rFonts w:ascii="Arial" w:hAnsi="Arial" w:cs="Arial"/>
          <w:sz w:val="24"/>
          <w:szCs w:val="24"/>
        </w:rPr>
        <w:t xml:space="preserve"> </w:t>
      </w:r>
      <w:r w:rsidR="007C5D5F">
        <w:rPr>
          <w:rFonts w:ascii="Arial" w:hAnsi="Arial" w:cs="Arial"/>
          <w:sz w:val="24"/>
          <w:szCs w:val="24"/>
        </w:rPr>
        <w:t xml:space="preserve">ultimately </w:t>
      </w:r>
      <w:r w:rsidR="00C205B1">
        <w:rPr>
          <w:rFonts w:ascii="Arial" w:hAnsi="Arial" w:cs="Arial"/>
          <w:sz w:val="24"/>
          <w:szCs w:val="24"/>
        </w:rPr>
        <w:t xml:space="preserve">be applied to </w:t>
      </w:r>
      <w:r w:rsidR="002B7766">
        <w:rPr>
          <w:rFonts w:ascii="Arial" w:hAnsi="Arial" w:cs="Arial"/>
          <w:sz w:val="24"/>
          <w:szCs w:val="24"/>
        </w:rPr>
        <w:t>the synthesis of a range of biaryl phosphonates</w:t>
      </w:r>
      <w:r w:rsidR="00F97852">
        <w:rPr>
          <w:rFonts w:ascii="Arial" w:hAnsi="Arial" w:cs="Arial"/>
          <w:sz w:val="24"/>
          <w:szCs w:val="24"/>
        </w:rPr>
        <w:t xml:space="preserve">, which </w:t>
      </w:r>
      <w:r w:rsidR="00A334EB">
        <w:rPr>
          <w:rFonts w:ascii="Arial" w:hAnsi="Arial" w:cs="Arial"/>
          <w:sz w:val="24"/>
          <w:szCs w:val="24"/>
        </w:rPr>
        <w:t xml:space="preserve">are </w:t>
      </w:r>
      <w:r w:rsidR="00F97852">
        <w:rPr>
          <w:rFonts w:ascii="Arial" w:hAnsi="Arial" w:cs="Arial"/>
          <w:sz w:val="24"/>
          <w:szCs w:val="24"/>
        </w:rPr>
        <w:t>potential</w:t>
      </w:r>
      <w:r w:rsidR="00A334EB">
        <w:rPr>
          <w:rFonts w:ascii="Arial" w:hAnsi="Arial" w:cs="Arial"/>
          <w:sz w:val="24"/>
          <w:szCs w:val="24"/>
        </w:rPr>
        <w:t xml:space="preserve"> precursors</w:t>
      </w:r>
      <w:r w:rsidR="00F97852">
        <w:rPr>
          <w:rFonts w:ascii="Arial" w:hAnsi="Arial" w:cs="Arial"/>
          <w:sz w:val="24"/>
          <w:szCs w:val="24"/>
        </w:rPr>
        <w:t xml:space="preserve"> </w:t>
      </w:r>
      <w:r w:rsidR="00A334EB">
        <w:rPr>
          <w:rFonts w:ascii="Arial" w:hAnsi="Arial" w:cs="Arial"/>
          <w:sz w:val="24"/>
          <w:szCs w:val="24"/>
        </w:rPr>
        <w:t xml:space="preserve">to fine chemicals, phosphorus-based ligands, </w:t>
      </w:r>
      <w:r w:rsidR="00F97852">
        <w:rPr>
          <w:rFonts w:ascii="Arial" w:hAnsi="Arial" w:cs="Arial"/>
          <w:sz w:val="24"/>
          <w:szCs w:val="24"/>
        </w:rPr>
        <w:t>pharm</w:t>
      </w:r>
      <w:r w:rsidR="00B851B1">
        <w:rPr>
          <w:rFonts w:ascii="Arial" w:hAnsi="Arial" w:cs="Arial"/>
          <w:sz w:val="24"/>
          <w:szCs w:val="24"/>
        </w:rPr>
        <w:t>a</w:t>
      </w:r>
      <w:r w:rsidR="00F97852">
        <w:rPr>
          <w:rFonts w:ascii="Arial" w:hAnsi="Arial" w:cs="Arial"/>
          <w:sz w:val="24"/>
          <w:szCs w:val="24"/>
        </w:rPr>
        <w:t>ceuticals or agrochemicals.</w:t>
      </w:r>
    </w:p>
    <w:p w:rsidR="00D51821" w:rsidRDefault="00D51821">
      <w:pPr>
        <w:rPr>
          <w:rFonts w:ascii="Arial" w:hAnsi="Arial" w:cs="Arial"/>
          <w:sz w:val="24"/>
          <w:szCs w:val="24"/>
        </w:rPr>
      </w:pPr>
      <w:r>
        <w:rPr>
          <w:rFonts w:ascii="Arial" w:hAnsi="Arial" w:cs="Arial"/>
          <w:sz w:val="24"/>
          <w:szCs w:val="24"/>
        </w:rPr>
        <w:br w:type="page"/>
      </w:r>
    </w:p>
    <w:p w:rsidR="004F6C25" w:rsidRPr="008B3454" w:rsidRDefault="00370C93" w:rsidP="002A2352">
      <w:pPr>
        <w:spacing w:line="360" w:lineRule="auto"/>
        <w:rPr>
          <w:rFonts w:ascii="Arial" w:hAnsi="Arial" w:cs="Arial"/>
          <w:b/>
          <w:sz w:val="24"/>
          <w:szCs w:val="24"/>
          <w:u w:val="single"/>
        </w:rPr>
      </w:pPr>
      <w:r>
        <w:rPr>
          <w:rFonts w:ascii="Arial" w:hAnsi="Arial" w:cs="Arial"/>
          <w:b/>
          <w:sz w:val="24"/>
          <w:szCs w:val="24"/>
          <w:u w:val="single"/>
        </w:rPr>
        <w:lastRenderedPageBreak/>
        <w:t xml:space="preserve">1.2 </w:t>
      </w:r>
      <w:r w:rsidR="002A2352" w:rsidRPr="008B3454">
        <w:rPr>
          <w:rFonts w:ascii="Arial" w:hAnsi="Arial" w:cs="Arial"/>
          <w:b/>
          <w:sz w:val="24"/>
          <w:szCs w:val="24"/>
          <w:u w:val="single"/>
        </w:rPr>
        <w:t>Results and Discussion</w:t>
      </w:r>
    </w:p>
    <w:p w:rsidR="002A2352" w:rsidRPr="008132D1" w:rsidRDefault="00370C93" w:rsidP="001028D7">
      <w:pPr>
        <w:spacing w:line="360" w:lineRule="auto"/>
        <w:rPr>
          <w:rFonts w:ascii="Arial" w:hAnsi="Arial" w:cs="Arial"/>
          <w:b/>
          <w:i/>
          <w:sz w:val="24"/>
          <w:szCs w:val="24"/>
          <w:u w:val="single"/>
        </w:rPr>
      </w:pPr>
      <w:r>
        <w:rPr>
          <w:rFonts w:ascii="Arial" w:hAnsi="Arial" w:cs="Arial"/>
          <w:b/>
          <w:i/>
          <w:sz w:val="24"/>
          <w:szCs w:val="24"/>
          <w:u w:val="single"/>
        </w:rPr>
        <w:t xml:space="preserve">1.2.1 </w:t>
      </w:r>
      <w:r w:rsidR="00037188" w:rsidRPr="008132D1">
        <w:rPr>
          <w:rFonts w:ascii="Arial" w:hAnsi="Arial" w:cs="Arial"/>
          <w:b/>
          <w:i/>
          <w:sz w:val="24"/>
          <w:szCs w:val="24"/>
          <w:u w:val="single"/>
        </w:rPr>
        <w:t xml:space="preserve">Synthesis of </w:t>
      </w:r>
      <w:r w:rsidR="00BD12A0" w:rsidRPr="008132D1">
        <w:rPr>
          <w:rFonts w:ascii="Arial" w:hAnsi="Arial" w:cs="Arial"/>
          <w:b/>
          <w:i/>
          <w:sz w:val="24"/>
          <w:szCs w:val="24"/>
          <w:u w:val="single"/>
        </w:rPr>
        <w:t>the phosphonate boronate esters</w:t>
      </w:r>
    </w:p>
    <w:p w:rsidR="003A0E7D" w:rsidRPr="003D4839" w:rsidRDefault="00D756EC" w:rsidP="00677683">
      <w:pPr>
        <w:spacing w:line="360" w:lineRule="auto"/>
        <w:rPr>
          <w:rFonts w:ascii="Arial" w:hAnsi="Arial"/>
          <w:sz w:val="24"/>
          <w:szCs w:val="24"/>
        </w:rPr>
      </w:pPr>
      <w:r>
        <w:rPr>
          <w:noProof/>
        </w:rPr>
        <w:pict>
          <v:shape id="_x0000_s1059" type="#_x0000_t75" style="position:absolute;margin-left:0;margin-top:126.35pt;width:231.15pt;height:79.95pt;z-index:251621888;mso-position-horizontal:center" wrapcoords="20829 404 912 3432 912 4239 1122 6864 0 10093 0 15746 3016 16553 10800 16553 2455 17966 1052 18370 1262 20187 1613 20187 16901 20187 16901 18168 15919 17764 10800 16553 17883 16150 21460 15140 21319 12314 20618 11305 19286 10093 20197 6864 20057 3634 21109 606 21109 404 20829 404">
            <v:imagedata r:id="rId84" o:title=""/>
            <w10:wrap type="tight"/>
          </v:shape>
          <o:OLEObject Type="Embed" ProgID="ChemDraw.Document.6.0" ShapeID="_x0000_s1059" DrawAspect="Content" ObjectID="_1641921376" r:id="rId85"/>
        </w:pict>
      </w:r>
      <w:r w:rsidR="00037188">
        <w:rPr>
          <w:rFonts w:ascii="Arial" w:hAnsi="Arial" w:cs="Arial"/>
          <w:sz w:val="24"/>
          <w:szCs w:val="24"/>
        </w:rPr>
        <w:tab/>
      </w:r>
      <w:r w:rsidR="008C5A89">
        <w:rPr>
          <w:rFonts w:ascii="Arial" w:hAnsi="Arial" w:cs="Arial"/>
          <w:sz w:val="24"/>
          <w:szCs w:val="24"/>
        </w:rPr>
        <w:t xml:space="preserve">The first step in the proposed synthesis of boronate ester </w:t>
      </w:r>
      <w:r w:rsidR="006C222A">
        <w:rPr>
          <w:rFonts w:ascii="Arial" w:hAnsi="Arial" w:cs="Arial"/>
          <w:b/>
          <w:sz w:val="24"/>
          <w:szCs w:val="24"/>
        </w:rPr>
        <w:t>42</w:t>
      </w:r>
      <w:r w:rsidR="008C5A89">
        <w:rPr>
          <w:rFonts w:ascii="Arial" w:hAnsi="Arial" w:cs="Arial"/>
          <w:sz w:val="24"/>
          <w:szCs w:val="24"/>
        </w:rPr>
        <w:t xml:space="preserve"> (see </w:t>
      </w:r>
      <w:r w:rsidR="00353245">
        <w:rPr>
          <w:rFonts w:ascii="Arial" w:hAnsi="Arial" w:cs="Arial"/>
          <w:sz w:val="24"/>
          <w:szCs w:val="24"/>
        </w:rPr>
        <w:t>F</w:t>
      </w:r>
      <w:r w:rsidR="008C5A89">
        <w:rPr>
          <w:rFonts w:ascii="Arial" w:hAnsi="Arial" w:cs="Arial"/>
          <w:sz w:val="24"/>
          <w:szCs w:val="24"/>
        </w:rPr>
        <w:t xml:space="preserve">igure </w:t>
      </w:r>
      <w:r w:rsidR="006C222A">
        <w:rPr>
          <w:rFonts w:ascii="Arial" w:hAnsi="Arial" w:cs="Arial"/>
          <w:sz w:val="24"/>
          <w:szCs w:val="24"/>
        </w:rPr>
        <w:t>2</w:t>
      </w:r>
      <w:r w:rsidR="00F35336">
        <w:rPr>
          <w:rFonts w:ascii="Arial" w:hAnsi="Arial" w:cs="Arial"/>
          <w:sz w:val="24"/>
          <w:szCs w:val="24"/>
        </w:rPr>
        <w:t>7</w:t>
      </w:r>
      <w:r w:rsidR="008C5A89">
        <w:rPr>
          <w:rFonts w:ascii="Arial" w:hAnsi="Arial" w:cs="Arial"/>
          <w:sz w:val="24"/>
          <w:szCs w:val="24"/>
        </w:rPr>
        <w:t xml:space="preserve">) was the chemoselective phosphonation of 1-bromo-2-iodobenzene </w:t>
      </w:r>
      <w:r w:rsidR="006C222A">
        <w:rPr>
          <w:rFonts w:ascii="Arial" w:hAnsi="Arial" w:cs="Arial"/>
          <w:b/>
          <w:sz w:val="24"/>
          <w:szCs w:val="24"/>
        </w:rPr>
        <w:t>44</w:t>
      </w:r>
      <w:r w:rsidR="008C5A89">
        <w:rPr>
          <w:rFonts w:ascii="Arial" w:hAnsi="Arial" w:cs="Arial"/>
          <w:sz w:val="24"/>
          <w:szCs w:val="24"/>
        </w:rPr>
        <w:t xml:space="preserve">. Following the method reported by </w:t>
      </w:r>
      <w:r w:rsidR="00912DD7">
        <w:rPr>
          <w:rFonts w:ascii="Arial" w:hAnsi="Arial" w:cs="Arial"/>
          <w:sz w:val="24"/>
          <w:szCs w:val="24"/>
        </w:rPr>
        <w:t xml:space="preserve">Charette, the aryl iodide </w:t>
      </w:r>
      <w:r w:rsidR="006C222A">
        <w:rPr>
          <w:rFonts w:ascii="Arial" w:hAnsi="Arial" w:cs="Arial"/>
          <w:b/>
          <w:sz w:val="24"/>
          <w:szCs w:val="24"/>
        </w:rPr>
        <w:t>44</w:t>
      </w:r>
      <w:r w:rsidR="00912DD7">
        <w:rPr>
          <w:rFonts w:ascii="Arial" w:hAnsi="Arial" w:cs="Arial"/>
          <w:sz w:val="24"/>
          <w:szCs w:val="24"/>
        </w:rPr>
        <w:t xml:space="preserve"> was treated with five equivalents of </w:t>
      </w:r>
      <w:r w:rsidR="003D4839">
        <w:rPr>
          <w:rFonts w:ascii="Arial" w:hAnsi="Arial" w:cs="Arial"/>
          <w:sz w:val="24"/>
          <w:szCs w:val="24"/>
        </w:rPr>
        <w:t xml:space="preserve">diethyl phosphite with palladium acetate being utilised as a catalyst with triphenylphosphine acting as a ligand, to give the phosphonate </w:t>
      </w:r>
      <w:r w:rsidR="006C222A">
        <w:rPr>
          <w:rFonts w:ascii="Arial" w:hAnsi="Arial" w:cs="Arial"/>
          <w:b/>
          <w:sz w:val="24"/>
          <w:szCs w:val="24"/>
        </w:rPr>
        <w:t>45</w:t>
      </w:r>
      <w:r w:rsidR="003D4839">
        <w:rPr>
          <w:rFonts w:ascii="Arial" w:hAnsi="Arial" w:cs="Arial"/>
          <w:sz w:val="24"/>
          <w:szCs w:val="24"/>
        </w:rPr>
        <w:t xml:space="preserve"> in a 74%</w:t>
      </w:r>
      <w:r w:rsidR="001F530B">
        <w:rPr>
          <w:rFonts w:ascii="Arial" w:hAnsi="Arial" w:cs="Arial"/>
          <w:sz w:val="24"/>
          <w:szCs w:val="24"/>
        </w:rPr>
        <w:t xml:space="preserve"> yield, comparable to that obtained by Charette</w:t>
      </w:r>
      <w:r w:rsidR="000710CD">
        <w:rPr>
          <w:rFonts w:ascii="Arial" w:hAnsi="Arial" w:cs="Arial"/>
          <w:sz w:val="24"/>
          <w:szCs w:val="24"/>
        </w:rPr>
        <w:t xml:space="preserve"> (see </w:t>
      </w:r>
      <w:r w:rsidR="00353245">
        <w:rPr>
          <w:rFonts w:ascii="Arial" w:hAnsi="Arial" w:cs="Arial"/>
          <w:sz w:val="24"/>
          <w:szCs w:val="24"/>
        </w:rPr>
        <w:t>F</w:t>
      </w:r>
      <w:r w:rsidR="000710CD">
        <w:rPr>
          <w:rFonts w:ascii="Arial" w:hAnsi="Arial" w:cs="Arial"/>
          <w:sz w:val="24"/>
          <w:szCs w:val="24"/>
        </w:rPr>
        <w:t xml:space="preserve">igure </w:t>
      </w:r>
      <w:r w:rsidR="00F35336">
        <w:rPr>
          <w:rFonts w:ascii="Arial" w:hAnsi="Arial" w:cs="Arial"/>
          <w:sz w:val="24"/>
          <w:szCs w:val="24"/>
        </w:rPr>
        <w:t>30</w:t>
      </w:r>
      <w:r w:rsidR="000710CD">
        <w:rPr>
          <w:rFonts w:ascii="Arial" w:hAnsi="Arial" w:cs="Arial"/>
          <w:sz w:val="24"/>
          <w:szCs w:val="24"/>
        </w:rPr>
        <w:t>)</w:t>
      </w:r>
      <w:r w:rsidR="001F530B">
        <w:rPr>
          <w:rFonts w:ascii="Arial" w:hAnsi="Arial" w:cs="Arial"/>
          <w:sz w:val="24"/>
          <w:szCs w:val="24"/>
        </w:rPr>
        <w:t>.</w:t>
      </w:r>
      <w:r w:rsidR="002C1A8C">
        <w:rPr>
          <w:rFonts w:ascii="Arial" w:hAnsi="Arial" w:cs="Arial"/>
          <w:sz w:val="24"/>
          <w:szCs w:val="24"/>
          <w:vertAlign w:val="superscript"/>
        </w:rPr>
        <w:t>4</w:t>
      </w:r>
      <w:r w:rsidR="006B0D64">
        <w:rPr>
          <w:rFonts w:ascii="Arial" w:hAnsi="Arial" w:cs="Arial"/>
          <w:sz w:val="24"/>
          <w:szCs w:val="24"/>
          <w:vertAlign w:val="superscript"/>
        </w:rPr>
        <w:t>9</w:t>
      </w:r>
    </w:p>
    <w:p w:rsidR="001028D7" w:rsidRDefault="001028D7" w:rsidP="004E4594">
      <w:pPr>
        <w:spacing w:line="360" w:lineRule="auto"/>
        <w:jc w:val="both"/>
        <w:rPr>
          <w:rFonts w:ascii="Arial" w:hAnsi="Arial"/>
          <w:sz w:val="24"/>
          <w:szCs w:val="24"/>
        </w:rPr>
      </w:pPr>
    </w:p>
    <w:p w:rsidR="001028D7" w:rsidRDefault="001028D7" w:rsidP="004E4594">
      <w:pPr>
        <w:spacing w:line="360" w:lineRule="auto"/>
        <w:jc w:val="both"/>
        <w:rPr>
          <w:rFonts w:ascii="Arial" w:hAnsi="Arial"/>
          <w:sz w:val="24"/>
          <w:szCs w:val="24"/>
        </w:rPr>
      </w:pPr>
    </w:p>
    <w:p w:rsidR="00370C93" w:rsidRDefault="00370C93" w:rsidP="004E4594">
      <w:pPr>
        <w:spacing w:line="360" w:lineRule="auto"/>
        <w:jc w:val="both"/>
        <w:rPr>
          <w:rFonts w:ascii="Arial" w:hAnsi="Arial"/>
          <w:sz w:val="24"/>
          <w:szCs w:val="24"/>
        </w:rPr>
      </w:pPr>
    </w:p>
    <w:p w:rsidR="001028D7" w:rsidRPr="001028D7" w:rsidRDefault="001028D7" w:rsidP="004E4594">
      <w:pPr>
        <w:spacing w:line="360" w:lineRule="auto"/>
        <w:jc w:val="center"/>
        <w:rPr>
          <w:rFonts w:ascii="Arial" w:hAnsi="Arial" w:cs="Arial"/>
          <w:sz w:val="20"/>
          <w:szCs w:val="20"/>
        </w:rPr>
      </w:pPr>
      <w:r w:rsidRPr="001028D7">
        <w:rPr>
          <w:rFonts w:ascii="Arial" w:hAnsi="Arial"/>
          <w:b/>
          <w:sz w:val="20"/>
          <w:szCs w:val="20"/>
        </w:rPr>
        <w:t xml:space="preserve">Figure </w:t>
      </w:r>
      <w:r w:rsidR="00F35336">
        <w:rPr>
          <w:rFonts w:ascii="Arial" w:hAnsi="Arial"/>
          <w:b/>
          <w:sz w:val="20"/>
          <w:szCs w:val="20"/>
        </w:rPr>
        <w:t>30</w:t>
      </w:r>
      <w:r>
        <w:rPr>
          <w:rFonts w:ascii="Arial" w:hAnsi="Arial"/>
          <w:sz w:val="20"/>
          <w:szCs w:val="20"/>
        </w:rPr>
        <w:t xml:space="preserve"> - Phosphonation of </w:t>
      </w:r>
      <w:r w:rsidR="006C222A">
        <w:rPr>
          <w:rFonts w:ascii="Arial" w:hAnsi="Arial"/>
          <w:b/>
          <w:sz w:val="20"/>
          <w:szCs w:val="20"/>
        </w:rPr>
        <w:t>44</w:t>
      </w:r>
      <w:r w:rsidR="00BB7DD9">
        <w:rPr>
          <w:rFonts w:ascii="Arial" w:hAnsi="Arial"/>
          <w:b/>
          <w:sz w:val="20"/>
          <w:szCs w:val="20"/>
        </w:rPr>
        <w:t>.</w:t>
      </w:r>
    </w:p>
    <w:p w:rsidR="002A2352" w:rsidRPr="001F530B" w:rsidRDefault="004E4594" w:rsidP="00677683">
      <w:pPr>
        <w:spacing w:line="360" w:lineRule="auto"/>
        <w:rPr>
          <w:rFonts w:ascii="Arial" w:hAnsi="Arial" w:cs="Arial"/>
          <w:sz w:val="24"/>
          <w:szCs w:val="24"/>
        </w:rPr>
      </w:pPr>
      <w:r>
        <w:rPr>
          <w:rFonts w:ascii="Arial" w:hAnsi="Arial" w:cs="Arial"/>
          <w:sz w:val="24"/>
          <w:szCs w:val="24"/>
        </w:rPr>
        <w:tab/>
      </w:r>
      <w:r w:rsidR="001F530B">
        <w:rPr>
          <w:rFonts w:ascii="Arial" w:hAnsi="Arial" w:cs="Arial"/>
          <w:sz w:val="24"/>
          <w:szCs w:val="24"/>
        </w:rPr>
        <w:t xml:space="preserve">Conversion of aryl bromide </w:t>
      </w:r>
      <w:r w:rsidR="006C222A">
        <w:rPr>
          <w:rFonts w:ascii="Arial" w:hAnsi="Arial" w:cs="Arial"/>
          <w:b/>
          <w:sz w:val="24"/>
          <w:szCs w:val="24"/>
        </w:rPr>
        <w:t>45</w:t>
      </w:r>
      <w:r w:rsidR="001F530B">
        <w:rPr>
          <w:rFonts w:ascii="Arial" w:hAnsi="Arial" w:cs="Arial"/>
          <w:sz w:val="24"/>
          <w:szCs w:val="24"/>
        </w:rPr>
        <w:t xml:space="preserve"> into the target pinacol </w:t>
      </w:r>
      <w:r w:rsidR="00D51821">
        <w:rPr>
          <w:rFonts w:ascii="Arial" w:hAnsi="Arial" w:cs="Arial"/>
          <w:sz w:val="24"/>
          <w:szCs w:val="24"/>
        </w:rPr>
        <w:t xml:space="preserve">boronate </w:t>
      </w:r>
      <w:r w:rsidR="001F530B">
        <w:rPr>
          <w:rFonts w:ascii="Arial" w:hAnsi="Arial" w:cs="Arial"/>
          <w:sz w:val="24"/>
          <w:szCs w:val="24"/>
        </w:rPr>
        <w:t xml:space="preserve">ester </w:t>
      </w:r>
      <w:r w:rsidR="006C222A">
        <w:rPr>
          <w:rFonts w:ascii="Arial" w:hAnsi="Arial" w:cs="Arial"/>
          <w:b/>
          <w:sz w:val="24"/>
          <w:szCs w:val="24"/>
        </w:rPr>
        <w:t>42</w:t>
      </w:r>
      <w:r w:rsidR="007465FB">
        <w:rPr>
          <w:rFonts w:ascii="Arial" w:hAnsi="Arial" w:cs="Arial"/>
          <w:sz w:val="24"/>
          <w:szCs w:val="24"/>
        </w:rPr>
        <w:t xml:space="preserve"> was planned via palladium-</w:t>
      </w:r>
      <w:r w:rsidR="001F530B">
        <w:rPr>
          <w:rFonts w:ascii="Arial" w:hAnsi="Arial" w:cs="Arial"/>
          <w:sz w:val="24"/>
          <w:szCs w:val="24"/>
        </w:rPr>
        <w:t xml:space="preserve">catalysed borylation (see </w:t>
      </w:r>
      <w:r w:rsidR="00353245">
        <w:rPr>
          <w:rFonts w:ascii="Arial" w:hAnsi="Arial" w:cs="Arial"/>
          <w:sz w:val="24"/>
          <w:szCs w:val="24"/>
        </w:rPr>
        <w:t>F</w:t>
      </w:r>
      <w:r w:rsidR="001F530B">
        <w:rPr>
          <w:rFonts w:ascii="Arial" w:hAnsi="Arial" w:cs="Arial"/>
          <w:sz w:val="24"/>
          <w:szCs w:val="24"/>
        </w:rPr>
        <w:t xml:space="preserve">igure </w:t>
      </w:r>
      <w:r w:rsidR="006C222A">
        <w:rPr>
          <w:rFonts w:ascii="Arial" w:hAnsi="Arial" w:cs="Arial"/>
          <w:sz w:val="24"/>
          <w:szCs w:val="24"/>
        </w:rPr>
        <w:t>2</w:t>
      </w:r>
      <w:r w:rsidR="00F35336">
        <w:rPr>
          <w:rFonts w:ascii="Arial" w:hAnsi="Arial" w:cs="Arial"/>
          <w:sz w:val="24"/>
          <w:szCs w:val="24"/>
        </w:rPr>
        <w:t>7</w:t>
      </w:r>
      <w:r w:rsidR="001F530B">
        <w:rPr>
          <w:rFonts w:ascii="Arial" w:hAnsi="Arial" w:cs="Arial"/>
          <w:sz w:val="24"/>
          <w:szCs w:val="24"/>
        </w:rPr>
        <w:t>).</w:t>
      </w:r>
    </w:p>
    <w:p w:rsidR="004E4594" w:rsidRDefault="004E4594" w:rsidP="00677683">
      <w:pPr>
        <w:spacing w:line="360" w:lineRule="auto"/>
        <w:rPr>
          <w:rFonts w:ascii="Arial" w:hAnsi="Arial" w:cs="Arial"/>
          <w:sz w:val="24"/>
          <w:szCs w:val="24"/>
        </w:rPr>
      </w:pPr>
      <w:r>
        <w:rPr>
          <w:rFonts w:ascii="Arial" w:hAnsi="Arial" w:cs="Arial"/>
          <w:b/>
          <w:sz w:val="20"/>
          <w:szCs w:val="20"/>
        </w:rPr>
        <w:tab/>
      </w:r>
      <w:r w:rsidR="00771FF5">
        <w:rPr>
          <w:rFonts w:ascii="Arial" w:hAnsi="Arial" w:cs="Arial"/>
          <w:sz w:val="24"/>
          <w:szCs w:val="24"/>
        </w:rPr>
        <w:t>T</w:t>
      </w:r>
      <w:r w:rsidR="00B428F7">
        <w:rPr>
          <w:rFonts w:ascii="Arial" w:hAnsi="Arial" w:cs="Arial"/>
          <w:sz w:val="24"/>
          <w:szCs w:val="24"/>
        </w:rPr>
        <w:t xml:space="preserve">hree different catalysts </w:t>
      </w:r>
      <w:r w:rsidR="006A2CEC">
        <w:rPr>
          <w:rFonts w:ascii="Arial" w:hAnsi="Arial" w:cs="Arial"/>
          <w:sz w:val="24"/>
          <w:szCs w:val="24"/>
        </w:rPr>
        <w:t xml:space="preserve">(see </w:t>
      </w:r>
      <w:r w:rsidR="00353245">
        <w:rPr>
          <w:rFonts w:ascii="Arial" w:hAnsi="Arial" w:cs="Arial"/>
          <w:sz w:val="24"/>
          <w:szCs w:val="24"/>
        </w:rPr>
        <w:t>F</w:t>
      </w:r>
      <w:r w:rsidR="006A2CEC">
        <w:rPr>
          <w:rFonts w:ascii="Arial" w:hAnsi="Arial" w:cs="Arial"/>
          <w:sz w:val="24"/>
          <w:szCs w:val="24"/>
        </w:rPr>
        <w:t xml:space="preserve">igure </w:t>
      </w:r>
      <w:r w:rsidR="006C222A">
        <w:rPr>
          <w:rFonts w:ascii="Arial" w:hAnsi="Arial" w:cs="Arial"/>
          <w:sz w:val="24"/>
          <w:szCs w:val="24"/>
        </w:rPr>
        <w:t>3</w:t>
      </w:r>
      <w:r w:rsidR="00F35336">
        <w:rPr>
          <w:rFonts w:ascii="Arial" w:hAnsi="Arial" w:cs="Arial"/>
          <w:sz w:val="24"/>
          <w:szCs w:val="24"/>
        </w:rPr>
        <w:t>1</w:t>
      </w:r>
      <w:r w:rsidR="006A2CEC">
        <w:rPr>
          <w:rFonts w:ascii="Arial" w:hAnsi="Arial" w:cs="Arial"/>
          <w:sz w:val="24"/>
          <w:szCs w:val="24"/>
        </w:rPr>
        <w:t xml:space="preserve">) </w:t>
      </w:r>
      <w:r w:rsidR="00771FF5">
        <w:rPr>
          <w:rFonts w:ascii="Arial" w:hAnsi="Arial" w:cs="Arial"/>
          <w:sz w:val="24"/>
          <w:szCs w:val="24"/>
        </w:rPr>
        <w:t xml:space="preserve">were </w:t>
      </w:r>
      <w:r w:rsidR="00B428F7">
        <w:rPr>
          <w:rFonts w:ascii="Arial" w:hAnsi="Arial" w:cs="Arial"/>
          <w:sz w:val="24"/>
          <w:szCs w:val="24"/>
        </w:rPr>
        <w:t>te</w:t>
      </w:r>
      <w:r w:rsidR="001F530B">
        <w:rPr>
          <w:rFonts w:ascii="Arial" w:hAnsi="Arial" w:cs="Arial"/>
          <w:sz w:val="24"/>
          <w:szCs w:val="24"/>
        </w:rPr>
        <w:t>sted for their efficiency in the</w:t>
      </w:r>
      <w:r w:rsidR="00B428F7">
        <w:rPr>
          <w:rFonts w:ascii="Arial" w:hAnsi="Arial" w:cs="Arial"/>
          <w:sz w:val="24"/>
          <w:szCs w:val="24"/>
        </w:rPr>
        <w:t xml:space="preserve"> Miyaura borylation</w:t>
      </w:r>
      <w:r w:rsidR="001F530B">
        <w:rPr>
          <w:rFonts w:ascii="Arial" w:hAnsi="Arial" w:cs="Arial"/>
          <w:sz w:val="24"/>
          <w:szCs w:val="24"/>
        </w:rPr>
        <w:t xml:space="preserve"> of the aryl bromide </w:t>
      </w:r>
      <w:r w:rsidR="006C222A">
        <w:rPr>
          <w:rFonts w:ascii="Arial" w:hAnsi="Arial" w:cs="Arial"/>
          <w:b/>
          <w:sz w:val="24"/>
          <w:szCs w:val="24"/>
        </w:rPr>
        <w:t>45</w:t>
      </w:r>
      <w:r w:rsidR="001F530B">
        <w:rPr>
          <w:rFonts w:ascii="Arial" w:hAnsi="Arial" w:cs="Arial"/>
          <w:sz w:val="24"/>
          <w:szCs w:val="24"/>
        </w:rPr>
        <w:t xml:space="preserve"> with 1.5 mole equivalents of bis(pinacolato)diboron </w:t>
      </w:r>
      <w:r w:rsidR="006A6E66">
        <w:rPr>
          <w:rFonts w:ascii="Arial" w:hAnsi="Arial" w:cs="Arial"/>
          <w:sz w:val="24"/>
          <w:szCs w:val="24"/>
        </w:rPr>
        <w:t xml:space="preserve">and </w:t>
      </w:r>
      <w:r w:rsidR="00C94707">
        <w:rPr>
          <w:rFonts w:ascii="Arial" w:hAnsi="Arial" w:cs="Arial"/>
          <w:sz w:val="24"/>
          <w:szCs w:val="24"/>
        </w:rPr>
        <w:t xml:space="preserve">3 mole equivalents of the base </w:t>
      </w:r>
      <w:r w:rsidR="00EF2450">
        <w:rPr>
          <w:rFonts w:ascii="Arial" w:hAnsi="Arial" w:cs="Arial"/>
          <w:sz w:val="24"/>
          <w:szCs w:val="24"/>
        </w:rPr>
        <w:t>potassium acetate</w:t>
      </w:r>
      <w:r w:rsidR="00C94707">
        <w:rPr>
          <w:rFonts w:ascii="Arial" w:hAnsi="Arial" w:cs="Arial"/>
          <w:sz w:val="24"/>
          <w:szCs w:val="24"/>
        </w:rPr>
        <w:t xml:space="preserve"> (see </w:t>
      </w:r>
      <w:r w:rsidR="00353245">
        <w:rPr>
          <w:rFonts w:ascii="Arial" w:hAnsi="Arial" w:cs="Arial"/>
          <w:sz w:val="24"/>
          <w:szCs w:val="24"/>
        </w:rPr>
        <w:t>T</w:t>
      </w:r>
      <w:r w:rsidR="007102B4">
        <w:rPr>
          <w:rFonts w:ascii="Arial" w:hAnsi="Arial" w:cs="Arial"/>
          <w:sz w:val="24"/>
          <w:szCs w:val="24"/>
        </w:rPr>
        <w:t>able 1</w:t>
      </w:r>
      <w:r w:rsidR="00B428F7">
        <w:rPr>
          <w:rFonts w:ascii="Arial" w:hAnsi="Arial" w:cs="Arial"/>
          <w:sz w:val="24"/>
          <w:szCs w:val="24"/>
        </w:rPr>
        <w:t>).</w:t>
      </w:r>
    </w:p>
    <w:p w:rsidR="00C94707" w:rsidRPr="00191806" w:rsidRDefault="00D756EC" w:rsidP="00677683">
      <w:pPr>
        <w:spacing w:line="360" w:lineRule="auto"/>
        <w:rPr>
          <w:rFonts w:ascii="Arial" w:hAnsi="Arial" w:cs="Arial"/>
          <w:b/>
          <w:sz w:val="24"/>
          <w:szCs w:val="24"/>
        </w:rPr>
      </w:pPr>
      <w:r>
        <w:rPr>
          <w:noProof/>
          <w:lang w:eastAsia="en-GB"/>
        </w:rPr>
        <w:pict>
          <v:group id="_x0000_s2014" style="position:absolute;margin-left:0;margin-top:128.45pt;width:387.95pt;height:107.3pt;z-index:-251661824;mso-position-horizontal:center" coordorigin="2295,13436" coordsize="7759,2146" wrapcoords="6016 302 292 2266 292 2870 42 5136 42 6495 1003 7552 501 7703 460 8912 668 9969 251 10876 167 11329 251 14048 1880 14803 2047 14803 2047 16917 9024 17220 9024 19787 9651 21147 9693 21147 9902 21147 9944 21147 10570 19787 15458 19636 20890 18428 20848 17220 20179 14803 20639 12688 20639 12386 20430 9969 20723 9969 21516 8157 21558 7401 19845 5136 19845 906 18299 755 6183 302 6016 302">
            <v:shape id="_x0000_s1071" type="#_x0000_t75" style="position:absolute;left:4201;top:13436;width:2719;height:2146" wrapcoords="1899 453 356 1510 0 1964 0 4229 237 5287 1899 7703 475 10120 119 10422 0 14501 2492 14954 12580 14954 7121 15558 7121 17371 10563 17371 10681 19787 12343 21147 12462 21147 13174 21147 13292 21147 14954 19787 15191 17069 14479 16162 13055 14954 13886 14954 21363 12839 21481 12537 20413 10120 17802 7703 18514 7401 18989 6042 18870 3172 16734 2870 4510 2870 4629 2266 4154 1510 2730 453 1899 453">
              <v:imagedata r:id="rId86" o:title=""/>
            </v:shape>
            <v:shape id="_x0000_s1072" type="#_x0000_t75" style="position:absolute;left:7582;top:13488;width:2472;height:1825" wrapcoords="12175 536 2618 1071 0 1785 0 6248 2095 9104 1440 11960 262 13031 0 13567 0 16245 655 17673 1309 17673 1309 18387 13615 20529 17149 20707 18982 20707 19505 19993 18982 19279 17280 17673 18458 14817 18327 11960 21076 9104 21338 8212 19113 6962 15316 6248 15840 6248 16233 4641 16102 2142 15316 1071 13353 536 12175 536">
              <v:imagedata r:id="rId87" o:title=""/>
            </v:shape>
            <v:shape id="_x0000_s1326" type="#_x0000_t75" style="position:absolute;left:2295;top:13630;width:1458;height:1549" wrapcoords="1781 629 223 3984 0 6501 4008 7340 2672 7759 2449 10485 4454 10695 1559 12163 891 12792 1113 16567 3786 17406 10689 17616 11357 20132 14029 20132 14697 18664 13806 18035 10911 17406 20709 13002 20709 10695 18705 10695 18482 7340 21155 7340 20709 5033 7794 3984 8016 2097 6680 839 4454 629 1781 629">
              <v:imagedata r:id="rId88" o:title=""/>
            </v:shape>
            <w10:wrap type="tight"/>
          </v:group>
          <o:OLEObject Type="Embed" ProgID="ChemDraw.Document.6.0" ShapeID="_x0000_s1071" DrawAspect="Content" ObjectID="_1641921377" r:id="rId89"/>
          <o:OLEObject Type="Embed" ProgID="ChemDraw.Document.6.0" ShapeID="_x0000_s1072" DrawAspect="Content" ObjectID="_1641921378" r:id="rId90"/>
          <o:OLEObject Type="Embed" ProgID="ChemDraw.Document.6.0" ShapeID="_x0000_s1326" DrawAspect="Content" ObjectID="_1641921379" r:id="rId91"/>
        </w:pict>
      </w:r>
      <w:r w:rsidR="00684CC5">
        <w:rPr>
          <w:rFonts w:ascii="Arial" w:hAnsi="Arial" w:cs="Arial"/>
          <w:sz w:val="24"/>
          <w:szCs w:val="24"/>
        </w:rPr>
        <w:tab/>
        <w:t>Pd(dppf)Cl</w:t>
      </w:r>
      <w:r w:rsidR="00684CC5">
        <w:rPr>
          <w:rFonts w:ascii="Arial" w:hAnsi="Arial" w:cs="Arial"/>
          <w:sz w:val="24"/>
          <w:szCs w:val="24"/>
          <w:vertAlign w:val="subscript"/>
        </w:rPr>
        <w:t>2</w:t>
      </w:r>
      <w:r w:rsidR="0089110A">
        <w:rPr>
          <w:rFonts w:ascii="Arial" w:hAnsi="Arial" w:cs="Arial"/>
          <w:sz w:val="24"/>
          <w:szCs w:val="24"/>
        </w:rPr>
        <w:t xml:space="preserve"> </w:t>
      </w:r>
      <w:r w:rsidR="006C222A">
        <w:rPr>
          <w:rFonts w:ascii="Arial" w:hAnsi="Arial" w:cs="Arial"/>
          <w:b/>
          <w:sz w:val="24"/>
          <w:szCs w:val="24"/>
        </w:rPr>
        <w:t>51</w:t>
      </w:r>
      <w:r w:rsidR="0089110A">
        <w:rPr>
          <w:rFonts w:ascii="Arial" w:hAnsi="Arial" w:cs="Arial"/>
          <w:sz w:val="24"/>
          <w:szCs w:val="24"/>
        </w:rPr>
        <w:t xml:space="preserve"> has been reported to be an effective catalyst for borylation of aryl bromide</w:t>
      </w:r>
      <w:r w:rsidR="00D51821">
        <w:rPr>
          <w:rFonts w:ascii="Arial" w:hAnsi="Arial" w:cs="Arial"/>
          <w:sz w:val="24"/>
          <w:szCs w:val="24"/>
        </w:rPr>
        <w:t>s</w:t>
      </w:r>
      <w:r w:rsidR="0089110A">
        <w:rPr>
          <w:rFonts w:ascii="Arial" w:hAnsi="Arial" w:cs="Arial"/>
          <w:sz w:val="24"/>
          <w:szCs w:val="24"/>
        </w:rPr>
        <w:t xml:space="preserve"> but it was also of interest to compare the performance of this catalyst with the cyclometallated aminobiphenyl-derived monophosphine complexes</w:t>
      </w:r>
      <w:r w:rsidR="0089110A">
        <w:rPr>
          <w:rFonts w:ascii="Arial" w:hAnsi="Arial" w:cs="Arial"/>
          <w:b/>
          <w:sz w:val="24"/>
          <w:szCs w:val="24"/>
        </w:rPr>
        <w:t xml:space="preserve"> </w:t>
      </w:r>
      <w:r w:rsidR="006C222A">
        <w:rPr>
          <w:rFonts w:ascii="Arial" w:hAnsi="Arial" w:cs="Arial"/>
          <w:b/>
          <w:sz w:val="24"/>
          <w:szCs w:val="24"/>
        </w:rPr>
        <w:t>52</w:t>
      </w:r>
      <w:r w:rsidR="0089110A">
        <w:rPr>
          <w:rFonts w:ascii="Arial" w:hAnsi="Arial" w:cs="Arial"/>
          <w:sz w:val="24"/>
          <w:szCs w:val="24"/>
        </w:rPr>
        <w:t xml:space="preserve"> and </w:t>
      </w:r>
      <w:r w:rsidR="006C222A">
        <w:rPr>
          <w:rFonts w:ascii="Arial" w:hAnsi="Arial" w:cs="Arial"/>
          <w:b/>
          <w:sz w:val="24"/>
          <w:szCs w:val="24"/>
        </w:rPr>
        <w:t>53</w:t>
      </w:r>
      <w:r w:rsidR="0089110A">
        <w:rPr>
          <w:rFonts w:ascii="Arial" w:hAnsi="Arial" w:cs="Arial"/>
          <w:sz w:val="24"/>
          <w:szCs w:val="24"/>
        </w:rPr>
        <w:t xml:space="preserve"> which are known to generate mono-ligated palladium (0) species which are highly active catalysts for Suzuki-Miyaura coupling (see </w:t>
      </w:r>
      <w:r w:rsidR="00353245">
        <w:rPr>
          <w:rFonts w:ascii="Arial" w:hAnsi="Arial" w:cs="Arial"/>
          <w:sz w:val="24"/>
          <w:szCs w:val="24"/>
        </w:rPr>
        <w:t>F</w:t>
      </w:r>
      <w:r w:rsidR="0089110A">
        <w:rPr>
          <w:rFonts w:ascii="Arial" w:hAnsi="Arial" w:cs="Arial"/>
          <w:sz w:val="24"/>
          <w:szCs w:val="24"/>
        </w:rPr>
        <w:t xml:space="preserve">igure </w:t>
      </w:r>
      <w:r w:rsidR="006C222A">
        <w:rPr>
          <w:rFonts w:ascii="Arial" w:hAnsi="Arial" w:cs="Arial"/>
          <w:sz w:val="24"/>
          <w:szCs w:val="24"/>
        </w:rPr>
        <w:t>3</w:t>
      </w:r>
      <w:r w:rsidR="00F35336">
        <w:rPr>
          <w:rFonts w:ascii="Arial" w:hAnsi="Arial" w:cs="Arial"/>
          <w:sz w:val="24"/>
          <w:szCs w:val="24"/>
        </w:rPr>
        <w:t>1</w:t>
      </w:r>
      <w:r w:rsidR="0089110A">
        <w:rPr>
          <w:rFonts w:ascii="Arial" w:hAnsi="Arial" w:cs="Arial"/>
          <w:sz w:val="24"/>
          <w:szCs w:val="24"/>
        </w:rPr>
        <w:t>).</w:t>
      </w:r>
      <w:r w:rsidR="00191806">
        <w:rPr>
          <w:rFonts w:ascii="Arial" w:hAnsi="Arial" w:cs="Arial"/>
          <w:sz w:val="24"/>
          <w:szCs w:val="24"/>
        </w:rPr>
        <w:t xml:space="preserve"> The synthesis of the </w:t>
      </w:r>
      <w:proofErr w:type="gramStart"/>
      <w:r w:rsidR="00191806">
        <w:rPr>
          <w:rFonts w:ascii="Arial" w:hAnsi="Arial" w:cs="Arial"/>
          <w:sz w:val="24"/>
          <w:szCs w:val="24"/>
        </w:rPr>
        <w:t>Pd(</w:t>
      </w:r>
      <w:proofErr w:type="gramEnd"/>
      <w:r w:rsidR="00191806">
        <w:rPr>
          <w:rFonts w:ascii="Arial" w:hAnsi="Arial" w:cs="Arial"/>
          <w:sz w:val="24"/>
          <w:szCs w:val="24"/>
        </w:rPr>
        <w:t>XPhos) pre</w:t>
      </w:r>
      <w:r w:rsidR="007465FB">
        <w:rPr>
          <w:rFonts w:ascii="Arial" w:hAnsi="Arial" w:cs="Arial"/>
          <w:sz w:val="24"/>
          <w:szCs w:val="24"/>
        </w:rPr>
        <w:t>-</w:t>
      </w:r>
      <w:r w:rsidR="00191806">
        <w:rPr>
          <w:rFonts w:ascii="Arial" w:hAnsi="Arial" w:cs="Arial"/>
          <w:sz w:val="24"/>
          <w:szCs w:val="24"/>
        </w:rPr>
        <w:t xml:space="preserve">catalyst </w:t>
      </w:r>
      <w:r w:rsidR="006C222A">
        <w:rPr>
          <w:rFonts w:ascii="Arial" w:hAnsi="Arial" w:cs="Arial"/>
          <w:b/>
          <w:sz w:val="24"/>
          <w:szCs w:val="24"/>
        </w:rPr>
        <w:t>53</w:t>
      </w:r>
      <w:r w:rsidR="00191806">
        <w:rPr>
          <w:rFonts w:ascii="Arial" w:hAnsi="Arial" w:cs="Arial"/>
          <w:b/>
          <w:sz w:val="24"/>
          <w:szCs w:val="24"/>
        </w:rPr>
        <w:t xml:space="preserve"> </w:t>
      </w:r>
      <w:r w:rsidR="00191806" w:rsidRPr="00191806">
        <w:rPr>
          <w:rFonts w:ascii="Arial" w:hAnsi="Arial" w:cs="Arial"/>
          <w:sz w:val="24"/>
          <w:szCs w:val="24"/>
        </w:rPr>
        <w:t xml:space="preserve">is discussed in detail in </w:t>
      </w:r>
      <w:r w:rsidR="00353245">
        <w:rPr>
          <w:rFonts w:ascii="Arial" w:hAnsi="Arial" w:cs="Arial"/>
          <w:sz w:val="24"/>
          <w:szCs w:val="24"/>
        </w:rPr>
        <w:t>C</w:t>
      </w:r>
      <w:r w:rsidR="00191806" w:rsidRPr="00191806">
        <w:rPr>
          <w:rFonts w:ascii="Arial" w:hAnsi="Arial" w:cs="Arial"/>
          <w:sz w:val="24"/>
          <w:szCs w:val="24"/>
        </w:rPr>
        <w:t>hapter</w:t>
      </w:r>
      <w:r w:rsidR="00191806">
        <w:rPr>
          <w:rFonts w:ascii="Arial" w:hAnsi="Arial" w:cs="Arial"/>
          <w:sz w:val="24"/>
          <w:szCs w:val="24"/>
        </w:rPr>
        <w:t xml:space="preserve"> </w:t>
      </w:r>
      <w:r w:rsidR="00191806" w:rsidRPr="00191806">
        <w:rPr>
          <w:rFonts w:ascii="Arial" w:hAnsi="Arial" w:cs="Arial"/>
          <w:sz w:val="24"/>
          <w:szCs w:val="24"/>
        </w:rPr>
        <w:t>3 (see later)</w:t>
      </w:r>
      <w:r w:rsidR="00191806">
        <w:rPr>
          <w:rFonts w:ascii="Arial" w:hAnsi="Arial" w:cs="Arial"/>
          <w:sz w:val="24"/>
          <w:szCs w:val="24"/>
        </w:rPr>
        <w:t>.</w:t>
      </w:r>
    </w:p>
    <w:p w:rsidR="00C94707" w:rsidRDefault="00C94707" w:rsidP="004E4594">
      <w:pPr>
        <w:spacing w:line="360" w:lineRule="auto"/>
        <w:jc w:val="both"/>
        <w:rPr>
          <w:rFonts w:ascii="Arial" w:hAnsi="Arial" w:cs="Arial"/>
          <w:sz w:val="24"/>
          <w:szCs w:val="24"/>
        </w:rPr>
      </w:pPr>
    </w:p>
    <w:p w:rsidR="00B428F7" w:rsidRPr="006C42D9" w:rsidRDefault="00ED5A75" w:rsidP="00ED5A75">
      <w:pPr>
        <w:spacing w:line="360" w:lineRule="auto"/>
        <w:jc w:val="center"/>
        <w:rPr>
          <w:rFonts w:ascii="Arial" w:hAnsi="Arial" w:cs="Arial"/>
          <w:b/>
          <w:sz w:val="20"/>
          <w:szCs w:val="20"/>
        </w:rPr>
      </w:pPr>
      <w:r w:rsidRPr="00ED5A75">
        <w:rPr>
          <w:rFonts w:ascii="Arial" w:hAnsi="Arial" w:cs="Arial"/>
          <w:sz w:val="20"/>
          <w:szCs w:val="20"/>
        </w:rPr>
        <w:t>.</w:t>
      </w:r>
    </w:p>
    <w:p w:rsidR="006A2CEC" w:rsidRDefault="00ED5A75" w:rsidP="00ED5A75">
      <w:pPr>
        <w:spacing w:line="360" w:lineRule="auto"/>
        <w:rPr>
          <w:rFonts w:ascii="Arial" w:hAnsi="Arial" w:cs="Arial"/>
          <w:sz w:val="24"/>
          <w:szCs w:val="24"/>
        </w:rPr>
      </w:pPr>
      <w:r>
        <w:rPr>
          <w:rFonts w:ascii="Arial" w:hAnsi="Arial" w:cs="Arial"/>
          <w:sz w:val="24"/>
          <w:szCs w:val="24"/>
        </w:rPr>
        <w:tab/>
      </w:r>
    </w:p>
    <w:p w:rsidR="0063229A" w:rsidRDefault="0063229A" w:rsidP="006A2CEC">
      <w:pPr>
        <w:spacing w:line="360" w:lineRule="auto"/>
        <w:jc w:val="center"/>
        <w:rPr>
          <w:rFonts w:ascii="Arial" w:hAnsi="Arial" w:cs="Arial"/>
          <w:b/>
          <w:sz w:val="20"/>
          <w:szCs w:val="20"/>
        </w:rPr>
      </w:pPr>
    </w:p>
    <w:p w:rsidR="006A2CEC" w:rsidRDefault="006A2CEC" w:rsidP="006A2CEC">
      <w:pPr>
        <w:spacing w:line="360" w:lineRule="auto"/>
        <w:jc w:val="center"/>
        <w:rPr>
          <w:rFonts w:ascii="Arial" w:hAnsi="Arial" w:cs="Arial"/>
          <w:sz w:val="20"/>
          <w:szCs w:val="20"/>
        </w:rPr>
      </w:pPr>
      <w:r>
        <w:rPr>
          <w:rFonts w:ascii="Arial" w:hAnsi="Arial" w:cs="Arial"/>
          <w:b/>
          <w:sz w:val="20"/>
          <w:szCs w:val="20"/>
        </w:rPr>
        <w:t xml:space="preserve">Figure </w:t>
      </w:r>
      <w:r w:rsidR="006C222A">
        <w:rPr>
          <w:rFonts w:ascii="Arial" w:hAnsi="Arial" w:cs="Arial"/>
          <w:b/>
          <w:sz w:val="20"/>
          <w:szCs w:val="20"/>
        </w:rPr>
        <w:t>3</w:t>
      </w:r>
      <w:r w:rsidR="00F35336">
        <w:rPr>
          <w:rFonts w:ascii="Arial" w:hAnsi="Arial" w:cs="Arial"/>
          <w:b/>
          <w:sz w:val="20"/>
          <w:szCs w:val="20"/>
        </w:rPr>
        <w:t>1</w:t>
      </w:r>
      <w:r>
        <w:rPr>
          <w:rFonts w:ascii="Arial" w:hAnsi="Arial" w:cs="Arial"/>
          <w:sz w:val="20"/>
          <w:szCs w:val="20"/>
        </w:rPr>
        <w:t xml:space="preserve"> - Structure of the catalysts used in the optimisation of Miyaura borylation.</w:t>
      </w:r>
    </w:p>
    <w:p w:rsidR="003C2740" w:rsidRPr="00F429B8" w:rsidRDefault="00D756EC" w:rsidP="00677683">
      <w:pPr>
        <w:spacing w:after="160" w:line="360" w:lineRule="auto"/>
        <w:ind w:firstLine="720"/>
        <w:rPr>
          <w:rFonts w:ascii="Arial" w:eastAsiaTheme="minorEastAsia" w:hAnsi="Arial" w:cs="Arial"/>
          <w:b/>
          <w:sz w:val="24"/>
          <w:szCs w:val="24"/>
        </w:rPr>
      </w:pPr>
      <w:r>
        <w:rPr>
          <w:rFonts w:ascii="Arial" w:hAnsi="Arial" w:cs="Arial"/>
          <w:noProof/>
          <w:sz w:val="24"/>
          <w:szCs w:val="24"/>
        </w:rPr>
        <w:lastRenderedPageBreak/>
        <w:pict>
          <v:shape id="_x0000_s3759" type="#_x0000_t75" style="position:absolute;left:0;text-align:left;margin-left:38.9pt;margin-top:65.6pt;width:372.35pt;height:113.6pt;z-index:251820544" wrapcoords="647 290 0 2464 216 4929 1121 7248 819 9568 690 10148 776 13482 3751 14207 10778 14207 3751 15366 1423 15801 1423 17541 6941 18846 431 19136 474 21020 3966 21020 10778 18846 10390 16526 14184 16091 14184 14497 16081 14207 20695 13192 20738 11597 15909 9568 21341 9133 21557 8408 21298 7103 14616 4929 14917 3769 14745 2754 1768 2609 1811 1595 1509 870 819 290 647 290">
            <v:imagedata r:id="rId92" o:title=""/>
            <w10:wrap type="tight"/>
          </v:shape>
          <o:OLEObject Type="Embed" ProgID="ChemDraw.Document.6.0" ShapeID="_x0000_s3759" DrawAspect="Content" ObjectID="_1641921380" r:id="rId93"/>
        </w:pict>
      </w:r>
      <w:r w:rsidR="003C2740">
        <w:rPr>
          <w:rFonts w:ascii="Arial" w:eastAsiaTheme="minorEastAsia" w:hAnsi="Arial" w:cs="Arial"/>
          <w:sz w:val="24"/>
          <w:szCs w:val="24"/>
        </w:rPr>
        <w:t>The pre</w:t>
      </w:r>
      <w:r w:rsidR="007465FB">
        <w:rPr>
          <w:rFonts w:ascii="Arial" w:eastAsiaTheme="minorEastAsia" w:hAnsi="Arial" w:cs="Arial"/>
          <w:sz w:val="24"/>
          <w:szCs w:val="24"/>
        </w:rPr>
        <w:t>-</w:t>
      </w:r>
      <w:r w:rsidR="003C2740">
        <w:rPr>
          <w:rFonts w:ascii="Arial" w:eastAsiaTheme="minorEastAsia" w:hAnsi="Arial" w:cs="Arial"/>
          <w:sz w:val="24"/>
          <w:szCs w:val="24"/>
        </w:rPr>
        <w:t xml:space="preserve">catalyst </w:t>
      </w:r>
      <w:r w:rsidR="006C222A">
        <w:rPr>
          <w:rFonts w:ascii="Arial" w:eastAsiaTheme="minorEastAsia" w:hAnsi="Arial" w:cs="Arial"/>
          <w:b/>
          <w:sz w:val="24"/>
          <w:szCs w:val="24"/>
        </w:rPr>
        <w:t>54</w:t>
      </w:r>
      <w:r w:rsidR="003C2740">
        <w:rPr>
          <w:rFonts w:ascii="Arial" w:eastAsiaTheme="minorEastAsia" w:hAnsi="Arial" w:cs="Arial"/>
          <w:sz w:val="24"/>
          <w:szCs w:val="24"/>
        </w:rPr>
        <w:t xml:space="preserve"> is rapidly activated by treatment with </w:t>
      </w:r>
      <w:r w:rsidR="006A6E66">
        <w:rPr>
          <w:rFonts w:ascii="Arial" w:eastAsiaTheme="minorEastAsia" w:hAnsi="Arial" w:cs="Arial"/>
          <w:sz w:val="24"/>
          <w:szCs w:val="24"/>
        </w:rPr>
        <w:t xml:space="preserve">a </w:t>
      </w:r>
      <w:r w:rsidR="003C2740">
        <w:rPr>
          <w:rFonts w:ascii="Arial" w:eastAsiaTheme="minorEastAsia" w:hAnsi="Arial" w:cs="Arial"/>
          <w:sz w:val="24"/>
          <w:szCs w:val="24"/>
        </w:rPr>
        <w:t>weak base at room temperature, affording 9</w:t>
      </w:r>
      <w:r w:rsidR="003C2740" w:rsidRPr="0093013A">
        <w:rPr>
          <w:rFonts w:ascii="Arial" w:eastAsiaTheme="minorEastAsia" w:hAnsi="Arial" w:cs="Arial"/>
          <w:i/>
          <w:sz w:val="24"/>
          <w:szCs w:val="24"/>
        </w:rPr>
        <w:t>H</w:t>
      </w:r>
      <w:r w:rsidR="003C2740">
        <w:rPr>
          <w:rFonts w:ascii="Arial" w:eastAsiaTheme="minorEastAsia" w:hAnsi="Arial" w:cs="Arial"/>
          <w:sz w:val="24"/>
          <w:szCs w:val="24"/>
        </w:rPr>
        <w:t xml:space="preserve">-carbazole </w:t>
      </w:r>
      <w:r w:rsidR="006C222A">
        <w:rPr>
          <w:rFonts w:ascii="Arial" w:eastAsiaTheme="minorEastAsia" w:hAnsi="Arial" w:cs="Arial"/>
          <w:b/>
          <w:sz w:val="24"/>
          <w:szCs w:val="24"/>
        </w:rPr>
        <w:t>55</w:t>
      </w:r>
      <w:r w:rsidR="003C2740">
        <w:rPr>
          <w:rFonts w:ascii="Arial" w:eastAsiaTheme="minorEastAsia" w:hAnsi="Arial" w:cs="Arial"/>
          <w:b/>
          <w:sz w:val="24"/>
          <w:szCs w:val="24"/>
        </w:rPr>
        <w:t xml:space="preserve"> </w:t>
      </w:r>
      <w:r w:rsidR="003C2740">
        <w:rPr>
          <w:rFonts w:ascii="Arial" w:eastAsiaTheme="minorEastAsia" w:hAnsi="Arial" w:cs="Arial"/>
          <w:sz w:val="24"/>
          <w:szCs w:val="24"/>
        </w:rPr>
        <w:t>as well as complete generation of the active catalytic species (</w:t>
      </w:r>
      <w:r w:rsidR="003C2740" w:rsidRPr="006A6E66">
        <w:rPr>
          <w:rFonts w:ascii="Arial" w:eastAsiaTheme="minorEastAsia" w:hAnsi="Arial" w:cs="Arial"/>
          <w:sz w:val="24"/>
          <w:szCs w:val="24"/>
        </w:rPr>
        <w:t>L</w:t>
      </w:r>
      <w:r w:rsidR="006A6E66" w:rsidRPr="006A6E66">
        <w:rPr>
          <w:rFonts w:ascii="Arial" w:eastAsiaTheme="minorEastAsia" w:hAnsi="Arial" w:cs="Arial"/>
          <w:sz w:val="24"/>
          <w:szCs w:val="24"/>
          <w:vertAlign w:val="subscript"/>
        </w:rPr>
        <w:t>1</w:t>
      </w:r>
      <w:r w:rsidR="003C2740" w:rsidRPr="006A6E66">
        <w:rPr>
          <w:rFonts w:ascii="Arial" w:eastAsiaTheme="minorEastAsia" w:hAnsi="Arial" w:cs="Arial"/>
          <w:sz w:val="24"/>
          <w:szCs w:val="24"/>
        </w:rPr>
        <w:t>Pd</w:t>
      </w:r>
      <w:r w:rsidR="003C2740" w:rsidRPr="00E012EE">
        <w:rPr>
          <w:rFonts w:ascii="Arial" w:eastAsiaTheme="minorEastAsia" w:hAnsi="Arial" w:cs="Arial"/>
          <w:sz w:val="24"/>
          <w:szCs w:val="24"/>
          <w:vertAlign w:val="superscript"/>
        </w:rPr>
        <w:t>0</w:t>
      </w:r>
      <w:r w:rsidR="003C2740">
        <w:rPr>
          <w:rFonts w:ascii="Arial" w:eastAsiaTheme="minorEastAsia" w:hAnsi="Arial" w:cs="Arial"/>
          <w:sz w:val="24"/>
          <w:szCs w:val="24"/>
        </w:rPr>
        <w:t xml:space="preserve">) in </w:t>
      </w:r>
      <w:r w:rsidR="00E012EE">
        <w:rPr>
          <w:rFonts w:ascii="Arial" w:eastAsiaTheme="minorEastAsia" w:hAnsi="Arial" w:cs="Arial"/>
          <w:sz w:val="24"/>
          <w:szCs w:val="24"/>
        </w:rPr>
        <w:t>solution</w:t>
      </w:r>
      <w:r w:rsidR="0093013A">
        <w:rPr>
          <w:rFonts w:ascii="Arial" w:eastAsiaTheme="minorEastAsia" w:hAnsi="Arial" w:cs="Arial"/>
          <w:sz w:val="24"/>
          <w:szCs w:val="24"/>
        </w:rPr>
        <w:t xml:space="preserve"> </w:t>
      </w:r>
      <w:r w:rsidR="00E012EE">
        <w:rPr>
          <w:rFonts w:ascii="Arial" w:eastAsiaTheme="minorEastAsia" w:hAnsi="Arial" w:cs="Arial"/>
          <w:sz w:val="24"/>
          <w:szCs w:val="24"/>
        </w:rPr>
        <w:t xml:space="preserve">(see </w:t>
      </w:r>
      <w:r w:rsidR="00353245">
        <w:rPr>
          <w:rFonts w:ascii="Arial" w:eastAsiaTheme="minorEastAsia" w:hAnsi="Arial" w:cs="Arial"/>
          <w:sz w:val="24"/>
          <w:szCs w:val="24"/>
        </w:rPr>
        <w:t>F</w:t>
      </w:r>
      <w:r w:rsidR="00E012EE">
        <w:rPr>
          <w:rFonts w:ascii="Arial" w:eastAsiaTheme="minorEastAsia" w:hAnsi="Arial" w:cs="Arial"/>
          <w:sz w:val="24"/>
          <w:szCs w:val="24"/>
        </w:rPr>
        <w:t xml:space="preserve">igure </w:t>
      </w:r>
      <w:r w:rsidR="00C75E7A">
        <w:rPr>
          <w:rFonts w:ascii="Arial" w:eastAsiaTheme="minorEastAsia" w:hAnsi="Arial" w:cs="Arial"/>
          <w:sz w:val="24"/>
          <w:szCs w:val="24"/>
        </w:rPr>
        <w:t>3</w:t>
      </w:r>
      <w:r w:rsidR="00F35336">
        <w:rPr>
          <w:rFonts w:ascii="Arial" w:eastAsiaTheme="minorEastAsia" w:hAnsi="Arial" w:cs="Arial"/>
          <w:sz w:val="24"/>
          <w:szCs w:val="24"/>
        </w:rPr>
        <w:t>2</w:t>
      </w:r>
      <w:r w:rsidR="00E012EE">
        <w:rPr>
          <w:rFonts w:ascii="Arial" w:eastAsiaTheme="minorEastAsia" w:hAnsi="Arial" w:cs="Arial"/>
          <w:sz w:val="24"/>
          <w:szCs w:val="24"/>
        </w:rPr>
        <w:t>)</w:t>
      </w:r>
      <w:r w:rsidR="003C2740">
        <w:rPr>
          <w:rFonts w:ascii="Arial" w:eastAsiaTheme="minorEastAsia" w:hAnsi="Arial" w:cs="Arial"/>
          <w:sz w:val="24"/>
          <w:szCs w:val="24"/>
        </w:rPr>
        <w:t>.</w:t>
      </w:r>
      <w:r w:rsidR="002C1A8C">
        <w:rPr>
          <w:rFonts w:ascii="Arial" w:eastAsiaTheme="minorEastAsia" w:hAnsi="Arial" w:cs="Arial"/>
          <w:sz w:val="24"/>
          <w:szCs w:val="24"/>
          <w:vertAlign w:val="superscript"/>
        </w:rPr>
        <w:t>5</w:t>
      </w:r>
      <w:r w:rsidR="00176CD2">
        <w:rPr>
          <w:rFonts w:ascii="Arial" w:eastAsiaTheme="minorEastAsia" w:hAnsi="Arial" w:cs="Arial"/>
          <w:sz w:val="24"/>
          <w:szCs w:val="24"/>
          <w:vertAlign w:val="superscript"/>
        </w:rPr>
        <w:t>4</w:t>
      </w:r>
      <w:r w:rsidR="003C2740">
        <w:rPr>
          <w:rFonts w:ascii="Arial" w:eastAsiaTheme="minorEastAsia" w:hAnsi="Arial" w:cs="Arial"/>
          <w:sz w:val="24"/>
          <w:szCs w:val="24"/>
        </w:rPr>
        <w:t xml:space="preserve"> </w:t>
      </w:r>
    </w:p>
    <w:p w:rsidR="004E5EBB" w:rsidRPr="006F29AF" w:rsidRDefault="004E5EBB" w:rsidP="004E5EBB">
      <w:pPr>
        <w:spacing w:after="160" w:line="360" w:lineRule="auto"/>
        <w:jc w:val="center"/>
        <w:rPr>
          <w:rFonts w:ascii="Arial" w:eastAsiaTheme="minorEastAsia" w:hAnsi="Arial" w:cs="Arial"/>
          <w:sz w:val="24"/>
          <w:szCs w:val="24"/>
        </w:rPr>
      </w:pPr>
    </w:p>
    <w:p w:rsidR="006C222A" w:rsidRDefault="006C222A" w:rsidP="004E5EBB">
      <w:pPr>
        <w:spacing w:after="160" w:line="360" w:lineRule="auto"/>
        <w:jc w:val="center"/>
        <w:rPr>
          <w:rFonts w:ascii="Arial" w:eastAsiaTheme="minorEastAsia" w:hAnsi="Arial" w:cs="Arial"/>
          <w:b/>
          <w:sz w:val="20"/>
          <w:szCs w:val="20"/>
        </w:rPr>
      </w:pPr>
    </w:p>
    <w:p w:rsidR="006C222A" w:rsidRDefault="006C222A" w:rsidP="004E5EBB">
      <w:pPr>
        <w:spacing w:after="160" w:line="360" w:lineRule="auto"/>
        <w:jc w:val="center"/>
        <w:rPr>
          <w:rFonts w:ascii="Arial" w:eastAsiaTheme="minorEastAsia" w:hAnsi="Arial" w:cs="Arial"/>
          <w:b/>
          <w:sz w:val="20"/>
          <w:szCs w:val="20"/>
        </w:rPr>
      </w:pPr>
    </w:p>
    <w:p w:rsidR="006C222A" w:rsidRDefault="006C222A" w:rsidP="004E5EBB">
      <w:pPr>
        <w:spacing w:after="160" w:line="360" w:lineRule="auto"/>
        <w:jc w:val="center"/>
        <w:rPr>
          <w:rFonts w:ascii="Arial" w:eastAsiaTheme="minorEastAsia" w:hAnsi="Arial" w:cs="Arial"/>
          <w:b/>
          <w:sz w:val="20"/>
          <w:szCs w:val="20"/>
        </w:rPr>
      </w:pPr>
    </w:p>
    <w:p w:rsidR="006C222A" w:rsidRDefault="006C222A" w:rsidP="004E5EBB">
      <w:pPr>
        <w:spacing w:after="160" w:line="360" w:lineRule="auto"/>
        <w:jc w:val="center"/>
        <w:rPr>
          <w:rFonts w:ascii="Arial" w:eastAsiaTheme="minorEastAsia" w:hAnsi="Arial" w:cs="Arial"/>
          <w:b/>
          <w:sz w:val="20"/>
          <w:szCs w:val="20"/>
        </w:rPr>
      </w:pPr>
    </w:p>
    <w:p w:rsidR="004E5EBB" w:rsidRPr="00B851B1" w:rsidRDefault="004E5EBB" w:rsidP="004E5EBB">
      <w:pPr>
        <w:spacing w:after="160" w:line="360" w:lineRule="auto"/>
        <w:jc w:val="center"/>
        <w:rPr>
          <w:rFonts w:ascii="Arial" w:eastAsiaTheme="minorEastAsia" w:hAnsi="Arial" w:cs="Arial"/>
          <w:sz w:val="20"/>
          <w:szCs w:val="20"/>
        </w:rPr>
      </w:pPr>
      <w:r w:rsidRPr="008412F4">
        <w:rPr>
          <w:rFonts w:ascii="Arial" w:eastAsiaTheme="minorEastAsia" w:hAnsi="Arial" w:cs="Arial"/>
          <w:b/>
          <w:sz w:val="20"/>
          <w:szCs w:val="20"/>
        </w:rPr>
        <w:t xml:space="preserve">Figure </w:t>
      </w:r>
      <w:r w:rsidR="00C75E7A">
        <w:rPr>
          <w:rFonts w:ascii="Arial" w:eastAsiaTheme="minorEastAsia" w:hAnsi="Arial" w:cs="Arial"/>
          <w:b/>
          <w:sz w:val="20"/>
          <w:szCs w:val="20"/>
        </w:rPr>
        <w:t>3</w:t>
      </w:r>
      <w:r w:rsidR="00F35336">
        <w:rPr>
          <w:rFonts w:ascii="Arial" w:eastAsiaTheme="minorEastAsia" w:hAnsi="Arial" w:cs="Arial"/>
          <w:b/>
          <w:sz w:val="20"/>
          <w:szCs w:val="20"/>
        </w:rPr>
        <w:t>2</w:t>
      </w:r>
      <w:r w:rsidRPr="008412F4">
        <w:rPr>
          <w:rFonts w:ascii="Arial" w:eastAsiaTheme="minorEastAsia" w:hAnsi="Arial" w:cs="Arial"/>
          <w:b/>
          <w:sz w:val="20"/>
          <w:szCs w:val="20"/>
        </w:rPr>
        <w:t xml:space="preserve"> </w:t>
      </w:r>
      <w:r w:rsidR="003C2740">
        <w:rPr>
          <w:rFonts w:ascii="Arial" w:eastAsiaTheme="minorEastAsia" w:hAnsi="Arial" w:cs="Arial"/>
          <w:sz w:val="20"/>
          <w:szCs w:val="20"/>
        </w:rPr>
        <w:t>–</w:t>
      </w:r>
      <w:r w:rsidRPr="008412F4">
        <w:rPr>
          <w:rFonts w:ascii="Arial" w:eastAsiaTheme="minorEastAsia" w:hAnsi="Arial" w:cs="Arial"/>
          <w:sz w:val="20"/>
          <w:szCs w:val="20"/>
        </w:rPr>
        <w:t xml:space="preserve"> </w:t>
      </w:r>
      <w:r w:rsidR="003C2740" w:rsidRPr="00B851B1">
        <w:rPr>
          <w:rFonts w:ascii="Arial" w:eastAsiaTheme="minorEastAsia" w:hAnsi="Arial" w:cs="Arial"/>
          <w:sz w:val="20"/>
          <w:szCs w:val="20"/>
        </w:rPr>
        <w:t>Activation of pre</w:t>
      </w:r>
      <w:r w:rsidR="006A6E66" w:rsidRPr="00B851B1">
        <w:rPr>
          <w:rFonts w:ascii="Arial" w:eastAsiaTheme="minorEastAsia" w:hAnsi="Arial" w:cs="Arial"/>
          <w:sz w:val="20"/>
          <w:szCs w:val="20"/>
        </w:rPr>
        <w:t>-</w:t>
      </w:r>
      <w:r w:rsidR="003C2740" w:rsidRPr="00B851B1">
        <w:rPr>
          <w:rFonts w:ascii="Arial" w:eastAsiaTheme="minorEastAsia" w:hAnsi="Arial" w:cs="Arial"/>
          <w:sz w:val="20"/>
          <w:szCs w:val="20"/>
        </w:rPr>
        <w:t xml:space="preserve">catalyst </w:t>
      </w:r>
      <w:r w:rsidR="00F35336">
        <w:rPr>
          <w:rFonts w:ascii="Arial" w:eastAsiaTheme="minorEastAsia" w:hAnsi="Arial" w:cs="Arial"/>
          <w:b/>
          <w:sz w:val="20"/>
          <w:szCs w:val="20"/>
        </w:rPr>
        <w:t>54</w:t>
      </w:r>
      <w:r w:rsidRPr="00B851B1">
        <w:rPr>
          <w:rFonts w:ascii="Arial" w:eastAsiaTheme="minorEastAsia" w:hAnsi="Arial" w:cs="Arial"/>
          <w:sz w:val="20"/>
          <w:szCs w:val="20"/>
        </w:rPr>
        <w:t xml:space="preserve"> </w:t>
      </w:r>
      <w:r w:rsidR="003C2740" w:rsidRPr="00B851B1">
        <w:rPr>
          <w:rFonts w:ascii="Arial" w:eastAsiaTheme="minorEastAsia" w:hAnsi="Arial" w:cs="Arial"/>
          <w:sz w:val="20"/>
          <w:szCs w:val="20"/>
        </w:rPr>
        <w:t xml:space="preserve">to form the active palladium catalyst </w:t>
      </w:r>
      <w:r w:rsidR="006C222A">
        <w:rPr>
          <w:rFonts w:ascii="Arial" w:eastAsiaTheme="minorEastAsia" w:hAnsi="Arial" w:cs="Arial"/>
          <w:b/>
          <w:sz w:val="20"/>
          <w:szCs w:val="20"/>
        </w:rPr>
        <w:t>56</w:t>
      </w:r>
      <w:r w:rsidRPr="00B851B1">
        <w:rPr>
          <w:rFonts w:ascii="Arial" w:eastAsiaTheme="minorEastAsia" w:hAnsi="Arial" w:cs="Arial"/>
          <w:b/>
          <w:sz w:val="20"/>
          <w:szCs w:val="20"/>
        </w:rPr>
        <w:t>.</w:t>
      </w:r>
    </w:p>
    <w:p w:rsidR="004E5EBB" w:rsidRPr="0098229B" w:rsidRDefault="0098229B" w:rsidP="00677683">
      <w:pPr>
        <w:spacing w:after="160" w:line="360" w:lineRule="auto"/>
        <w:ind w:firstLine="720"/>
        <w:rPr>
          <w:rFonts w:ascii="Arial" w:eastAsiaTheme="minorEastAsia" w:hAnsi="Arial" w:cs="Arial"/>
          <w:sz w:val="24"/>
          <w:szCs w:val="24"/>
          <w:vertAlign w:val="superscript"/>
        </w:rPr>
      </w:pPr>
      <w:r>
        <w:rPr>
          <w:rFonts w:ascii="Arial" w:eastAsiaTheme="minorEastAsia" w:hAnsi="Arial" w:cs="Arial"/>
          <w:sz w:val="24"/>
          <w:szCs w:val="24"/>
        </w:rPr>
        <w:t>These pre</w:t>
      </w:r>
      <w:r w:rsidR="006A6E66">
        <w:rPr>
          <w:rFonts w:ascii="Arial" w:eastAsiaTheme="minorEastAsia" w:hAnsi="Arial" w:cs="Arial"/>
          <w:sz w:val="24"/>
          <w:szCs w:val="24"/>
        </w:rPr>
        <w:t>-</w:t>
      </w:r>
      <w:r>
        <w:rPr>
          <w:rFonts w:ascii="Arial" w:eastAsiaTheme="minorEastAsia" w:hAnsi="Arial" w:cs="Arial"/>
          <w:sz w:val="24"/>
          <w:szCs w:val="24"/>
        </w:rPr>
        <w:t>catalysts are mainly ut</w:t>
      </w:r>
      <w:r w:rsidR="00BD51AF">
        <w:rPr>
          <w:rFonts w:ascii="Arial" w:eastAsiaTheme="minorEastAsia" w:hAnsi="Arial" w:cs="Arial"/>
          <w:sz w:val="24"/>
          <w:szCs w:val="24"/>
        </w:rPr>
        <w:t>i</w:t>
      </w:r>
      <w:r>
        <w:rPr>
          <w:rFonts w:ascii="Arial" w:eastAsiaTheme="minorEastAsia" w:hAnsi="Arial" w:cs="Arial"/>
          <w:sz w:val="24"/>
          <w:szCs w:val="24"/>
        </w:rPr>
        <w:t xml:space="preserve">lised in reactions involving aryl boronates, as the rapid activation </w:t>
      </w:r>
      <w:r w:rsidR="00280527">
        <w:rPr>
          <w:rFonts w:ascii="Arial" w:eastAsiaTheme="minorEastAsia" w:hAnsi="Arial" w:cs="Arial"/>
          <w:sz w:val="24"/>
          <w:szCs w:val="24"/>
        </w:rPr>
        <w:t>of these moisture and air stable compounds</w:t>
      </w:r>
      <w:r w:rsidR="002116C3">
        <w:rPr>
          <w:rFonts w:ascii="Arial" w:eastAsiaTheme="minorEastAsia" w:hAnsi="Arial" w:cs="Arial"/>
          <w:sz w:val="24"/>
          <w:szCs w:val="24"/>
        </w:rPr>
        <w:t xml:space="preserve"> </w:t>
      </w:r>
      <w:r w:rsidR="002116C3" w:rsidRPr="00E012EE">
        <w:rPr>
          <w:rFonts w:ascii="Arial" w:eastAsiaTheme="minorEastAsia" w:hAnsi="Arial" w:cs="Arial"/>
          <w:sz w:val="24"/>
          <w:szCs w:val="24"/>
        </w:rPr>
        <w:t>under mild conditions</w:t>
      </w:r>
      <w:r w:rsidR="00280527" w:rsidRPr="00E012EE">
        <w:rPr>
          <w:rFonts w:ascii="Arial" w:eastAsiaTheme="minorEastAsia" w:hAnsi="Arial" w:cs="Arial"/>
          <w:sz w:val="24"/>
          <w:szCs w:val="24"/>
        </w:rPr>
        <w:t xml:space="preserve"> </w:t>
      </w:r>
      <w:r w:rsidRPr="00E012EE">
        <w:rPr>
          <w:rFonts w:ascii="Arial" w:eastAsiaTheme="minorEastAsia" w:hAnsi="Arial" w:cs="Arial"/>
          <w:sz w:val="24"/>
          <w:szCs w:val="24"/>
        </w:rPr>
        <w:t xml:space="preserve">means that </w:t>
      </w:r>
      <w:r w:rsidR="002116C3" w:rsidRPr="00E012EE">
        <w:rPr>
          <w:rFonts w:ascii="Arial" w:eastAsiaTheme="minorEastAsia" w:hAnsi="Arial" w:cs="Arial"/>
          <w:sz w:val="24"/>
          <w:szCs w:val="24"/>
        </w:rPr>
        <w:t>deboration of sensitive</w:t>
      </w:r>
      <w:r w:rsidRPr="00E012EE">
        <w:rPr>
          <w:rFonts w:ascii="Arial" w:eastAsiaTheme="minorEastAsia" w:hAnsi="Arial" w:cs="Arial"/>
          <w:sz w:val="24"/>
          <w:szCs w:val="24"/>
        </w:rPr>
        <w:t xml:space="preserve"> aryl boronate</w:t>
      </w:r>
      <w:r w:rsidR="002116C3" w:rsidRPr="00E012EE">
        <w:rPr>
          <w:rFonts w:ascii="Arial" w:eastAsiaTheme="minorEastAsia" w:hAnsi="Arial" w:cs="Arial"/>
          <w:sz w:val="24"/>
          <w:szCs w:val="24"/>
        </w:rPr>
        <w:t>s</w:t>
      </w:r>
      <w:r w:rsidRPr="00E012EE">
        <w:rPr>
          <w:rFonts w:ascii="Arial" w:eastAsiaTheme="minorEastAsia" w:hAnsi="Arial" w:cs="Arial"/>
          <w:sz w:val="24"/>
          <w:szCs w:val="24"/>
        </w:rPr>
        <w:t xml:space="preserve"> </w:t>
      </w:r>
      <w:r w:rsidR="002116C3" w:rsidRPr="00E012EE">
        <w:rPr>
          <w:rFonts w:ascii="Arial" w:eastAsiaTheme="minorEastAsia" w:hAnsi="Arial" w:cs="Arial"/>
          <w:sz w:val="24"/>
          <w:szCs w:val="24"/>
        </w:rPr>
        <w:t>is</w:t>
      </w:r>
      <w:r w:rsidRPr="00E012EE">
        <w:rPr>
          <w:rFonts w:ascii="Arial" w:eastAsiaTheme="minorEastAsia" w:hAnsi="Arial" w:cs="Arial"/>
          <w:sz w:val="24"/>
          <w:szCs w:val="24"/>
        </w:rPr>
        <w:t xml:space="preserve"> </w:t>
      </w:r>
      <w:r w:rsidR="002116C3" w:rsidRPr="00E012EE">
        <w:rPr>
          <w:rFonts w:ascii="Arial" w:eastAsiaTheme="minorEastAsia" w:hAnsi="Arial" w:cs="Arial"/>
          <w:sz w:val="24"/>
          <w:szCs w:val="24"/>
        </w:rPr>
        <w:t>minimised</w:t>
      </w:r>
      <w:r>
        <w:rPr>
          <w:rFonts w:ascii="Arial" w:eastAsiaTheme="minorEastAsia" w:hAnsi="Arial" w:cs="Arial"/>
          <w:sz w:val="24"/>
          <w:szCs w:val="24"/>
        </w:rPr>
        <w:t xml:space="preserve">. </w:t>
      </w:r>
      <w:r w:rsidR="00191806" w:rsidRPr="000D4587">
        <w:rPr>
          <w:rFonts w:ascii="Arial" w:hAnsi="Arial" w:cs="Arial"/>
          <w:sz w:val="24"/>
          <w:szCs w:val="24"/>
        </w:rPr>
        <w:t>The use of pre-catalysts has solved the problems which arise from the instability of th</w:t>
      </w:r>
      <w:r w:rsidR="00191806">
        <w:rPr>
          <w:rFonts w:ascii="Arial" w:hAnsi="Arial" w:cs="Arial"/>
          <w:sz w:val="24"/>
          <w:szCs w:val="24"/>
        </w:rPr>
        <w:t xml:space="preserve">e active catalysts themselves. </w:t>
      </w:r>
      <w:r w:rsidR="002C1A8C">
        <w:rPr>
          <w:rFonts w:ascii="Arial" w:eastAsiaTheme="minorEastAsia" w:hAnsi="Arial" w:cs="Arial"/>
          <w:sz w:val="24"/>
          <w:szCs w:val="24"/>
          <w:vertAlign w:val="superscript"/>
        </w:rPr>
        <w:t>5</w:t>
      </w:r>
      <w:r w:rsidR="00176CD2">
        <w:rPr>
          <w:rFonts w:ascii="Arial" w:eastAsiaTheme="minorEastAsia" w:hAnsi="Arial" w:cs="Arial"/>
          <w:sz w:val="24"/>
          <w:szCs w:val="24"/>
          <w:vertAlign w:val="superscript"/>
        </w:rPr>
        <w:t>4</w:t>
      </w:r>
      <w:proofErr w:type="gramStart"/>
      <w:r w:rsidR="002C1A8C">
        <w:rPr>
          <w:rFonts w:ascii="Arial" w:eastAsiaTheme="minorEastAsia" w:hAnsi="Arial" w:cs="Arial"/>
          <w:sz w:val="24"/>
          <w:szCs w:val="24"/>
          <w:vertAlign w:val="superscript"/>
        </w:rPr>
        <w:t>,5</w:t>
      </w:r>
      <w:r w:rsidR="00176CD2">
        <w:rPr>
          <w:rFonts w:ascii="Arial" w:eastAsiaTheme="minorEastAsia" w:hAnsi="Arial" w:cs="Arial"/>
          <w:sz w:val="24"/>
          <w:szCs w:val="24"/>
          <w:vertAlign w:val="superscript"/>
        </w:rPr>
        <w:t>5</w:t>
      </w:r>
      <w:proofErr w:type="gramEnd"/>
      <w:r w:rsidR="004E5EBB" w:rsidRPr="006F29AF">
        <w:rPr>
          <w:rFonts w:ascii="Arial" w:eastAsiaTheme="minorEastAsia" w:hAnsi="Arial" w:cs="Arial"/>
          <w:sz w:val="24"/>
          <w:szCs w:val="24"/>
        </w:rPr>
        <w:t xml:space="preserve"> </w:t>
      </w:r>
    </w:p>
    <w:p w:rsidR="00860466" w:rsidRDefault="00860466">
      <w:pPr>
        <w:rPr>
          <w:rFonts w:ascii="Arial" w:hAnsi="Arial" w:cs="Arial"/>
          <w:sz w:val="24"/>
          <w:szCs w:val="24"/>
        </w:rPr>
      </w:pPr>
      <w:r>
        <w:rPr>
          <w:rFonts w:ascii="Arial" w:hAnsi="Arial" w:cs="Arial"/>
          <w:sz w:val="24"/>
          <w:szCs w:val="24"/>
        </w:rPr>
        <w:br w:type="page"/>
      </w:r>
    </w:p>
    <w:p w:rsidR="00D364AC" w:rsidRDefault="00D756EC" w:rsidP="00ED5A75">
      <w:pPr>
        <w:spacing w:line="360" w:lineRule="auto"/>
        <w:rPr>
          <w:rFonts w:ascii="Arial" w:hAnsi="Arial" w:cs="Arial"/>
          <w:b/>
          <w:sz w:val="20"/>
          <w:szCs w:val="20"/>
        </w:rPr>
      </w:pPr>
      <w:r>
        <w:rPr>
          <w:noProof/>
        </w:rPr>
        <w:lastRenderedPageBreak/>
        <w:pict>
          <v:shape id="_x0000_s1328" type="#_x0000_t75" style="position:absolute;margin-left:0;margin-top:10.45pt;width:263.5pt;height:101.55pt;z-index:251655680;mso-position-horizontal:center" wrapcoords="16123 320 15200 1760 15200 1920 15692 2880 6708 4640 4862 5120 1538 7040 800 7520 800 8160 1046 10560 0 12960 0 17120 5046 18240 10769 18240 923 18880 923 20480 1538 20480 17292 20320 17415 18560 13169 18240 21477 16320 21477 14400 20800 13280 19938 13120 19508 10560 20123 10560 20431 9440 20246 8000 20862 5440 21292 4960 20923 4480 18277 2880 18892 2400 18831 1920 17846 320 16123 320">
            <v:imagedata r:id="rId94" o:title=""/>
            <w10:wrap type="tight"/>
          </v:shape>
          <o:OLEObject Type="Embed" ProgID="ChemDraw.Document.6.0" ShapeID="_x0000_s1328" DrawAspect="Content" ObjectID="_1641921381" r:id="rId95"/>
        </w:pict>
      </w:r>
    </w:p>
    <w:p w:rsidR="00860466" w:rsidRDefault="00860466" w:rsidP="00ED5A75">
      <w:pPr>
        <w:spacing w:line="360" w:lineRule="auto"/>
        <w:rPr>
          <w:rFonts w:ascii="Arial" w:hAnsi="Arial" w:cs="Arial"/>
          <w:b/>
          <w:sz w:val="20"/>
          <w:szCs w:val="20"/>
        </w:rPr>
      </w:pPr>
    </w:p>
    <w:p w:rsidR="00D364AC" w:rsidRDefault="00D364AC" w:rsidP="00ED5A75">
      <w:pPr>
        <w:spacing w:line="360" w:lineRule="auto"/>
        <w:rPr>
          <w:rFonts w:ascii="Arial" w:hAnsi="Arial" w:cs="Arial"/>
          <w:b/>
          <w:sz w:val="20"/>
          <w:szCs w:val="20"/>
        </w:rPr>
      </w:pPr>
    </w:p>
    <w:tbl>
      <w:tblPr>
        <w:tblStyle w:val="TableGrid"/>
        <w:tblpPr w:leftFromText="180" w:rightFromText="180" w:vertAnchor="text" w:horzAnchor="margin" w:tblpXSpec="center" w:tblpY="700"/>
        <w:tblW w:w="8977" w:type="dxa"/>
        <w:tblLook w:val="04A0" w:firstRow="1" w:lastRow="0" w:firstColumn="1" w:lastColumn="0" w:noHBand="0" w:noVBand="1"/>
      </w:tblPr>
      <w:tblGrid>
        <w:gridCol w:w="2018"/>
        <w:gridCol w:w="1446"/>
        <w:gridCol w:w="2100"/>
        <w:gridCol w:w="1728"/>
        <w:gridCol w:w="1685"/>
      </w:tblGrid>
      <w:tr w:rsidR="00B60E24" w:rsidRPr="00B428F7" w:rsidTr="00C5684B">
        <w:trPr>
          <w:trHeight w:val="1691"/>
        </w:trPr>
        <w:tc>
          <w:tcPr>
            <w:tcW w:w="2018" w:type="dxa"/>
            <w:vAlign w:val="center"/>
            <w:hideMark/>
          </w:tcPr>
          <w:p w:rsidR="00B60E24" w:rsidRPr="00B428F7" w:rsidRDefault="00B60E24" w:rsidP="00922B0E">
            <w:pPr>
              <w:spacing w:after="200" w:line="360" w:lineRule="auto"/>
              <w:jc w:val="center"/>
              <w:rPr>
                <w:rFonts w:ascii="Arial" w:hAnsi="Arial" w:cs="Arial"/>
                <w:sz w:val="24"/>
                <w:szCs w:val="24"/>
              </w:rPr>
            </w:pPr>
            <w:r w:rsidRPr="00B428F7">
              <w:rPr>
                <w:rFonts w:ascii="Arial" w:hAnsi="Arial" w:cs="Arial"/>
                <w:b/>
                <w:bCs/>
                <w:sz w:val="24"/>
                <w:szCs w:val="24"/>
              </w:rPr>
              <w:t>Catalyst</w:t>
            </w:r>
          </w:p>
        </w:tc>
        <w:tc>
          <w:tcPr>
            <w:tcW w:w="1446" w:type="dxa"/>
            <w:hideMark/>
          </w:tcPr>
          <w:p w:rsidR="00B60E24" w:rsidRDefault="00B60E24" w:rsidP="00922B0E">
            <w:pPr>
              <w:spacing w:after="200" w:line="360" w:lineRule="auto"/>
              <w:jc w:val="center"/>
              <w:rPr>
                <w:rFonts w:ascii="Arial" w:hAnsi="Arial" w:cs="Arial"/>
                <w:b/>
                <w:bCs/>
                <w:sz w:val="24"/>
                <w:szCs w:val="24"/>
              </w:rPr>
            </w:pPr>
            <w:r>
              <w:rPr>
                <w:rFonts w:ascii="Arial" w:hAnsi="Arial" w:cs="Arial"/>
                <w:b/>
                <w:bCs/>
                <w:sz w:val="24"/>
                <w:szCs w:val="24"/>
              </w:rPr>
              <w:t xml:space="preserve">Yield </w:t>
            </w:r>
            <w:r w:rsidRPr="00B428F7">
              <w:rPr>
                <w:rFonts w:ascii="Arial" w:hAnsi="Arial" w:cs="Arial"/>
                <w:b/>
                <w:bCs/>
                <w:sz w:val="24"/>
                <w:szCs w:val="24"/>
              </w:rPr>
              <w:t>of borylation product</w:t>
            </w:r>
            <w:r w:rsidR="00191806">
              <w:rPr>
                <w:rFonts w:ascii="Arial" w:hAnsi="Arial" w:cs="Arial"/>
                <w:b/>
                <w:bCs/>
                <w:sz w:val="24"/>
                <w:szCs w:val="24"/>
              </w:rPr>
              <w:t xml:space="preserve"> </w:t>
            </w:r>
            <w:r w:rsidR="00C5684B">
              <w:rPr>
                <w:rFonts w:ascii="Arial" w:hAnsi="Arial" w:cs="Arial"/>
                <w:b/>
                <w:bCs/>
                <w:sz w:val="24"/>
                <w:szCs w:val="24"/>
              </w:rPr>
              <w:t>42</w:t>
            </w:r>
          </w:p>
          <w:p w:rsidR="00B60E24" w:rsidRPr="00B428F7" w:rsidRDefault="00B60E24" w:rsidP="00922B0E">
            <w:pPr>
              <w:spacing w:after="200" w:line="360" w:lineRule="auto"/>
              <w:jc w:val="center"/>
              <w:rPr>
                <w:rFonts w:ascii="Arial" w:hAnsi="Arial" w:cs="Arial"/>
                <w:sz w:val="24"/>
                <w:szCs w:val="24"/>
              </w:rPr>
            </w:pPr>
            <w:r w:rsidRPr="00B428F7">
              <w:rPr>
                <w:rFonts w:ascii="Arial" w:hAnsi="Arial" w:cs="Arial"/>
                <w:b/>
                <w:bCs/>
                <w:sz w:val="24"/>
                <w:szCs w:val="24"/>
              </w:rPr>
              <w:t>/</w:t>
            </w:r>
            <w:r>
              <w:rPr>
                <w:rFonts w:ascii="Arial" w:hAnsi="Arial" w:cs="Arial"/>
                <w:b/>
                <w:bCs/>
                <w:sz w:val="24"/>
                <w:szCs w:val="24"/>
              </w:rPr>
              <w:t xml:space="preserve"> </w:t>
            </w:r>
            <w:r w:rsidRPr="00B428F7">
              <w:rPr>
                <w:rFonts w:ascii="Arial" w:hAnsi="Arial" w:cs="Arial"/>
                <w:b/>
                <w:bCs/>
                <w:sz w:val="24"/>
                <w:szCs w:val="24"/>
              </w:rPr>
              <w:t>%</w:t>
            </w:r>
          </w:p>
        </w:tc>
        <w:tc>
          <w:tcPr>
            <w:tcW w:w="2100" w:type="dxa"/>
            <w:hideMark/>
          </w:tcPr>
          <w:p w:rsidR="00B60E24" w:rsidRPr="00B428F7" w:rsidRDefault="00D756EC" w:rsidP="00922B0E">
            <w:pPr>
              <w:spacing w:after="200" w:line="360" w:lineRule="auto"/>
              <w:jc w:val="center"/>
              <w:rPr>
                <w:rFonts w:ascii="Arial" w:hAnsi="Arial" w:cs="Arial"/>
                <w:sz w:val="24"/>
                <w:szCs w:val="24"/>
              </w:rPr>
            </w:pPr>
            <w:r>
              <w:rPr>
                <w:noProof/>
              </w:rPr>
              <w:pict>
                <v:shape id="_x0000_s1168" type="#_x0000_t75" style="position:absolute;left:0;text-align:left;margin-left:6.7pt;margin-top:5.85pt;width:78.6pt;height:88.05pt;z-index:251651584;mso-position-horizontal-relative:text;mso-position-vertical-relative:text" wrapcoords="3497 393 206 2160 206 2356 1851 3535 2674 6676 1440 7462 1646 8640 5143 9818 5760 12960 2880 14924 2469 15513 2469 19244 5554 21011 5760 21011 6789 21011 14400 21011 21394 20225 21189 17869 19131 16495 16046 16102 14606 12960 16869 12960 17691 11782 17074 9818 19337 6676 20571 6087 19337 5498 12343 2356 9051 393 3497 393">
                  <v:imagedata r:id="rId96" o:title=""/>
                  <w10:wrap type="tight"/>
                </v:shape>
                <o:OLEObject Type="Embed" ProgID="ChemDraw.Document.6.0" ShapeID="_x0000_s1168" DrawAspect="Content" ObjectID="_1641921382" r:id="rId97"/>
              </w:pict>
            </w:r>
          </w:p>
        </w:tc>
        <w:tc>
          <w:tcPr>
            <w:tcW w:w="1728" w:type="dxa"/>
            <w:hideMark/>
          </w:tcPr>
          <w:p w:rsidR="00B60E24" w:rsidRPr="00B428F7" w:rsidRDefault="00D756EC" w:rsidP="00922B0E">
            <w:pPr>
              <w:spacing w:after="200" w:line="360" w:lineRule="auto"/>
              <w:jc w:val="center"/>
              <w:rPr>
                <w:rFonts w:ascii="Arial" w:hAnsi="Arial" w:cs="Arial"/>
                <w:sz w:val="24"/>
                <w:szCs w:val="24"/>
              </w:rPr>
            </w:pPr>
            <w:r>
              <w:rPr>
                <w:noProof/>
              </w:rPr>
              <w:pict>
                <v:shape id="_x0000_s1169" type="#_x0000_t75" style="position:absolute;left:0;text-align:left;margin-left:-.5pt;margin-top:17.1pt;width:69.95pt;height:64.8pt;z-index:251652608;mso-position-horizontal-relative:text;mso-position-vertical-relative:text" wrapcoords="19045 527 16026 2634 15329 3424 15329 4741 8361 5005 8129 6849 9987 8956 4645 10273 0 12117 0 17912 3019 20810 3716 20810 5110 20810 16026 20810 21135 19756 20671 16068 18813 14751 14168 13171 16955 8956 16723 4741 20206 527 19045 527">
                  <v:imagedata r:id="rId98" o:title=""/>
                  <w10:wrap type="tight"/>
                </v:shape>
                <o:OLEObject Type="Embed" ProgID="ChemDraw.Document.6.0" ShapeID="_x0000_s1169" DrawAspect="Content" ObjectID="_1641921383" r:id="rId99"/>
              </w:pict>
            </w:r>
          </w:p>
        </w:tc>
        <w:tc>
          <w:tcPr>
            <w:tcW w:w="1685" w:type="dxa"/>
            <w:hideMark/>
          </w:tcPr>
          <w:p w:rsidR="00B60E24" w:rsidRPr="00B428F7" w:rsidRDefault="00D756EC" w:rsidP="00922B0E">
            <w:pPr>
              <w:spacing w:after="200" w:line="360" w:lineRule="auto"/>
              <w:jc w:val="center"/>
              <w:rPr>
                <w:rFonts w:ascii="Arial" w:hAnsi="Arial" w:cs="Arial"/>
                <w:sz w:val="24"/>
                <w:szCs w:val="24"/>
              </w:rPr>
            </w:pPr>
            <w:r>
              <w:rPr>
                <w:noProof/>
              </w:rPr>
              <w:pict>
                <v:shape id="_x0000_s1167" type="#_x0000_t75" style="position:absolute;left:0;text-align:left;margin-left:.4pt;margin-top:20.85pt;width:69.95pt;height:64.05pt;z-index:251650560;mso-position-horizontal-relative:text;mso-position-vertical-relative:text" wrapcoords="19045 527 7665 3161 3019 4478 3019 5532 3716 8956 0 13171 0 17912 3019 20810 3716 20810 5110 20810 16026 20810 21135 19756 20671 16068 18813 14751 14168 13171 16955 8956 16723 4741 20206 527 19045 527">
                  <v:imagedata r:id="rId100" o:title=""/>
                  <w10:wrap type="tight"/>
                </v:shape>
                <o:OLEObject Type="Embed" ProgID="ChemDraw.Document.6.0" ShapeID="_x0000_s1167" DrawAspect="Content" ObjectID="_1641921384" r:id="rId101"/>
              </w:pict>
            </w:r>
          </w:p>
        </w:tc>
      </w:tr>
      <w:tr w:rsidR="00B60E24" w:rsidRPr="00B428F7" w:rsidTr="00C5684B">
        <w:trPr>
          <w:trHeight w:val="759"/>
        </w:trPr>
        <w:tc>
          <w:tcPr>
            <w:tcW w:w="2018" w:type="dxa"/>
            <w:vAlign w:val="center"/>
            <w:hideMark/>
          </w:tcPr>
          <w:p w:rsidR="00B60E24" w:rsidRPr="00B60E24" w:rsidRDefault="00B60E24" w:rsidP="00C5684B">
            <w:pPr>
              <w:spacing w:after="200" w:line="360" w:lineRule="auto"/>
              <w:jc w:val="center"/>
              <w:rPr>
                <w:rFonts w:ascii="Arial" w:hAnsi="Arial" w:cs="Arial"/>
                <w:b/>
                <w:sz w:val="24"/>
                <w:szCs w:val="24"/>
              </w:rPr>
            </w:pPr>
            <w:r w:rsidRPr="00B428F7">
              <w:rPr>
                <w:rFonts w:ascii="Arial" w:hAnsi="Arial" w:cs="Arial"/>
                <w:sz w:val="24"/>
                <w:szCs w:val="24"/>
              </w:rPr>
              <w:t>Pd(dppf)Cl</w:t>
            </w:r>
            <w:r w:rsidRPr="00B428F7">
              <w:rPr>
                <w:rFonts w:ascii="Arial" w:hAnsi="Arial" w:cs="Arial"/>
                <w:sz w:val="24"/>
                <w:szCs w:val="24"/>
                <w:vertAlign w:val="subscript"/>
              </w:rPr>
              <w:t>2</w:t>
            </w:r>
            <w:r>
              <w:rPr>
                <w:rFonts w:ascii="Arial" w:hAnsi="Arial" w:cs="Arial"/>
                <w:sz w:val="24"/>
                <w:szCs w:val="24"/>
                <w:vertAlign w:val="subscript"/>
              </w:rPr>
              <w:t xml:space="preserve">       </w:t>
            </w:r>
            <w:r w:rsidR="00C5684B">
              <w:rPr>
                <w:rFonts w:ascii="Arial" w:hAnsi="Arial" w:cs="Arial"/>
                <w:b/>
                <w:sz w:val="24"/>
                <w:szCs w:val="24"/>
              </w:rPr>
              <w:t>51</w:t>
            </w:r>
          </w:p>
        </w:tc>
        <w:tc>
          <w:tcPr>
            <w:tcW w:w="1446"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77</w:t>
            </w:r>
          </w:p>
        </w:tc>
        <w:tc>
          <w:tcPr>
            <w:tcW w:w="2100"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100</w:t>
            </w:r>
          </w:p>
        </w:tc>
        <w:tc>
          <w:tcPr>
            <w:tcW w:w="1728"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0</w:t>
            </w:r>
          </w:p>
        </w:tc>
        <w:tc>
          <w:tcPr>
            <w:tcW w:w="1685"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0</w:t>
            </w:r>
          </w:p>
        </w:tc>
      </w:tr>
      <w:tr w:rsidR="00B60E24" w:rsidRPr="00B428F7" w:rsidTr="00C5684B">
        <w:trPr>
          <w:trHeight w:val="724"/>
        </w:trPr>
        <w:tc>
          <w:tcPr>
            <w:tcW w:w="2018" w:type="dxa"/>
            <w:vAlign w:val="center"/>
            <w:hideMark/>
          </w:tcPr>
          <w:p w:rsidR="00B60E24" w:rsidRPr="00B428F7" w:rsidRDefault="00B60E24" w:rsidP="00C5684B">
            <w:pPr>
              <w:spacing w:after="200" w:line="360" w:lineRule="auto"/>
              <w:jc w:val="center"/>
              <w:rPr>
                <w:rFonts w:ascii="Arial" w:hAnsi="Arial" w:cs="Arial"/>
                <w:sz w:val="24"/>
                <w:szCs w:val="24"/>
              </w:rPr>
            </w:pPr>
            <w:r w:rsidRPr="00B428F7">
              <w:rPr>
                <w:rFonts w:ascii="Arial" w:hAnsi="Arial" w:cs="Arial"/>
                <w:sz w:val="24"/>
                <w:szCs w:val="24"/>
              </w:rPr>
              <w:t>Pd(CyKITPHOS)</w:t>
            </w:r>
            <w:r>
              <w:rPr>
                <w:rFonts w:ascii="Arial" w:hAnsi="Arial" w:cs="Arial"/>
                <w:sz w:val="24"/>
                <w:szCs w:val="24"/>
              </w:rPr>
              <w:t xml:space="preserve"> </w:t>
            </w:r>
            <w:r w:rsidR="00C5684B">
              <w:rPr>
                <w:rFonts w:ascii="Arial" w:hAnsi="Arial" w:cs="Arial"/>
                <w:b/>
                <w:sz w:val="24"/>
                <w:szCs w:val="24"/>
              </w:rPr>
              <w:t>52</w:t>
            </w:r>
          </w:p>
        </w:tc>
        <w:tc>
          <w:tcPr>
            <w:tcW w:w="1446"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0</w:t>
            </w:r>
          </w:p>
        </w:tc>
        <w:tc>
          <w:tcPr>
            <w:tcW w:w="2100"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0</w:t>
            </w:r>
          </w:p>
        </w:tc>
        <w:tc>
          <w:tcPr>
            <w:tcW w:w="1728"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100</w:t>
            </w:r>
          </w:p>
        </w:tc>
        <w:tc>
          <w:tcPr>
            <w:tcW w:w="1685"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0</w:t>
            </w:r>
          </w:p>
        </w:tc>
      </w:tr>
      <w:tr w:rsidR="00B60E24" w:rsidRPr="00B428F7" w:rsidTr="00C5684B">
        <w:trPr>
          <w:trHeight w:val="724"/>
        </w:trPr>
        <w:tc>
          <w:tcPr>
            <w:tcW w:w="2018" w:type="dxa"/>
            <w:vAlign w:val="center"/>
            <w:hideMark/>
          </w:tcPr>
          <w:p w:rsidR="00191806" w:rsidRDefault="00D11B8D" w:rsidP="00243530">
            <w:pPr>
              <w:spacing w:after="200"/>
              <w:jc w:val="center"/>
              <w:rPr>
                <w:rFonts w:ascii="Arial" w:hAnsi="Arial" w:cs="Arial"/>
                <w:sz w:val="24"/>
                <w:szCs w:val="24"/>
              </w:rPr>
            </w:pPr>
            <w:r>
              <w:rPr>
                <w:rFonts w:ascii="Arial" w:hAnsi="Arial" w:cs="Arial"/>
                <w:sz w:val="24"/>
                <w:szCs w:val="24"/>
              </w:rPr>
              <w:t>Pd[</w:t>
            </w:r>
            <w:r w:rsidR="00B60E24" w:rsidRPr="00B428F7">
              <w:rPr>
                <w:rFonts w:ascii="Arial" w:hAnsi="Arial" w:cs="Arial"/>
                <w:sz w:val="24"/>
                <w:szCs w:val="24"/>
              </w:rPr>
              <w:t>XP</w:t>
            </w:r>
            <w:r w:rsidR="005D18C2">
              <w:rPr>
                <w:rFonts w:ascii="Arial" w:hAnsi="Arial" w:cs="Arial"/>
                <w:sz w:val="24"/>
                <w:szCs w:val="24"/>
              </w:rPr>
              <w:t>hos</w:t>
            </w:r>
            <w:r w:rsidR="00B60E24" w:rsidRPr="00B428F7">
              <w:rPr>
                <w:rFonts w:ascii="Arial" w:hAnsi="Arial" w:cs="Arial"/>
                <w:sz w:val="24"/>
                <w:szCs w:val="24"/>
              </w:rPr>
              <w:t>]</w:t>
            </w:r>
          </w:p>
          <w:p w:rsidR="00B60E24" w:rsidRPr="00B428F7" w:rsidRDefault="00C5684B" w:rsidP="00243530">
            <w:pPr>
              <w:spacing w:after="200"/>
              <w:jc w:val="center"/>
              <w:rPr>
                <w:rFonts w:ascii="Arial" w:hAnsi="Arial" w:cs="Arial"/>
                <w:sz w:val="24"/>
                <w:szCs w:val="24"/>
              </w:rPr>
            </w:pPr>
            <w:r>
              <w:rPr>
                <w:rFonts w:ascii="Arial" w:hAnsi="Arial" w:cs="Arial"/>
                <w:b/>
                <w:sz w:val="24"/>
                <w:szCs w:val="24"/>
              </w:rPr>
              <w:t>53</w:t>
            </w:r>
          </w:p>
        </w:tc>
        <w:tc>
          <w:tcPr>
            <w:tcW w:w="1446"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8.3</w:t>
            </w:r>
          </w:p>
        </w:tc>
        <w:tc>
          <w:tcPr>
            <w:tcW w:w="2100"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16</w:t>
            </w:r>
          </w:p>
        </w:tc>
        <w:tc>
          <w:tcPr>
            <w:tcW w:w="1728"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38</w:t>
            </w:r>
          </w:p>
        </w:tc>
        <w:tc>
          <w:tcPr>
            <w:tcW w:w="1685" w:type="dxa"/>
            <w:vAlign w:val="bottom"/>
            <w:hideMark/>
          </w:tcPr>
          <w:p w:rsidR="00B60E24" w:rsidRPr="00B428F7" w:rsidRDefault="00B60E24" w:rsidP="00243530">
            <w:pPr>
              <w:spacing w:after="200" w:line="360" w:lineRule="auto"/>
              <w:jc w:val="center"/>
              <w:rPr>
                <w:rFonts w:ascii="Arial" w:hAnsi="Arial" w:cs="Arial"/>
                <w:sz w:val="24"/>
                <w:szCs w:val="24"/>
              </w:rPr>
            </w:pPr>
            <w:r w:rsidRPr="00B428F7">
              <w:rPr>
                <w:rFonts w:ascii="Arial" w:hAnsi="Arial" w:cs="Arial"/>
                <w:sz w:val="24"/>
                <w:szCs w:val="24"/>
              </w:rPr>
              <w:t>46</w:t>
            </w:r>
          </w:p>
        </w:tc>
      </w:tr>
    </w:tbl>
    <w:p w:rsidR="00922B0E" w:rsidRDefault="00922B0E" w:rsidP="00ED5A75">
      <w:pPr>
        <w:spacing w:line="360" w:lineRule="auto"/>
        <w:rPr>
          <w:rFonts w:ascii="Arial" w:hAnsi="Arial" w:cs="Arial"/>
          <w:sz w:val="20"/>
          <w:szCs w:val="20"/>
        </w:rPr>
      </w:pPr>
    </w:p>
    <w:p w:rsidR="006A2CEC" w:rsidRDefault="00425729" w:rsidP="00C5684B">
      <w:pPr>
        <w:spacing w:line="360" w:lineRule="auto"/>
        <w:jc w:val="center"/>
        <w:rPr>
          <w:rFonts w:ascii="Arial" w:hAnsi="Arial" w:cs="Arial"/>
          <w:b/>
          <w:sz w:val="20"/>
          <w:szCs w:val="20"/>
        </w:rPr>
      </w:pPr>
      <w:proofErr w:type="gramStart"/>
      <w:r>
        <w:rPr>
          <w:rFonts w:ascii="Arial" w:hAnsi="Arial" w:cs="Arial"/>
          <w:b/>
          <w:sz w:val="20"/>
          <w:szCs w:val="20"/>
        </w:rPr>
        <w:t>Table 1</w:t>
      </w:r>
      <w:r w:rsidRPr="00ED5A75">
        <w:rPr>
          <w:rFonts w:ascii="Arial" w:hAnsi="Arial" w:cs="Arial"/>
          <w:b/>
          <w:sz w:val="20"/>
          <w:szCs w:val="20"/>
        </w:rPr>
        <w:t xml:space="preserve"> </w:t>
      </w:r>
      <w:r w:rsidRPr="00ED5A75">
        <w:rPr>
          <w:rFonts w:ascii="Arial" w:hAnsi="Arial" w:cs="Arial"/>
          <w:sz w:val="20"/>
          <w:szCs w:val="20"/>
        </w:rPr>
        <w:t xml:space="preserve">- Optimisation of the Miyaura borylation of </w:t>
      </w:r>
      <w:r w:rsidR="00276CF8">
        <w:rPr>
          <w:rFonts w:ascii="Arial" w:hAnsi="Arial" w:cs="Arial"/>
          <w:b/>
          <w:sz w:val="20"/>
          <w:szCs w:val="20"/>
        </w:rPr>
        <w:t>45</w:t>
      </w:r>
      <w:r>
        <w:rPr>
          <w:rFonts w:ascii="Arial" w:hAnsi="Arial" w:cs="Arial"/>
          <w:sz w:val="20"/>
          <w:szCs w:val="20"/>
        </w:rPr>
        <w:t>.</w:t>
      </w:r>
      <w:proofErr w:type="gramEnd"/>
      <w:r>
        <w:rPr>
          <w:rFonts w:ascii="Arial" w:hAnsi="Arial" w:cs="Arial"/>
          <w:sz w:val="20"/>
          <w:szCs w:val="20"/>
        </w:rPr>
        <w:t xml:space="preserve"> </w:t>
      </w:r>
      <w:r w:rsidR="00B60E24" w:rsidRPr="00E564DF">
        <w:rPr>
          <w:rFonts w:ascii="Arial" w:hAnsi="Arial" w:cs="Arial"/>
          <w:sz w:val="20"/>
          <w:szCs w:val="20"/>
        </w:rPr>
        <w:t>Reactions carried out for 1</w:t>
      </w:r>
      <w:r w:rsidR="00922B0E">
        <w:rPr>
          <w:rFonts w:ascii="Arial" w:hAnsi="Arial" w:cs="Arial"/>
          <w:sz w:val="20"/>
          <w:szCs w:val="20"/>
        </w:rPr>
        <w:t>8</w:t>
      </w:r>
      <w:r w:rsidR="00B60E24" w:rsidRPr="00E564DF">
        <w:rPr>
          <w:rFonts w:ascii="Arial" w:hAnsi="Arial" w:cs="Arial"/>
          <w:sz w:val="20"/>
          <w:szCs w:val="20"/>
        </w:rPr>
        <w:t xml:space="preserve"> hour</w:t>
      </w:r>
      <w:r w:rsidR="00922B0E">
        <w:rPr>
          <w:rFonts w:ascii="Arial" w:hAnsi="Arial" w:cs="Arial"/>
          <w:sz w:val="20"/>
          <w:szCs w:val="20"/>
        </w:rPr>
        <w:t>s at 90</w:t>
      </w:r>
      <w:r w:rsidR="007173F5">
        <w:rPr>
          <w:rFonts w:ascii="Arial" w:hAnsi="Arial" w:cs="Arial"/>
          <w:sz w:val="20"/>
          <w:szCs w:val="20"/>
        </w:rPr>
        <w:t xml:space="preserve"> </w:t>
      </w:r>
      <w:r w:rsidR="00922B0E">
        <w:rPr>
          <w:rFonts w:ascii="Arial" w:hAnsi="Arial" w:cs="Arial"/>
          <w:sz w:val="20"/>
          <w:szCs w:val="20"/>
          <w:vertAlign w:val="superscript"/>
        </w:rPr>
        <w:t>o</w:t>
      </w:r>
      <w:r w:rsidR="00922B0E">
        <w:rPr>
          <w:rFonts w:ascii="Arial" w:hAnsi="Arial" w:cs="Arial"/>
          <w:sz w:val="20"/>
          <w:szCs w:val="20"/>
        </w:rPr>
        <w:t>C</w:t>
      </w:r>
      <w:r w:rsidR="00B60E24" w:rsidRPr="00E564DF">
        <w:rPr>
          <w:rFonts w:ascii="Arial" w:hAnsi="Arial" w:cs="Arial"/>
          <w:sz w:val="20"/>
          <w:szCs w:val="20"/>
        </w:rPr>
        <w:t xml:space="preserve"> with 0.</w:t>
      </w:r>
      <w:r w:rsidR="00922B0E">
        <w:rPr>
          <w:rFonts w:ascii="Arial" w:hAnsi="Arial" w:cs="Arial"/>
          <w:sz w:val="20"/>
          <w:szCs w:val="20"/>
        </w:rPr>
        <w:t>7</w:t>
      </w:r>
      <w:r w:rsidR="00B60E24" w:rsidRPr="00E564DF">
        <w:rPr>
          <w:rFonts w:ascii="Arial" w:hAnsi="Arial" w:cs="Arial"/>
          <w:sz w:val="20"/>
          <w:szCs w:val="20"/>
        </w:rPr>
        <w:t xml:space="preserve"> mmol of</w:t>
      </w:r>
      <w:r w:rsidR="00B60E24" w:rsidRPr="00E564DF">
        <w:rPr>
          <w:sz w:val="20"/>
          <w:szCs w:val="20"/>
        </w:rPr>
        <w:t xml:space="preserve"> </w:t>
      </w:r>
      <w:r w:rsidR="00922B0E" w:rsidRPr="00922B0E">
        <w:rPr>
          <w:rFonts w:ascii="Arial" w:hAnsi="Arial"/>
          <w:sz w:val="20"/>
          <w:szCs w:val="20"/>
        </w:rPr>
        <w:t>diethyl 2-bromophenylphosphate</w:t>
      </w:r>
      <w:r w:rsidR="00922B0E">
        <w:rPr>
          <w:rFonts w:ascii="Arial" w:hAnsi="Arial" w:cs="Arial"/>
          <w:sz w:val="20"/>
          <w:szCs w:val="20"/>
        </w:rPr>
        <w:t xml:space="preserve"> </w:t>
      </w:r>
      <w:r w:rsidR="00276CF8">
        <w:rPr>
          <w:rFonts w:ascii="Arial" w:hAnsi="Arial" w:cs="Arial"/>
          <w:b/>
          <w:sz w:val="20"/>
          <w:szCs w:val="20"/>
        </w:rPr>
        <w:t>45</w:t>
      </w:r>
      <w:r w:rsidR="00B60E24" w:rsidRPr="00E564DF">
        <w:rPr>
          <w:rFonts w:ascii="Arial" w:hAnsi="Arial" w:cs="Arial"/>
          <w:sz w:val="20"/>
          <w:szCs w:val="20"/>
        </w:rPr>
        <w:t xml:space="preserve">, </w:t>
      </w:r>
      <w:r w:rsidR="00922B0E">
        <w:rPr>
          <w:rFonts w:ascii="Arial" w:hAnsi="Arial" w:cs="Arial"/>
          <w:sz w:val="20"/>
          <w:szCs w:val="20"/>
        </w:rPr>
        <w:t>1</w:t>
      </w:r>
      <w:r w:rsidR="00B60E24" w:rsidRPr="00E564DF">
        <w:rPr>
          <w:rFonts w:ascii="Arial" w:hAnsi="Arial" w:cs="Arial"/>
          <w:sz w:val="20"/>
          <w:szCs w:val="20"/>
        </w:rPr>
        <w:t>.</w:t>
      </w:r>
      <w:r w:rsidR="00922B0E">
        <w:rPr>
          <w:rFonts w:ascii="Arial" w:hAnsi="Arial" w:cs="Arial"/>
          <w:sz w:val="20"/>
          <w:szCs w:val="20"/>
        </w:rPr>
        <w:t>1</w:t>
      </w:r>
      <w:r w:rsidR="00B60E24" w:rsidRPr="00E564DF">
        <w:rPr>
          <w:rFonts w:ascii="Arial" w:hAnsi="Arial" w:cs="Arial"/>
          <w:sz w:val="20"/>
          <w:szCs w:val="20"/>
        </w:rPr>
        <w:t xml:space="preserve"> mmol of </w:t>
      </w:r>
      <w:r w:rsidR="00922B0E">
        <w:rPr>
          <w:rFonts w:ascii="Arial" w:hAnsi="Arial" w:cs="Arial"/>
          <w:sz w:val="20"/>
          <w:szCs w:val="20"/>
        </w:rPr>
        <w:t>bis(pinacolato)diboron</w:t>
      </w:r>
      <w:r w:rsidR="00B60E24" w:rsidRPr="00E564DF">
        <w:rPr>
          <w:rFonts w:ascii="Arial" w:hAnsi="Arial" w:cs="Arial"/>
          <w:sz w:val="20"/>
          <w:szCs w:val="20"/>
        </w:rPr>
        <w:t xml:space="preserve">, </w:t>
      </w:r>
      <w:r w:rsidR="00922B0E">
        <w:rPr>
          <w:rFonts w:ascii="Arial" w:hAnsi="Arial" w:cs="Arial"/>
          <w:sz w:val="20"/>
          <w:szCs w:val="20"/>
        </w:rPr>
        <w:t>2</w:t>
      </w:r>
      <w:r w:rsidR="00B60E24" w:rsidRPr="00E564DF">
        <w:rPr>
          <w:rFonts w:ascii="Arial" w:hAnsi="Arial" w:cs="Arial"/>
          <w:sz w:val="20"/>
          <w:szCs w:val="20"/>
        </w:rPr>
        <w:t>.</w:t>
      </w:r>
      <w:r w:rsidR="00922B0E">
        <w:rPr>
          <w:rFonts w:ascii="Arial" w:hAnsi="Arial" w:cs="Arial"/>
          <w:sz w:val="20"/>
          <w:szCs w:val="20"/>
        </w:rPr>
        <w:t>1</w:t>
      </w:r>
      <w:r w:rsidR="00B60E24" w:rsidRPr="00E564DF">
        <w:rPr>
          <w:rFonts w:ascii="Arial" w:hAnsi="Arial" w:cs="Arial"/>
          <w:sz w:val="20"/>
          <w:szCs w:val="20"/>
        </w:rPr>
        <w:t xml:space="preserve"> mmol of base, 5 mol % of Pd catalyst and </w:t>
      </w:r>
      <w:r w:rsidR="00922B0E">
        <w:rPr>
          <w:rFonts w:ascii="Arial" w:hAnsi="Arial" w:cs="Arial"/>
          <w:sz w:val="20"/>
          <w:szCs w:val="20"/>
        </w:rPr>
        <w:t>4</w:t>
      </w:r>
      <w:r w:rsidR="00B60E24" w:rsidRPr="00E564DF">
        <w:rPr>
          <w:rFonts w:ascii="Arial" w:hAnsi="Arial" w:cs="Arial"/>
          <w:sz w:val="20"/>
          <w:szCs w:val="20"/>
        </w:rPr>
        <w:t xml:space="preserve"> mL of </w:t>
      </w:r>
      <w:r w:rsidR="00922B0E">
        <w:rPr>
          <w:rFonts w:ascii="Arial" w:hAnsi="Arial" w:cs="Arial"/>
          <w:sz w:val="20"/>
          <w:szCs w:val="20"/>
        </w:rPr>
        <w:t>1,4-dioxane</w:t>
      </w:r>
      <w:r w:rsidR="00B60E24" w:rsidRPr="00E564DF">
        <w:rPr>
          <w:rFonts w:ascii="Arial" w:hAnsi="Arial" w:cs="Arial"/>
          <w:sz w:val="20"/>
          <w:szCs w:val="20"/>
        </w:rPr>
        <w:t>.</w:t>
      </w:r>
    </w:p>
    <w:p w:rsidR="00ED5A75" w:rsidRPr="006E0245" w:rsidRDefault="00B60E24" w:rsidP="00ED5A75">
      <w:pPr>
        <w:spacing w:line="360" w:lineRule="auto"/>
        <w:rPr>
          <w:rFonts w:ascii="Arial" w:hAnsi="Arial" w:cs="Arial"/>
          <w:sz w:val="24"/>
          <w:szCs w:val="24"/>
        </w:rPr>
      </w:pPr>
      <w:r>
        <w:rPr>
          <w:rFonts w:ascii="Arial" w:hAnsi="Arial" w:cs="Arial"/>
          <w:sz w:val="24"/>
          <w:szCs w:val="24"/>
        </w:rPr>
        <w:tab/>
      </w:r>
      <w:r w:rsidR="00ED5A75">
        <w:rPr>
          <w:rFonts w:ascii="Arial" w:hAnsi="Arial" w:cs="Arial"/>
          <w:sz w:val="24"/>
          <w:szCs w:val="24"/>
        </w:rPr>
        <w:t xml:space="preserve">As seen in </w:t>
      </w:r>
      <w:r w:rsidR="00353245">
        <w:rPr>
          <w:rFonts w:ascii="Arial" w:hAnsi="Arial" w:cs="Arial"/>
          <w:sz w:val="24"/>
          <w:szCs w:val="24"/>
        </w:rPr>
        <w:t>T</w:t>
      </w:r>
      <w:r w:rsidR="00ED5A75">
        <w:rPr>
          <w:rFonts w:ascii="Arial" w:hAnsi="Arial" w:cs="Arial"/>
          <w:sz w:val="24"/>
          <w:szCs w:val="24"/>
        </w:rPr>
        <w:t xml:space="preserve">able </w:t>
      </w:r>
      <w:r w:rsidR="007102B4">
        <w:rPr>
          <w:rFonts w:ascii="Arial" w:hAnsi="Arial" w:cs="Arial"/>
          <w:sz w:val="24"/>
          <w:szCs w:val="24"/>
        </w:rPr>
        <w:t xml:space="preserve">1 </w:t>
      </w:r>
      <w:r w:rsidR="00ED5A75">
        <w:rPr>
          <w:rFonts w:ascii="Arial" w:hAnsi="Arial" w:cs="Arial"/>
          <w:sz w:val="24"/>
          <w:szCs w:val="24"/>
        </w:rPr>
        <w:t xml:space="preserve">above, the best </w:t>
      </w:r>
      <w:r w:rsidR="00A11EE2">
        <w:rPr>
          <w:rFonts w:ascii="Arial" w:hAnsi="Arial" w:cs="Arial"/>
          <w:sz w:val="24"/>
          <w:szCs w:val="24"/>
        </w:rPr>
        <w:t>catalyst</w:t>
      </w:r>
      <w:r w:rsidR="00ED5A75">
        <w:rPr>
          <w:rFonts w:ascii="Arial" w:hAnsi="Arial" w:cs="Arial"/>
          <w:sz w:val="24"/>
          <w:szCs w:val="24"/>
        </w:rPr>
        <w:t xml:space="preserve"> for this reaction was </w:t>
      </w:r>
      <w:r w:rsidR="007C2294" w:rsidRPr="00B851B1">
        <w:rPr>
          <w:rFonts w:ascii="Arial" w:hAnsi="Arial" w:cs="Arial"/>
          <w:sz w:val="24"/>
          <w:szCs w:val="24"/>
        </w:rPr>
        <w:t xml:space="preserve">discovered to be </w:t>
      </w:r>
      <w:proofErr w:type="gramStart"/>
      <w:r w:rsidR="00ED5A75">
        <w:rPr>
          <w:rFonts w:ascii="Arial" w:hAnsi="Arial" w:cs="Arial"/>
          <w:sz w:val="24"/>
          <w:szCs w:val="24"/>
        </w:rPr>
        <w:t>Pd(</w:t>
      </w:r>
      <w:proofErr w:type="gramEnd"/>
      <w:r w:rsidR="00ED5A75">
        <w:rPr>
          <w:rFonts w:ascii="Arial" w:hAnsi="Arial" w:cs="Arial"/>
          <w:sz w:val="24"/>
          <w:szCs w:val="24"/>
        </w:rPr>
        <w:t>dppf)Cl</w:t>
      </w:r>
      <w:r w:rsidR="00ED5A75">
        <w:rPr>
          <w:rFonts w:ascii="Arial" w:hAnsi="Arial" w:cs="Arial"/>
          <w:sz w:val="24"/>
          <w:szCs w:val="24"/>
          <w:vertAlign w:val="subscript"/>
        </w:rPr>
        <w:t>2</w:t>
      </w:r>
      <w:r w:rsidR="00A11EE2">
        <w:rPr>
          <w:rFonts w:ascii="Arial" w:hAnsi="Arial" w:cs="Arial"/>
          <w:sz w:val="24"/>
          <w:szCs w:val="24"/>
        </w:rPr>
        <w:t>, providing a 77% yield of the desired boronate ester</w:t>
      </w:r>
      <w:r w:rsidR="00ED5A75">
        <w:rPr>
          <w:rFonts w:ascii="Arial" w:hAnsi="Arial" w:cs="Arial"/>
          <w:sz w:val="24"/>
          <w:szCs w:val="24"/>
        </w:rPr>
        <w:t>. This may be due to the bidentate nature of the diphenylphosphinoferrocene ligand providing</w:t>
      </w:r>
      <w:r w:rsidR="00A11EE2">
        <w:rPr>
          <w:rFonts w:ascii="Arial" w:hAnsi="Arial" w:cs="Arial"/>
          <w:sz w:val="24"/>
          <w:szCs w:val="24"/>
        </w:rPr>
        <w:t xml:space="preserve"> a</w:t>
      </w:r>
      <w:r w:rsidR="00ED5A75">
        <w:rPr>
          <w:rFonts w:ascii="Arial" w:hAnsi="Arial" w:cs="Arial"/>
          <w:sz w:val="24"/>
          <w:szCs w:val="24"/>
        </w:rPr>
        <w:t xml:space="preserve"> </w:t>
      </w:r>
      <w:r w:rsidR="00A11EE2">
        <w:rPr>
          <w:rFonts w:ascii="Arial" w:hAnsi="Arial" w:cs="Arial"/>
          <w:sz w:val="24"/>
          <w:szCs w:val="24"/>
        </w:rPr>
        <w:t xml:space="preserve">pathway for the borylation reaction with </w:t>
      </w:r>
      <w:proofErr w:type="gramStart"/>
      <w:r w:rsidR="00ED5A75">
        <w:rPr>
          <w:rFonts w:ascii="Arial" w:hAnsi="Arial" w:cs="Arial"/>
          <w:sz w:val="24"/>
          <w:szCs w:val="24"/>
        </w:rPr>
        <w:t>a lower</w:t>
      </w:r>
      <w:proofErr w:type="gramEnd"/>
      <w:r w:rsidR="00ED5A75">
        <w:rPr>
          <w:rFonts w:ascii="Arial" w:hAnsi="Arial" w:cs="Arial"/>
          <w:sz w:val="24"/>
          <w:szCs w:val="24"/>
        </w:rPr>
        <w:t xml:space="preserve"> activation energy in comparison with the monodenta</w:t>
      </w:r>
      <w:r w:rsidR="00CB736B">
        <w:rPr>
          <w:rFonts w:ascii="Arial" w:hAnsi="Arial" w:cs="Arial"/>
          <w:sz w:val="24"/>
          <w:szCs w:val="24"/>
        </w:rPr>
        <w:t xml:space="preserve">te equivalents. </w:t>
      </w:r>
      <w:r w:rsidR="007102B4">
        <w:rPr>
          <w:rFonts w:ascii="Arial" w:hAnsi="Arial" w:cs="Arial"/>
          <w:sz w:val="24"/>
          <w:szCs w:val="24"/>
        </w:rPr>
        <w:t xml:space="preserve">The use of the </w:t>
      </w:r>
      <w:r w:rsidR="006E0245">
        <w:rPr>
          <w:rFonts w:ascii="Arial" w:hAnsi="Arial" w:cs="Arial"/>
          <w:sz w:val="24"/>
          <w:szCs w:val="24"/>
        </w:rPr>
        <w:t>XPhos palladium pre</w:t>
      </w:r>
      <w:r w:rsidR="006A6E66">
        <w:rPr>
          <w:rFonts w:ascii="Arial" w:hAnsi="Arial" w:cs="Arial"/>
          <w:sz w:val="24"/>
          <w:szCs w:val="24"/>
        </w:rPr>
        <w:t>-</w:t>
      </w:r>
      <w:r w:rsidR="006E0245">
        <w:rPr>
          <w:rFonts w:ascii="Arial" w:hAnsi="Arial" w:cs="Arial"/>
          <w:sz w:val="24"/>
          <w:szCs w:val="24"/>
        </w:rPr>
        <w:t xml:space="preserve">catalyst </w:t>
      </w:r>
      <w:r w:rsidR="00C5684B">
        <w:rPr>
          <w:rFonts w:ascii="Arial" w:hAnsi="Arial" w:cs="Arial"/>
          <w:b/>
          <w:sz w:val="24"/>
          <w:szCs w:val="24"/>
        </w:rPr>
        <w:t>53</w:t>
      </w:r>
      <w:r w:rsidR="006E0245">
        <w:rPr>
          <w:rFonts w:ascii="Arial" w:hAnsi="Arial" w:cs="Arial"/>
          <w:sz w:val="24"/>
          <w:szCs w:val="24"/>
        </w:rPr>
        <w:t xml:space="preserve"> gave an 8% yield of the desired aryl boronate ester </w:t>
      </w:r>
      <w:r w:rsidR="00C5684B">
        <w:rPr>
          <w:rFonts w:ascii="Arial" w:hAnsi="Arial" w:cs="Arial"/>
          <w:b/>
          <w:sz w:val="24"/>
          <w:szCs w:val="24"/>
        </w:rPr>
        <w:t>42</w:t>
      </w:r>
      <w:r w:rsidR="006E0245">
        <w:rPr>
          <w:rFonts w:ascii="Arial" w:hAnsi="Arial" w:cs="Arial"/>
          <w:b/>
          <w:sz w:val="24"/>
          <w:szCs w:val="24"/>
        </w:rPr>
        <w:t xml:space="preserve"> </w:t>
      </w:r>
      <w:r w:rsidR="006E0245">
        <w:rPr>
          <w:rFonts w:ascii="Arial" w:hAnsi="Arial" w:cs="Arial"/>
          <w:sz w:val="24"/>
          <w:szCs w:val="24"/>
        </w:rPr>
        <w:t xml:space="preserve">in a mixture with unreacted aryl bromide </w:t>
      </w:r>
      <w:r w:rsidR="00C5684B">
        <w:rPr>
          <w:rFonts w:ascii="Arial" w:hAnsi="Arial" w:cs="Arial"/>
          <w:b/>
          <w:sz w:val="24"/>
          <w:szCs w:val="24"/>
        </w:rPr>
        <w:t>45</w:t>
      </w:r>
      <w:r w:rsidR="006E0245">
        <w:rPr>
          <w:rFonts w:ascii="Arial" w:hAnsi="Arial" w:cs="Arial"/>
          <w:sz w:val="24"/>
          <w:szCs w:val="24"/>
        </w:rPr>
        <w:t xml:space="preserve"> and diethyl phenylphosphonate </w:t>
      </w:r>
      <w:r w:rsidR="00C5684B">
        <w:rPr>
          <w:rFonts w:ascii="Arial" w:hAnsi="Arial" w:cs="Arial"/>
          <w:b/>
          <w:sz w:val="24"/>
          <w:szCs w:val="24"/>
        </w:rPr>
        <w:t>57</w:t>
      </w:r>
      <w:r w:rsidR="006E0245">
        <w:rPr>
          <w:rFonts w:ascii="Arial" w:hAnsi="Arial" w:cs="Arial"/>
          <w:sz w:val="24"/>
          <w:szCs w:val="24"/>
        </w:rPr>
        <w:t>, the latter presumably formed by protonation of an intermediate aryl-palladium species</w:t>
      </w:r>
      <w:r w:rsidR="00376F0D">
        <w:rPr>
          <w:rFonts w:ascii="Arial" w:hAnsi="Arial" w:cs="Arial"/>
          <w:sz w:val="24"/>
          <w:szCs w:val="24"/>
        </w:rPr>
        <w:t xml:space="preserve"> </w:t>
      </w:r>
      <w:r w:rsidR="00376F0D" w:rsidRPr="00524706">
        <w:rPr>
          <w:rFonts w:ascii="Arial" w:hAnsi="Arial" w:cs="Arial"/>
          <w:sz w:val="24"/>
          <w:szCs w:val="24"/>
        </w:rPr>
        <w:t xml:space="preserve">by </w:t>
      </w:r>
      <w:r w:rsidR="00F323CB" w:rsidRPr="00524706">
        <w:rPr>
          <w:rFonts w:ascii="Arial" w:hAnsi="Arial" w:cs="Arial"/>
          <w:sz w:val="24"/>
          <w:szCs w:val="24"/>
        </w:rPr>
        <w:t xml:space="preserve">adventitious </w:t>
      </w:r>
      <w:r w:rsidR="00376F0D" w:rsidRPr="00524706">
        <w:rPr>
          <w:rFonts w:ascii="Arial" w:hAnsi="Arial" w:cs="Arial"/>
          <w:sz w:val="24"/>
          <w:szCs w:val="24"/>
        </w:rPr>
        <w:t xml:space="preserve">water </w:t>
      </w:r>
      <w:r w:rsidR="00F323CB" w:rsidRPr="00524706">
        <w:rPr>
          <w:rFonts w:ascii="Arial" w:hAnsi="Arial" w:cs="Arial"/>
          <w:sz w:val="24"/>
          <w:szCs w:val="24"/>
        </w:rPr>
        <w:t>present either on the glassware, in the solvent or introduced during the addition of the solvent</w:t>
      </w:r>
      <w:r w:rsidR="00376F0D" w:rsidRPr="00524706">
        <w:rPr>
          <w:rFonts w:ascii="Arial" w:hAnsi="Arial" w:cs="Arial"/>
          <w:sz w:val="24"/>
          <w:szCs w:val="24"/>
        </w:rPr>
        <w:t xml:space="preserve"> to the reaction mixture</w:t>
      </w:r>
      <w:r w:rsidR="006E0245" w:rsidRPr="00524706">
        <w:rPr>
          <w:rFonts w:ascii="Arial" w:hAnsi="Arial" w:cs="Arial"/>
          <w:sz w:val="24"/>
          <w:szCs w:val="24"/>
        </w:rPr>
        <w:t>. In t</w:t>
      </w:r>
      <w:r w:rsidR="006E0245">
        <w:rPr>
          <w:rFonts w:ascii="Arial" w:hAnsi="Arial" w:cs="Arial"/>
          <w:sz w:val="24"/>
          <w:szCs w:val="24"/>
        </w:rPr>
        <w:t>he case of the</w:t>
      </w:r>
      <w:r w:rsidR="001D7604">
        <w:rPr>
          <w:rFonts w:ascii="Arial" w:hAnsi="Arial" w:cs="Arial"/>
          <w:sz w:val="24"/>
          <w:szCs w:val="24"/>
        </w:rPr>
        <w:t xml:space="preserve"> similar</w:t>
      </w:r>
      <w:r w:rsidR="006E0245">
        <w:rPr>
          <w:rFonts w:ascii="Arial" w:hAnsi="Arial" w:cs="Arial"/>
          <w:sz w:val="24"/>
          <w:szCs w:val="24"/>
        </w:rPr>
        <w:t xml:space="preserve"> KITPHOS catalyst </w:t>
      </w:r>
      <w:r w:rsidR="00C5684B">
        <w:rPr>
          <w:rFonts w:ascii="Arial" w:hAnsi="Arial" w:cs="Arial"/>
          <w:b/>
          <w:sz w:val="24"/>
          <w:szCs w:val="24"/>
        </w:rPr>
        <w:t>52</w:t>
      </w:r>
      <w:r w:rsidR="006E0245">
        <w:rPr>
          <w:rFonts w:ascii="Arial" w:hAnsi="Arial" w:cs="Arial"/>
          <w:sz w:val="24"/>
          <w:szCs w:val="24"/>
        </w:rPr>
        <w:t xml:space="preserve">, complete conversion of aryl bromide </w:t>
      </w:r>
      <w:r w:rsidR="00C5684B">
        <w:rPr>
          <w:rFonts w:ascii="Arial" w:hAnsi="Arial" w:cs="Arial"/>
          <w:b/>
          <w:sz w:val="24"/>
          <w:szCs w:val="24"/>
        </w:rPr>
        <w:t>45</w:t>
      </w:r>
      <w:r w:rsidR="006E0245">
        <w:rPr>
          <w:rFonts w:ascii="Arial" w:hAnsi="Arial" w:cs="Arial"/>
          <w:sz w:val="24"/>
          <w:szCs w:val="24"/>
        </w:rPr>
        <w:t xml:space="preserve"> to unwanted protodehalogenated compound </w:t>
      </w:r>
      <w:r w:rsidR="00C5684B">
        <w:rPr>
          <w:rFonts w:ascii="Arial" w:hAnsi="Arial" w:cs="Arial"/>
          <w:b/>
          <w:sz w:val="24"/>
          <w:szCs w:val="24"/>
        </w:rPr>
        <w:t>57</w:t>
      </w:r>
      <w:r w:rsidR="006E0245">
        <w:rPr>
          <w:rFonts w:ascii="Arial" w:hAnsi="Arial" w:cs="Arial"/>
          <w:sz w:val="24"/>
          <w:szCs w:val="24"/>
        </w:rPr>
        <w:t xml:space="preserve"> was observed, suggesting that the catalyst is active for the oxidative addition step in the</w:t>
      </w:r>
      <w:r w:rsidR="002A0FFD">
        <w:rPr>
          <w:rFonts w:ascii="Arial" w:hAnsi="Arial" w:cs="Arial"/>
          <w:sz w:val="24"/>
          <w:szCs w:val="24"/>
        </w:rPr>
        <w:t xml:space="preserve"> catalytic cycle, but does not a</w:t>
      </w:r>
      <w:r w:rsidR="006E0245">
        <w:rPr>
          <w:rFonts w:ascii="Arial" w:hAnsi="Arial" w:cs="Arial"/>
          <w:sz w:val="24"/>
          <w:szCs w:val="24"/>
        </w:rPr>
        <w:t>ffect transmetalation to boron effectively</w:t>
      </w:r>
      <w:r w:rsidR="008D0B88">
        <w:rPr>
          <w:rFonts w:ascii="Arial" w:hAnsi="Arial" w:cs="Arial"/>
          <w:sz w:val="24"/>
          <w:szCs w:val="24"/>
        </w:rPr>
        <w:t>.</w:t>
      </w:r>
    </w:p>
    <w:p w:rsidR="007269D6" w:rsidRDefault="00A11EE2" w:rsidP="00A11EE2">
      <w:pPr>
        <w:spacing w:line="360" w:lineRule="auto"/>
        <w:rPr>
          <w:rFonts w:ascii="Arial" w:hAnsi="Arial" w:cs="Arial"/>
          <w:sz w:val="24"/>
          <w:szCs w:val="24"/>
        </w:rPr>
      </w:pPr>
      <w:r>
        <w:rPr>
          <w:rFonts w:ascii="Arial" w:hAnsi="Arial" w:cs="Arial"/>
          <w:sz w:val="20"/>
          <w:szCs w:val="20"/>
        </w:rPr>
        <w:lastRenderedPageBreak/>
        <w:tab/>
      </w:r>
      <w:r>
        <w:rPr>
          <w:rFonts w:ascii="Arial" w:hAnsi="Arial" w:cs="Arial"/>
          <w:sz w:val="24"/>
          <w:szCs w:val="24"/>
        </w:rPr>
        <w:t xml:space="preserve">The boronate ester </w:t>
      </w:r>
      <w:r w:rsidR="00C5684B">
        <w:rPr>
          <w:rFonts w:ascii="Arial" w:hAnsi="Arial" w:cs="Arial"/>
          <w:b/>
          <w:sz w:val="24"/>
          <w:szCs w:val="24"/>
        </w:rPr>
        <w:t>42</w:t>
      </w:r>
      <w:r>
        <w:rPr>
          <w:rFonts w:ascii="Arial" w:hAnsi="Arial" w:cs="Arial"/>
          <w:sz w:val="24"/>
          <w:szCs w:val="24"/>
        </w:rPr>
        <w:t xml:space="preserve"> prepared at this stage was available for </w:t>
      </w:r>
      <w:r w:rsidR="00B851B1">
        <w:rPr>
          <w:rFonts w:ascii="Arial" w:hAnsi="Arial" w:cs="Arial"/>
          <w:sz w:val="24"/>
          <w:szCs w:val="24"/>
        </w:rPr>
        <w:t xml:space="preserve">use </w:t>
      </w:r>
      <w:r w:rsidR="00B851B1" w:rsidRPr="00B851B1">
        <w:rPr>
          <w:rFonts w:ascii="Arial" w:hAnsi="Arial" w:cs="Arial"/>
          <w:sz w:val="24"/>
          <w:szCs w:val="24"/>
        </w:rPr>
        <w:t>in</w:t>
      </w:r>
      <w:r w:rsidR="007C2294" w:rsidRPr="00B851B1">
        <w:rPr>
          <w:rFonts w:ascii="Arial" w:hAnsi="Arial" w:cs="Arial"/>
          <w:sz w:val="24"/>
          <w:szCs w:val="24"/>
        </w:rPr>
        <w:t xml:space="preserve"> later attempts at </w:t>
      </w:r>
      <w:r w:rsidR="007269D6" w:rsidRPr="00B851B1">
        <w:rPr>
          <w:rFonts w:ascii="Arial" w:hAnsi="Arial" w:cs="Arial"/>
          <w:sz w:val="24"/>
          <w:szCs w:val="24"/>
        </w:rPr>
        <w:t xml:space="preserve">Suzuki-Miyaura cross-coupling reactions in order to </w:t>
      </w:r>
      <w:r w:rsidR="007C2294" w:rsidRPr="00B851B1">
        <w:rPr>
          <w:rFonts w:ascii="Arial" w:hAnsi="Arial" w:cs="Arial"/>
          <w:sz w:val="24"/>
          <w:szCs w:val="24"/>
        </w:rPr>
        <w:t xml:space="preserve">gauge their success in the </w:t>
      </w:r>
      <w:r w:rsidR="006C42D9" w:rsidRPr="00B851B1">
        <w:rPr>
          <w:rFonts w:ascii="Arial" w:hAnsi="Arial" w:cs="Arial"/>
          <w:sz w:val="24"/>
          <w:szCs w:val="24"/>
        </w:rPr>
        <w:t>synthesis</w:t>
      </w:r>
      <w:r w:rsidR="00B851B1">
        <w:rPr>
          <w:rFonts w:ascii="Arial" w:hAnsi="Arial" w:cs="Arial"/>
          <w:sz w:val="24"/>
          <w:szCs w:val="24"/>
        </w:rPr>
        <w:t xml:space="preserve"> </w:t>
      </w:r>
      <w:r w:rsidR="007C2294" w:rsidRPr="00B851B1">
        <w:rPr>
          <w:rFonts w:ascii="Arial" w:hAnsi="Arial" w:cs="Arial"/>
          <w:sz w:val="24"/>
          <w:szCs w:val="24"/>
        </w:rPr>
        <w:t xml:space="preserve">of </w:t>
      </w:r>
      <w:r w:rsidR="006C42D9">
        <w:rPr>
          <w:rFonts w:ascii="Arial" w:hAnsi="Arial" w:cs="Arial"/>
          <w:sz w:val="24"/>
          <w:szCs w:val="24"/>
        </w:rPr>
        <w:t>a number of biphenyl</w:t>
      </w:r>
      <w:r w:rsidR="007269D6">
        <w:rPr>
          <w:rFonts w:ascii="Arial" w:hAnsi="Arial" w:cs="Arial"/>
          <w:sz w:val="24"/>
          <w:szCs w:val="24"/>
        </w:rPr>
        <w:t xml:space="preserve"> and heteroaryl phosphonates.</w:t>
      </w:r>
    </w:p>
    <w:p w:rsidR="00B428F7" w:rsidRPr="008D0B88" w:rsidRDefault="007269D6" w:rsidP="008D0B88">
      <w:pPr>
        <w:spacing w:line="360" w:lineRule="auto"/>
        <w:rPr>
          <w:rFonts w:ascii="Arial" w:hAnsi="Arial" w:cs="Arial"/>
          <w:sz w:val="24"/>
          <w:szCs w:val="24"/>
        </w:rPr>
      </w:pPr>
      <w:r>
        <w:rPr>
          <w:rFonts w:ascii="Arial" w:hAnsi="Arial" w:cs="Arial"/>
          <w:sz w:val="24"/>
          <w:szCs w:val="24"/>
        </w:rPr>
        <w:tab/>
      </w:r>
      <w:r w:rsidR="008D0B88">
        <w:rPr>
          <w:rFonts w:ascii="Arial" w:hAnsi="Arial" w:cs="Arial"/>
          <w:sz w:val="24"/>
          <w:szCs w:val="24"/>
        </w:rPr>
        <w:t>Synthesis of the corr</w:t>
      </w:r>
      <w:r w:rsidR="001D7604">
        <w:rPr>
          <w:rFonts w:ascii="Arial" w:hAnsi="Arial" w:cs="Arial"/>
          <w:sz w:val="24"/>
          <w:szCs w:val="24"/>
        </w:rPr>
        <w:t>esponding naphthyl boronate</w:t>
      </w:r>
      <w:r w:rsidR="008D0B88">
        <w:rPr>
          <w:rFonts w:ascii="Arial" w:hAnsi="Arial" w:cs="Arial"/>
          <w:sz w:val="24"/>
          <w:szCs w:val="24"/>
        </w:rPr>
        <w:t xml:space="preserve"> </w:t>
      </w:r>
      <w:r w:rsidR="00C5684B">
        <w:rPr>
          <w:rFonts w:ascii="Arial" w:hAnsi="Arial" w:cs="Arial"/>
          <w:b/>
          <w:sz w:val="24"/>
          <w:szCs w:val="24"/>
        </w:rPr>
        <w:t>49</w:t>
      </w:r>
      <w:r w:rsidR="008D0B88">
        <w:rPr>
          <w:rFonts w:ascii="Arial" w:hAnsi="Arial" w:cs="Arial"/>
          <w:sz w:val="24"/>
          <w:szCs w:val="24"/>
        </w:rPr>
        <w:t xml:space="preserve"> was carried out using a very similar route to that used for the phenyl derivative</w:t>
      </w:r>
      <w:r w:rsidR="008D0B88">
        <w:rPr>
          <w:rFonts w:ascii="Arial" w:hAnsi="Arial" w:cs="Arial"/>
          <w:b/>
          <w:sz w:val="24"/>
          <w:szCs w:val="24"/>
        </w:rPr>
        <w:t xml:space="preserve"> </w:t>
      </w:r>
      <w:r w:rsidR="00C5684B">
        <w:rPr>
          <w:rFonts w:ascii="Arial" w:hAnsi="Arial" w:cs="Arial"/>
          <w:b/>
          <w:sz w:val="24"/>
          <w:szCs w:val="24"/>
        </w:rPr>
        <w:t>42</w:t>
      </w:r>
      <w:r w:rsidR="008D0B88">
        <w:rPr>
          <w:rFonts w:ascii="Arial" w:hAnsi="Arial" w:cs="Arial"/>
          <w:sz w:val="24"/>
          <w:szCs w:val="24"/>
        </w:rPr>
        <w:t xml:space="preserve"> except that 1-bromo-2-iodonaphthalene is not commercially available and so 1-bromo-2-naphthol </w:t>
      </w:r>
      <w:r w:rsidR="00C5684B">
        <w:rPr>
          <w:rFonts w:ascii="Arial" w:hAnsi="Arial" w:cs="Arial"/>
          <w:b/>
          <w:sz w:val="24"/>
          <w:szCs w:val="24"/>
        </w:rPr>
        <w:t>46</w:t>
      </w:r>
      <w:r w:rsidR="008D0B88">
        <w:rPr>
          <w:rFonts w:ascii="Arial" w:hAnsi="Arial" w:cs="Arial"/>
          <w:b/>
          <w:sz w:val="24"/>
          <w:szCs w:val="24"/>
        </w:rPr>
        <w:t xml:space="preserve"> </w:t>
      </w:r>
      <w:r w:rsidR="008D0B88">
        <w:rPr>
          <w:rFonts w:ascii="Arial" w:hAnsi="Arial" w:cs="Arial"/>
          <w:sz w:val="24"/>
          <w:szCs w:val="24"/>
        </w:rPr>
        <w:t>was used as the starting material (</w:t>
      </w:r>
      <w:r w:rsidR="00353245">
        <w:rPr>
          <w:rFonts w:ascii="Arial" w:hAnsi="Arial" w:cs="Arial"/>
          <w:sz w:val="24"/>
          <w:szCs w:val="24"/>
        </w:rPr>
        <w:t>F</w:t>
      </w:r>
      <w:r w:rsidR="008D0B88">
        <w:rPr>
          <w:rFonts w:ascii="Arial" w:hAnsi="Arial" w:cs="Arial"/>
          <w:sz w:val="24"/>
          <w:szCs w:val="24"/>
        </w:rPr>
        <w:t xml:space="preserve">igure </w:t>
      </w:r>
      <w:r w:rsidR="00866216">
        <w:rPr>
          <w:rFonts w:ascii="Arial" w:hAnsi="Arial" w:cs="Arial"/>
          <w:sz w:val="24"/>
          <w:szCs w:val="24"/>
        </w:rPr>
        <w:t>2</w:t>
      </w:r>
      <w:r w:rsidR="00F35336">
        <w:rPr>
          <w:rFonts w:ascii="Arial" w:hAnsi="Arial" w:cs="Arial"/>
          <w:sz w:val="24"/>
          <w:szCs w:val="24"/>
        </w:rPr>
        <w:t>8</w:t>
      </w:r>
      <w:r w:rsidR="00E012EE">
        <w:rPr>
          <w:rFonts w:ascii="Arial" w:hAnsi="Arial" w:cs="Arial"/>
          <w:sz w:val="24"/>
          <w:szCs w:val="24"/>
        </w:rPr>
        <w:t>)</w:t>
      </w:r>
      <w:r w:rsidR="008D0B88">
        <w:rPr>
          <w:rFonts w:ascii="Arial" w:hAnsi="Arial" w:cs="Arial"/>
          <w:sz w:val="24"/>
          <w:szCs w:val="24"/>
        </w:rPr>
        <w:t>.</w:t>
      </w:r>
    </w:p>
    <w:p w:rsidR="00932FE0" w:rsidRDefault="00D756EC" w:rsidP="00677683">
      <w:pPr>
        <w:spacing w:line="360" w:lineRule="auto"/>
        <w:rPr>
          <w:rFonts w:ascii="Arial" w:hAnsi="Arial"/>
          <w:sz w:val="24"/>
          <w:szCs w:val="24"/>
        </w:rPr>
      </w:pPr>
      <w:r>
        <w:rPr>
          <w:noProof/>
        </w:rPr>
        <w:pict>
          <v:shape id="_x0000_s1329" type="#_x0000_t75" style="position:absolute;margin-left:0;margin-top:76.6pt;width:247.35pt;height:101.25pt;z-index:251656704;mso-position-horizontal:center" wrapcoords="16140 379 1686 1516 0 1895 80 6442 1044 9474 1124 11179 2409 12505 4095 12505 2971 13832 2730 15158 2971 15726 18067 18568 18067 19137 18950 21032 19191 21032 19593 21032 19833 21032 21199 18379 20877 17432 19833 15537 21279 14968 21279 13074 19833 12505 20155 10989 19833 10232 18790 9474 18870 6442 20476 5874 20315 4168 17585 3411 17665 2463 17344 1516 16461 379 16140 379">
            <v:imagedata r:id="rId102" o:title=""/>
            <w10:wrap type="tight"/>
          </v:shape>
          <o:OLEObject Type="Embed" ProgID="ChemDraw.Document.6.0" ShapeID="_x0000_s1329" DrawAspect="Content" ObjectID="_1641921385" r:id="rId103"/>
        </w:pict>
      </w:r>
      <w:r w:rsidR="005D18AF">
        <w:rPr>
          <w:rFonts w:ascii="Arial" w:hAnsi="Arial" w:cs="Arial"/>
          <w:sz w:val="20"/>
          <w:szCs w:val="20"/>
        </w:rPr>
        <w:tab/>
      </w:r>
      <w:r w:rsidR="008D0B88">
        <w:rPr>
          <w:rFonts w:ascii="Arial" w:hAnsi="Arial" w:cs="Arial"/>
          <w:sz w:val="24"/>
          <w:szCs w:val="24"/>
        </w:rPr>
        <w:t xml:space="preserve">Conversion of the bromonaphthol </w:t>
      </w:r>
      <w:r w:rsidR="00866216">
        <w:rPr>
          <w:rFonts w:ascii="Arial" w:hAnsi="Arial" w:cs="Arial"/>
          <w:b/>
          <w:sz w:val="24"/>
          <w:szCs w:val="24"/>
        </w:rPr>
        <w:t>46</w:t>
      </w:r>
      <w:r w:rsidR="008D0B88">
        <w:rPr>
          <w:rFonts w:ascii="Arial" w:hAnsi="Arial" w:cs="Arial"/>
          <w:sz w:val="24"/>
          <w:szCs w:val="24"/>
        </w:rPr>
        <w:t xml:space="preserve"> into the corresponding triflate </w:t>
      </w:r>
      <w:r w:rsidR="00866216">
        <w:rPr>
          <w:rFonts w:ascii="Arial" w:hAnsi="Arial" w:cs="Arial"/>
          <w:b/>
          <w:sz w:val="24"/>
          <w:szCs w:val="24"/>
        </w:rPr>
        <w:t>47</w:t>
      </w:r>
      <w:r w:rsidR="008D0B88">
        <w:rPr>
          <w:rFonts w:ascii="Arial" w:hAnsi="Arial" w:cs="Arial"/>
          <w:sz w:val="24"/>
          <w:szCs w:val="24"/>
        </w:rPr>
        <w:t xml:space="preserve"> has been reported previously.</w:t>
      </w:r>
      <w:r w:rsidR="002C1A8C">
        <w:rPr>
          <w:rFonts w:ascii="Arial" w:hAnsi="Arial" w:cs="Arial"/>
          <w:sz w:val="24"/>
          <w:szCs w:val="24"/>
          <w:vertAlign w:val="superscript"/>
        </w:rPr>
        <w:t>5</w:t>
      </w:r>
      <w:r w:rsidR="00176CD2">
        <w:rPr>
          <w:rFonts w:ascii="Arial" w:hAnsi="Arial" w:cs="Arial"/>
          <w:sz w:val="24"/>
          <w:szCs w:val="24"/>
          <w:vertAlign w:val="superscript"/>
        </w:rPr>
        <w:t>1</w:t>
      </w:r>
      <w:r w:rsidR="00205D45">
        <w:rPr>
          <w:rFonts w:ascii="Arial" w:hAnsi="Arial" w:cs="Arial"/>
          <w:sz w:val="24"/>
          <w:szCs w:val="24"/>
        </w:rPr>
        <w:t xml:space="preserve"> </w:t>
      </w:r>
      <w:proofErr w:type="gramStart"/>
      <w:r w:rsidR="00205D45">
        <w:rPr>
          <w:rFonts w:ascii="Arial" w:hAnsi="Arial" w:cs="Arial"/>
          <w:sz w:val="24"/>
          <w:szCs w:val="24"/>
        </w:rPr>
        <w:t>Following</w:t>
      </w:r>
      <w:proofErr w:type="gramEnd"/>
      <w:r w:rsidR="00205D45">
        <w:rPr>
          <w:rFonts w:ascii="Arial" w:hAnsi="Arial" w:cs="Arial"/>
          <w:sz w:val="24"/>
          <w:szCs w:val="24"/>
        </w:rPr>
        <w:t xml:space="preserve"> this procedure, the naphthol</w:t>
      </w:r>
      <w:r w:rsidR="00205D45">
        <w:rPr>
          <w:rFonts w:ascii="Arial" w:hAnsi="Arial" w:cs="Arial"/>
          <w:b/>
          <w:sz w:val="24"/>
          <w:szCs w:val="24"/>
        </w:rPr>
        <w:t xml:space="preserve"> </w:t>
      </w:r>
      <w:r w:rsidR="00866216">
        <w:rPr>
          <w:rFonts w:ascii="Arial" w:hAnsi="Arial" w:cs="Arial"/>
          <w:b/>
          <w:sz w:val="24"/>
          <w:szCs w:val="24"/>
        </w:rPr>
        <w:t>46</w:t>
      </w:r>
      <w:r w:rsidR="00932FE0">
        <w:rPr>
          <w:rFonts w:ascii="Arial" w:hAnsi="Arial" w:cs="Arial"/>
          <w:sz w:val="24"/>
          <w:szCs w:val="24"/>
        </w:rPr>
        <w:t xml:space="preserve"> </w:t>
      </w:r>
      <w:r w:rsidR="00205D45">
        <w:rPr>
          <w:rFonts w:ascii="Arial" w:hAnsi="Arial" w:cs="Arial"/>
          <w:sz w:val="24"/>
          <w:szCs w:val="24"/>
        </w:rPr>
        <w:t xml:space="preserve">was reacted with triflic anhydride in the presence of pyridine to give the triflate </w:t>
      </w:r>
      <w:r w:rsidR="00866216">
        <w:rPr>
          <w:rFonts w:ascii="Arial" w:hAnsi="Arial" w:cs="Arial"/>
          <w:b/>
          <w:sz w:val="24"/>
          <w:szCs w:val="24"/>
        </w:rPr>
        <w:t>47</w:t>
      </w:r>
      <w:r w:rsidR="00205D45">
        <w:rPr>
          <w:rFonts w:ascii="Arial" w:hAnsi="Arial" w:cs="Arial"/>
          <w:sz w:val="24"/>
          <w:szCs w:val="24"/>
        </w:rPr>
        <w:t xml:space="preserve"> in good yield (85%) </w:t>
      </w:r>
      <w:r w:rsidR="00932FE0">
        <w:rPr>
          <w:rFonts w:ascii="Arial" w:hAnsi="Arial" w:cs="Arial"/>
          <w:sz w:val="24"/>
          <w:szCs w:val="24"/>
        </w:rPr>
        <w:t>(</w:t>
      </w:r>
      <w:proofErr w:type="gramStart"/>
      <w:r w:rsidR="00932FE0">
        <w:rPr>
          <w:rFonts w:ascii="Arial" w:hAnsi="Arial" w:cs="Arial"/>
          <w:sz w:val="24"/>
          <w:szCs w:val="24"/>
        </w:rPr>
        <w:t>see</w:t>
      </w:r>
      <w:proofErr w:type="gramEnd"/>
      <w:r w:rsidR="00932FE0">
        <w:rPr>
          <w:rFonts w:ascii="Arial" w:hAnsi="Arial" w:cs="Arial"/>
          <w:sz w:val="24"/>
          <w:szCs w:val="24"/>
        </w:rPr>
        <w:t xml:space="preserve"> </w:t>
      </w:r>
      <w:r w:rsidR="00353245">
        <w:rPr>
          <w:rFonts w:ascii="Arial" w:hAnsi="Arial" w:cs="Arial"/>
          <w:sz w:val="24"/>
          <w:szCs w:val="24"/>
        </w:rPr>
        <w:t>F</w:t>
      </w:r>
      <w:r w:rsidR="00932FE0">
        <w:rPr>
          <w:rFonts w:ascii="Arial" w:hAnsi="Arial" w:cs="Arial"/>
          <w:sz w:val="24"/>
          <w:szCs w:val="24"/>
        </w:rPr>
        <w:t xml:space="preserve">igure </w:t>
      </w:r>
      <w:r w:rsidR="00F35336">
        <w:rPr>
          <w:rFonts w:ascii="Arial" w:hAnsi="Arial" w:cs="Arial"/>
          <w:sz w:val="24"/>
          <w:szCs w:val="24"/>
        </w:rPr>
        <w:t>33</w:t>
      </w:r>
      <w:r w:rsidR="00932FE0">
        <w:rPr>
          <w:rFonts w:ascii="Arial" w:hAnsi="Arial" w:cs="Arial"/>
          <w:sz w:val="24"/>
          <w:szCs w:val="24"/>
        </w:rPr>
        <w:t>)</w:t>
      </w:r>
      <w:r w:rsidR="00205D45">
        <w:rPr>
          <w:rFonts w:ascii="Arial" w:hAnsi="Arial" w:cs="Arial"/>
          <w:sz w:val="24"/>
          <w:szCs w:val="24"/>
        </w:rPr>
        <w:t>.</w:t>
      </w:r>
    </w:p>
    <w:p w:rsidR="00932FE0" w:rsidRDefault="00932FE0" w:rsidP="005D18AF">
      <w:pPr>
        <w:spacing w:line="360" w:lineRule="auto"/>
        <w:jc w:val="both"/>
        <w:rPr>
          <w:rFonts w:ascii="Arial" w:hAnsi="Arial"/>
          <w:sz w:val="24"/>
          <w:szCs w:val="24"/>
        </w:rPr>
      </w:pPr>
    </w:p>
    <w:p w:rsidR="00932FE0" w:rsidRDefault="00932FE0" w:rsidP="005D18AF">
      <w:pPr>
        <w:spacing w:line="360" w:lineRule="auto"/>
        <w:jc w:val="both"/>
        <w:rPr>
          <w:rFonts w:ascii="Arial" w:hAnsi="Arial"/>
          <w:sz w:val="24"/>
          <w:szCs w:val="24"/>
        </w:rPr>
      </w:pPr>
    </w:p>
    <w:p w:rsidR="00205D45" w:rsidRDefault="00205D45" w:rsidP="00932FE0">
      <w:pPr>
        <w:spacing w:line="360" w:lineRule="auto"/>
        <w:jc w:val="center"/>
        <w:rPr>
          <w:rFonts w:ascii="Arial" w:hAnsi="Arial"/>
          <w:b/>
          <w:sz w:val="20"/>
          <w:szCs w:val="20"/>
        </w:rPr>
      </w:pPr>
    </w:p>
    <w:p w:rsidR="00932FE0" w:rsidRDefault="00932FE0" w:rsidP="00932FE0">
      <w:pPr>
        <w:spacing w:line="360" w:lineRule="auto"/>
        <w:jc w:val="center"/>
        <w:rPr>
          <w:rFonts w:ascii="Arial" w:hAnsi="Arial"/>
          <w:sz w:val="20"/>
          <w:szCs w:val="20"/>
        </w:rPr>
      </w:pPr>
      <w:r>
        <w:rPr>
          <w:rFonts w:ascii="Arial" w:hAnsi="Arial"/>
          <w:b/>
          <w:sz w:val="20"/>
          <w:szCs w:val="20"/>
        </w:rPr>
        <w:t xml:space="preserve">Figure </w:t>
      </w:r>
      <w:r w:rsidR="00F35336">
        <w:rPr>
          <w:rFonts w:ascii="Arial" w:hAnsi="Arial"/>
          <w:b/>
          <w:sz w:val="20"/>
          <w:szCs w:val="20"/>
        </w:rPr>
        <w:t>33</w:t>
      </w:r>
      <w:r>
        <w:rPr>
          <w:rFonts w:ascii="Arial" w:hAnsi="Arial"/>
          <w:sz w:val="20"/>
          <w:szCs w:val="20"/>
        </w:rPr>
        <w:t xml:space="preserve"> - </w:t>
      </w:r>
      <w:r w:rsidR="00BD12A0">
        <w:rPr>
          <w:rFonts w:ascii="Arial" w:hAnsi="Arial"/>
          <w:sz w:val="20"/>
          <w:szCs w:val="20"/>
        </w:rPr>
        <w:t xml:space="preserve">Triflate conversion of </w:t>
      </w:r>
      <w:r w:rsidR="00514C64">
        <w:rPr>
          <w:rFonts w:ascii="Arial" w:hAnsi="Arial"/>
          <w:sz w:val="20"/>
          <w:szCs w:val="20"/>
        </w:rPr>
        <w:t xml:space="preserve">1-bromo-2-naphthol </w:t>
      </w:r>
      <w:r w:rsidR="00866216">
        <w:rPr>
          <w:rFonts w:ascii="Arial" w:hAnsi="Arial"/>
          <w:b/>
          <w:sz w:val="20"/>
          <w:szCs w:val="20"/>
        </w:rPr>
        <w:t>46</w:t>
      </w:r>
      <w:r w:rsidR="00BD12A0">
        <w:rPr>
          <w:rFonts w:ascii="Arial" w:hAnsi="Arial"/>
          <w:sz w:val="20"/>
          <w:szCs w:val="20"/>
        </w:rPr>
        <w:t>.</w:t>
      </w:r>
    </w:p>
    <w:p w:rsidR="001D7604" w:rsidRDefault="00BD12A0" w:rsidP="00677683">
      <w:pPr>
        <w:spacing w:line="360" w:lineRule="auto"/>
        <w:rPr>
          <w:rFonts w:ascii="Arial" w:hAnsi="Arial"/>
          <w:sz w:val="24"/>
          <w:szCs w:val="24"/>
        </w:rPr>
      </w:pPr>
      <w:r>
        <w:rPr>
          <w:rFonts w:ascii="Arial" w:hAnsi="Arial"/>
          <w:sz w:val="24"/>
          <w:szCs w:val="24"/>
        </w:rPr>
        <w:tab/>
      </w:r>
      <w:r w:rsidR="00205D45">
        <w:rPr>
          <w:rFonts w:ascii="Arial" w:hAnsi="Arial"/>
          <w:sz w:val="24"/>
          <w:szCs w:val="24"/>
        </w:rPr>
        <w:t xml:space="preserve">Aryl triflates </w:t>
      </w:r>
      <w:r w:rsidR="00256182">
        <w:rPr>
          <w:rFonts w:ascii="Arial" w:hAnsi="Arial"/>
          <w:sz w:val="24"/>
          <w:szCs w:val="24"/>
        </w:rPr>
        <w:t>are more reactive electrophiles than the corr</w:t>
      </w:r>
      <w:r w:rsidR="007465FB">
        <w:rPr>
          <w:rFonts w:ascii="Arial" w:hAnsi="Arial"/>
          <w:sz w:val="24"/>
          <w:szCs w:val="24"/>
        </w:rPr>
        <w:t>esponding bromides in palladium-</w:t>
      </w:r>
      <w:r w:rsidR="00256182">
        <w:rPr>
          <w:rFonts w:ascii="Arial" w:hAnsi="Arial"/>
          <w:sz w:val="24"/>
          <w:szCs w:val="24"/>
        </w:rPr>
        <w:t>catalysed couplings and so chemoselective phosphonation of bromotriflate</w:t>
      </w:r>
      <w:r w:rsidR="00256182">
        <w:rPr>
          <w:rFonts w:ascii="Arial" w:hAnsi="Arial"/>
          <w:b/>
          <w:sz w:val="24"/>
          <w:szCs w:val="24"/>
        </w:rPr>
        <w:t xml:space="preserve"> </w:t>
      </w:r>
      <w:r w:rsidR="00866216">
        <w:rPr>
          <w:rFonts w:ascii="Arial" w:hAnsi="Arial"/>
          <w:b/>
          <w:sz w:val="24"/>
          <w:szCs w:val="24"/>
        </w:rPr>
        <w:t>47</w:t>
      </w:r>
      <w:r w:rsidR="00B1662D">
        <w:rPr>
          <w:rFonts w:ascii="Arial" w:hAnsi="Arial"/>
          <w:sz w:val="24"/>
          <w:szCs w:val="24"/>
        </w:rPr>
        <w:t>,</w:t>
      </w:r>
      <w:r w:rsidR="00256182">
        <w:rPr>
          <w:rFonts w:ascii="Arial" w:hAnsi="Arial"/>
          <w:sz w:val="24"/>
          <w:szCs w:val="24"/>
        </w:rPr>
        <w:t xml:space="preserve"> using similar conditions to those used for the phosphonation of </w:t>
      </w:r>
      <w:r w:rsidR="00514C64">
        <w:rPr>
          <w:rFonts w:ascii="Arial" w:hAnsi="Arial"/>
          <w:sz w:val="24"/>
          <w:szCs w:val="24"/>
        </w:rPr>
        <w:t xml:space="preserve">bromoiodobenzene </w:t>
      </w:r>
      <w:r w:rsidR="00866216">
        <w:rPr>
          <w:rFonts w:ascii="Arial" w:hAnsi="Arial"/>
          <w:b/>
          <w:sz w:val="24"/>
          <w:szCs w:val="24"/>
        </w:rPr>
        <w:t>44</w:t>
      </w:r>
      <w:r w:rsidR="00514C64">
        <w:rPr>
          <w:rFonts w:ascii="Arial" w:hAnsi="Arial"/>
          <w:b/>
          <w:sz w:val="24"/>
          <w:szCs w:val="24"/>
        </w:rPr>
        <w:t xml:space="preserve"> </w:t>
      </w:r>
      <w:r w:rsidR="00514C64">
        <w:rPr>
          <w:rFonts w:ascii="Arial" w:hAnsi="Arial"/>
          <w:sz w:val="24"/>
          <w:szCs w:val="24"/>
        </w:rPr>
        <w:t>as</w:t>
      </w:r>
      <w:r w:rsidR="00256182">
        <w:rPr>
          <w:rFonts w:ascii="Arial" w:hAnsi="Arial"/>
          <w:sz w:val="24"/>
          <w:szCs w:val="24"/>
        </w:rPr>
        <w:t xml:space="preserve"> </w:t>
      </w:r>
      <w:r w:rsidR="00CB736B">
        <w:rPr>
          <w:rFonts w:ascii="Arial" w:hAnsi="Arial"/>
          <w:sz w:val="24"/>
          <w:szCs w:val="24"/>
        </w:rPr>
        <w:t>shown</w:t>
      </w:r>
      <w:r w:rsidR="008B3074">
        <w:rPr>
          <w:rFonts w:ascii="Arial" w:hAnsi="Arial"/>
          <w:sz w:val="24"/>
          <w:szCs w:val="24"/>
        </w:rPr>
        <w:t xml:space="preserve"> </w:t>
      </w:r>
      <w:r w:rsidR="001D7604">
        <w:rPr>
          <w:rFonts w:ascii="Arial" w:hAnsi="Arial"/>
          <w:sz w:val="24"/>
          <w:szCs w:val="24"/>
        </w:rPr>
        <w:t xml:space="preserve">in </w:t>
      </w:r>
      <w:r w:rsidR="00671FC3">
        <w:rPr>
          <w:rFonts w:ascii="Arial" w:hAnsi="Arial"/>
          <w:sz w:val="24"/>
          <w:szCs w:val="24"/>
        </w:rPr>
        <w:t>f</w:t>
      </w:r>
      <w:r w:rsidR="001D7604">
        <w:rPr>
          <w:rFonts w:ascii="Arial" w:hAnsi="Arial"/>
          <w:sz w:val="24"/>
          <w:szCs w:val="24"/>
        </w:rPr>
        <w:t xml:space="preserve">igure </w:t>
      </w:r>
      <w:r w:rsidR="00866216">
        <w:rPr>
          <w:rFonts w:ascii="Arial" w:hAnsi="Arial"/>
          <w:sz w:val="24"/>
          <w:szCs w:val="24"/>
        </w:rPr>
        <w:t>29</w:t>
      </w:r>
      <w:r w:rsidR="001D7604">
        <w:rPr>
          <w:rFonts w:ascii="Arial" w:hAnsi="Arial"/>
          <w:sz w:val="24"/>
          <w:szCs w:val="24"/>
        </w:rPr>
        <w:t>,</w:t>
      </w:r>
      <w:r w:rsidR="008B3074">
        <w:rPr>
          <w:rFonts w:ascii="Arial" w:hAnsi="Arial"/>
          <w:sz w:val="24"/>
          <w:szCs w:val="24"/>
        </w:rPr>
        <w:t xml:space="preserve"> </w:t>
      </w:r>
      <w:r w:rsidR="008B3074" w:rsidRPr="00F67187">
        <w:rPr>
          <w:rFonts w:ascii="Arial" w:hAnsi="Arial"/>
          <w:sz w:val="24"/>
          <w:szCs w:val="24"/>
        </w:rPr>
        <w:t xml:space="preserve">was </w:t>
      </w:r>
      <w:r w:rsidR="007C2294" w:rsidRPr="00F67187">
        <w:rPr>
          <w:rFonts w:ascii="Arial" w:hAnsi="Arial"/>
          <w:sz w:val="24"/>
          <w:szCs w:val="24"/>
        </w:rPr>
        <w:t xml:space="preserve">attempted and </w:t>
      </w:r>
      <w:r w:rsidR="00514C64">
        <w:rPr>
          <w:rFonts w:ascii="Arial" w:hAnsi="Arial"/>
          <w:sz w:val="24"/>
          <w:szCs w:val="24"/>
        </w:rPr>
        <w:t>found to</w:t>
      </w:r>
      <w:r w:rsidR="008B3074">
        <w:rPr>
          <w:rFonts w:ascii="Arial" w:hAnsi="Arial"/>
          <w:sz w:val="24"/>
          <w:szCs w:val="24"/>
        </w:rPr>
        <w:t xml:space="preserve"> </w:t>
      </w:r>
      <w:r w:rsidR="00514C64">
        <w:rPr>
          <w:rFonts w:ascii="Arial" w:hAnsi="Arial"/>
          <w:sz w:val="24"/>
          <w:szCs w:val="24"/>
        </w:rPr>
        <w:t>produce</w:t>
      </w:r>
      <w:r w:rsidR="00256182">
        <w:rPr>
          <w:rFonts w:ascii="Arial" w:hAnsi="Arial"/>
          <w:sz w:val="24"/>
          <w:szCs w:val="24"/>
        </w:rPr>
        <w:t xml:space="preserve"> the </w:t>
      </w:r>
      <w:r w:rsidR="00256182" w:rsidRPr="0047335A">
        <w:rPr>
          <w:rFonts w:ascii="Arial" w:hAnsi="Arial"/>
          <w:i/>
          <w:sz w:val="24"/>
          <w:szCs w:val="24"/>
        </w:rPr>
        <w:t>ortho</w:t>
      </w:r>
      <w:r w:rsidR="00256182">
        <w:rPr>
          <w:rFonts w:ascii="Arial" w:hAnsi="Arial"/>
          <w:sz w:val="24"/>
          <w:szCs w:val="24"/>
        </w:rPr>
        <w:t>-</w:t>
      </w:r>
      <w:r w:rsidR="008B3074">
        <w:rPr>
          <w:rFonts w:ascii="Arial" w:hAnsi="Arial"/>
          <w:sz w:val="24"/>
          <w:szCs w:val="24"/>
        </w:rPr>
        <w:t xml:space="preserve">bromophosphonate </w:t>
      </w:r>
      <w:r w:rsidR="00866216">
        <w:rPr>
          <w:rFonts w:ascii="Arial" w:hAnsi="Arial"/>
          <w:b/>
          <w:sz w:val="24"/>
          <w:szCs w:val="24"/>
        </w:rPr>
        <w:t>48</w:t>
      </w:r>
      <w:r w:rsidR="008B3074">
        <w:rPr>
          <w:rFonts w:ascii="Arial" w:hAnsi="Arial"/>
          <w:b/>
          <w:sz w:val="24"/>
          <w:szCs w:val="24"/>
        </w:rPr>
        <w:t xml:space="preserve"> </w:t>
      </w:r>
      <w:r w:rsidR="008B3074">
        <w:rPr>
          <w:rFonts w:ascii="Arial" w:hAnsi="Arial"/>
          <w:sz w:val="24"/>
          <w:szCs w:val="24"/>
        </w:rPr>
        <w:t xml:space="preserve">in </w:t>
      </w:r>
      <w:r w:rsidR="00256182">
        <w:rPr>
          <w:rFonts w:ascii="Arial" w:hAnsi="Arial"/>
          <w:sz w:val="24"/>
          <w:szCs w:val="24"/>
        </w:rPr>
        <w:t>good yield (86%</w:t>
      </w:r>
      <w:r w:rsidR="00BD7B58">
        <w:rPr>
          <w:rFonts w:ascii="Arial" w:hAnsi="Arial"/>
          <w:sz w:val="24"/>
          <w:szCs w:val="24"/>
        </w:rPr>
        <w:t xml:space="preserve">, see </w:t>
      </w:r>
      <w:r w:rsidR="00353245">
        <w:rPr>
          <w:rFonts w:ascii="Arial" w:hAnsi="Arial"/>
          <w:sz w:val="24"/>
          <w:szCs w:val="24"/>
        </w:rPr>
        <w:t>F</w:t>
      </w:r>
      <w:r w:rsidR="00256182">
        <w:rPr>
          <w:rFonts w:ascii="Arial" w:hAnsi="Arial"/>
          <w:sz w:val="24"/>
          <w:szCs w:val="24"/>
        </w:rPr>
        <w:t>igure</w:t>
      </w:r>
      <w:r w:rsidR="00B1662D">
        <w:rPr>
          <w:rFonts w:ascii="Arial" w:hAnsi="Arial"/>
          <w:sz w:val="24"/>
          <w:szCs w:val="24"/>
        </w:rPr>
        <w:t xml:space="preserve"> </w:t>
      </w:r>
      <w:r w:rsidR="00866216">
        <w:rPr>
          <w:rFonts w:ascii="Arial" w:hAnsi="Arial"/>
          <w:sz w:val="24"/>
          <w:szCs w:val="24"/>
        </w:rPr>
        <w:t>3</w:t>
      </w:r>
      <w:r w:rsidR="00F35336">
        <w:rPr>
          <w:rFonts w:ascii="Arial" w:hAnsi="Arial"/>
          <w:sz w:val="24"/>
          <w:szCs w:val="24"/>
        </w:rPr>
        <w:t>4</w:t>
      </w:r>
      <w:r w:rsidR="00B1662D">
        <w:rPr>
          <w:rFonts w:ascii="Arial" w:hAnsi="Arial"/>
          <w:sz w:val="24"/>
          <w:szCs w:val="24"/>
        </w:rPr>
        <w:t>)</w:t>
      </w:r>
      <w:r w:rsidR="009C229F">
        <w:rPr>
          <w:rFonts w:ascii="Arial" w:hAnsi="Arial"/>
          <w:sz w:val="24"/>
          <w:szCs w:val="24"/>
        </w:rPr>
        <w:t>.</w:t>
      </w:r>
    </w:p>
    <w:p w:rsidR="00514C64" w:rsidRDefault="00D756EC" w:rsidP="00B03FEE">
      <w:pPr>
        <w:spacing w:line="360" w:lineRule="auto"/>
        <w:jc w:val="both"/>
        <w:rPr>
          <w:rFonts w:ascii="Arial" w:hAnsi="Arial"/>
          <w:sz w:val="24"/>
          <w:szCs w:val="24"/>
        </w:rPr>
      </w:pPr>
      <w:r>
        <w:rPr>
          <w:noProof/>
        </w:rPr>
        <w:pict>
          <v:shape id="_x0000_s1075" type="#_x0000_t75" style="position:absolute;left:0;text-align:left;margin-left:0;margin-top:1.1pt;width:246.25pt;height:108.1pt;z-index:251622912;mso-position-horizontal:center" wrapcoords="6449 720 1321 1260 0 1800 0 5040 233 6480 1088 9360 1088 10620 2875 12240 4118 12240 3263 13140 1554 15120 1554 16200 2409 18000 3030 18000 3030 19440 3574 20880 4118 21060 4429 21060 10334 20880 18881 19260 18803 18000 20823 18000 21522 17280 21445 14760 19502 12240 20201 9720 20201 9360 19502 6480 19813 5760 19347 5220 16938 3600 17016 2160 15617 1260 12121 720 6449 720">
            <v:imagedata r:id="rId104" o:title=""/>
            <w10:wrap type="tight"/>
          </v:shape>
          <o:OLEObject Type="Embed" ProgID="ChemDraw.Document.6.0" ShapeID="_x0000_s1075" DrawAspect="Content" ObjectID="_1641921386" r:id="rId105"/>
        </w:pict>
      </w:r>
    </w:p>
    <w:p w:rsidR="00514C64" w:rsidRDefault="00514C64" w:rsidP="00B03FEE">
      <w:pPr>
        <w:spacing w:line="360" w:lineRule="auto"/>
        <w:jc w:val="both"/>
        <w:rPr>
          <w:rFonts w:ascii="Arial" w:hAnsi="Arial"/>
          <w:sz w:val="24"/>
          <w:szCs w:val="24"/>
        </w:rPr>
      </w:pPr>
    </w:p>
    <w:p w:rsidR="00514C64" w:rsidRDefault="00514C64" w:rsidP="00B03FEE">
      <w:pPr>
        <w:spacing w:line="360" w:lineRule="auto"/>
        <w:jc w:val="both"/>
        <w:rPr>
          <w:rFonts w:ascii="Arial" w:hAnsi="Arial"/>
          <w:sz w:val="24"/>
          <w:szCs w:val="24"/>
        </w:rPr>
      </w:pPr>
    </w:p>
    <w:p w:rsidR="00514C64" w:rsidRDefault="00514C64" w:rsidP="00B03FEE">
      <w:pPr>
        <w:spacing w:line="360" w:lineRule="auto"/>
        <w:jc w:val="both"/>
        <w:rPr>
          <w:rFonts w:ascii="Arial" w:hAnsi="Arial"/>
          <w:b/>
          <w:sz w:val="20"/>
          <w:szCs w:val="20"/>
        </w:rPr>
      </w:pPr>
    </w:p>
    <w:p w:rsidR="00514C64" w:rsidRDefault="00514C64" w:rsidP="00514C64">
      <w:pPr>
        <w:spacing w:line="360" w:lineRule="auto"/>
        <w:jc w:val="center"/>
        <w:rPr>
          <w:rFonts w:ascii="Arial" w:hAnsi="Arial"/>
          <w:sz w:val="24"/>
          <w:szCs w:val="24"/>
        </w:rPr>
      </w:pPr>
      <w:r w:rsidRPr="00440F47">
        <w:rPr>
          <w:rFonts w:ascii="Arial" w:hAnsi="Arial"/>
          <w:b/>
          <w:sz w:val="20"/>
          <w:szCs w:val="20"/>
        </w:rPr>
        <w:t xml:space="preserve">Figure </w:t>
      </w:r>
      <w:r w:rsidR="00866216">
        <w:rPr>
          <w:rFonts w:ascii="Arial" w:hAnsi="Arial"/>
          <w:b/>
          <w:sz w:val="20"/>
          <w:szCs w:val="20"/>
        </w:rPr>
        <w:t>3</w:t>
      </w:r>
      <w:r w:rsidR="00F35336">
        <w:rPr>
          <w:rFonts w:ascii="Arial" w:hAnsi="Arial"/>
          <w:b/>
          <w:sz w:val="20"/>
          <w:szCs w:val="20"/>
        </w:rPr>
        <w:t>4</w:t>
      </w:r>
      <w:r>
        <w:rPr>
          <w:rFonts w:ascii="Arial" w:hAnsi="Arial"/>
          <w:sz w:val="20"/>
          <w:szCs w:val="20"/>
        </w:rPr>
        <w:t xml:space="preserve"> - Phosphonation of 1-bromonaphthalene-2-triflate </w:t>
      </w:r>
      <w:r w:rsidR="00866216">
        <w:rPr>
          <w:rFonts w:ascii="Arial" w:hAnsi="Arial"/>
          <w:b/>
          <w:sz w:val="20"/>
          <w:szCs w:val="20"/>
        </w:rPr>
        <w:t>47</w:t>
      </w:r>
      <w:r>
        <w:rPr>
          <w:rFonts w:ascii="Arial" w:hAnsi="Arial"/>
          <w:sz w:val="20"/>
          <w:szCs w:val="20"/>
        </w:rPr>
        <w:t>.</w:t>
      </w:r>
    </w:p>
    <w:p w:rsidR="00514C64" w:rsidRDefault="00514C64" w:rsidP="00677683">
      <w:pPr>
        <w:spacing w:line="360" w:lineRule="auto"/>
        <w:ind w:firstLine="720"/>
        <w:rPr>
          <w:rFonts w:ascii="Arial" w:hAnsi="Arial"/>
          <w:sz w:val="24"/>
          <w:szCs w:val="24"/>
        </w:rPr>
      </w:pPr>
      <w:r>
        <w:rPr>
          <w:rFonts w:ascii="Arial" w:hAnsi="Arial"/>
          <w:sz w:val="24"/>
          <w:szCs w:val="24"/>
        </w:rPr>
        <w:t xml:space="preserve">The bromophosphonate </w:t>
      </w:r>
      <w:r w:rsidR="00D97666">
        <w:rPr>
          <w:rFonts w:ascii="Arial" w:hAnsi="Arial"/>
          <w:b/>
          <w:sz w:val="24"/>
          <w:szCs w:val="24"/>
        </w:rPr>
        <w:t>48</w:t>
      </w:r>
      <w:r>
        <w:rPr>
          <w:rFonts w:ascii="Arial" w:hAnsi="Arial"/>
          <w:sz w:val="24"/>
          <w:szCs w:val="24"/>
        </w:rPr>
        <w:t xml:space="preserve"> was then </w:t>
      </w:r>
      <w:r w:rsidR="003C5BF3">
        <w:rPr>
          <w:rFonts w:ascii="Arial" w:hAnsi="Arial"/>
          <w:sz w:val="24"/>
          <w:szCs w:val="24"/>
        </w:rPr>
        <w:t>reacted</w:t>
      </w:r>
      <w:r>
        <w:rPr>
          <w:rFonts w:ascii="Arial" w:hAnsi="Arial"/>
          <w:sz w:val="24"/>
          <w:szCs w:val="24"/>
        </w:rPr>
        <w:t xml:space="preserve"> with one and a half mole equivalents of </w:t>
      </w:r>
      <w:proofErr w:type="gramStart"/>
      <w:r>
        <w:rPr>
          <w:rFonts w:ascii="Arial" w:hAnsi="Arial"/>
          <w:sz w:val="24"/>
          <w:szCs w:val="24"/>
        </w:rPr>
        <w:t>bis(</w:t>
      </w:r>
      <w:proofErr w:type="gramEnd"/>
      <w:r>
        <w:rPr>
          <w:rFonts w:ascii="Arial" w:hAnsi="Arial"/>
          <w:sz w:val="24"/>
          <w:szCs w:val="24"/>
        </w:rPr>
        <w:t xml:space="preserve">pinacolato)diboron </w:t>
      </w:r>
      <w:r w:rsidR="003C5BF3">
        <w:rPr>
          <w:rFonts w:ascii="Arial" w:hAnsi="Arial"/>
          <w:sz w:val="24"/>
          <w:szCs w:val="24"/>
        </w:rPr>
        <w:t>as well as</w:t>
      </w:r>
      <w:r>
        <w:rPr>
          <w:rFonts w:ascii="Arial" w:hAnsi="Arial"/>
          <w:sz w:val="24"/>
          <w:szCs w:val="24"/>
        </w:rPr>
        <w:t xml:space="preserve"> the best catalyst from </w:t>
      </w:r>
      <w:r w:rsidR="00F67187" w:rsidRPr="00F67187">
        <w:rPr>
          <w:rFonts w:ascii="Arial" w:hAnsi="Arial"/>
          <w:sz w:val="24"/>
          <w:szCs w:val="24"/>
        </w:rPr>
        <w:t>the</w:t>
      </w:r>
      <w:r w:rsidR="00F37137" w:rsidRPr="00F67187">
        <w:rPr>
          <w:rFonts w:ascii="Arial" w:hAnsi="Arial"/>
          <w:sz w:val="24"/>
          <w:szCs w:val="24"/>
        </w:rPr>
        <w:t xml:space="preserve"> earlier investigation on the</w:t>
      </w:r>
      <w:r w:rsidRPr="00F67187">
        <w:rPr>
          <w:rFonts w:ascii="Arial" w:hAnsi="Arial"/>
          <w:sz w:val="24"/>
          <w:szCs w:val="24"/>
        </w:rPr>
        <w:t xml:space="preserve"> optimisation of the Miyaura borylation (</w:t>
      </w:r>
      <w:r w:rsidR="00353245">
        <w:rPr>
          <w:rFonts w:ascii="Arial" w:hAnsi="Arial"/>
          <w:sz w:val="24"/>
          <w:szCs w:val="24"/>
        </w:rPr>
        <w:t>T</w:t>
      </w:r>
      <w:r w:rsidRPr="00F67187">
        <w:rPr>
          <w:rFonts w:ascii="Arial" w:hAnsi="Arial"/>
          <w:sz w:val="24"/>
          <w:szCs w:val="24"/>
        </w:rPr>
        <w:t>able 1</w:t>
      </w:r>
      <w:r>
        <w:rPr>
          <w:rFonts w:ascii="Arial" w:hAnsi="Arial"/>
          <w:sz w:val="24"/>
          <w:szCs w:val="24"/>
        </w:rPr>
        <w:t>), Pd(dppf)Cl</w:t>
      </w:r>
      <w:r>
        <w:rPr>
          <w:rFonts w:ascii="Arial" w:hAnsi="Arial"/>
          <w:sz w:val="24"/>
          <w:szCs w:val="24"/>
          <w:vertAlign w:val="subscript"/>
        </w:rPr>
        <w:t>2</w:t>
      </w:r>
      <w:r>
        <w:rPr>
          <w:rFonts w:ascii="Arial" w:hAnsi="Arial"/>
          <w:sz w:val="24"/>
          <w:szCs w:val="24"/>
        </w:rPr>
        <w:t xml:space="preserve">. </w:t>
      </w:r>
      <w:r>
        <w:rPr>
          <w:rFonts w:ascii="Arial" w:hAnsi="Arial"/>
          <w:sz w:val="24"/>
          <w:szCs w:val="24"/>
        </w:rPr>
        <w:lastRenderedPageBreak/>
        <w:t xml:space="preserve">This reaction produced the desired boronate ester </w:t>
      </w:r>
      <w:r w:rsidR="00D97666">
        <w:rPr>
          <w:rFonts w:ascii="Arial" w:hAnsi="Arial"/>
          <w:b/>
          <w:sz w:val="24"/>
          <w:szCs w:val="24"/>
        </w:rPr>
        <w:t>49</w:t>
      </w:r>
      <w:r>
        <w:rPr>
          <w:rFonts w:ascii="Arial" w:hAnsi="Arial"/>
          <w:sz w:val="24"/>
          <w:szCs w:val="24"/>
        </w:rPr>
        <w:t xml:space="preserve"> </w:t>
      </w:r>
      <w:r w:rsidRPr="00514C64">
        <w:rPr>
          <w:rFonts w:ascii="Arial" w:hAnsi="Arial"/>
          <w:sz w:val="24"/>
          <w:szCs w:val="24"/>
        </w:rPr>
        <w:t>in</w:t>
      </w:r>
      <w:r>
        <w:rPr>
          <w:rFonts w:ascii="Arial" w:hAnsi="Arial"/>
          <w:sz w:val="24"/>
          <w:szCs w:val="24"/>
        </w:rPr>
        <w:t xml:space="preserve"> a yield of 82% (see </w:t>
      </w:r>
      <w:r w:rsidR="00353245">
        <w:rPr>
          <w:rFonts w:ascii="Arial" w:hAnsi="Arial"/>
          <w:sz w:val="24"/>
          <w:szCs w:val="24"/>
        </w:rPr>
        <w:t>F</w:t>
      </w:r>
      <w:r>
        <w:rPr>
          <w:rFonts w:ascii="Arial" w:hAnsi="Arial"/>
          <w:sz w:val="24"/>
          <w:szCs w:val="24"/>
        </w:rPr>
        <w:t xml:space="preserve">igure </w:t>
      </w:r>
      <w:r w:rsidR="00D97666">
        <w:rPr>
          <w:rFonts w:ascii="Arial" w:hAnsi="Arial"/>
          <w:sz w:val="24"/>
          <w:szCs w:val="24"/>
        </w:rPr>
        <w:t>3</w:t>
      </w:r>
      <w:r w:rsidR="00F35336">
        <w:rPr>
          <w:rFonts w:ascii="Arial" w:hAnsi="Arial"/>
          <w:sz w:val="24"/>
          <w:szCs w:val="24"/>
        </w:rPr>
        <w:t>5</w:t>
      </w:r>
      <w:r>
        <w:rPr>
          <w:rFonts w:ascii="Arial" w:hAnsi="Arial"/>
          <w:sz w:val="24"/>
          <w:szCs w:val="24"/>
        </w:rPr>
        <w:t>).</w:t>
      </w:r>
      <w:r w:rsidR="00F67187">
        <w:rPr>
          <w:rFonts w:ascii="Arial" w:hAnsi="Arial"/>
          <w:sz w:val="24"/>
          <w:szCs w:val="24"/>
        </w:rPr>
        <w:t xml:space="preserve"> </w:t>
      </w:r>
    </w:p>
    <w:p w:rsidR="00514C64" w:rsidRDefault="00D756EC" w:rsidP="00B03FEE">
      <w:pPr>
        <w:spacing w:line="360" w:lineRule="auto"/>
        <w:jc w:val="both"/>
        <w:rPr>
          <w:rFonts w:ascii="Arial" w:hAnsi="Arial"/>
          <w:sz w:val="24"/>
          <w:szCs w:val="24"/>
        </w:rPr>
      </w:pPr>
      <w:r>
        <w:rPr>
          <w:noProof/>
        </w:rPr>
        <w:pict>
          <v:shape id="_x0000_s1668" type="#_x0000_t75" style="position:absolute;left:0;text-align:left;margin-left:81.65pt;margin-top:5.55pt;width:280.95pt;height:106.65pt;z-index:251680256" wrapcoords="19790 386 1935 579 0 771 0 5014 312 6557 624 6557 874 9643 874 10414 2684 12729 1498 13307 1498 15429 3121 15814 3246 18900 2872 21021 3184 21021 17792 21021 18978 20829 18853 16971 18666 15814 21475 15043 21475 12729 19290 12729 19665 10414 19602 9643 20851 8293 21350 7136 21038 6557 21413 4436 21225 3857 20164 3471 20851 2507 20851 1929 20102 386 19790 386">
            <v:imagedata r:id="rId106" o:title=""/>
            <w10:wrap type="tight"/>
          </v:shape>
          <o:OLEObject Type="Embed" ProgID="ChemDraw.Document.6.0" ShapeID="_x0000_s1668" DrawAspect="Content" ObjectID="_1641921387" r:id="rId107"/>
        </w:pict>
      </w:r>
    </w:p>
    <w:p w:rsidR="00514C64" w:rsidRDefault="00514C64" w:rsidP="00B03FEE">
      <w:pPr>
        <w:spacing w:line="360" w:lineRule="auto"/>
        <w:jc w:val="both"/>
        <w:rPr>
          <w:rFonts w:ascii="Arial" w:hAnsi="Arial"/>
          <w:sz w:val="24"/>
          <w:szCs w:val="24"/>
        </w:rPr>
      </w:pPr>
    </w:p>
    <w:p w:rsidR="00514C64" w:rsidRDefault="00514C64" w:rsidP="00B03FEE">
      <w:pPr>
        <w:spacing w:line="360" w:lineRule="auto"/>
        <w:jc w:val="both"/>
        <w:rPr>
          <w:rFonts w:ascii="Arial" w:hAnsi="Arial"/>
          <w:sz w:val="24"/>
          <w:szCs w:val="24"/>
        </w:rPr>
      </w:pPr>
    </w:p>
    <w:p w:rsidR="00514C64" w:rsidRDefault="00514C64" w:rsidP="00514C64">
      <w:pPr>
        <w:spacing w:line="360" w:lineRule="auto"/>
        <w:jc w:val="center"/>
        <w:rPr>
          <w:rFonts w:ascii="Arial" w:hAnsi="Arial"/>
          <w:b/>
          <w:sz w:val="20"/>
          <w:szCs w:val="20"/>
        </w:rPr>
      </w:pPr>
    </w:p>
    <w:p w:rsidR="00514C64" w:rsidRPr="00D97666" w:rsidRDefault="00514C64" w:rsidP="00514C64">
      <w:pPr>
        <w:spacing w:line="360" w:lineRule="auto"/>
        <w:jc w:val="center"/>
        <w:rPr>
          <w:rFonts w:ascii="Arial" w:hAnsi="Arial"/>
          <w:sz w:val="24"/>
          <w:szCs w:val="24"/>
        </w:rPr>
      </w:pPr>
      <w:r w:rsidRPr="00B27AC4">
        <w:rPr>
          <w:rFonts w:ascii="Arial" w:hAnsi="Arial"/>
          <w:b/>
          <w:sz w:val="20"/>
          <w:szCs w:val="20"/>
        </w:rPr>
        <w:t xml:space="preserve">Figure </w:t>
      </w:r>
      <w:r w:rsidR="00D97666">
        <w:rPr>
          <w:rFonts w:ascii="Arial" w:hAnsi="Arial"/>
          <w:b/>
          <w:sz w:val="20"/>
          <w:szCs w:val="20"/>
        </w:rPr>
        <w:t>3</w:t>
      </w:r>
      <w:r w:rsidR="00F35336">
        <w:rPr>
          <w:rFonts w:ascii="Arial" w:hAnsi="Arial"/>
          <w:b/>
          <w:sz w:val="20"/>
          <w:szCs w:val="20"/>
        </w:rPr>
        <w:t>5</w:t>
      </w:r>
      <w:r w:rsidRPr="00B27AC4">
        <w:rPr>
          <w:rFonts w:ascii="Arial" w:hAnsi="Arial"/>
          <w:sz w:val="20"/>
          <w:szCs w:val="20"/>
        </w:rPr>
        <w:t xml:space="preserve"> - Miyaura borylation of </w:t>
      </w:r>
      <w:r>
        <w:rPr>
          <w:rFonts w:ascii="Arial" w:hAnsi="Arial"/>
          <w:sz w:val="20"/>
          <w:szCs w:val="20"/>
        </w:rPr>
        <w:t xml:space="preserve">diethyl 1-bromonaphthalen-2-yl phosphonate </w:t>
      </w:r>
      <w:r w:rsidR="00D97666">
        <w:rPr>
          <w:rFonts w:ascii="Arial" w:hAnsi="Arial"/>
          <w:b/>
          <w:sz w:val="20"/>
          <w:szCs w:val="20"/>
        </w:rPr>
        <w:t>49</w:t>
      </w:r>
      <w:r w:rsidR="00D97666">
        <w:rPr>
          <w:rFonts w:ascii="Arial" w:hAnsi="Arial"/>
          <w:sz w:val="20"/>
          <w:szCs w:val="20"/>
        </w:rPr>
        <w:t>.</w:t>
      </w:r>
    </w:p>
    <w:p w:rsidR="00514C64" w:rsidRDefault="001D7604" w:rsidP="00514C64">
      <w:pPr>
        <w:spacing w:line="360" w:lineRule="auto"/>
        <w:rPr>
          <w:rFonts w:ascii="Arial" w:hAnsi="Arial"/>
          <w:sz w:val="24"/>
          <w:szCs w:val="24"/>
        </w:rPr>
      </w:pPr>
      <w:r>
        <w:rPr>
          <w:rFonts w:ascii="Arial" w:hAnsi="Arial"/>
          <w:sz w:val="24"/>
          <w:szCs w:val="24"/>
        </w:rPr>
        <w:br w:type="page"/>
      </w:r>
    </w:p>
    <w:p w:rsidR="00B27AC4" w:rsidRPr="008132D1" w:rsidRDefault="00370C93" w:rsidP="00514C64">
      <w:pPr>
        <w:rPr>
          <w:rFonts w:ascii="Arial" w:hAnsi="Arial"/>
          <w:b/>
          <w:i/>
          <w:sz w:val="24"/>
          <w:szCs w:val="24"/>
          <w:u w:val="single"/>
        </w:rPr>
      </w:pPr>
      <w:r>
        <w:rPr>
          <w:rFonts w:ascii="Arial" w:hAnsi="Arial"/>
          <w:b/>
          <w:i/>
          <w:sz w:val="24"/>
          <w:szCs w:val="24"/>
          <w:u w:val="single"/>
        </w:rPr>
        <w:lastRenderedPageBreak/>
        <w:t xml:space="preserve">1.2.2 </w:t>
      </w:r>
      <w:r w:rsidR="00FA1349" w:rsidRPr="008132D1">
        <w:rPr>
          <w:rFonts w:ascii="Arial" w:hAnsi="Arial"/>
          <w:b/>
          <w:i/>
          <w:sz w:val="24"/>
          <w:szCs w:val="24"/>
          <w:u w:val="single"/>
        </w:rPr>
        <w:t xml:space="preserve">Synthesis of the catalysts required for </w:t>
      </w:r>
      <w:r w:rsidR="00B27AC4" w:rsidRPr="008132D1">
        <w:rPr>
          <w:rFonts w:ascii="Arial" w:hAnsi="Arial"/>
          <w:b/>
          <w:i/>
          <w:sz w:val="24"/>
          <w:szCs w:val="24"/>
          <w:u w:val="single"/>
        </w:rPr>
        <w:t>Suzuki-Miyaura cross-coupling reaction</w:t>
      </w:r>
      <w:r w:rsidR="00FA1349" w:rsidRPr="008132D1">
        <w:rPr>
          <w:rFonts w:ascii="Arial" w:hAnsi="Arial"/>
          <w:b/>
          <w:i/>
          <w:sz w:val="24"/>
          <w:szCs w:val="24"/>
          <w:u w:val="single"/>
        </w:rPr>
        <w:t>s</w:t>
      </w:r>
    </w:p>
    <w:p w:rsidR="00FA1349" w:rsidRDefault="00D756EC" w:rsidP="00677683">
      <w:pPr>
        <w:spacing w:line="360" w:lineRule="auto"/>
        <w:rPr>
          <w:rFonts w:ascii="Arial" w:hAnsi="Arial" w:cs="Arial"/>
          <w:sz w:val="24"/>
          <w:szCs w:val="24"/>
        </w:rPr>
      </w:pPr>
      <w:r>
        <w:rPr>
          <w:noProof/>
        </w:rPr>
        <w:pict>
          <v:shape id="_x0000_s1172" type="#_x0000_t75" style="position:absolute;margin-left:170.9pt;margin-top:84.35pt;width:90.25pt;height:87.7pt;z-index:251653632" wrapcoords="14040 363 11340 3267 2160 4356 720 4719 720 6353 7380 9076 2520 11980 0 14703 900 17788 1080 20692 3240 20692 17100 20148 17280 18151 6840 17788 7560 16155 7740 11980 16740 11980 21600 10891 21420 9076 20700 6171 18540 3267 18720 1997 17280 908 14760 363 14040 363">
            <v:imagedata r:id="rId108" o:title=""/>
            <w10:wrap type="tight"/>
          </v:shape>
          <o:OLEObject Type="Embed" ProgID="ChemDraw.Document.6.0" ShapeID="_x0000_s1172" DrawAspect="Content" ObjectID="_1641921388" r:id="rId109"/>
        </w:pict>
      </w:r>
      <w:r w:rsidR="00DA5266">
        <w:rPr>
          <w:rFonts w:ascii="Arial" w:hAnsi="Arial" w:cs="Arial"/>
          <w:sz w:val="24"/>
          <w:szCs w:val="24"/>
        </w:rPr>
        <w:tab/>
      </w:r>
      <w:r w:rsidR="00196DDD">
        <w:rPr>
          <w:rFonts w:ascii="Arial" w:hAnsi="Arial" w:cs="Arial"/>
          <w:sz w:val="24"/>
          <w:szCs w:val="24"/>
        </w:rPr>
        <w:t xml:space="preserve">In order to </w:t>
      </w:r>
      <w:r w:rsidR="00B36C75">
        <w:rPr>
          <w:rFonts w:ascii="Arial" w:hAnsi="Arial" w:cs="Arial"/>
          <w:sz w:val="24"/>
          <w:szCs w:val="24"/>
        </w:rPr>
        <w:t>optimise</w:t>
      </w:r>
      <w:r w:rsidR="00196DDD">
        <w:rPr>
          <w:rFonts w:ascii="Arial" w:hAnsi="Arial" w:cs="Arial"/>
          <w:sz w:val="24"/>
          <w:szCs w:val="24"/>
        </w:rPr>
        <w:t xml:space="preserve"> the Suzuki-Miyaura </w:t>
      </w:r>
      <w:r w:rsidR="00B33941">
        <w:rPr>
          <w:rFonts w:ascii="Arial" w:hAnsi="Arial" w:cs="Arial"/>
          <w:sz w:val="24"/>
          <w:szCs w:val="24"/>
        </w:rPr>
        <w:t>cross-coupling</w:t>
      </w:r>
      <w:r w:rsidR="00196DDD">
        <w:rPr>
          <w:rFonts w:ascii="Arial" w:hAnsi="Arial" w:cs="Arial"/>
          <w:sz w:val="24"/>
          <w:szCs w:val="24"/>
        </w:rPr>
        <w:t xml:space="preserve"> of phosphonate-substituted aryl boron derivatives, the cyclometalated catalyst precursors </w:t>
      </w:r>
      <w:r w:rsidR="000F2E50">
        <w:rPr>
          <w:rFonts w:ascii="Arial" w:hAnsi="Arial" w:cs="Arial"/>
          <w:b/>
          <w:sz w:val="24"/>
          <w:szCs w:val="24"/>
        </w:rPr>
        <w:t>52</w:t>
      </w:r>
      <w:r w:rsidR="00196DDD">
        <w:rPr>
          <w:rFonts w:ascii="Arial" w:hAnsi="Arial" w:cs="Arial"/>
          <w:sz w:val="24"/>
          <w:szCs w:val="24"/>
        </w:rPr>
        <w:t xml:space="preserve"> and </w:t>
      </w:r>
      <w:r w:rsidR="000F2E50">
        <w:rPr>
          <w:rFonts w:ascii="Arial" w:hAnsi="Arial" w:cs="Arial"/>
          <w:b/>
          <w:sz w:val="24"/>
          <w:szCs w:val="24"/>
        </w:rPr>
        <w:t>58</w:t>
      </w:r>
      <w:r w:rsidR="00196DDD">
        <w:rPr>
          <w:rFonts w:ascii="Arial" w:hAnsi="Arial" w:cs="Arial"/>
          <w:sz w:val="24"/>
          <w:szCs w:val="24"/>
        </w:rPr>
        <w:t xml:space="preserve">, containing dicyclohexylKITPHOS </w:t>
      </w:r>
      <w:r w:rsidR="000F2E50">
        <w:rPr>
          <w:rFonts w:ascii="Arial" w:hAnsi="Arial" w:cs="Arial"/>
          <w:b/>
          <w:sz w:val="24"/>
          <w:szCs w:val="24"/>
        </w:rPr>
        <w:t>59</w:t>
      </w:r>
      <w:r w:rsidR="00A379E7">
        <w:rPr>
          <w:rFonts w:ascii="Arial" w:hAnsi="Arial" w:cs="Arial"/>
          <w:b/>
          <w:sz w:val="24"/>
          <w:szCs w:val="24"/>
        </w:rPr>
        <w:t xml:space="preserve"> </w:t>
      </w:r>
      <w:r w:rsidR="00196DDD">
        <w:rPr>
          <w:rFonts w:ascii="Arial" w:hAnsi="Arial" w:cs="Arial"/>
          <w:sz w:val="24"/>
          <w:szCs w:val="24"/>
        </w:rPr>
        <w:t xml:space="preserve">and diphenylKITPHOS </w:t>
      </w:r>
      <w:r w:rsidR="000F2E50">
        <w:rPr>
          <w:rFonts w:ascii="Arial" w:hAnsi="Arial" w:cs="Arial"/>
          <w:b/>
          <w:sz w:val="24"/>
          <w:szCs w:val="24"/>
        </w:rPr>
        <w:t>60</w:t>
      </w:r>
      <w:r w:rsidR="00A379E7">
        <w:rPr>
          <w:rFonts w:ascii="Arial" w:hAnsi="Arial" w:cs="Arial"/>
          <w:b/>
          <w:sz w:val="24"/>
          <w:szCs w:val="24"/>
        </w:rPr>
        <w:t xml:space="preserve"> </w:t>
      </w:r>
      <w:r w:rsidR="00196DDD">
        <w:rPr>
          <w:rFonts w:ascii="Arial" w:hAnsi="Arial" w:cs="Arial"/>
          <w:sz w:val="24"/>
          <w:szCs w:val="24"/>
        </w:rPr>
        <w:t>respectively, were required</w:t>
      </w:r>
      <w:r w:rsidR="000035D5">
        <w:rPr>
          <w:rFonts w:ascii="Arial" w:hAnsi="Arial" w:cs="Arial"/>
          <w:sz w:val="24"/>
          <w:szCs w:val="24"/>
        </w:rPr>
        <w:t xml:space="preserve"> (see </w:t>
      </w:r>
      <w:r w:rsidR="00340BA3">
        <w:rPr>
          <w:rFonts w:ascii="Arial" w:hAnsi="Arial" w:cs="Arial"/>
          <w:sz w:val="24"/>
          <w:szCs w:val="24"/>
        </w:rPr>
        <w:t>F</w:t>
      </w:r>
      <w:r w:rsidR="000035D5">
        <w:rPr>
          <w:rFonts w:ascii="Arial" w:hAnsi="Arial" w:cs="Arial"/>
          <w:sz w:val="24"/>
          <w:szCs w:val="24"/>
        </w:rPr>
        <w:t>igure 36)</w:t>
      </w:r>
      <w:r w:rsidR="00196DDD">
        <w:rPr>
          <w:rFonts w:ascii="Arial" w:hAnsi="Arial" w:cs="Arial"/>
          <w:sz w:val="24"/>
          <w:szCs w:val="24"/>
        </w:rPr>
        <w:t>.</w:t>
      </w:r>
    </w:p>
    <w:p w:rsidR="0080085C" w:rsidRDefault="0080085C" w:rsidP="00677683">
      <w:pPr>
        <w:spacing w:line="360" w:lineRule="auto"/>
        <w:rPr>
          <w:rFonts w:ascii="Arial" w:hAnsi="Arial" w:cs="Arial"/>
          <w:sz w:val="24"/>
          <w:szCs w:val="24"/>
        </w:rPr>
      </w:pPr>
    </w:p>
    <w:p w:rsidR="00196DDD" w:rsidRPr="00A6422F" w:rsidRDefault="00196DDD" w:rsidP="00B27AC4">
      <w:pPr>
        <w:spacing w:line="360" w:lineRule="auto"/>
        <w:jc w:val="both"/>
        <w:rPr>
          <w:rFonts w:ascii="Arial" w:hAnsi="Arial" w:cs="Arial"/>
          <w:sz w:val="24"/>
          <w:szCs w:val="24"/>
          <w:vertAlign w:val="superscript"/>
        </w:rPr>
      </w:pPr>
    </w:p>
    <w:p w:rsidR="004F1632" w:rsidRDefault="004F1632" w:rsidP="00B27AC4">
      <w:pPr>
        <w:spacing w:line="360" w:lineRule="auto"/>
        <w:jc w:val="both"/>
        <w:rPr>
          <w:rFonts w:ascii="Arial" w:hAnsi="Arial" w:cs="Arial"/>
          <w:sz w:val="24"/>
          <w:szCs w:val="24"/>
        </w:rPr>
      </w:pPr>
    </w:p>
    <w:p w:rsidR="004F1632" w:rsidRPr="007B2D4B" w:rsidRDefault="004F1632" w:rsidP="004F1632">
      <w:pPr>
        <w:spacing w:line="360" w:lineRule="auto"/>
        <w:jc w:val="center"/>
        <w:rPr>
          <w:rFonts w:ascii="Arial" w:hAnsi="Arial" w:cs="Arial"/>
          <w:sz w:val="20"/>
          <w:szCs w:val="20"/>
        </w:rPr>
      </w:pPr>
      <w:r>
        <w:rPr>
          <w:rFonts w:ascii="Arial" w:hAnsi="Arial" w:cs="Arial"/>
          <w:b/>
          <w:sz w:val="20"/>
          <w:szCs w:val="20"/>
        </w:rPr>
        <w:t xml:space="preserve">Figure </w:t>
      </w:r>
      <w:r w:rsidR="000F2E50">
        <w:rPr>
          <w:rFonts w:ascii="Arial" w:hAnsi="Arial" w:cs="Arial"/>
          <w:b/>
          <w:sz w:val="20"/>
          <w:szCs w:val="20"/>
        </w:rPr>
        <w:t>3</w:t>
      </w:r>
      <w:r w:rsidR="00F35336">
        <w:rPr>
          <w:rFonts w:ascii="Arial" w:hAnsi="Arial" w:cs="Arial"/>
          <w:b/>
          <w:sz w:val="20"/>
          <w:szCs w:val="20"/>
        </w:rPr>
        <w:t>6</w:t>
      </w:r>
      <w:r>
        <w:rPr>
          <w:rFonts w:ascii="Arial" w:hAnsi="Arial" w:cs="Arial"/>
          <w:sz w:val="20"/>
          <w:szCs w:val="20"/>
        </w:rPr>
        <w:t xml:space="preserve"> - Structure of the KITPHOS ligands.</w:t>
      </w:r>
      <w:r w:rsidR="00D85FB7">
        <w:rPr>
          <w:rFonts w:ascii="Arial" w:hAnsi="Arial" w:cs="Arial"/>
          <w:sz w:val="20"/>
          <w:szCs w:val="20"/>
        </w:rPr>
        <w:t xml:space="preserve"> For </w:t>
      </w:r>
      <w:r w:rsidR="000F2E50">
        <w:rPr>
          <w:rFonts w:ascii="Arial" w:hAnsi="Arial" w:cs="Arial"/>
          <w:b/>
          <w:sz w:val="20"/>
          <w:szCs w:val="20"/>
        </w:rPr>
        <w:t>59</w:t>
      </w:r>
      <w:r w:rsidR="00D85FB7">
        <w:rPr>
          <w:rFonts w:ascii="Arial" w:hAnsi="Arial" w:cs="Arial"/>
          <w:sz w:val="20"/>
          <w:szCs w:val="20"/>
        </w:rPr>
        <w:t xml:space="preserve">, R = </w:t>
      </w:r>
      <w:proofErr w:type="gramStart"/>
      <w:r w:rsidR="00D85FB7">
        <w:rPr>
          <w:rFonts w:ascii="Arial" w:hAnsi="Arial" w:cs="Arial"/>
          <w:sz w:val="20"/>
          <w:szCs w:val="20"/>
        </w:rPr>
        <w:t>Cy</w:t>
      </w:r>
      <w:proofErr w:type="gramEnd"/>
      <w:r w:rsidR="00D85FB7">
        <w:rPr>
          <w:rFonts w:ascii="Arial" w:hAnsi="Arial" w:cs="Arial"/>
          <w:sz w:val="20"/>
          <w:szCs w:val="20"/>
        </w:rPr>
        <w:t xml:space="preserve">, for </w:t>
      </w:r>
      <w:r w:rsidR="000F2E50">
        <w:rPr>
          <w:rFonts w:ascii="Arial" w:hAnsi="Arial" w:cs="Arial"/>
          <w:b/>
          <w:sz w:val="20"/>
          <w:szCs w:val="20"/>
        </w:rPr>
        <w:t>60</w:t>
      </w:r>
      <w:r w:rsidR="00D85FB7">
        <w:rPr>
          <w:rFonts w:ascii="Arial" w:hAnsi="Arial" w:cs="Arial"/>
          <w:sz w:val="20"/>
          <w:szCs w:val="20"/>
        </w:rPr>
        <w:t>, R = Ph</w:t>
      </w:r>
      <w:r w:rsidR="00A6422F">
        <w:rPr>
          <w:rFonts w:ascii="Arial" w:hAnsi="Arial" w:cs="Arial"/>
          <w:sz w:val="20"/>
          <w:szCs w:val="20"/>
        </w:rPr>
        <w:t>.</w:t>
      </w:r>
      <w:r w:rsidR="002C1A8C">
        <w:rPr>
          <w:rFonts w:ascii="Arial" w:hAnsi="Arial" w:cs="Arial"/>
          <w:sz w:val="20"/>
          <w:szCs w:val="20"/>
          <w:vertAlign w:val="superscript"/>
        </w:rPr>
        <w:t>5</w:t>
      </w:r>
      <w:r w:rsidR="00176CD2">
        <w:rPr>
          <w:rFonts w:ascii="Arial" w:hAnsi="Arial" w:cs="Arial"/>
          <w:sz w:val="20"/>
          <w:szCs w:val="20"/>
          <w:vertAlign w:val="superscript"/>
        </w:rPr>
        <w:t>6</w:t>
      </w:r>
    </w:p>
    <w:p w:rsidR="00770732" w:rsidRPr="0080085C" w:rsidRDefault="00D756EC" w:rsidP="003C1EE1">
      <w:pPr>
        <w:spacing w:line="360" w:lineRule="auto"/>
        <w:ind w:firstLine="720"/>
        <w:rPr>
          <w:rFonts w:ascii="Arial" w:hAnsi="Arial" w:cs="Arial"/>
          <w:b/>
          <w:color w:val="0070C0"/>
          <w:sz w:val="20"/>
          <w:szCs w:val="20"/>
        </w:rPr>
      </w:pPr>
      <w:r>
        <w:rPr>
          <w:noProof/>
        </w:rPr>
        <w:pict>
          <v:shape id="_x0000_s1079" type="#_x0000_t75" style="position:absolute;left:0;text-align:left;margin-left:0;margin-top:230.85pt;width:337.05pt;height:141.8pt;z-index:251623936;mso-position-horizontal:center" wrapcoords="4920 290 197 580 0 725 0 15511 6150 16526 2313 16961 2313 18556 17024 18846 17024 19570 17615 21165 17861 21165 18107 21165 18353 21165 18943 19426 18845 16816 18697 16526 18107 14207 20665 13772 21551 13047 21354 11887 21403 10583 20419 9713 18992 9568 19337 9568 20419 7828 20518 6523 20124 4929 20222 3914 19583 3624 14515 2609 14613 1450 13383 1160 5462 290 4920 290">
            <v:imagedata r:id="rId110" o:title=""/>
            <w10:wrap type="tight"/>
          </v:shape>
          <o:OLEObject Type="Embed" ProgID="ChemDraw.Document.6.0" ShapeID="_x0000_s1079" DrawAspect="Content" ObjectID="_1641921389" r:id="rId111"/>
        </w:pict>
      </w:r>
      <w:r w:rsidR="00B1662D">
        <w:rPr>
          <w:rFonts w:ascii="Arial" w:hAnsi="Arial" w:cs="Arial"/>
          <w:sz w:val="24"/>
          <w:szCs w:val="24"/>
        </w:rPr>
        <w:t xml:space="preserve">Buchwald has reported the preparation of mono-phosphine ligated cyclometallated palladium catalyst precursors (such as the XPhos derivative </w:t>
      </w:r>
      <w:r w:rsidR="000F2E50">
        <w:rPr>
          <w:rFonts w:ascii="Arial" w:hAnsi="Arial" w:cs="Arial"/>
          <w:b/>
          <w:sz w:val="24"/>
          <w:szCs w:val="24"/>
        </w:rPr>
        <w:t>53</w:t>
      </w:r>
      <w:r w:rsidR="00B1662D">
        <w:rPr>
          <w:rFonts w:ascii="Arial" w:hAnsi="Arial" w:cs="Arial"/>
          <w:sz w:val="24"/>
          <w:szCs w:val="24"/>
        </w:rPr>
        <w:t xml:space="preserve">, see </w:t>
      </w:r>
      <w:r w:rsidR="00340BA3">
        <w:rPr>
          <w:rFonts w:ascii="Arial" w:hAnsi="Arial" w:cs="Arial"/>
          <w:sz w:val="24"/>
          <w:szCs w:val="24"/>
        </w:rPr>
        <w:t>F</w:t>
      </w:r>
      <w:r w:rsidR="00B1662D">
        <w:rPr>
          <w:rFonts w:ascii="Arial" w:hAnsi="Arial" w:cs="Arial"/>
          <w:sz w:val="24"/>
          <w:szCs w:val="24"/>
        </w:rPr>
        <w:t xml:space="preserve">igure </w:t>
      </w:r>
      <w:r w:rsidR="000F2E50">
        <w:rPr>
          <w:rFonts w:ascii="Arial" w:hAnsi="Arial" w:cs="Arial"/>
          <w:sz w:val="24"/>
          <w:szCs w:val="24"/>
        </w:rPr>
        <w:t>3</w:t>
      </w:r>
      <w:r w:rsidR="00F35336">
        <w:rPr>
          <w:rFonts w:ascii="Arial" w:hAnsi="Arial" w:cs="Arial"/>
          <w:sz w:val="24"/>
          <w:szCs w:val="24"/>
        </w:rPr>
        <w:t>1</w:t>
      </w:r>
      <w:r w:rsidR="00B1662D">
        <w:rPr>
          <w:rFonts w:ascii="Arial" w:hAnsi="Arial" w:cs="Arial"/>
          <w:sz w:val="24"/>
          <w:szCs w:val="24"/>
        </w:rPr>
        <w:t xml:space="preserve">) simply by reaction </w:t>
      </w:r>
      <w:r w:rsidR="004127FC">
        <w:rPr>
          <w:rFonts w:ascii="Arial" w:hAnsi="Arial" w:cs="Arial"/>
          <w:sz w:val="24"/>
          <w:szCs w:val="24"/>
        </w:rPr>
        <w:t xml:space="preserve">between the free phosphine and a dimeric palladium chloride complex </w:t>
      </w:r>
      <w:r w:rsidR="000F2E50">
        <w:rPr>
          <w:rFonts w:ascii="Arial" w:hAnsi="Arial" w:cs="Arial"/>
          <w:b/>
          <w:sz w:val="24"/>
          <w:szCs w:val="24"/>
        </w:rPr>
        <w:t>61</w:t>
      </w:r>
      <w:r w:rsidR="004127FC">
        <w:rPr>
          <w:rFonts w:ascii="Arial" w:hAnsi="Arial" w:cs="Arial"/>
          <w:sz w:val="24"/>
          <w:szCs w:val="24"/>
        </w:rPr>
        <w:t>.</w:t>
      </w:r>
      <w:r w:rsidR="002C1A8C">
        <w:rPr>
          <w:rFonts w:ascii="Arial" w:hAnsi="Arial" w:cs="Arial"/>
          <w:sz w:val="24"/>
          <w:szCs w:val="24"/>
          <w:vertAlign w:val="superscript"/>
        </w:rPr>
        <w:t>5</w:t>
      </w:r>
      <w:r w:rsidR="005A262C">
        <w:rPr>
          <w:rFonts w:ascii="Arial" w:hAnsi="Arial" w:cs="Arial"/>
          <w:sz w:val="24"/>
          <w:szCs w:val="24"/>
          <w:vertAlign w:val="superscript"/>
        </w:rPr>
        <w:t>2</w:t>
      </w:r>
      <w:r w:rsidR="00B1662D">
        <w:rPr>
          <w:rFonts w:ascii="Arial" w:hAnsi="Arial" w:cs="Arial"/>
          <w:sz w:val="24"/>
          <w:szCs w:val="24"/>
        </w:rPr>
        <w:t xml:space="preserve"> </w:t>
      </w:r>
      <w:r w:rsidR="004127FC">
        <w:rPr>
          <w:rFonts w:ascii="Arial" w:hAnsi="Arial" w:cs="Arial"/>
          <w:sz w:val="24"/>
          <w:szCs w:val="24"/>
        </w:rPr>
        <w:t xml:space="preserve">The required dimer </w:t>
      </w:r>
      <w:r w:rsidR="000F2E50">
        <w:rPr>
          <w:rFonts w:ascii="Arial" w:hAnsi="Arial" w:cs="Arial"/>
          <w:b/>
          <w:sz w:val="24"/>
          <w:szCs w:val="24"/>
        </w:rPr>
        <w:t>61</w:t>
      </w:r>
      <w:r w:rsidR="004127FC">
        <w:rPr>
          <w:rFonts w:ascii="Arial" w:hAnsi="Arial" w:cs="Arial"/>
          <w:sz w:val="24"/>
          <w:szCs w:val="24"/>
        </w:rPr>
        <w:t xml:space="preserve"> can be prepared by reaction of 2-aminobiphenyl</w:t>
      </w:r>
      <w:r w:rsidR="00B1662D">
        <w:rPr>
          <w:rFonts w:ascii="Arial" w:hAnsi="Arial" w:cs="Arial"/>
          <w:sz w:val="24"/>
          <w:szCs w:val="24"/>
        </w:rPr>
        <w:t xml:space="preserve"> </w:t>
      </w:r>
      <w:r w:rsidR="00A4725F">
        <w:rPr>
          <w:rFonts w:ascii="Arial" w:hAnsi="Arial" w:cs="Arial"/>
          <w:sz w:val="24"/>
          <w:szCs w:val="24"/>
        </w:rPr>
        <w:t>and palladium dichloride.</w:t>
      </w:r>
      <w:r w:rsidR="002C1A8C">
        <w:rPr>
          <w:rFonts w:ascii="Arial" w:hAnsi="Arial" w:cs="Arial"/>
          <w:sz w:val="24"/>
          <w:szCs w:val="24"/>
          <w:vertAlign w:val="superscript"/>
        </w:rPr>
        <w:t>5</w:t>
      </w:r>
      <w:r w:rsidR="005A262C">
        <w:rPr>
          <w:rFonts w:ascii="Arial" w:hAnsi="Arial" w:cs="Arial"/>
          <w:sz w:val="24"/>
          <w:szCs w:val="24"/>
          <w:vertAlign w:val="superscript"/>
        </w:rPr>
        <w:t>2</w:t>
      </w:r>
      <w:r w:rsidR="00A4725F">
        <w:rPr>
          <w:rFonts w:ascii="Arial" w:hAnsi="Arial" w:cs="Arial"/>
          <w:sz w:val="24"/>
          <w:szCs w:val="24"/>
        </w:rPr>
        <w:t xml:space="preserve"> This was already available in the laboratory, having previously been synthesised by another member of the group. Treatment of this dimer </w:t>
      </w:r>
      <w:r w:rsidR="000F2E50">
        <w:rPr>
          <w:rFonts w:ascii="Arial" w:hAnsi="Arial" w:cs="Arial"/>
          <w:b/>
          <w:sz w:val="24"/>
          <w:szCs w:val="24"/>
        </w:rPr>
        <w:t>61</w:t>
      </w:r>
      <w:r w:rsidR="00A4725F">
        <w:rPr>
          <w:rFonts w:ascii="Arial" w:hAnsi="Arial" w:cs="Arial"/>
          <w:sz w:val="24"/>
          <w:szCs w:val="24"/>
        </w:rPr>
        <w:t xml:space="preserve"> with two mole equivalents</w:t>
      </w:r>
      <w:r w:rsidR="00793FD0">
        <w:rPr>
          <w:rFonts w:ascii="Arial" w:hAnsi="Arial" w:cs="Arial"/>
          <w:sz w:val="24"/>
          <w:szCs w:val="24"/>
        </w:rPr>
        <w:t xml:space="preserve"> </w:t>
      </w:r>
      <w:r w:rsidR="00A4725F">
        <w:rPr>
          <w:rFonts w:ascii="Arial" w:hAnsi="Arial" w:cs="Arial"/>
          <w:sz w:val="24"/>
          <w:szCs w:val="24"/>
        </w:rPr>
        <w:t xml:space="preserve">of either KITPHOS ligand </w:t>
      </w:r>
      <w:r w:rsidR="000F2E50">
        <w:rPr>
          <w:rFonts w:ascii="Arial" w:hAnsi="Arial" w:cs="Arial"/>
          <w:b/>
          <w:sz w:val="24"/>
          <w:szCs w:val="24"/>
        </w:rPr>
        <w:t>59</w:t>
      </w:r>
      <w:r w:rsidR="00793FD0">
        <w:rPr>
          <w:rFonts w:ascii="Arial" w:hAnsi="Arial" w:cs="Arial"/>
          <w:sz w:val="24"/>
          <w:szCs w:val="24"/>
        </w:rPr>
        <w:t xml:space="preserve"> or </w:t>
      </w:r>
      <w:r w:rsidR="000F2E50">
        <w:rPr>
          <w:rFonts w:ascii="Arial" w:hAnsi="Arial" w:cs="Arial"/>
          <w:b/>
          <w:sz w:val="24"/>
          <w:szCs w:val="24"/>
        </w:rPr>
        <w:t>60</w:t>
      </w:r>
      <w:r w:rsidR="00793FD0">
        <w:rPr>
          <w:rFonts w:ascii="Arial" w:hAnsi="Arial" w:cs="Arial"/>
          <w:b/>
          <w:sz w:val="24"/>
          <w:szCs w:val="24"/>
        </w:rPr>
        <w:t xml:space="preserve"> </w:t>
      </w:r>
      <w:r w:rsidR="00793FD0" w:rsidRPr="00793FD0">
        <w:rPr>
          <w:rFonts w:ascii="Arial" w:hAnsi="Arial" w:cs="Arial"/>
          <w:sz w:val="24"/>
          <w:szCs w:val="24"/>
        </w:rPr>
        <w:t>at room temperature</w:t>
      </w:r>
      <w:r w:rsidR="00793FD0">
        <w:rPr>
          <w:rFonts w:ascii="Arial" w:hAnsi="Arial" w:cs="Arial"/>
          <w:sz w:val="24"/>
          <w:szCs w:val="24"/>
        </w:rPr>
        <w:t xml:space="preserve"> for two hours generated the required KITPHOS palladium pre</w:t>
      </w:r>
      <w:r w:rsidR="006A6E66">
        <w:rPr>
          <w:rFonts w:ascii="Arial" w:hAnsi="Arial" w:cs="Arial"/>
          <w:sz w:val="24"/>
          <w:szCs w:val="24"/>
        </w:rPr>
        <w:t>-</w:t>
      </w:r>
      <w:r w:rsidR="00793FD0">
        <w:rPr>
          <w:rFonts w:ascii="Arial" w:hAnsi="Arial" w:cs="Arial"/>
          <w:sz w:val="24"/>
          <w:szCs w:val="24"/>
        </w:rPr>
        <w:t>catalysts which were p</w:t>
      </w:r>
      <w:r w:rsidR="0020121C">
        <w:rPr>
          <w:rFonts w:ascii="Arial" w:hAnsi="Arial" w:cs="Arial"/>
          <w:sz w:val="24"/>
          <w:szCs w:val="24"/>
        </w:rPr>
        <w:t>u</w:t>
      </w:r>
      <w:r w:rsidR="00793FD0">
        <w:rPr>
          <w:rFonts w:ascii="Arial" w:hAnsi="Arial" w:cs="Arial"/>
          <w:sz w:val="24"/>
          <w:szCs w:val="24"/>
        </w:rPr>
        <w:t>r</w:t>
      </w:r>
      <w:r w:rsidR="0020121C">
        <w:rPr>
          <w:rFonts w:ascii="Arial" w:hAnsi="Arial" w:cs="Arial"/>
          <w:sz w:val="24"/>
          <w:szCs w:val="24"/>
        </w:rPr>
        <w:t>ifi</w:t>
      </w:r>
      <w:r w:rsidR="00793FD0">
        <w:rPr>
          <w:rFonts w:ascii="Arial" w:hAnsi="Arial" w:cs="Arial"/>
          <w:sz w:val="24"/>
          <w:szCs w:val="24"/>
        </w:rPr>
        <w:t xml:space="preserve">ed </w:t>
      </w:r>
      <w:r w:rsidR="003C1EE1">
        <w:rPr>
          <w:rFonts w:ascii="Arial" w:hAnsi="Arial" w:cs="Arial"/>
          <w:sz w:val="24"/>
          <w:szCs w:val="24"/>
        </w:rPr>
        <w:t xml:space="preserve">by column chromatography </w:t>
      </w:r>
      <w:r w:rsidR="00793FD0">
        <w:rPr>
          <w:rFonts w:ascii="Arial" w:hAnsi="Arial" w:cs="Arial"/>
          <w:sz w:val="24"/>
          <w:szCs w:val="24"/>
        </w:rPr>
        <w:t xml:space="preserve">to give the complexes </w:t>
      </w:r>
      <w:r w:rsidR="000F2E50">
        <w:rPr>
          <w:rFonts w:ascii="Arial" w:hAnsi="Arial" w:cs="Arial"/>
          <w:b/>
          <w:sz w:val="24"/>
          <w:szCs w:val="24"/>
        </w:rPr>
        <w:t>52</w:t>
      </w:r>
      <w:r w:rsidR="00793FD0">
        <w:rPr>
          <w:rFonts w:ascii="Arial" w:hAnsi="Arial" w:cs="Arial"/>
          <w:b/>
          <w:sz w:val="24"/>
          <w:szCs w:val="24"/>
        </w:rPr>
        <w:t xml:space="preserve"> </w:t>
      </w:r>
      <w:r w:rsidR="00793FD0">
        <w:rPr>
          <w:rFonts w:ascii="Arial" w:hAnsi="Arial" w:cs="Arial"/>
          <w:sz w:val="24"/>
          <w:szCs w:val="24"/>
        </w:rPr>
        <w:t xml:space="preserve">and </w:t>
      </w:r>
      <w:r w:rsidR="000F2E50">
        <w:rPr>
          <w:rFonts w:ascii="Arial" w:hAnsi="Arial" w:cs="Arial"/>
          <w:b/>
          <w:sz w:val="24"/>
          <w:szCs w:val="24"/>
        </w:rPr>
        <w:t>58</w:t>
      </w:r>
      <w:r w:rsidR="00793FD0">
        <w:rPr>
          <w:rFonts w:ascii="Arial" w:hAnsi="Arial" w:cs="Arial"/>
          <w:b/>
          <w:sz w:val="24"/>
          <w:szCs w:val="24"/>
        </w:rPr>
        <w:t xml:space="preserve"> </w:t>
      </w:r>
      <w:r w:rsidR="00793FD0">
        <w:rPr>
          <w:rFonts w:ascii="Arial" w:hAnsi="Arial" w:cs="Arial"/>
          <w:sz w:val="24"/>
          <w:szCs w:val="24"/>
        </w:rPr>
        <w:t xml:space="preserve">in </w:t>
      </w:r>
      <w:r w:rsidR="006A6E66">
        <w:rPr>
          <w:rFonts w:ascii="Arial" w:hAnsi="Arial" w:cs="Arial"/>
          <w:sz w:val="24"/>
          <w:szCs w:val="24"/>
        </w:rPr>
        <w:t>100%</w:t>
      </w:r>
      <w:r w:rsidR="00E802B3">
        <w:rPr>
          <w:rFonts w:ascii="Arial" w:hAnsi="Arial" w:cs="Arial"/>
          <w:sz w:val="24"/>
          <w:szCs w:val="24"/>
        </w:rPr>
        <w:t xml:space="preserve"> and 60% </w:t>
      </w:r>
      <w:r w:rsidR="00FF578D">
        <w:rPr>
          <w:rFonts w:ascii="Arial" w:hAnsi="Arial" w:cs="Arial"/>
          <w:sz w:val="24"/>
          <w:szCs w:val="24"/>
        </w:rPr>
        <w:t xml:space="preserve">yield respectively (see </w:t>
      </w:r>
      <w:r w:rsidR="00340BA3">
        <w:rPr>
          <w:rFonts w:ascii="Arial" w:hAnsi="Arial" w:cs="Arial"/>
          <w:sz w:val="24"/>
          <w:szCs w:val="24"/>
        </w:rPr>
        <w:t>F</w:t>
      </w:r>
      <w:r w:rsidR="00FF578D">
        <w:rPr>
          <w:rFonts w:ascii="Arial" w:hAnsi="Arial" w:cs="Arial"/>
          <w:sz w:val="24"/>
          <w:szCs w:val="24"/>
        </w:rPr>
        <w:t xml:space="preserve">igure </w:t>
      </w:r>
      <w:r w:rsidR="000F2E50">
        <w:rPr>
          <w:rFonts w:ascii="Arial" w:hAnsi="Arial" w:cs="Arial"/>
          <w:sz w:val="24"/>
          <w:szCs w:val="24"/>
        </w:rPr>
        <w:t>3</w:t>
      </w:r>
      <w:r w:rsidR="000035D5">
        <w:rPr>
          <w:rFonts w:ascii="Arial" w:hAnsi="Arial" w:cs="Arial"/>
          <w:sz w:val="24"/>
          <w:szCs w:val="24"/>
        </w:rPr>
        <w:t>7</w:t>
      </w:r>
      <w:r w:rsidR="00E802B3">
        <w:rPr>
          <w:rFonts w:ascii="Arial" w:hAnsi="Arial" w:cs="Arial"/>
          <w:sz w:val="24"/>
          <w:szCs w:val="24"/>
        </w:rPr>
        <w:t>).</w:t>
      </w:r>
      <w:r w:rsidR="0080085C">
        <w:rPr>
          <w:rFonts w:ascii="Arial" w:hAnsi="Arial" w:cs="Arial"/>
          <w:sz w:val="24"/>
          <w:szCs w:val="24"/>
        </w:rPr>
        <w:t xml:space="preserve"> </w:t>
      </w:r>
    </w:p>
    <w:p w:rsidR="00770732" w:rsidRDefault="00770732" w:rsidP="004F1632">
      <w:pPr>
        <w:spacing w:line="360" w:lineRule="auto"/>
        <w:rPr>
          <w:rFonts w:ascii="Arial" w:hAnsi="Arial" w:cs="Arial"/>
          <w:sz w:val="24"/>
          <w:szCs w:val="24"/>
        </w:rPr>
      </w:pPr>
    </w:p>
    <w:p w:rsidR="00770732" w:rsidRDefault="00770732" w:rsidP="004F1632">
      <w:pPr>
        <w:spacing w:line="360" w:lineRule="auto"/>
        <w:rPr>
          <w:rFonts w:ascii="Arial" w:hAnsi="Arial" w:cs="Arial"/>
          <w:sz w:val="24"/>
          <w:szCs w:val="24"/>
        </w:rPr>
      </w:pPr>
    </w:p>
    <w:p w:rsidR="00770732" w:rsidRDefault="00770732" w:rsidP="004F1632">
      <w:pPr>
        <w:spacing w:line="360" w:lineRule="auto"/>
        <w:rPr>
          <w:rFonts w:ascii="Arial" w:hAnsi="Arial" w:cs="Arial"/>
          <w:sz w:val="24"/>
          <w:szCs w:val="24"/>
        </w:rPr>
      </w:pPr>
    </w:p>
    <w:p w:rsidR="00770732" w:rsidRDefault="00D756EC" w:rsidP="004F1632">
      <w:pPr>
        <w:spacing w:line="360" w:lineRule="auto"/>
        <w:rPr>
          <w:rFonts w:ascii="Arial" w:hAnsi="Arial" w:cs="Arial"/>
          <w:sz w:val="24"/>
          <w:szCs w:val="24"/>
        </w:rPr>
      </w:pPr>
      <w:r>
        <w:rPr>
          <w:noProof/>
        </w:rPr>
        <w:pict>
          <v:shape id="_x0000_s1080" type="#_x0000_t75" style="position:absolute;margin-left:148.2pt;margin-top:19.2pt;width:241.45pt;height:107.5pt;z-index:251624960" wrapcoords="4920 290 197 580 0 725 0 15511 6150 16526 2116 16816 2116 18411 17024 18846 17024 19570 17615 21165 17861 21165 18057 21165 18303 21165 18943 19426 18845 16816 18697 16526 18107 14207 20665 13772 21551 13047 21354 11887 21403 10583 20419 9713 18992 9568 19337 9568 20370 7828 20370 7248 20567 7248 20518 6523 20124 4929 20222 3914 19583 3624 14515 2609 14613 1450 13383 1160 5462 290 4920 290">
            <v:imagedata r:id="rId112" o:title=""/>
            <w10:wrap type="tight"/>
          </v:shape>
          <o:OLEObject Type="Embed" ProgID="ChemDraw.Document.6.0" ShapeID="_x0000_s1080" DrawAspect="Content" ObjectID="_1641921390" r:id="rId113"/>
        </w:pict>
      </w:r>
    </w:p>
    <w:p w:rsidR="00770732" w:rsidRDefault="00770732" w:rsidP="004F1632">
      <w:pPr>
        <w:spacing w:line="360" w:lineRule="auto"/>
        <w:rPr>
          <w:rFonts w:ascii="Arial" w:hAnsi="Arial" w:cs="Arial"/>
          <w:sz w:val="24"/>
          <w:szCs w:val="24"/>
        </w:rPr>
      </w:pPr>
    </w:p>
    <w:p w:rsidR="00FF578D" w:rsidRDefault="00FF578D" w:rsidP="00770732">
      <w:pPr>
        <w:spacing w:line="360" w:lineRule="auto"/>
        <w:jc w:val="center"/>
        <w:rPr>
          <w:rFonts w:ascii="Arial" w:hAnsi="Arial" w:cs="Arial"/>
          <w:b/>
          <w:sz w:val="20"/>
          <w:szCs w:val="20"/>
        </w:rPr>
      </w:pPr>
    </w:p>
    <w:p w:rsidR="00B36C75" w:rsidRDefault="00B36C75" w:rsidP="00770732">
      <w:pPr>
        <w:spacing w:line="360" w:lineRule="auto"/>
        <w:jc w:val="center"/>
        <w:rPr>
          <w:rFonts w:ascii="Arial" w:hAnsi="Arial" w:cs="Arial"/>
          <w:b/>
          <w:sz w:val="20"/>
          <w:szCs w:val="20"/>
        </w:rPr>
      </w:pPr>
    </w:p>
    <w:p w:rsidR="000F2E50" w:rsidRDefault="000F2E50" w:rsidP="00770732">
      <w:pPr>
        <w:spacing w:line="360" w:lineRule="auto"/>
        <w:jc w:val="center"/>
        <w:rPr>
          <w:rFonts w:ascii="Arial" w:hAnsi="Arial" w:cs="Arial"/>
          <w:b/>
          <w:sz w:val="20"/>
          <w:szCs w:val="20"/>
        </w:rPr>
      </w:pPr>
    </w:p>
    <w:p w:rsidR="004F1632" w:rsidRDefault="00770732" w:rsidP="00770732">
      <w:pPr>
        <w:spacing w:line="360" w:lineRule="auto"/>
        <w:jc w:val="center"/>
        <w:rPr>
          <w:rFonts w:ascii="Arial" w:hAnsi="Arial" w:cs="Arial"/>
          <w:sz w:val="20"/>
          <w:szCs w:val="20"/>
        </w:rPr>
      </w:pPr>
      <w:r>
        <w:rPr>
          <w:rFonts w:ascii="Arial" w:hAnsi="Arial" w:cs="Arial"/>
          <w:b/>
          <w:sz w:val="20"/>
          <w:szCs w:val="20"/>
        </w:rPr>
        <w:t xml:space="preserve">Figure </w:t>
      </w:r>
      <w:r w:rsidR="00CF6D59">
        <w:rPr>
          <w:rFonts w:ascii="Arial" w:hAnsi="Arial" w:cs="Arial"/>
          <w:b/>
          <w:sz w:val="20"/>
          <w:szCs w:val="20"/>
        </w:rPr>
        <w:t>3</w:t>
      </w:r>
      <w:r w:rsidR="000035D5">
        <w:rPr>
          <w:rFonts w:ascii="Arial" w:hAnsi="Arial" w:cs="Arial"/>
          <w:b/>
          <w:sz w:val="20"/>
          <w:szCs w:val="20"/>
        </w:rPr>
        <w:t>7</w:t>
      </w:r>
      <w:r>
        <w:rPr>
          <w:rFonts w:ascii="Arial" w:hAnsi="Arial" w:cs="Arial"/>
          <w:b/>
          <w:sz w:val="20"/>
          <w:szCs w:val="20"/>
        </w:rPr>
        <w:t xml:space="preserve"> </w:t>
      </w:r>
      <w:r>
        <w:rPr>
          <w:rFonts w:ascii="Arial" w:hAnsi="Arial" w:cs="Arial"/>
          <w:sz w:val="20"/>
          <w:szCs w:val="20"/>
        </w:rPr>
        <w:t>- Synthesis of the palladium pre</w:t>
      </w:r>
      <w:r w:rsidR="006A6E66">
        <w:rPr>
          <w:rFonts w:ascii="Arial" w:hAnsi="Arial" w:cs="Arial"/>
          <w:sz w:val="20"/>
          <w:szCs w:val="20"/>
        </w:rPr>
        <w:t>-</w:t>
      </w:r>
      <w:r>
        <w:rPr>
          <w:rFonts w:ascii="Arial" w:hAnsi="Arial" w:cs="Arial"/>
          <w:sz w:val="20"/>
          <w:szCs w:val="20"/>
        </w:rPr>
        <w:t>catalysts.</w:t>
      </w:r>
    </w:p>
    <w:p w:rsidR="00770732" w:rsidRPr="008132D1" w:rsidRDefault="00370C93" w:rsidP="00770732">
      <w:pPr>
        <w:spacing w:line="360" w:lineRule="auto"/>
        <w:rPr>
          <w:rFonts w:ascii="Arial" w:hAnsi="Arial" w:cs="Arial"/>
          <w:b/>
          <w:i/>
          <w:sz w:val="24"/>
          <w:szCs w:val="24"/>
          <w:u w:val="single"/>
        </w:rPr>
      </w:pPr>
      <w:r>
        <w:rPr>
          <w:rFonts w:ascii="Arial" w:hAnsi="Arial" w:cs="Arial"/>
          <w:b/>
          <w:i/>
          <w:sz w:val="24"/>
          <w:szCs w:val="24"/>
          <w:u w:val="single"/>
        </w:rPr>
        <w:lastRenderedPageBreak/>
        <w:t xml:space="preserve">1.2.3 </w:t>
      </w:r>
      <w:r w:rsidR="00771FF5" w:rsidRPr="008132D1">
        <w:rPr>
          <w:rFonts w:ascii="Arial" w:hAnsi="Arial" w:cs="Arial"/>
          <w:b/>
          <w:i/>
          <w:sz w:val="24"/>
          <w:szCs w:val="24"/>
          <w:u w:val="single"/>
        </w:rPr>
        <w:t xml:space="preserve">Suzuki-Miyaura </w:t>
      </w:r>
      <w:r w:rsidR="00770732" w:rsidRPr="008132D1">
        <w:rPr>
          <w:rFonts w:ascii="Arial" w:hAnsi="Arial" w:cs="Arial"/>
          <w:b/>
          <w:i/>
          <w:sz w:val="24"/>
          <w:szCs w:val="24"/>
          <w:u w:val="single"/>
        </w:rPr>
        <w:t>reactions with the phosphonate boronate esters</w:t>
      </w:r>
    </w:p>
    <w:p w:rsidR="00CC0331" w:rsidRDefault="00D756EC" w:rsidP="00770732">
      <w:pPr>
        <w:spacing w:line="360" w:lineRule="auto"/>
        <w:rPr>
          <w:rFonts w:ascii="Arial" w:hAnsi="Arial" w:cs="Arial"/>
          <w:sz w:val="24"/>
          <w:szCs w:val="24"/>
        </w:rPr>
      </w:pPr>
      <w:r>
        <w:rPr>
          <w:noProof/>
        </w:rPr>
        <w:pict>
          <v:shape id="_x0000_s1139" type="#_x0000_t75" style="position:absolute;margin-left:0;margin-top:203pt;width:240.7pt;height:92.75pt;z-index:251638272;mso-position-horizontal:center" wrapcoords="1077 348 67 2265 67 2439 538 3135 942 5923 471 6097 538 7665 1615 8710 1817 11497 673 14110 673 17768 3432 20381 19379 20381 19447 20381 20456 19335 21465 17942 21398 15852 20725 14806 19649 14284 19447 11497 20120 11497 20321 10626 20120 8710 20994 5923 21264 5400 17428 3135 17563 2090 2893 348 1077 348">
            <v:imagedata r:id="rId114" o:title=""/>
            <w10:wrap type="tight"/>
          </v:shape>
          <o:OLEObject Type="Embed" ProgID="ChemDraw.Document.6.0" ShapeID="_x0000_s1139" DrawAspect="Content" ObjectID="_1641921391" r:id="rId115"/>
        </w:pict>
      </w:r>
      <w:r w:rsidR="00770732">
        <w:rPr>
          <w:rFonts w:ascii="Arial" w:hAnsi="Arial" w:cs="Arial"/>
          <w:sz w:val="24"/>
          <w:szCs w:val="24"/>
        </w:rPr>
        <w:tab/>
      </w:r>
      <w:r w:rsidR="00CC0331">
        <w:rPr>
          <w:rFonts w:ascii="Arial" w:hAnsi="Arial" w:cs="Arial"/>
          <w:sz w:val="24"/>
          <w:szCs w:val="24"/>
        </w:rPr>
        <w:t>A series of optimisation reactions were carried out in order to define co</w:t>
      </w:r>
      <w:r w:rsidR="007C79DF">
        <w:rPr>
          <w:rFonts w:ascii="Arial" w:hAnsi="Arial" w:cs="Arial"/>
          <w:sz w:val="24"/>
          <w:szCs w:val="24"/>
        </w:rPr>
        <w:t xml:space="preserve">nditions </w:t>
      </w:r>
      <w:r w:rsidR="00E802B3">
        <w:rPr>
          <w:rFonts w:ascii="Arial" w:hAnsi="Arial" w:cs="Arial"/>
          <w:sz w:val="24"/>
          <w:szCs w:val="24"/>
        </w:rPr>
        <w:t xml:space="preserve">which gave the highest yield of the desired </w:t>
      </w:r>
      <w:r w:rsidR="0020121C">
        <w:rPr>
          <w:rFonts w:ascii="Arial" w:hAnsi="Arial" w:cs="Arial"/>
          <w:sz w:val="24"/>
          <w:szCs w:val="24"/>
        </w:rPr>
        <w:t xml:space="preserve">cross-coupling </w:t>
      </w:r>
      <w:r w:rsidR="00E802B3">
        <w:rPr>
          <w:rFonts w:ascii="Arial" w:hAnsi="Arial" w:cs="Arial"/>
          <w:sz w:val="24"/>
          <w:szCs w:val="24"/>
        </w:rPr>
        <w:t xml:space="preserve">product. The </w:t>
      </w:r>
      <w:r w:rsidR="00CC0331">
        <w:rPr>
          <w:rFonts w:ascii="Arial" w:hAnsi="Arial" w:cs="Arial"/>
          <w:sz w:val="24"/>
          <w:szCs w:val="24"/>
        </w:rPr>
        <w:t>three variables tested in this study</w:t>
      </w:r>
      <w:r w:rsidR="00E802B3">
        <w:rPr>
          <w:rFonts w:ascii="Arial" w:hAnsi="Arial" w:cs="Arial"/>
          <w:sz w:val="24"/>
          <w:szCs w:val="24"/>
        </w:rPr>
        <w:t xml:space="preserve"> were</w:t>
      </w:r>
      <w:r w:rsidR="00CC0331">
        <w:rPr>
          <w:rFonts w:ascii="Arial" w:hAnsi="Arial" w:cs="Arial"/>
          <w:sz w:val="24"/>
          <w:szCs w:val="24"/>
        </w:rPr>
        <w:t xml:space="preserve"> the </w:t>
      </w:r>
      <w:r w:rsidR="00A379E7">
        <w:rPr>
          <w:rFonts w:ascii="Arial" w:hAnsi="Arial" w:cs="Arial"/>
          <w:sz w:val="24"/>
          <w:szCs w:val="24"/>
        </w:rPr>
        <w:t xml:space="preserve">reaction </w:t>
      </w:r>
      <w:r w:rsidR="00CC0331">
        <w:rPr>
          <w:rFonts w:ascii="Arial" w:hAnsi="Arial" w:cs="Arial"/>
          <w:sz w:val="24"/>
          <w:szCs w:val="24"/>
        </w:rPr>
        <w:t>solvent, the tempera</w:t>
      </w:r>
      <w:r w:rsidR="007C79DF">
        <w:rPr>
          <w:rFonts w:ascii="Arial" w:hAnsi="Arial" w:cs="Arial"/>
          <w:sz w:val="24"/>
          <w:szCs w:val="24"/>
        </w:rPr>
        <w:t>ture at which the reaction was</w:t>
      </w:r>
      <w:r w:rsidR="00CC0331">
        <w:rPr>
          <w:rFonts w:ascii="Arial" w:hAnsi="Arial" w:cs="Arial"/>
          <w:sz w:val="24"/>
          <w:szCs w:val="24"/>
        </w:rPr>
        <w:t xml:space="preserve"> carried out and the base utilised</w:t>
      </w:r>
      <w:r w:rsidR="007E00F5">
        <w:rPr>
          <w:rFonts w:ascii="Arial" w:hAnsi="Arial" w:cs="Arial"/>
          <w:sz w:val="24"/>
          <w:szCs w:val="24"/>
        </w:rPr>
        <w:t>.</w:t>
      </w:r>
      <w:r w:rsidR="00CC0331">
        <w:rPr>
          <w:rFonts w:ascii="Arial" w:hAnsi="Arial" w:cs="Arial"/>
          <w:sz w:val="24"/>
          <w:szCs w:val="24"/>
        </w:rPr>
        <w:t xml:space="preserve"> These test reactions were carried out using the phenyl boronate ester </w:t>
      </w:r>
      <w:r w:rsidR="00336F62">
        <w:rPr>
          <w:rFonts w:ascii="Arial" w:hAnsi="Arial" w:cs="Arial"/>
          <w:b/>
          <w:sz w:val="24"/>
          <w:szCs w:val="24"/>
        </w:rPr>
        <w:t>42</w:t>
      </w:r>
      <w:r w:rsidR="00336F62" w:rsidRPr="00336F62">
        <w:rPr>
          <w:rFonts w:ascii="Arial" w:hAnsi="Arial" w:cs="Arial"/>
          <w:sz w:val="24"/>
          <w:szCs w:val="24"/>
        </w:rPr>
        <w:t>,</w:t>
      </w:r>
      <w:r w:rsidR="00336F62">
        <w:rPr>
          <w:rFonts w:ascii="Arial" w:hAnsi="Arial" w:cs="Arial"/>
          <w:b/>
          <w:sz w:val="24"/>
          <w:szCs w:val="24"/>
        </w:rPr>
        <w:t xml:space="preserve"> </w:t>
      </w:r>
      <w:r w:rsidR="00CC0331">
        <w:rPr>
          <w:rFonts w:ascii="Arial" w:hAnsi="Arial" w:cs="Arial"/>
          <w:sz w:val="24"/>
          <w:szCs w:val="24"/>
        </w:rPr>
        <w:t>bromobenzene</w:t>
      </w:r>
      <w:r w:rsidR="00336F62">
        <w:rPr>
          <w:rFonts w:ascii="Arial" w:hAnsi="Arial" w:cs="Arial"/>
          <w:sz w:val="24"/>
          <w:szCs w:val="24"/>
        </w:rPr>
        <w:t xml:space="preserve"> and the </w:t>
      </w:r>
      <w:proofErr w:type="gramStart"/>
      <w:r w:rsidR="00336F62">
        <w:rPr>
          <w:rFonts w:ascii="Arial" w:hAnsi="Arial" w:cs="Arial"/>
          <w:sz w:val="24"/>
          <w:szCs w:val="24"/>
        </w:rPr>
        <w:t>Pd(</w:t>
      </w:r>
      <w:proofErr w:type="gramEnd"/>
      <w:r w:rsidR="00336F62">
        <w:rPr>
          <w:rFonts w:ascii="Arial" w:hAnsi="Arial" w:cs="Arial"/>
          <w:sz w:val="24"/>
          <w:szCs w:val="24"/>
        </w:rPr>
        <w:t>CyKITP</w:t>
      </w:r>
      <w:r w:rsidR="00815D1A">
        <w:rPr>
          <w:rFonts w:ascii="Arial" w:hAnsi="Arial" w:cs="Arial"/>
          <w:sz w:val="24"/>
          <w:szCs w:val="24"/>
        </w:rPr>
        <w:t>HOS</w:t>
      </w:r>
      <w:r w:rsidR="00336F62">
        <w:rPr>
          <w:rFonts w:ascii="Arial" w:hAnsi="Arial" w:cs="Arial"/>
          <w:sz w:val="24"/>
          <w:szCs w:val="24"/>
        </w:rPr>
        <w:t xml:space="preserve">)chloride precatalyst </w:t>
      </w:r>
      <w:r w:rsidR="00336F62">
        <w:rPr>
          <w:rFonts w:ascii="Arial" w:hAnsi="Arial" w:cs="Arial"/>
          <w:b/>
          <w:sz w:val="24"/>
          <w:szCs w:val="24"/>
        </w:rPr>
        <w:t>52</w:t>
      </w:r>
      <w:r w:rsidR="00CC0331">
        <w:rPr>
          <w:rFonts w:ascii="Arial" w:hAnsi="Arial" w:cs="Arial"/>
          <w:sz w:val="24"/>
          <w:szCs w:val="24"/>
        </w:rPr>
        <w:t xml:space="preserve"> (see </w:t>
      </w:r>
      <w:r w:rsidR="00340BA3">
        <w:rPr>
          <w:rFonts w:ascii="Arial" w:hAnsi="Arial" w:cs="Arial"/>
          <w:sz w:val="24"/>
          <w:szCs w:val="24"/>
        </w:rPr>
        <w:t>T</w:t>
      </w:r>
      <w:r w:rsidR="004F4374">
        <w:rPr>
          <w:rFonts w:ascii="Arial" w:hAnsi="Arial" w:cs="Arial"/>
          <w:sz w:val="24"/>
          <w:szCs w:val="24"/>
        </w:rPr>
        <w:t>able 2</w:t>
      </w:r>
      <w:r w:rsidR="00CC0331">
        <w:rPr>
          <w:rFonts w:ascii="Arial" w:hAnsi="Arial" w:cs="Arial"/>
          <w:sz w:val="24"/>
          <w:szCs w:val="24"/>
        </w:rPr>
        <w:t xml:space="preserve">), with the reactions being worked up and compared at the crude stage by </w:t>
      </w:r>
      <w:r w:rsidR="007C79DF" w:rsidRPr="007C79DF">
        <w:rPr>
          <w:rFonts w:ascii="Arial" w:hAnsi="Arial" w:cs="Arial"/>
          <w:sz w:val="24"/>
          <w:szCs w:val="24"/>
          <w:vertAlign w:val="superscript"/>
        </w:rPr>
        <w:t>31</w:t>
      </w:r>
      <w:r w:rsidR="007C79DF" w:rsidRPr="007C79DF">
        <w:rPr>
          <w:rFonts w:ascii="Arial" w:hAnsi="Arial" w:cs="Arial"/>
          <w:sz w:val="24"/>
          <w:szCs w:val="24"/>
        </w:rPr>
        <w:t>P</w:t>
      </w:r>
      <w:r w:rsidR="007C79DF">
        <w:rPr>
          <w:rFonts w:ascii="Arial" w:hAnsi="Arial" w:cs="Arial"/>
          <w:sz w:val="24"/>
          <w:szCs w:val="24"/>
        </w:rPr>
        <w:t xml:space="preserve"> NMR with the use of</w:t>
      </w:r>
      <w:r w:rsidR="00CC0331">
        <w:rPr>
          <w:rFonts w:ascii="Arial" w:hAnsi="Arial" w:cs="Arial"/>
          <w:sz w:val="24"/>
          <w:szCs w:val="24"/>
        </w:rPr>
        <w:t xml:space="preserve"> half of a mole equivalent of triphenylphosphine, whose single phosphorus peak appears at </w:t>
      </w:r>
      <w:r w:rsidR="00CC0331" w:rsidRPr="00416D5D">
        <w:rPr>
          <w:rFonts w:ascii="Arial" w:hAnsi="Arial" w:cs="Arial"/>
          <w:sz w:val="24"/>
          <w:szCs w:val="24"/>
        </w:rPr>
        <w:t>-4.</w:t>
      </w:r>
      <w:r w:rsidR="00416D5D" w:rsidRPr="00416D5D">
        <w:rPr>
          <w:rFonts w:ascii="Arial" w:hAnsi="Arial" w:cs="Arial"/>
          <w:sz w:val="24"/>
          <w:szCs w:val="24"/>
        </w:rPr>
        <w:t>9</w:t>
      </w:r>
      <w:r w:rsidR="00E802B3">
        <w:rPr>
          <w:rFonts w:ascii="Arial" w:hAnsi="Arial" w:cs="Arial"/>
          <w:sz w:val="24"/>
          <w:szCs w:val="24"/>
        </w:rPr>
        <w:t xml:space="preserve"> ppm</w:t>
      </w:r>
      <w:r w:rsidR="003C31F6">
        <w:rPr>
          <w:rFonts w:ascii="Arial" w:hAnsi="Arial" w:cs="Arial"/>
          <w:sz w:val="24"/>
          <w:szCs w:val="24"/>
        </w:rPr>
        <w:t>,</w:t>
      </w:r>
      <w:r w:rsidR="00416D5D">
        <w:rPr>
          <w:rFonts w:ascii="Arial" w:hAnsi="Arial" w:cs="Arial"/>
          <w:sz w:val="24"/>
          <w:szCs w:val="24"/>
        </w:rPr>
        <w:t xml:space="preserve"> </w:t>
      </w:r>
      <w:r w:rsidR="00494CC1">
        <w:rPr>
          <w:rFonts w:ascii="Arial" w:hAnsi="Arial" w:cs="Arial"/>
          <w:sz w:val="24"/>
          <w:szCs w:val="24"/>
        </w:rPr>
        <w:t xml:space="preserve">added after completion of the reaction </w:t>
      </w:r>
      <w:r w:rsidR="003C31F6">
        <w:rPr>
          <w:rFonts w:ascii="Arial" w:hAnsi="Arial" w:cs="Arial"/>
          <w:sz w:val="24"/>
          <w:szCs w:val="24"/>
        </w:rPr>
        <w:t>as an internal standard</w:t>
      </w:r>
      <w:r w:rsidR="003C31F6" w:rsidRPr="00CC0331">
        <w:rPr>
          <w:rFonts w:ascii="Arial" w:hAnsi="Arial" w:cs="Arial"/>
          <w:sz w:val="24"/>
          <w:szCs w:val="24"/>
        </w:rPr>
        <w:t xml:space="preserve"> </w:t>
      </w:r>
      <w:r w:rsidR="00CC0331" w:rsidRPr="00CC0331">
        <w:rPr>
          <w:rFonts w:ascii="Arial" w:hAnsi="Arial" w:cs="Arial"/>
          <w:sz w:val="24"/>
          <w:szCs w:val="24"/>
        </w:rPr>
        <w:t xml:space="preserve">(see </w:t>
      </w:r>
      <w:r w:rsidR="00340BA3">
        <w:rPr>
          <w:rFonts w:ascii="Arial" w:hAnsi="Arial" w:cs="Arial"/>
          <w:sz w:val="24"/>
          <w:szCs w:val="24"/>
        </w:rPr>
        <w:t>F</w:t>
      </w:r>
      <w:r w:rsidR="00CC0331" w:rsidRPr="00CC0331">
        <w:rPr>
          <w:rFonts w:ascii="Arial" w:hAnsi="Arial" w:cs="Arial"/>
          <w:sz w:val="24"/>
          <w:szCs w:val="24"/>
        </w:rPr>
        <w:t xml:space="preserve">igure </w:t>
      </w:r>
      <w:r w:rsidR="00336F62">
        <w:rPr>
          <w:rFonts w:ascii="Arial" w:hAnsi="Arial" w:cs="Arial"/>
          <w:sz w:val="24"/>
          <w:szCs w:val="24"/>
        </w:rPr>
        <w:t>3</w:t>
      </w:r>
      <w:r w:rsidR="000035D5">
        <w:rPr>
          <w:rFonts w:ascii="Arial" w:hAnsi="Arial" w:cs="Arial"/>
          <w:sz w:val="24"/>
          <w:szCs w:val="24"/>
        </w:rPr>
        <w:t>8</w:t>
      </w:r>
      <w:r w:rsidR="00CC0331">
        <w:rPr>
          <w:rFonts w:ascii="Arial" w:hAnsi="Arial" w:cs="Arial"/>
          <w:sz w:val="24"/>
          <w:szCs w:val="24"/>
        </w:rPr>
        <w:t>)</w:t>
      </w:r>
      <w:r w:rsidR="007C79DF">
        <w:rPr>
          <w:rFonts w:ascii="Arial" w:hAnsi="Arial" w:cs="Arial"/>
          <w:sz w:val="24"/>
          <w:szCs w:val="24"/>
        </w:rPr>
        <w:t>.</w:t>
      </w:r>
      <w:r w:rsidR="00416D5D">
        <w:rPr>
          <w:rFonts w:ascii="Arial" w:hAnsi="Arial" w:cs="Arial"/>
          <w:sz w:val="24"/>
          <w:szCs w:val="24"/>
        </w:rPr>
        <w:t xml:space="preserve"> </w:t>
      </w:r>
      <w:r w:rsidR="007C79DF">
        <w:rPr>
          <w:rFonts w:ascii="Arial" w:hAnsi="Arial" w:cs="Arial"/>
          <w:sz w:val="24"/>
          <w:szCs w:val="24"/>
        </w:rPr>
        <w:t>T</w:t>
      </w:r>
      <w:r w:rsidR="00416D5D">
        <w:rPr>
          <w:rFonts w:ascii="Arial" w:hAnsi="Arial" w:cs="Arial"/>
          <w:sz w:val="24"/>
          <w:szCs w:val="24"/>
        </w:rPr>
        <w:t>he yield</w:t>
      </w:r>
      <w:r w:rsidR="003C31F6">
        <w:rPr>
          <w:rFonts w:ascii="Arial" w:hAnsi="Arial" w:cs="Arial"/>
          <w:sz w:val="24"/>
          <w:szCs w:val="24"/>
        </w:rPr>
        <w:t>s</w:t>
      </w:r>
      <w:r w:rsidR="00416D5D">
        <w:rPr>
          <w:rFonts w:ascii="Arial" w:hAnsi="Arial" w:cs="Arial"/>
          <w:sz w:val="24"/>
          <w:szCs w:val="24"/>
        </w:rPr>
        <w:t xml:space="preserve"> of </w:t>
      </w:r>
      <w:r w:rsidR="003C31F6">
        <w:rPr>
          <w:rFonts w:ascii="Arial" w:hAnsi="Arial" w:cs="Arial"/>
          <w:sz w:val="24"/>
          <w:szCs w:val="24"/>
        </w:rPr>
        <w:t xml:space="preserve">each of </w:t>
      </w:r>
      <w:r w:rsidR="00416D5D">
        <w:rPr>
          <w:rFonts w:ascii="Arial" w:hAnsi="Arial" w:cs="Arial"/>
          <w:sz w:val="24"/>
          <w:szCs w:val="24"/>
        </w:rPr>
        <w:t xml:space="preserve">the reactions </w:t>
      </w:r>
      <w:r w:rsidR="003C31F6">
        <w:rPr>
          <w:rFonts w:ascii="Arial" w:hAnsi="Arial" w:cs="Arial"/>
          <w:sz w:val="24"/>
          <w:szCs w:val="24"/>
        </w:rPr>
        <w:t>were</w:t>
      </w:r>
      <w:r w:rsidR="00416D5D">
        <w:rPr>
          <w:rFonts w:ascii="Arial" w:hAnsi="Arial" w:cs="Arial"/>
          <w:sz w:val="24"/>
          <w:szCs w:val="24"/>
        </w:rPr>
        <w:t xml:space="preserve"> calculated from the ratio of the integrals of the peaks</w:t>
      </w:r>
      <w:r w:rsidR="003C31F6">
        <w:rPr>
          <w:rFonts w:ascii="Arial" w:hAnsi="Arial" w:cs="Arial"/>
          <w:sz w:val="24"/>
          <w:szCs w:val="24"/>
        </w:rPr>
        <w:t xml:space="preserve"> observed</w:t>
      </w:r>
      <w:r w:rsidR="00416D5D">
        <w:rPr>
          <w:rFonts w:ascii="Arial" w:hAnsi="Arial" w:cs="Arial"/>
          <w:sz w:val="24"/>
          <w:szCs w:val="24"/>
        </w:rPr>
        <w:t>.</w:t>
      </w:r>
    </w:p>
    <w:p w:rsidR="00416D5D" w:rsidRDefault="00416D5D" w:rsidP="00770732">
      <w:pPr>
        <w:spacing w:line="360" w:lineRule="auto"/>
        <w:rPr>
          <w:rFonts w:ascii="Arial" w:hAnsi="Arial" w:cs="Arial"/>
          <w:sz w:val="24"/>
          <w:szCs w:val="24"/>
        </w:rPr>
      </w:pPr>
    </w:p>
    <w:tbl>
      <w:tblPr>
        <w:tblpPr w:leftFromText="180" w:rightFromText="180" w:vertAnchor="page" w:horzAnchor="margin" w:tblpXSpec="center" w:tblpY="77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6"/>
        <w:gridCol w:w="1336"/>
        <w:gridCol w:w="1605"/>
        <w:gridCol w:w="2169"/>
        <w:gridCol w:w="1683"/>
      </w:tblGrid>
      <w:tr w:rsidR="00D364AC" w:rsidRPr="005F778D" w:rsidTr="00336F62">
        <w:trPr>
          <w:trHeight w:val="434"/>
        </w:trPr>
        <w:tc>
          <w:tcPr>
            <w:tcW w:w="1336" w:type="dxa"/>
            <w:vAlign w:val="center"/>
          </w:tcPr>
          <w:p w:rsidR="00D364AC" w:rsidRPr="005F778D" w:rsidRDefault="00D364AC" w:rsidP="00336F62">
            <w:pPr>
              <w:jc w:val="center"/>
              <w:rPr>
                <w:rFonts w:ascii="Arial" w:hAnsi="Arial" w:cs="Arial"/>
              </w:rPr>
            </w:pPr>
            <w:r>
              <w:rPr>
                <w:rFonts w:ascii="Arial" w:hAnsi="Arial" w:cs="Arial"/>
              </w:rPr>
              <w:t>Entry</w:t>
            </w:r>
          </w:p>
        </w:tc>
        <w:tc>
          <w:tcPr>
            <w:tcW w:w="1336" w:type="dxa"/>
            <w:vAlign w:val="center"/>
          </w:tcPr>
          <w:p w:rsidR="00D364AC" w:rsidRPr="005F778D" w:rsidRDefault="00D364AC" w:rsidP="00336F62">
            <w:pPr>
              <w:jc w:val="center"/>
              <w:rPr>
                <w:rFonts w:ascii="Arial" w:hAnsi="Arial" w:cs="Arial"/>
              </w:rPr>
            </w:pPr>
            <w:r w:rsidRPr="005F778D">
              <w:rPr>
                <w:rFonts w:ascii="Arial" w:hAnsi="Arial" w:cs="Arial"/>
              </w:rPr>
              <w:t>Solvent</w:t>
            </w:r>
          </w:p>
        </w:tc>
        <w:tc>
          <w:tcPr>
            <w:tcW w:w="1605" w:type="dxa"/>
            <w:vAlign w:val="center"/>
          </w:tcPr>
          <w:p w:rsidR="00D364AC" w:rsidRPr="005F778D" w:rsidRDefault="00D364AC" w:rsidP="00336F62">
            <w:pPr>
              <w:jc w:val="center"/>
              <w:rPr>
                <w:rFonts w:ascii="Arial" w:hAnsi="Arial" w:cs="Arial"/>
              </w:rPr>
            </w:pPr>
            <w:r w:rsidRPr="005F778D">
              <w:rPr>
                <w:rFonts w:ascii="Arial" w:hAnsi="Arial" w:cs="Arial"/>
              </w:rPr>
              <w:t xml:space="preserve">Temperature </w:t>
            </w:r>
            <w:r>
              <w:rPr>
                <w:rFonts w:ascii="Arial" w:hAnsi="Arial" w:cs="Arial"/>
              </w:rPr>
              <w:t xml:space="preserve">     </w:t>
            </w:r>
            <w:r w:rsidRPr="005F778D">
              <w:rPr>
                <w:rFonts w:ascii="Arial" w:hAnsi="Arial" w:cs="Arial"/>
              </w:rPr>
              <w:t xml:space="preserve">/ </w:t>
            </w:r>
            <w:r w:rsidRPr="005F778D">
              <w:rPr>
                <w:rFonts w:ascii="Arial" w:hAnsi="Arial" w:cs="Arial"/>
                <w:vertAlign w:val="superscript"/>
              </w:rPr>
              <w:t>o</w:t>
            </w:r>
            <w:r w:rsidRPr="005F778D">
              <w:rPr>
                <w:rFonts w:ascii="Arial" w:hAnsi="Arial" w:cs="Arial"/>
              </w:rPr>
              <w:t>C</w:t>
            </w:r>
          </w:p>
        </w:tc>
        <w:tc>
          <w:tcPr>
            <w:tcW w:w="2169" w:type="dxa"/>
            <w:vAlign w:val="center"/>
          </w:tcPr>
          <w:p w:rsidR="00D364AC" w:rsidRPr="005F778D" w:rsidRDefault="00D364AC" w:rsidP="00336F62">
            <w:pPr>
              <w:jc w:val="center"/>
              <w:rPr>
                <w:rFonts w:ascii="Arial" w:hAnsi="Arial" w:cs="Arial"/>
              </w:rPr>
            </w:pPr>
            <w:r w:rsidRPr="005F778D">
              <w:rPr>
                <w:rFonts w:ascii="Arial" w:hAnsi="Arial" w:cs="Arial"/>
              </w:rPr>
              <w:t>Base</w:t>
            </w:r>
          </w:p>
        </w:tc>
        <w:tc>
          <w:tcPr>
            <w:tcW w:w="1683" w:type="dxa"/>
            <w:vAlign w:val="center"/>
          </w:tcPr>
          <w:p w:rsidR="00D364AC" w:rsidRPr="005F778D" w:rsidRDefault="00D364AC" w:rsidP="00336F62">
            <w:pPr>
              <w:jc w:val="center"/>
              <w:rPr>
                <w:rFonts w:ascii="Arial" w:hAnsi="Arial" w:cs="Arial"/>
              </w:rPr>
            </w:pPr>
            <w:r w:rsidRPr="005F778D">
              <w:rPr>
                <w:rFonts w:ascii="Arial" w:hAnsi="Arial" w:cs="Arial"/>
              </w:rPr>
              <w:t xml:space="preserve">Yield </w:t>
            </w:r>
            <w:r>
              <w:rPr>
                <w:rFonts w:ascii="Arial" w:hAnsi="Arial" w:cs="Arial"/>
              </w:rPr>
              <w:t xml:space="preserve">                   </w:t>
            </w:r>
            <w:r w:rsidRPr="005F778D">
              <w:rPr>
                <w:rFonts w:ascii="Arial" w:hAnsi="Arial" w:cs="Arial"/>
              </w:rPr>
              <w:t>/ %</w:t>
            </w:r>
          </w:p>
        </w:tc>
      </w:tr>
      <w:tr w:rsidR="00D364AC" w:rsidRPr="005F778D" w:rsidTr="00336F62">
        <w:trPr>
          <w:trHeight w:val="354"/>
        </w:trPr>
        <w:tc>
          <w:tcPr>
            <w:tcW w:w="1336" w:type="dxa"/>
            <w:vAlign w:val="center"/>
          </w:tcPr>
          <w:p w:rsidR="00D364AC" w:rsidRDefault="00D364AC" w:rsidP="00336F62">
            <w:pPr>
              <w:jc w:val="center"/>
              <w:rPr>
                <w:rFonts w:ascii="Arial" w:hAnsi="Arial" w:cs="Arial"/>
              </w:rPr>
            </w:pPr>
            <w:r>
              <w:rPr>
                <w:rFonts w:ascii="Arial" w:hAnsi="Arial" w:cs="Arial"/>
              </w:rPr>
              <w:t>1</w:t>
            </w:r>
          </w:p>
        </w:tc>
        <w:tc>
          <w:tcPr>
            <w:tcW w:w="1336" w:type="dxa"/>
            <w:vMerge w:val="restart"/>
            <w:vAlign w:val="center"/>
          </w:tcPr>
          <w:p w:rsidR="00D364AC" w:rsidRPr="005F778D" w:rsidRDefault="00D364AC" w:rsidP="00336F62">
            <w:pPr>
              <w:jc w:val="center"/>
              <w:rPr>
                <w:rFonts w:ascii="Arial" w:hAnsi="Arial" w:cs="Arial"/>
              </w:rPr>
            </w:pPr>
            <w:r>
              <w:rPr>
                <w:rFonts w:ascii="Arial" w:hAnsi="Arial" w:cs="Arial"/>
              </w:rPr>
              <w:t>Toluene</w:t>
            </w:r>
          </w:p>
        </w:tc>
        <w:tc>
          <w:tcPr>
            <w:tcW w:w="1605" w:type="dxa"/>
            <w:vAlign w:val="center"/>
          </w:tcPr>
          <w:p w:rsidR="00D364AC" w:rsidRPr="005F778D" w:rsidRDefault="00D364AC" w:rsidP="00336F62">
            <w:pPr>
              <w:jc w:val="center"/>
              <w:rPr>
                <w:rFonts w:ascii="Arial" w:hAnsi="Arial" w:cs="Arial"/>
              </w:rPr>
            </w:pPr>
            <w:r>
              <w:rPr>
                <w:rFonts w:ascii="Arial" w:hAnsi="Arial" w:cs="Arial"/>
              </w:rPr>
              <w:t>70</w:t>
            </w:r>
          </w:p>
        </w:tc>
        <w:tc>
          <w:tcPr>
            <w:tcW w:w="2169" w:type="dxa"/>
            <w:vAlign w:val="center"/>
          </w:tcPr>
          <w:p w:rsidR="00D364AC" w:rsidRPr="005F778D" w:rsidRDefault="00D364AC" w:rsidP="00336F62">
            <w:pPr>
              <w:jc w:val="center"/>
              <w:rPr>
                <w:rFonts w:ascii="Arial" w:hAnsi="Arial" w:cs="Arial"/>
              </w:rPr>
            </w:pPr>
            <w:r>
              <w:rPr>
                <w:rFonts w:ascii="Arial" w:hAnsi="Arial" w:cs="Arial"/>
              </w:rPr>
              <w:t>K</w:t>
            </w:r>
            <w:r>
              <w:rPr>
                <w:rFonts w:ascii="Arial" w:hAnsi="Arial" w:cs="Arial"/>
                <w:vertAlign w:val="subscript"/>
              </w:rPr>
              <w:t>3</w:t>
            </w:r>
            <w:r>
              <w:rPr>
                <w:rFonts w:ascii="Arial" w:hAnsi="Arial" w:cs="Arial"/>
              </w:rPr>
              <w:t>PO</w:t>
            </w:r>
            <w:r>
              <w:rPr>
                <w:rFonts w:ascii="Arial" w:hAnsi="Arial" w:cs="Arial"/>
                <w:vertAlign w:val="subscript"/>
              </w:rPr>
              <w:t>4</w:t>
            </w:r>
          </w:p>
        </w:tc>
        <w:tc>
          <w:tcPr>
            <w:tcW w:w="1683" w:type="dxa"/>
            <w:vAlign w:val="center"/>
          </w:tcPr>
          <w:p w:rsidR="00D364AC" w:rsidRPr="005F778D" w:rsidRDefault="00D364AC" w:rsidP="00336F62">
            <w:pPr>
              <w:jc w:val="center"/>
              <w:rPr>
                <w:rFonts w:ascii="Arial" w:hAnsi="Arial" w:cs="Arial"/>
              </w:rPr>
            </w:pPr>
            <w:r>
              <w:rPr>
                <w:rFonts w:ascii="Arial" w:hAnsi="Arial" w:cs="Arial"/>
              </w:rPr>
              <w:t>0</w:t>
            </w:r>
          </w:p>
        </w:tc>
      </w:tr>
      <w:tr w:rsidR="00D364AC" w:rsidRPr="005F778D" w:rsidTr="00336F62">
        <w:trPr>
          <w:trHeight w:val="379"/>
        </w:trPr>
        <w:tc>
          <w:tcPr>
            <w:tcW w:w="1336" w:type="dxa"/>
            <w:vAlign w:val="center"/>
          </w:tcPr>
          <w:p w:rsidR="00D364AC" w:rsidRDefault="00D364AC" w:rsidP="00336F62">
            <w:pPr>
              <w:jc w:val="center"/>
              <w:rPr>
                <w:rFonts w:ascii="Arial" w:hAnsi="Arial" w:cs="Arial"/>
              </w:rPr>
            </w:pPr>
            <w:r>
              <w:rPr>
                <w:rFonts w:ascii="Arial" w:hAnsi="Arial" w:cs="Arial"/>
              </w:rPr>
              <w:t>2</w:t>
            </w:r>
          </w:p>
        </w:tc>
        <w:tc>
          <w:tcPr>
            <w:tcW w:w="1336" w:type="dxa"/>
            <w:vMerge/>
            <w:vAlign w:val="center"/>
          </w:tcPr>
          <w:p w:rsidR="00D364AC" w:rsidRDefault="00D364AC" w:rsidP="00336F62">
            <w:pPr>
              <w:jc w:val="center"/>
              <w:rPr>
                <w:rFonts w:ascii="Arial" w:hAnsi="Arial" w:cs="Arial"/>
              </w:rPr>
            </w:pPr>
          </w:p>
        </w:tc>
        <w:tc>
          <w:tcPr>
            <w:tcW w:w="1605" w:type="dxa"/>
            <w:vAlign w:val="center"/>
          </w:tcPr>
          <w:p w:rsidR="00D364AC" w:rsidRPr="005F778D" w:rsidRDefault="00D364AC" w:rsidP="00336F62">
            <w:pPr>
              <w:jc w:val="center"/>
              <w:rPr>
                <w:rFonts w:ascii="Arial" w:hAnsi="Arial" w:cs="Arial"/>
              </w:rPr>
            </w:pPr>
            <w:r>
              <w:rPr>
                <w:rFonts w:ascii="Arial" w:hAnsi="Arial" w:cs="Arial"/>
              </w:rPr>
              <w:t>100</w:t>
            </w:r>
          </w:p>
        </w:tc>
        <w:tc>
          <w:tcPr>
            <w:tcW w:w="2169" w:type="dxa"/>
            <w:vAlign w:val="center"/>
          </w:tcPr>
          <w:p w:rsidR="00D364AC" w:rsidRPr="005F778D" w:rsidRDefault="00D364AC" w:rsidP="00336F62">
            <w:pPr>
              <w:jc w:val="center"/>
              <w:rPr>
                <w:rFonts w:ascii="Arial" w:hAnsi="Arial" w:cs="Arial"/>
              </w:rPr>
            </w:pPr>
            <w:r>
              <w:rPr>
                <w:rFonts w:ascii="Arial" w:hAnsi="Arial" w:cs="Arial"/>
              </w:rPr>
              <w:t>K</w:t>
            </w:r>
            <w:r>
              <w:rPr>
                <w:rFonts w:ascii="Arial" w:hAnsi="Arial" w:cs="Arial"/>
                <w:vertAlign w:val="subscript"/>
              </w:rPr>
              <w:t>3</w:t>
            </w:r>
            <w:r>
              <w:rPr>
                <w:rFonts w:ascii="Arial" w:hAnsi="Arial" w:cs="Arial"/>
              </w:rPr>
              <w:t>PO</w:t>
            </w:r>
            <w:r>
              <w:rPr>
                <w:rFonts w:ascii="Arial" w:hAnsi="Arial" w:cs="Arial"/>
                <w:vertAlign w:val="subscript"/>
              </w:rPr>
              <w:t>4</w:t>
            </w:r>
          </w:p>
        </w:tc>
        <w:tc>
          <w:tcPr>
            <w:tcW w:w="1683" w:type="dxa"/>
            <w:vAlign w:val="center"/>
          </w:tcPr>
          <w:p w:rsidR="00D364AC" w:rsidRPr="005F778D" w:rsidRDefault="00D364AC" w:rsidP="00336F62">
            <w:pPr>
              <w:jc w:val="center"/>
              <w:rPr>
                <w:rFonts w:ascii="Arial" w:hAnsi="Arial" w:cs="Arial"/>
              </w:rPr>
            </w:pPr>
            <w:r>
              <w:rPr>
                <w:rFonts w:ascii="Arial" w:hAnsi="Arial" w:cs="Arial"/>
              </w:rPr>
              <w:t>16</w:t>
            </w:r>
          </w:p>
        </w:tc>
      </w:tr>
      <w:tr w:rsidR="00D364AC" w:rsidRPr="005F778D" w:rsidTr="00336F62">
        <w:trPr>
          <w:trHeight w:val="366"/>
        </w:trPr>
        <w:tc>
          <w:tcPr>
            <w:tcW w:w="1336" w:type="dxa"/>
            <w:vAlign w:val="center"/>
          </w:tcPr>
          <w:p w:rsidR="00D364AC" w:rsidRDefault="00D364AC" w:rsidP="00336F62">
            <w:pPr>
              <w:jc w:val="center"/>
              <w:rPr>
                <w:rFonts w:ascii="Arial" w:hAnsi="Arial" w:cs="Arial"/>
              </w:rPr>
            </w:pPr>
            <w:r>
              <w:rPr>
                <w:rFonts w:ascii="Arial" w:hAnsi="Arial" w:cs="Arial"/>
              </w:rPr>
              <w:t>3</w:t>
            </w:r>
          </w:p>
        </w:tc>
        <w:tc>
          <w:tcPr>
            <w:tcW w:w="1336" w:type="dxa"/>
            <w:vAlign w:val="center"/>
          </w:tcPr>
          <w:p w:rsidR="00D364AC" w:rsidRDefault="00D364AC" w:rsidP="00336F62">
            <w:pPr>
              <w:jc w:val="center"/>
              <w:rPr>
                <w:rFonts w:ascii="Arial" w:hAnsi="Arial" w:cs="Arial"/>
              </w:rPr>
            </w:pPr>
            <w:r>
              <w:rPr>
                <w:rFonts w:ascii="Arial" w:hAnsi="Arial" w:cs="Arial"/>
              </w:rPr>
              <w:t>THF</w:t>
            </w:r>
          </w:p>
        </w:tc>
        <w:tc>
          <w:tcPr>
            <w:tcW w:w="1605" w:type="dxa"/>
            <w:vAlign w:val="center"/>
          </w:tcPr>
          <w:p w:rsidR="00D364AC" w:rsidRPr="005F778D" w:rsidRDefault="00D364AC" w:rsidP="00336F62">
            <w:pPr>
              <w:jc w:val="center"/>
              <w:rPr>
                <w:rFonts w:ascii="Arial" w:hAnsi="Arial" w:cs="Arial"/>
              </w:rPr>
            </w:pPr>
            <w:r>
              <w:rPr>
                <w:rFonts w:ascii="Arial" w:hAnsi="Arial" w:cs="Arial"/>
              </w:rPr>
              <w:t>70</w:t>
            </w:r>
          </w:p>
        </w:tc>
        <w:tc>
          <w:tcPr>
            <w:tcW w:w="2169" w:type="dxa"/>
            <w:vAlign w:val="center"/>
          </w:tcPr>
          <w:p w:rsidR="00D364AC" w:rsidRPr="005F778D" w:rsidRDefault="00D364AC" w:rsidP="00336F62">
            <w:pPr>
              <w:jc w:val="center"/>
              <w:rPr>
                <w:rFonts w:ascii="Arial" w:hAnsi="Arial" w:cs="Arial"/>
              </w:rPr>
            </w:pPr>
            <w:r>
              <w:rPr>
                <w:rFonts w:ascii="Arial" w:hAnsi="Arial" w:cs="Arial"/>
              </w:rPr>
              <w:t>K</w:t>
            </w:r>
            <w:r>
              <w:rPr>
                <w:rFonts w:ascii="Arial" w:hAnsi="Arial" w:cs="Arial"/>
                <w:vertAlign w:val="subscript"/>
              </w:rPr>
              <w:t>3</w:t>
            </w:r>
            <w:r>
              <w:rPr>
                <w:rFonts w:ascii="Arial" w:hAnsi="Arial" w:cs="Arial"/>
              </w:rPr>
              <w:t>PO</w:t>
            </w:r>
            <w:r>
              <w:rPr>
                <w:rFonts w:ascii="Arial" w:hAnsi="Arial" w:cs="Arial"/>
                <w:vertAlign w:val="subscript"/>
              </w:rPr>
              <w:t>4</w:t>
            </w:r>
          </w:p>
        </w:tc>
        <w:tc>
          <w:tcPr>
            <w:tcW w:w="1683" w:type="dxa"/>
            <w:vAlign w:val="center"/>
          </w:tcPr>
          <w:p w:rsidR="00D364AC" w:rsidRPr="005F778D" w:rsidRDefault="00D364AC" w:rsidP="00336F62">
            <w:pPr>
              <w:jc w:val="center"/>
              <w:rPr>
                <w:rFonts w:ascii="Arial" w:hAnsi="Arial" w:cs="Arial"/>
              </w:rPr>
            </w:pPr>
            <w:r>
              <w:rPr>
                <w:rFonts w:ascii="Arial" w:hAnsi="Arial" w:cs="Arial"/>
              </w:rPr>
              <w:t>38</w:t>
            </w:r>
          </w:p>
        </w:tc>
      </w:tr>
      <w:tr w:rsidR="00D364AC" w:rsidRPr="005F778D" w:rsidTr="00336F62">
        <w:trPr>
          <w:trHeight w:val="366"/>
        </w:trPr>
        <w:tc>
          <w:tcPr>
            <w:tcW w:w="1336" w:type="dxa"/>
            <w:vAlign w:val="center"/>
          </w:tcPr>
          <w:p w:rsidR="00D364AC" w:rsidRDefault="00D364AC" w:rsidP="00336F62">
            <w:pPr>
              <w:jc w:val="center"/>
              <w:rPr>
                <w:rFonts w:ascii="Arial" w:hAnsi="Arial" w:cs="Arial"/>
              </w:rPr>
            </w:pPr>
            <w:r>
              <w:rPr>
                <w:rFonts w:ascii="Arial" w:hAnsi="Arial" w:cs="Arial"/>
              </w:rPr>
              <w:t>4</w:t>
            </w:r>
          </w:p>
        </w:tc>
        <w:tc>
          <w:tcPr>
            <w:tcW w:w="1336" w:type="dxa"/>
            <w:vMerge w:val="restart"/>
            <w:vAlign w:val="center"/>
          </w:tcPr>
          <w:p w:rsidR="00D364AC" w:rsidRDefault="00D364AC" w:rsidP="00336F62">
            <w:pPr>
              <w:jc w:val="center"/>
              <w:rPr>
                <w:rFonts w:ascii="Arial" w:hAnsi="Arial" w:cs="Arial"/>
              </w:rPr>
            </w:pPr>
            <w:r>
              <w:rPr>
                <w:rFonts w:ascii="Arial" w:hAnsi="Arial" w:cs="Arial"/>
              </w:rPr>
              <w:t>DME</w:t>
            </w:r>
          </w:p>
        </w:tc>
        <w:tc>
          <w:tcPr>
            <w:tcW w:w="1605" w:type="dxa"/>
            <w:vAlign w:val="center"/>
          </w:tcPr>
          <w:p w:rsidR="00D364AC" w:rsidRPr="005F778D" w:rsidRDefault="00D364AC" w:rsidP="00336F62">
            <w:pPr>
              <w:jc w:val="center"/>
              <w:rPr>
                <w:rFonts w:ascii="Arial" w:hAnsi="Arial" w:cs="Arial"/>
              </w:rPr>
            </w:pPr>
            <w:r>
              <w:rPr>
                <w:rFonts w:ascii="Arial" w:hAnsi="Arial" w:cs="Arial"/>
              </w:rPr>
              <w:t>70</w:t>
            </w:r>
          </w:p>
        </w:tc>
        <w:tc>
          <w:tcPr>
            <w:tcW w:w="2169" w:type="dxa"/>
            <w:vAlign w:val="center"/>
          </w:tcPr>
          <w:p w:rsidR="00D364AC" w:rsidRPr="005F778D" w:rsidRDefault="00D364AC" w:rsidP="00336F62">
            <w:pPr>
              <w:jc w:val="center"/>
              <w:rPr>
                <w:rFonts w:ascii="Arial" w:hAnsi="Arial" w:cs="Arial"/>
              </w:rPr>
            </w:pPr>
            <w:r>
              <w:rPr>
                <w:rFonts w:ascii="Arial" w:hAnsi="Arial" w:cs="Arial"/>
              </w:rPr>
              <w:t>K</w:t>
            </w:r>
            <w:r>
              <w:rPr>
                <w:rFonts w:ascii="Arial" w:hAnsi="Arial" w:cs="Arial"/>
                <w:vertAlign w:val="subscript"/>
              </w:rPr>
              <w:t>3</w:t>
            </w:r>
            <w:r>
              <w:rPr>
                <w:rFonts w:ascii="Arial" w:hAnsi="Arial" w:cs="Arial"/>
              </w:rPr>
              <w:t>PO</w:t>
            </w:r>
            <w:r>
              <w:rPr>
                <w:rFonts w:ascii="Arial" w:hAnsi="Arial" w:cs="Arial"/>
                <w:vertAlign w:val="subscript"/>
              </w:rPr>
              <w:t>4</w:t>
            </w:r>
          </w:p>
        </w:tc>
        <w:tc>
          <w:tcPr>
            <w:tcW w:w="1683" w:type="dxa"/>
            <w:vAlign w:val="center"/>
          </w:tcPr>
          <w:p w:rsidR="00D364AC" w:rsidRPr="005F778D" w:rsidRDefault="00D364AC" w:rsidP="00336F62">
            <w:pPr>
              <w:jc w:val="center"/>
              <w:rPr>
                <w:rFonts w:ascii="Arial" w:hAnsi="Arial" w:cs="Arial"/>
              </w:rPr>
            </w:pPr>
            <w:r>
              <w:rPr>
                <w:rFonts w:ascii="Arial" w:hAnsi="Arial" w:cs="Arial"/>
              </w:rPr>
              <w:t>43</w:t>
            </w:r>
          </w:p>
        </w:tc>
      </w:tr>
      <w:tr w:rsidR="00D364AC" w:rsidRPr="005F778D" w:rsidTr="00336F62">
        <w:trPr>
          <w:trHeight w:val="331"/>
        </w:trPr>
        <w:tc>
          <w:tcPr>
            <w:tcW w:w="1336" w:type="dxa"/>
            <w:vAlign w:val="center"/>
          </w:tcPr>
          <w:p w:rsidR="00D364AC" w:rsidRDefault="00D364AC" w:rsidP="00336F62">
            <w:pPr>
              <w:jc w:val="center"/>
              <w:rPr>
                <w:rFonts w:ascii="Arial" w:hAnsi="Arial" w:cs="Arial"/>
              </w:rPr>
            </w:pPr>
            <w:r>
              <w:rPr>
                <w:rFonts w:ascii="Arial" w:hAnsi="Arial" w:cs="Arial"/>
              </w:rPr>
              <w:t>5</w:t>
            </w:r>
          </w:p>
        </w:tc>
        <w:tc>
          <w:tcPr>
            <w:tcW w:w="1336" w:type="dxa"/>
            <w:vMerge/>
            <w:vAlign w:val="center"/>
          </w:tcPr>
          <w:p w:rsidR="00D364AC" w:rsidRDefault="00D364AC" w:rsidP="00336F62">
            <w:pPr>
              <w:jc w:val="center"/>
              <w:rPr>
                <w:rFonts w:ascii="Arial" w:hAnsi="Arial" w:cs="Arial"/>
              </w:rPr>
            </w:pPr>
          </w:p>
        </w:tc>
        <w:tc>
          <w:tcPr>
            <w:tcW w:w="1605" w:type="dxa"/>
            <w:vAlign w:val="center"/>
          </w:tcPr>
          <w:p w:rsidR="00D364AC" w:rsidRPr="005F778D" w:rsidRDefault="00D364AC" w:rsidP="00336F62">
            <w:pPr>
              <w:jc w:val="center"/>
              <w:rPr>
                <w:rFonts w:ascii="Arial" w:hAnsi="Arial" w:cs="Arial"/>
              </w:rPr>
            </w:pPr>
            <w:r>
              <w:rPr>
                <w:rFonts w:ascii="Arial" w:hAnsi="Arial" w:cs="Arial"/>
              </w:rPr>
              <w:t>100</w:t>
            </w:r>
          </w:p>
        </w:tc>
        <w:tc>
          <w:tcPr>
            <w:tcW w:w="2169" w:type="dxa"/>
            <w:vAlign w:val="center"/>
          </w:tcPr>
          <w:p w:rsidR="00D364AC" w:rsidRPr="005F778D" w:rsidRDefault="00D364AC" w:rsidP="00336F62">
            <w:pPr>
              <w:jc w:val="center"/>
              <w:rPr>
                <w:rFonts w:ascii="Arial" w:hAnsi="Arial" w:cs="Arial"/>
              </w:rPr>
            </w:pPr>
            <w:r>
              <w:rPr>
                <w:rFonts w:ascii="Arial" w:hAnsi="Arial" w:cs="Arial"/>
              </w:rPr>
              <w:t>K</w:t>
            </w:r>
            <w:r>
              <w:rPr>
                <w:rFonts w:ascii="Arial" w:hAnsi="Arial" w:cs="Arial"/>
                <w:vertAlign w:val="subscript"/>
              </w:rPr>
              <w:t>3</w:t>
            </w:r>
            <w:r>
              <w:rPr>
                <w:rFonts w:ascii="Arial" w:hAnsi="Arial" w:cs="Arial"/>
              </w:rPr>
              <w:t>PO</w:t>
            </w:r>
            <w:r>
              <w:rPr>
                <w:rFonts w:ascii="Arial" w:hAnsi="Arial" w:cs="Arial"/>
                <w:vertAlign w:val="subscript"/>
              </w:rPr>
              <w:t>4</w:t>
            </w:r>
          </w:p>
        </w:tc>
        <w:tc>
          <w:tcPr>
            <w:tcW w:w="1683" w:type="dxa"/>
            <w:vAlign w:val="center"/>
          </w:tcPr>
          <w:p w:rsidR="00D364AC" w:rsidRPr="005F778D" w:rsidRDefault="00D364AC" w:rsidP="00336F62">
            <w:pPr>
              <w:jc w:val="center"/>
              <w:rPr>
                <w:rFonts w:ascii="Arial" w:hAnsi="Arial" w:cs="Arial"/>
              </w:rPr>
            </w:pPr>
            <w:r>
              <w:rPr>
                <w:rFonts w:ascii="Arial" w:hAnsi="Arial" w:cs="Arial"/>
              </w:rPr>
              <w:t>47</w:t>
            </w:r>
          </w:p>
        </w:tc>
      </w:tr>
      <w:tr w:rsidR="00D364AC" w:rsidRPr="005F778D" w:rsidTr="00336F62">
        <w:trPr>
          <w:trHeight w:val="307"/>
        </w:trPr>
        <w:tc>
          <w:tcPr>
            <w:tcW w:w="1336" w:type="dxa"/>
            <w:vAlign w:val="center"/>
          </w:tcPr>
          <w:p w:rsidR="00D364AC" w:rsidRDefault="00D364AC" w:rsidP="00336F62">
            <w:pPr>
              <w:jc w:val="center"/>
              <w:rPr>
                <w:rFonts w:ascii="Arial" w:hAnsi="Arial" w:cs="Arial"/>
              </w:rPr>
            </w:pPr>
            <w:r>
              <w:rPr>
                <w:rFonts w:ascii="Arial" w:hAnsi="Arial" w:cs="Arial"/>
              </w:rPr>
              <w:t>6</w:t>
            </w:r>
          </w:p>
        </w:tc>
        <w:tc>
          <w:tcPr>
            <w:tcW w:w="1336" w:type="dxa"/>
            <w:vMerge w:val="restart"/>
            <w:vAlign w:val="center"/>
          </w:tcPr>
          <w:p w:rsidR="00D364AC" w:rsidRPr="005F778D" w:rsidRDefault="00D364AC" w:rsidP="00336F62">
            <w:pPr>
              <w:jc w:val="center"/>
              <w:rPr>
                <w:rFonts w:ascii="Arial" w:hAnsi="Arial" w:cs="Arial"/>
              </w:rPr>
            </w:pPr>
            <w:r>
              <w:rPr>
                <w:rFonts w:ascii="Arial" w:hAnsi="Arial" w:cs="Arial"/>
              </w:rPr>
              <w:t>THF/H</w:t>
            </w:r>
            <w:r>
              <w:rPr>
                <w:rFonts w:ascii="Arial" w:hAnsi="Arial" w:cs="Arial"/>
                <w:vertAlign w:val="subscript"/>
              </w:rPr>
              <w:t>2</w:t>
            </w:r>
            <w:r>
              <w:rPr>
                <w:rFonts w:ascii="Arial" w:hAnsi="Arial" w:cs="Arial"/>
              </w:rPr>
              <w:t>O *</w:t>
            </w:r>
          </w:p>
        </w:tc>
        <w:tc>
          <w:tcPr>
            <w:tcW w:w="1605" w:type="dxa"/>
            <w:vAlign w:val="center"/>
          </w:tcPr>
          <w:p w:rsidR="00D364AC" w:rsidRPr="005F778D" w:rsidRDefault="00D364AC" w:rsidP="00336F62">
            <w:pPr>
              <w:jc w:val="center"/>
              <w:rPr>
                <w:rFonts w:ascii="Arial" w:hAnsi="Arial" w:cs="Arial"/>
              </w:rPr>
            </w:pPr>
            <w:r>
              <w:rPr>
                <w:rFonts w:ascii="Arial" w:hAnsi="Arial" w:cs="Arial"/>
              </w:rPr>
              <w:t>70</w:t>
            </w:r>
          </w:p>
        </w:tc>
        <w:tc>
          <w:tcPr>
            <w:tcW w:w="2169" w:type="dxa"/>
            <w:vAlign w:val="center"/>
          </w:tcPr>
          <w:p w:rsidR="00D364AC" w:rsidRPr="005F778D" w:rsidRDefault="00D364AC" w:rsidP="00336F62">
            <w:pPr>
              <w:jc w:val="center"/>
              <w:rPr>
                <w:rFonts w:ascii="Arial" w:hAnsi="Arial" w:cs="Arial"/>
              </w:rPr>
            </w:pPr>
            <w:r>
              <w:rPr>
                <w:rFonts w:ascii="Arial" w:hAnsi="Arial" w:cs="Arial"/>
              </w:rPr>
              <w:t>K</w:t>
            </w:r>
            <w:r>
              <w:rPr>
                <w:rFonts w:ascii="Arial" w:hAnsi="Arial" w:cs="Arial"/>
                <w:vertAlign w:val="subscript"/>
              </w:rPr>
              <w:t>3</w:t>
            </w:r>
            <w:r>
              <w:rPr>
                <w:rFonts w:ascii="Arial" w:hAnsi="Arial" w:cs="Arial"/>
              </w:rPr>
              <w:t>PO</w:t>
            </w:r>
            <w:r>
              <w:rPr>
                <w:rFonts w:ascii="Arial" w:hAnsi="Arial" w:cs="Arial"/>
                <w:vertAlign w:val="subscript"/>
              </w:rPr>
              <w:t>4</w:t>
            </w:r>
          </w:p>
        </w:tc>
        <w:tc>
          <w:tcPr>
            <w:tcW w:w="1683" w:type="dxa"/>
            <w:vAlign w:val="center"/>
          </w:tcPr>
          <w:p w:rsidR="00D364AC" w:rsidRPr="005F778D" w:rsidRDefault="00D364AC" w:rsidP="00336F62">
            <w:pPr>
              <w:jc w:val="center"/>
              <w:rPr>
                <w:rFonts w:ascii="Arial" w:hAnsi="Arial" w:cs="Arial"/>
              </w:rPr>
            </w:pPr>
            <w:r>
              <w:rPr>
                <w:rFonts w:ascii="Arial" w:hAnsi="Arial" w:cs="Arial"/>
              </w:rPr>
              <w:t>91</w:t>
            </w:r>
          </w:p>
        </w:tc>
      </w:tr>
      <w:tr w:rsidR="00D364AC" w:rsidRPr="005F778D" w:rsidTr="00336F62">
        <w:trPr>
          <w:trHeight w:val="331"/>
        </w:trPr>
        <w:tc>
          <w:tcPr>
            <w:tcW w:w="1336" w:type="dxa"/>
            <w:vAlign w:val="center"/>
          </w:tcPr>
          <w:p w:rsidR="00D364AC" w:rsidRDefault="00D364AC" w:rsidP="00336F62">
            <w:pPr>
              <w:jc w:val="center"/>
              <w:rPr>
                <w:rFonts w:ascii="Arial" w:hAnsi="Arial" w:cs="Arial"/>
              </w:rPr>
            </w:pPr>
            <w:r>
              <w:rPr>
                <w:rFonts w:ascii="Arial" w:hAnsi="Arial" w:cs="Arial"/>
              </w:rPr>
              <w:t>7</w:t>
            </w:r>
          </w:p>
        </w:tc>
        <w:tc>
          <w:tcPr>
            <w:tcW w:w="1336" w:type="dxa"/>
            <w:vMerge/>
            <w:vAlign w:val="center"/>
          </w:tcPr>
          <w:p w:rsidR="00D364AC" w:rsidRDefault="00D364AC" w:rsidP="00336F62">
            <w:pPr>
              <w:jc w:val="center"/>
              <w:rPr>
                <w:rFonts w:ascii="Arial" w:hAnsi="Arial" w:cs="Arial"/>
              </w:rPr>
            </w:pPr>
          </w:p>
        </w:tc>
        <w:tc>
          <w:tcPr>
            <w:tcW w:w="1605" w:type="dxa"/>
            <w:vAlign w:val="center"/>
          </w:tcPr>
          <w:p w:rsidR="00D364AC" w:rsidRDefault="00D364AC" w:rsidP="00336F62">
            <w:pPr>
              <w:jc w:val="center"/>
              <w:rPr>
                <w:rFonts w:ascii="Arial" w:hAnsi="Arial" w:cs="Arial"/>
              </w:rPr>
            </w:pPr>
            <w:r>
              <w:rPr>
                <w:rFonts w:ascii="Arial" w:hAnsi="Arial" w:cs="Arial"/>
              </w:rPr>
              <w:t>70</w:t>
            </w:r>
          </w:p>
        </w:tc>
        <w:tc>
          <w:tcPr>
            <w:tcW w:w="2169" w:type="dxa"/>
            <w:vAlign w:val="center"/>
          </w:tcPr>
          <w:p w:rsidR="00D364AC" w:rsidRDefault="00D364AC" w:rsidP="00336F62">
            <w:pPr>
              <w:jc w:val="center"/>
              <w:rPr>
                <w:rFonts w:ascii="Arial" w:hAnsi="Arial" w:cs="Arial"/>
              </w:rPr>
            </w:pPr>
            <w:r>
              <w:rPr>
                <w:rFonts w:ascii="Arial" w:hAnsi="Arial" w:cs="Arial"/>
              </w:rPr>
              <w:t>C</w:t>
            </w:r>
            <w:r w:rsidRPr="00F67FA0">
              <w:rPr>
                <w:rFonts w:ascii="Arial" w:hAnsi="Arial" w:cs="Arial"/>
              </w:rPr>
              <w:t>s</w:t>
            </w:r>
            <w:r>
              <w:rPr>
                <w:rFonts w:ascii="Arial" w:hAnsi="Arial" w:cs="Arial"/>
                <w:vertAlign w:val="subscript"/>
              </w:rPr>
              <w:t>2</w:t>
            </w:r>
            <w:r>
              <w:rPr>
                <w:rFonts w:ascii="Arial" w:hAnsi="Arial" w:cs="Arial"/>
              </w:rPr>
              <w:t>CO</w:t>
            </w:r>
            <w:r>
              <w:rPr>
                <w:rFonts w:ascii="Arial" w:hAnsi="Arial" w:cs="Arial"/>
                <w:vertAlign w:val="subscript"/>
              </w:rPr>
              <w:t>3</w:t>
            </w:r>
          </w:p>
        </w:tc>
        <w:tc>
          <w:tcPr>
            <w:tcW w:w="1683" w:type="dxa"/>
            <w:vAlign w:val="center"/>
          </w:tcPr>
          <w:p w:rsidR="00D364AC" w:rsidRDefault="00D364AC" w:rsidP="00336F62">
            <w:pPr>
              <w:jc w:val="center"/>
              <w:rPr>
                <w:rFonts w:ascii="Arial" w:hAnsi="Arial" w:cs="Arial"/>
              </w:rPr>
            </w:pPr>
            <w:r>
              <w:rPr>
                <w:rFonts w:ascii="Arial" w:hAnsi="Arial" w:cs="Arial"/>
              </w:rPr>
              <w:t>81</w:t>
            </w:r>
          </w:p>
        </w:tc>
      </w:tr>
      <w:tr w:rsidR="00D364AC" w:rsidRPr="005F778D" w:rsidTr="00336F62">
        <w:trPr>
          <w:trHeight w:val="342"/>
        </w:trPr>
        <w:tc>
          <w:tcPr>
            <w:tcW w:w="1336" w:type="dxa"/>
            <w:vAlign w:val="center"/>
          </w:tcPr>
          <w:p w:rsidR="00D364AC" w:rsidRDefault="00D364AC" w:rsidP="00336F62">
            <w:pPr>
              <w:jc w:val="center"/>
              <w:rPr>
                <w:rFonts w:ascii="Arial" w:hAnsi="Arial" w:cs="Arial"/>
              </w:rPr>
            </w:pPr>
            <w:r>
              <w:rPr>
                <w:rFonts w:ascii="Arial" w:hAnsi="Arial" w:cs="Arial"/>
              </w:rPr>
              <w:t>8</w:t>
            </w:r>
          </w:p>
        </w:tc>
        <w:tc>
          <w:tcPr>
            <w:tcW w:w="1336" w:type="dxa"/>
            <w:vMerge/>
            <w:vAlign w:val="center"/>
          </w:tcPr>
          <w:p w:rsidR="00D364AC" w:rsidRDefault="00D364AC" w:rsidP="00336F62">
            <w:pPr>
              <w:jc w:val="center"/>
              <w:rPr>
                <w:rFonts w:ascii="Arial" w:hAnsi="Arial" w:cs="Arial"/>
              </w:rPr>
            </w:pPr>
          </w:p>
        </w:tc>
        <w:tc>
          <w:tcPr>
            <w:tcW w:w="1605" w:type="dxa"/>
            <w:vAlign w:val="center"/>
          </w:tcPr>
          <w:p w:rsidR="00D364AC" w:rsidRDefault="00D364AC" w:rsidP="00336F62">
            <w:pPr>
              <w:jc w:val="center"/>
              <w:rPr>
                <w:rFonts w:ascii="Arial" w:hAnsi="Arial" w:cs="Arial"/>
              </w:rPr>
            </w:pPr>
            <w:r>
              <w:rPr>
                <w:rFonts w:ascii="Arial" w:hAnsi="Arial" w:cs="Arial"/>
              </w:rPr>
              <w:t>70</w:t>
            </w:r>
          </w:p>
        </w:tc>
        <w:tc>
          <w:tcPr>
            <w:tcW w:w="2169" w:type="dxa"/>
            <w:vAlign w:val="center"/>
          </w:tcPr>
          <w:p w:rsidR="00D364AC" w:rsidRPr="00F67FA0" w:rsidRDefault="00D364AC" w:rsidP="00336F62">
            <w:pPr>
              <w:jc w:val="center"/>
              <w:rPr>
                <w:rFonts w:ascii="Arial" w:hAnsi="Arial" w:cs="Arial"/>
              </w:rPr>
            </w:pPr>
            <w:r>
              <w:rPr>
                <w:rFonts w:ascii="Arial" w:hAnsi="Arial" w:cs="Arial"/>
              </w:rPr>
              <w:t>Na</w:t>
            </w:r>
            <w:r>
              <w:rPr>
                <w:rFonts w:ascii="Arial" w:hAnsi="Arial" w:cs="Arial"/>
                <w:vertAlign w:val="subscript"/>
              </w:rPr>
              <w:t>2</w:t>
            </w:r>
            <w:r>
              <w:rPr>
                <w:rFonts w:ascii="Arial" w:hAnsi="Arial" w:cs="Arial"/>
              </w:rPr>
              <w:t>CO</w:t>
            </w:r>
            <w:r>
              <w:rPr>
                <w:rFonts w:ascii="Arial" w:hAnsi="Arial" w:cs="Arial"/>
                <w:vertAlign w:val="subscript"/>
              </w:rPr>
              <w:t>3</w:t>
            </w:r>
          </w:p>
        </w:tc>
        <w:tc>
          <w:tcPr>
            <w:tcW w:w="1683" w:type="dxa"/>
            <w:vAlign w:val="center"/>
          </w:tcPr>
          <w:p w:rsidR="00D364AC" w:rsidRDefault="00D364AC" w:rsidP="00336F62">
            <w:pPr>
              <w:jc w:val="center"/>
              <w:rPr>
                <w:rFonts w:ascii="Arial" w:hAnsi="Arial" w:cs="Arial"/>
              </w:rPr>
            </w:pPr>
            <w:r>
              <w:rPr>
                <w:rFonts w:ascii="Arial" w:hAnsi="Arial" w:cs="Arial"/>
              </w:rPr>
              <w:t>47</w:t>
            </w:r>
          </w:p>
        </w:tc>
      </w:tr>
      <w:tr w:rsidR="00D364AC" w:rsidRPr="005F778D" w:rsidTr="00336F62">
        <w:trPr>
          <w:trHeight w:val="366"/>
        </w:trPr>
        <w:tc>
          <w:tcPr>
            <w:tcW w:w="1336" w:type="dxa"/>
            <w:vAlign w:val="center"/>
          </w:tcPr>
          <w:p w:rsidR="00D364AC" w:rsidRDefault="00D364AC" w:rsidP="00336F62">
            <w:pPr>
              <w:jc w:val="center"/>
              <w:rPr>
                <w:rFonts w:ascii="Arial" w:hAnsi="Arial" w:cs="Arial"/>
              </w:rPr>
            </w:pPr>
            <w:r>
              <w:rPr>
                <w:rFonts w:ascii="Arial" w:hAnsi="Arial" w:cs="Arial"/>
              </w:rPr>
              <w:t>9</w:t>
            </w:r>
          </w:p>
        </w:tc>
        <w:tc>
          <w:tcPr>
            <w:tcW w:w="1336" w:type="dxa"/>
            <w:vMerge/>
            <w:vAlign w:val="center"/>
          </w:tcPr>
          <w:p w:rsidR="00D364AC" w:rsidRDefault="00D364AC" w:rsidP="00336F62">
            <w:pPr>
              <w:jc w:val="center"/>
              <w:rPr>
                <w:rFonts w:ascii="Arial" w:hAnsi="Arial" w:cs="Arial"/>
              </w:rPr>
            </w:pPr>
          </w:p>
        </w:tc>
        <w:tc>
          <w:tcPr>
            <w:tcW w:w="1605" w:type="dxa"/>
            <w:vAlign w:val="center"/>
          </w:tcPr>
          <w:p w:rsidR="00D364AC" w:rsidRDefault="00D364AC" w:rsidP="00336F62">
            <w:pPr>
              <w:jc w:val="center"/>
              <w:rPr>
                <w:rFonts w:ascii="Arial" w:hAnsi="Arial" w:cs="Arial"/>
              </w:rPr>
            </w:pPr>
            <w:r>
              <w:rPr>
                <w:rFonts w:ascii="Arial" w:hAnsi="Arial" w:cs="Arial"/>
              </w:rPr>
              <w:t>70</w:t>
            </w:r>
          </w:p>
        </w:tc>
        <w:tc>
          <w:tcPr>
            <w:tcW w:w="2169" w:type="dxa"/>
            <w:vAlign w:val="center"/>
          </w:tcPr>
          <w:p w:rsidR="00D364AC" w:rsidRPr="00F67FA0" w:rsidRDefault="00D364AC" w:rsidP="00336F62">
            <w:pPr>
              <w:jc w:val="center"/>
              <w:rPr>
                <w:rFonts w:ascii="Arial" w:hAnsi="Arial" w:cs="Arial"/>
              </w:rPr>
            </w:pPr>
            <w:r>
              <w:rPr>
                <w:rFonts w:ascii="Arial" w:hAnsi="Arial" w:cs="Arial"/>
              </w:rPr>
              <w:t>KF</w:t>
            </w:r>
          </w:p>
        </w:tc>
        <w:tc>
          <w:tcPr>
            <w:tcW w:w="1683" w:type="dxa"/>
            <w:vAlign w:val="center"/>
          </w:tcPr>
          <w:p w:rsidR="00D364AC" w:rsidRDefault="00D364AC" w:rsidP="00336F62">
            <w:pPr>
              <w:jc w:val="center"/>
              <w:rPr>
                <w:rFonts w:ascii="Arial" w:hAnsi="Arial" w:cs="Arial"/>
              </w:rPr>
            </w:pPr>
            <w:r>
              <w:rPr>
                <w:rFonts w:ascii="Arial" w:hAnsi="Arial" w:cs="Arial"/>
              </w:rPr>
              <w:t>21</w:t>
            </w:r>
          </w:p>
        </w:tc>
      </w:tr>
    </w:tbl>
    <w:p w:rsidR="00336F62" w:rsidRDefault="00336F62" w:rsidP="00770732">
      <w:pPr>
        <w:spacing w:line="360" w:lineRule="auto"/>
        <w:rPr>
          <w:rFonts w:ascii="Arial" w:hAnsi="Arial" w:cs="Arial"/>
          <w:sz w:val="24"/>
          <w:szCs w:val="24"/>
        </w:rPr>
      </w:pPr>
    </w:p>
    <w:p w:rsidR="00336F62" w:rsidRDefault="00336F62" w:rsidP="007E00F5">
      <w:pPr>
        <w:spacing w:line="360" w:lineRule="auto"/>
        <w:jc w:val="center"/>
        <w:rPr>
          <w:rFonts w:ascii="Arial" w:hAnsi="Arial" w:cs="Arial"/>
          <w:b/>
          <w:sz w:val="20"/>
          <w:szCs w:val="20"/>
        </w:rPr>
      </w:pPr>
    </w:p>
    <w:p w:rsidR="007E00F5" w:rsidRDefault="007E00F5" w:rsidP="007E00F5">
      <w:pPr>
        <w:spacing w:line="360" w:lineRule="auto"/>
        <w:jc w:val="center"/>
        <w:rPr>
          <w:rFonts w:ascii="Arial" w:hAnsi="Arial" w:cs="Arial"/>
          <w:sz w:val="20"/>
          <w:szCs w:val="20"/>
        </w:rPr>
      </w:pPr>
      <w:r>
        <w:rPr>
          <w:rFonts w:ascii="Arial" w:hAnsi="Arial" w:cs="Arial"/>
          <w:b/>
          <w:sz w:val="20"/>
          <w:szCs w:val="20"/>
        </w:rPr>
        <w:t>Table 2</w:t>
      </w:r>
      <w:r w:rsidRPr="00E564DF">
        <w:rPr>
          <w:rFonts w:ascii="Arial" w:hAnsi="Arial" w:cs="Arial"/>
          <w:sz w:val="20"/>
          <w:szCs w:val="20"/>
        </w:rPr>
        <w:t xml:space="preserve"> </w:t>
      </w:r>
      <w:r>
        <w:rPr>
          <w:rFonts w:ascii="Arial" w:hAnsi="Arial" w:cs="Arial"/>
          <w:sz w:val="20"/>
          <w:szCs w:val="20"/>
        </w:rPr>
        <w:t>–</w:t>
      </w:r>
      <w:r w:rsidRPr="00E564DF">
        <w:rPr>
          <w:rFonts w:ascii="Arial" w:hAnsi="Arial" w:cs="Arial"/>
          <w:sz w:val="20"/>
          <w:szCs w:val="20"/>
        </w:rPr>
        <w:t xml:space="preserve"> </w:t>
      </w:r>
      <w:r>
        <w:rPr>
          <w:rFonts w:ascii="Arial" w:hAnsi="Arial" w:cs="Arial"/>
          <w:sz w:val="20"/>
          <w:szCs w:val="20"/>
        </w:rPr>
        <w:t xml:space="preserve">Optimisation of the conditions for Suzuki-Miyaura cross-couplings involving </w:t>
      </w:r>
      <w:r w:rsidR="00336F62">
        <w:rPr>
          <w:rFonts w:ascii="Arial" w:hAnsi="Arial" w:cs="Arial"/>
          <w:b/>
          <w:sz w:val="20"/>
          <w:szCs w:val="20"/>
        </w:rPr>
        <w:t>42</w:t>
      </w:r>
      <w:r>
        <w:rPr>
          <w:rFonts w:ascii="Arial" w:hAnsi="Arial" w:cs="Arial"/>
          <w:sz w:val="20"/>
          <w:szCs w:val="20"/>
        </w:rPr>
        <w:t xml:space="preserve"> and bromobenzene. </w:t>
      </w:r>
      <w:r w:rsidRPr="00E564DF">
        <w:rPr>
          <w:rFonts w:ascii="Arial" w:hAnsi="Arial" w:cs="Arial"/>
          <w:sz w:val="20"/>
          <w:szCs w:val="20"/>
        </w:rPr>
        <w:t>Reactions carried out for 1 hour with 0.3 mmol of</w:t>
      </w:r>
      <w:r w:rsidRPr="00E564DF">
        <w:rPr>
          <w:sz w:val="20"/>
          <w:szCs w:val="20"/>
        </w:rPr>
        <w:t xml:space="preserve"> </w:t>
      </w:r>
      <w:r w:rsidRPr="00E564DF">
        <w:rPr>
          <w:rFonts w:ascii="Arial" w:hAnsi="Arial" w:cs="Arial"/>
          <w:sz w:val="20"/>
          <w:szCs w:val="20"/>
        </w:rPr>
        <w:t>diethyl (2-(4,4,5,5-tetramethyl-1,3,2-dioxaborolan-2-yl)phenyl)phosphonate</w:t>
      </w:r>
      <w:r>
        <w:rPr>
          <w:rFonts w:ascii="Arial" w:hAnsi="Arial" w:cs="Arial"/>
          <w:sz w:val="20"/>
          <w:szCs w:val="20"/>
        </w:rPr>
        <w:t xml:space="preserve"> </w:t>
      </w:r>
      <w:r w:rsidR="00336F62">
        <w:rPr>
          <w:rFonts w:ascii="Arial" w:hAnsi="Arial" w:cs="Arial"/>
          <w:b/>
          <w:sz w:val="20"/>
          <w:szCs w:val="20"/>
        </w:rPr>
        <w:t>42</w:t>
      </w:r>
      <w:r w:rsidRPr="00E564DF">
        <w:rPr>
          <w:rFonts w:ascii="Arial" w:hAnsi="Arial" w:cs="Arial"/>
          <w:sz w:val="20"/>
          <w:szCs w:val="20"/>
        </w:rPr>
        <w:t>, 0.2 mmol of bromobenzene, 0.4 mmol of base, 0.5 mol % of Pd(CyKITPHOS) chloride pre</w:t>
      </w:r>
      <w:r w:rsidR="006A6E66">
        <w:rPr>
          <w:rFonts w:ascii="Arial" w:hAnsi="Arial" w:cs="Arial"/>
          <w:sz w:val="20"/>
          <w:szCs w:val="20"/>
        </w:rPr>
        <w:t>-</w:t>
      </w:r>
      <w:r w:rsidRPr="00E564DF">
        <w:rPr>
          <w:rFonts w:ascii="Arial" w:hAnsi="Arial" w:cs="Arial"/>
          <w:sz w:val="20"/>
          <w:szCs w:val="20"/>
        </w:rPr>
        <w:t xml:space="preserve">catalyst </w:t>
      </w:r>
      <w:r w:rsidR="00336F62">
        <w:rPr>
          <w:rFonts w:ascii="Arial" w:hAnsi="Arial" w:cs="Arial"/>
          <w:b/>
          <w:sz w:val="20"/>
          <w:szCs w:val="20"/>
        </w:rPr>
        <w:t>52</w:t>
      </w:r>
      <w:r>
        <w:rPr>
          <w:rFonts w:ascii="Arial" w:hAnsi="Arial" w:cs="Arial"/>
          <w:sz w:val="20"/>
          <w:szCs w:val="20"/>
        </w:rPr>
        <w:t xml:space="preserve"> </w:t>
      </w:r>
      <w:r w:rsidRPr="00E564DF">
        <w:rPr>
          <w:rFonts w:ascii="Arial" w:hAnsi="Arial" w:cs="Arial"/>
          <w:sz w:val="20"/>
          <w:szCs w:val="20"/>
        </w:rPr>
        <w:t>and 3 mL of solvent. * THF (2 mL) and water (1 mL).</w:t>
      </w:r>
    </w:p>
    <w:p w:rsidR="00E564DF" w:rsidRDefault="00F97C66" w:rsidP="00E564DF">
      <w:pPr>
        <w:jc w:val="both"/>
        <w:rPr>
          <w:rFonts w:ascii="Arial" w:hAnsi="Arial" w:cs="Arial"/>
          <w:sz w:val="24"/>
          <w:szCs w:val="24"/>
        </w:rPr>
      </w:pPr>
      <w:r>
        <w:rPr>
          <w:noProof/>
          <w:lang w:eastAsia="en-GB"/>
        </w:rPr>
        <w:lastRenderedPageBreak/>
        <mc:AlternateContent>
          <mc:Choice Requires="wps">
            <w:drawing>
              <wp:anchor distT="45720" distB="45720" distL="114300" distR="114300" simplePos="0" relativeHeight="251590144" behindDoc="0" locked="0" layoutInCell="1" allowOverlap="1" wp14:anchorId="725A1F9C" wp14:editId="067B8F0C">
                <wp:simplePos x="0" y="0"/>
                <wp:positionH relativeFrom="column">
                  <wp:posOffset>4051300</wp:posOffset>
                </wp:positionH>
                <wp:positionV relativeFrom="paragraph">
                  <wp:posOffset>330200</wp:posOffset>
                </wp:positionV>
                <wp:extent cx="508635" cy="258445"/>
                <wp:effectExtent l="0" t="0" r="5715" b="82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258445"/>
                        </a:xfrm>
                        <a:prstGeom prst="rect">
                          <a:avLst/>
                        </a:prstGeom>
                        <a:solidFill>
                          <a:srgbClr val="FFFFFF"/>
                        </a:solidFill>
                        <a:ln w="9525">
                          <a:noFill/>
                          <a:miter lim="800000"/>
                          <a:headEnd/>
                          <a:tailEnd/>
                        </a:ln>
                      </wps:spPr>
                      <wps:txbx>
                        <w:txbxContent>
                          <w:p w:rsidR="00D756EC" w:rsidRDefault="00D756EC">
                            <w:r w:rsidRPr="007E00F5">
                              <w:rPr>
                                <w:rFonts w:ascii="Arial" w:hAnsi="Arial" w:cs="Arial"/>
                                <w:sz w:val="20"/>
                                <w:szCs w:val="20"/>
                              </w:rPr>
                              <w:t>PPh</w:t>
                            </w:r>
                            <w:r w:rsidRPr="007E00F5">
                              <w:rPr>
                                <w:rFonts w:ascii="Arial" w:hAnsi="Arial" w:cs="Arial"/>
                                <w:sz w:val="20"/>
                                <w:szCs w:val="20"/>
                                <w:vertAlign w:val="subscript"/>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19pt;margin-top:26pt;width:40.05pt;height:20.35pt;z-index:25159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" stroked="f">
                <v:textbox>
                  <w:txbxContent>
                    <w:p w:rsidR="003C0FCF" w:rsidRDefault="003C0FCF">
                      <w:r w:rsidRPr="007E00F5">
                        <w:rPr>
                          <w:rFonts w:ascii="Arial" w:hAnsi="Arial" w:cs="Arial"/>
                          <w:sz w:val="20"/>
                          <w:szCs w:val="20"/>
                        </w:rPr>
                        <w:t>PPh</w:t>
                      </w:r>
                      <w:r w:rsidRPr="007E00F5">
                        <w:rPr>
                          <w:rFonts w:ascii="Arial" w:hAnsi="Arial" w:cs="Arial"/>
                          <w:sz w:val="20"/>
                          <w:szCs w:val="20"/>
                          <w:vertAlign w:val="subscript"/>
                        </w:rPr>
                        <w:t>3</w:t>
                      </w:r>
                    </w:p>
                  </w:txbxContent>
                </v:textbox>
              </v:shape>
            </w:pict>
          </mc:Fallback>
        </mc:AlternateContent>
      </w:r>
      <w:r w:rsidR="00416D5D">
        <w:object w:dxaOrig="16320" w:dyaOrig="11386">
          <v:shape id="_x0000_i1074" type="#_x0000_t75" style="width:451.5pt;height:316.5pt" o:ole="">
            <v:imagedata r:id="rId116" o:title=""/>
          </v:shape>
          <o:OLEObject Type="Embed" ProgID="MestReNova.Document.1" ShapeID="_x0000_i1074" DrawAspect="Content" ObjectID="_1641921309" r:id="rId117"/>
        </w:object>
      </w:r>
      <w:r w:rsidR="007E00F5" w:rsidRPr="007E00F5">
        <w:t xml:space="preserve"> </w:t>
      </w:r>
    </w:p>
    <w:p w:rsidR="00E564DF" w:rsidRPr="00383309" w:rsidRDefault="00E564DF" w:rsidP="00E564DF">
      <w:pPr>
        <w:spacing w:line="360" w:lineRule="auto"/>
        <w:contextualSpacing/>
        <w:jc w:val="center"/>
        <w:rPr>
          <w:rFonts w:ascii="Arial" w:hAnsi="Arial" w:cs="Arial"/>
          <w:sz w:val="20"/>
          <w:szCs w:val="20"/>
        </w:rPr>
      </w:pPr>
      <w:r w:rsidRPr="00E564DF">
        <w:rPr>
          <w:rFonts w:ascii="Arial" w:hAnsi="Arial" w:cs="Arial"/>
          <w:b/>
          <w:sz w:val="20"/>
          <w:szCs w:val="20"/>
        </w:rPr>
        <w:t xml:space="preserve">Figure </w:t>
      </w:r>
      <w:r w:rsidR="000035D5">
        <w:rPr>
          <w:rFonts w:ascii="Arial" w:hAnsi="Arial" w:cs="Arial"/>
          <w:b/>
          <w:sz w:val="20"/>
          <w:szCs w:val="20"/>
        </w:rPr>
        <w:t>38</w:t>
      </w:r>
      <w:r>
        <w:rPr>
          <w:rFonts w:ascii="Arial" w:hAnsi="Arial" w:cs="Arial"/>
          <w:b/>
          <w:sz w:val="20"/>
          <w:szCs w:val="20"/>
        </w:rPr>
        <w:t xml:space="preserve"> </w:t>
      </w:r>
      <w:r>
        <w:rPr>
          <w:rFonts w:ascii="Arial" w:hAnsi="Arial" w:cs="Arial"/>
          <w:sz w:val="20"/>
          <w:szCs w:val="20"/>
        </w:rPr>
        <w:t xml:space="preserve">- Example of the comparison of the internal standard </w:t>
      </w:r>
      <w:r w:rsidR="007E00F5">
        <w:rPr>
          <w:rFonts w:ascii="Arial" w:hAnsi="Arial" w:cs="Arial"/>
          <w:sz w:val="20"/>
          <w:szCs w:val="20"/>
        </w:rPr>
        <w:t>(</w:t>
      </w:r>
      <w:r w:rsidR="007E00F5" w:rsidRPr="007E00F5">
        <w:rPr>
          <w:rFonts w:ascii="Arial" w:hAnsi="Arial" w:cs="Arial"/>
          <w:sz w:val="20"/>
          <w:szCs w:val="20"/>
        </w:rPr>
        <w:t>PPh</w:t>
      </w:r>
      <w:r w:rsidR="007E00F5" w:rsidRPr="007E00F5">
        <w:rPr>
          <w:rFonts w:ascii="Arial" w:hAnsi="Arial" w:cs="Arial"/>
          <w:sz w:val="20"/>
          <w:szCs w:val="20"/>
          <w:vertAlign w:val="subscript"/>
        </w:rPr>
        <w:t>3</w:t>
      </w:r>
      <w:r w:rsidR="007E00F5">
        <w:rPr>
          <w:rFonts w:ascii="Arial" w:hAnsi="Arial" w:cs="Arial"/>
          <w:sz w:val="20"/>
          <w:szCs w:val="20"/>
        </w:rPr>
        <w:t xml:space="preserve">) </w:t>
      </w:r>
      <w:r w:rsidRPr="007E00F5">
        <w:rPr>
          <w:rFonts w:ascii="Arial" w:hAnsi="Arial" w:cs="Arial"/>
          <w:sz w:val="20"/>
          <w:szCs w:val="20"/>
        </w:rPr>
        <w:t>vs</w:t>
      </w:r>
      <w:r>
        <w:rPr>
          <w:rFonts w:ascii="Arial" w:hAnsi="Arial" w:cs="Arial"/>
          <w:sz w:val="20"/>
          <w:szCs w:val="20"/>
        </w:rPr>
        <w:t xml:space="preserve"> product </w:t>
      </w:r>
      <w:r w:rsidR="00815D1A">
        <w:rPr>
          <w:rFonts w:ascii="Arial" w:hAnsi="Arial" w:cs="Arial"/>
          <w:b/>
          <w:sz w:val="20"/>
          <w:szCs w:val="20"/>
        </w:rPr>
        <w:t>62</w:t>
      </w:r>
      <w:r w:rsidR="00540275" w:rsidRPr="00540275">
        <w:rPr>
          <w:rFonts w:ascii="Arial" w:hAnsi="Arial" w:cs="Arial"/>
          <w:b/>
          <w:sz w:val="20"/>
          <w:szCs w:val="20"/>
        </w:rPr>
        <w:t>a</w:t>
      </w:r>
      <w:r w:rsidR="00540275">
        <w:rPr>
          <w:rFonts w:ascii="Arial" w:hAnsi="Arial" w:cs="Arial"/>
          <w:sz w:val="20"/>
          <w:szCs w:val="20"/>
        </w:rPr>
        <w:t xml:space="preserve"> </w:t>
      </w:r>
      <w:r w:rsidR="007E00F5">
        <w:rPr>
          <w:rFonts w:ascii="Arial" w:hAnsi="Arial" w:cs="Arial"/>
          <w:sz w:val="20"/>
          <w:szCs w:val="20"/>
        </w:rPr>
        <w:t xml:space="preserve">in the </w:t>
      </w:r>
      <w:r w:rsidR="007E00F5" w:rsidRPr="007E00F5">
        <w:rPr>
          <w:rFonts w:ascii="Arial" w:hAnsi="Arial" w:cs="Arial"/>
          <w:sz w:val="20"/>
          <w:szCs w:val="20"/>
          <w:vertAlign w:val="superscript"/>
        </w:rPr>
        <w:t>31</w:t>
      </w:r>
      <w:r w:rsidR="007E00F5">
        <w:rPr>
          <w:rFonts w:ascii="Arial" w:hAnsi="Arial" w:cs="Arial"/>
          <w:sz w:val="20"/>
          <w:szCs w:val="20"/>
        </w:rPr>
        <w:t xml:space="preserve">P NMR of the crude reaction mixture </w:t>
      </w:r>
      <w:r>
        <w:rPr>
          <w:rFonts w:ascii="Arial" w:hAnsi="Arial" w:cs="Arial"/>
          <w:sz w:val="20"/>
          <w:szCs w:val="20"/>
        </w:rPr>
        <w:t>f</w:t>
      </w:r>
      <w:r w:rsidR="00416D5D">
        <w:rPr>
          <w:rFonts w:ascii="Arial" w:hAnsi="Arial" w:cs="Arial"/>
          <w:sz w:val="20"/>
          <w:szCs w:val="20"/>
        </w:rPr>
        <w:t>or the optimisation reaction</w:t>
      </w:r>
      <w:r w:rsidR="001161D0">
        <w:rPr>
          <w:rFonts w:ascii="Arial" w:hAnsi="Arial" w:cs="Arial"/>
          <w:sz w:val="20"/>
          <w:szCs w:val="20"/>
        </w:rPr>
        <w:t>s. In this case we tested</w:t>
      </w:r>
      <w:r w:rsidR="00416D5D">
        <w:rPr>
          <w:rFonts w:ascii="Arial" w:hAnsi="Arial" w:cs="Arial"/>
          <w:sz w:val="20"/>
          <w:szCs w:val="20"/>
        </w:rPr>
        <w:t xml:space="preserve"> CsCO</w:t>
      </w:r>
      <w:r w:rsidR="00416D5D">
        <w:rPr>
          <w:rFonts w:ascii="Arial" w:hAnsi="Arial" w:cs="Arial"/>
          <w:sz w:val="20"/>
          <w:szCs w:val="20"/>
          <w:vertAlign w:val="subscript"/>
        </w:rPr>
        <w:t>3</w:t>
      </w:r>
      <w:r w:rsidR="001161D0">
        <w:rPr>
          <w:rFonts w:ascii="Arial" w:hAnsi="Arial" w:cs="Arial"/>
          <w:sz w:val="20"/>
          <w:szCs w:val="20"/>
        </w:rPr>
        <w:t xml:space="preserve"> as</w:t>
      </w:r>
      <w:r w:rsidR="00416D5D">
        <w:rPr>
          <w:rFonts w:ascii="Arial" w:hAnsi="Arial" w:cs="Arial"/>
          <w:sz w:val="20"/>
          <w:szCs w:val="20"/>
        </w:rPr>
        <w:t xml:space="preserve"> the base</w:t>
      </w:r>
      <w:r w:rsidR="001161D0">
        <w:rPr>
          <w:rFonts w:ascii="Arial" w:hAnsi="Arial" w:cs="Arial"/>
          <w:sz w:val="20"/>
          <w:szCs w:val="20"/>
        </w:rPr>
        <w:t xml:space="preserve"> for the reaction.</w:t>
      </w:r>
    </w:p>
    <w:p w:rsidR="008C07ED" w:rsidRDefault="00E564DF" w:rsidP="008C07ED">
      <w:pPr>
        <w:spacing w:line="360" w:lineRule="auto"/>
        <w:rPr>
          <w:rFonts w:ascii="Arial" w:hAnsi="Arial" w:cs="Arial"/>
          <w:sz w:val="24"/>
          <w:szCs w:val="24"/>
        </w:rPr>
      </w:pPr>
      <w:r>
        <w:rPr>
          <w:rFonts w:ascii="Arial" w:hAnsi="Arial" w:cs="Arial"/>
          <w:sz w:val="24"/>
          <w:szCs w:val="24"/>
        </w:rPr>
        <w:tab/>
      </w:r>
    </w:p>
    <w:p w:rsidR="00E564DF" w:rsidRDefault="00E564DF" w:rsidP="008C07ED">
      <w:pPr>
        <w:spacing w:line="360" w:lineRule="auto"/>
        <w:ind w:firstLine="720"/>
        <w:rPr>
          <w:rFonts w:ascii="Arial" w:hAnsi="Arial" w:cs="Arial"/>
          <w:sz w:val="24"/>
          <w:szCs w:val="24"/>
        </w:rPr>
      </w:pPr>
      <w:r>
        <w:rPr>
          <w:rFonts w:ascii="Arial" w:hAnsi="Arial" w:cs="Arial"/>
          <w:sz w:val="24"/>
          <w:szCs w:val="24"/>
        </w:rPr>
        <w:t xml:space="preserve">Based on the results in </w:t>
      </w:r>
      <w:r w:rsidR="00163793">
        <w:rPr>
          <w:rFonts w:ascii="Arial" w:hAnsi="Arial" w:cs="Arial"/>
          <w:sz w:val="24"/>
          <w:szCs w:val="24"/>
        </w:rPr>
        <w:t>Table 2</w:t>
      </w:r>
      <w:r>
        <w:rPr>
          <w:rFonts w:ascii="Arial" w:hAnsi="Arial" w:cs="Arial"/>
          <w:sz w:val="24"/>
          <w:szCs w:val="24"/>
        </w:rPr>
        <w:t>, the best crude yield was obtained when the reaction was carried out using a mixture of THF and wa</w:t>
      </w:r>
      <w:r w:rsidR="003C31F6">
        <w:rPr>
          <w:rFonts w:ascii="Arial" w:hAnsi="Arial" w:cs="Arial"/>
          <w:sz w:val="24"/>
          <w:szCs w:val="24"/>
        </w:rPr>
        <w:t xml:space="preserve">ter in a 2:1 ratio </w:t>
      </w:r>
      <w:r>
        <w:rPr>
          <w:rFonts w:ascii="Arial" w:hAnsi="Arial" w:cs="Arial"/>
          <w:sz w:val="24"/>
          <w:szCs w:val="24"/>
        </w:rPr>
        <w:t>at 70</w:t>
      </w:r>
      <w:r w:rsidR="00091275">
        <w:rPr>
          <w:rFonts w:ascii="Arial" w:hAnsi="Arial" w:cs="Arial"/>
          <w:sz w:val="24"/>
          <w:szCs w:val="24"/>
        </w:rPr>
        <w:t xml:space="preserve"> </w:t>
      </w:r>
      <w:r>
        <w:rPr>
          <w:rFonts w:ascii="Arial" w:hAnsi="Arial" w:cs="Arial"/>
          <w:sz w:val="24"/>
          <w:szCs w:val="24"/>
          <w:vertAlign w:val="superscript"/>
        </w:rPr>
        <w:t>o</w:t>
      </w:r>
      <w:r>
        <w:rPr>
          <w:rFonts w:ascii="Arial" w:hAnsi="Arial" w:cs="Arial"/>
          <w:sz w:val="24"/>
          <w:szCs w:val="24"/>
        </w:rPr>
        <w:t>C, with K</w:t>
      </w:r>
      <w:r>
        <w:rPr>
          <w:rFonts w:ascii="Arial" w:hAnsi="Arial" w:cs="Arial"/>
          <w:sz w:val="24"/>
          <w:szCs w:val="24"/>
          <w:vertAlign w:val="subscript"/>
        </w:rPr>
        <w:t>3</w:t>
      </w:r>
      <w:r>
        <w:rPr>
          <w:rFonts w:ascii="Arial" w:hAnsi="Arial" w:cs="Arial"/>
          <w:sz w:val="24"/>
          <w:szCs w:val="24"/>
        </w:rPr>
        <w:t>PO</w:t>
      </w:r>
      <w:r>
        <w:rPr>
          <w:rFonts w:ascii="Arial" w:hAnsi="Arial" w:cs="Arial"/>
          <w:sz w:val="24"/>
          <w:szCs w:val="24"/>
          <w:vertAlign w:val="subscript"/>
        </w:rPr>
        <w:t>4</w:t>
      </w:r>
      <w:r>
        <w:rPr>
          <w:rFonts w:ascii="Arial" w:hAnsi="Arial" w:cs="Arial"/>
          <w:sz w:val="24"/>
          <w:szCs w:val="24"/>
        </w:rPr>
        <w:t xml:space="preserve"> being the base of choice</w:t>
      </w:r>
      <w:r w:rsidR="000F260B">
        <w:rPr>
          <w:rFonts w:ascii="Arial" w:hAnsi="Arial" w:cs="Arial"/>
          <w:sz w:val="24"/>
          <w:szCs w:val="24"/>
        </w:rPr>
        <w:t xml:space="preserve"> (</w:t>
      </w:r>
      <w:r w:rsidR="00340BA3">
        <w:rPr>
          <w:rFonts w:ascii="Arial" w:hAnsi="Arial" w:cs="Arial"/>
          <w:sz w:val="24"/>
          <w:szCs w:val="24"/>
        </w:rPr>
        <w:t>T</w:t>
      </w:r>
      <w:r w:rsidR="000F260B">
        <w:rPr>
          <w:rFonts w:ascii="Arial" w:hAnsi="Arial" w:cs="Arial"/>
          <w:sz w:val="24"/>
          <w:szCs w:val="24"/>
        </w:rPr>
        <w:t>able 2, entry 6)</w:t>
      </w:r>
      <w:r>
        <w:rPr>
          <w:rFonts w:ascii="Arial" w:hAnsi="Arial" w:cs="Arial"/>
          <w:sz w:val="24"/>
          <w:szCs w:val="24"/>
        </w:rPr>
        <w:t>. These conditions were therefore maintained when carrying out Suzuki-Miyaura cro</w:t>
      </w:r>
      <w:r w:rsidR="003C31F6">
        <w:rPr>
          <w:rFonts w:ascii="Arial" w:hAnsi="Arial" w:cs="Arial"/>
          <w:sz w:val="24"/>
          <w:szCs w:val="24"/>
        </w:rPr>
        <w:t>ss-</w:t>
      </w:r>
      <w:r>
        <w:rPr>
          <w:rFonts w:ascii="Arial" w:hAnsi="Arial" w:cs="Arial"/>
          <w:sz w:val="24"/>
          <w:szCs w:val="24"/>
        </w:rPr>
        <w:t>coupling reactions on a range of aryl and heteroaryl bromides</w:t>
      </w:r>
      <w:r w:rsidR="00CA62E5">
        <w:rPr>
          <w:rFonts w:ascii="Arial" w:hAnsi="Arial" w:cs="Arial"/>
          <w:sz w:val="24"/>
          <w:szCs w:val="24"/>
        </w:rPr>
        <w:t>,</w:t>
      </w:r>
      <w:r>
        <w:rPr>
          <w:rFonts w:ascii="Arial" w:hAnsi="Arial" w:cs="Arial"/>
          <w:sz w:val="24"/>
          <w:szCs w:val="24"/>
        </w:rPr>
        <w:t xml:space="preserve"> while using both the cyclohexyl and phenyl KITPHOS palladium pre</w:t>
      </w:r>
      <w:r w:rsidR="006A6E66">
        <w:rPr>
          <w:rFonts w:ascii="Arial" w:hAnsi="Arial" w:cs="Arial"/>
          <w:sz w:val="24"/>
          <w:szCs w:val="24"/>
        </w:rPr>
        <w:t>-</w:t>
      </w:r>
      <w:r>
        <w:rPr>
          <w:rFonts w:ascii="Arial" w:hAnsi="Arial" w:cs="Arial"/>
          <w:sz w:val="24"/>
          <w:szCs w:val="24"/>
        </w:rPr>
        <w:t xml:space="preserve">catalysts </w:t>
      </w:r>
      <w:r w:rsidR="003C31F6">
        <w:rPr>
          <w:rFonts w:ascii="Arial" w:hAnsi="Arial" w:cs="Arial"/>
          <w:sz w:val="24"/>
          <w:szCs w:val="24"/>
        </w:rPr>
        <w:t>(</w:t>
      </w:r>
      <w:r w:rsidR="00163793">
        <w:rPr>
          <w:rFonts w:ascii="Arial" w:hAnsi="Arial" w:cs="Arial"/>
          <w:b/>
          <w:sz w:val="24"/>
          <w:szCs w:val="24"/>
        </w:rPr>
        <w:t>52</w:t>
      </w:r>
      <w:r w:rsidR="003C31F6">
        <w:rPr>
          <w:rFonts w:ascii="Arial" w:hAnsi="Arial" w:cs="Arial"/>
          <w:sz w:val="24"/>
          <w:szCs w:val="24"/>
        </w:rPr>
        <w:t xml:space="preserve"> and </w:t>
      </w:r>
      <w:r w:rsidR="00163793">
        <w:rPr>
          <w:rFonts w:ascii="Arial" w:hAnsi="Arial" w:cs="Arial"/>
          <w:b/>
          <w:sz w:val="24"/>
          <w:szCs w:val="24"/>
        </w:rPr>
        <w:t>58</w:t>
      </w:r>
      <w:r w:rsidR="003C31F6" w:rsidRPr="003C31F6">
        <w:rPr>
          <w:rFonts w:ascii="Arial" w:hAnsi="Arial" w:cs="Arial"/>
          <w:sz w:val="24"/>
          <w:szCs w:val="24"/>
        </w:rPr>
        <w:t>)</w:t>
      </w:r>
      <w:r w:rsidR="003C31F6">
        <w:rPr>
          <w:rFonts w:ascii="Arial" w:hAnsi="Arial" w:cs="Arial"/>
          <w:sz w:val="24"/>
          <w:szCs w:val="24"/>
        </w:rPr>
        <w:t xml:space="preserve"> </w:t>
      </w:r>
      <w:r>
        <w:rPr>
          <w:rFonts w:ascii="Arial" w:hAnsi="Arial" w:cs="Arial"/>
          <w:sz w:val="24"/>
          <w:szCs w:val="24"/>
        </w:rPr>
        <w:t xml:space="preserve">to observe </w:t>
      </w:r>
      <w:r w:rsidR="000F260B">
        <w:rPr>
          <w:rFonts w:ascii="Arial" w:hAnsi="Arial" w:cs="Arial"/>
          <w:sz w:val="24"/>
          <w:szCs w:val="24"/>
        </w:rPr>
        <w:t>the effect of changing from the diphenylphosphinyl</w:t>
      </w:r>
      <w:r w:rsidR="00722CBC">
        <w:rPr>
          <w:rFonts w:ascii="Arial" w:hAnsi="Arial" w:cs="Arial"/>
          <w:sz w:val="24"/>
          <w:szCs w:val="24"/>
        </w:rPr>
        <w:t xml:space="preserve"> </w:t>
      </w:r>
      <w:r w:rsidR="000F260B">
        <w:rPr>
          <w:rFonts w:ascii="Arial" w:hAnsi="Arial" w:cs="Arial"/>
          <w:sz w:val="24"/>
          <w:szCs w:val="24"/>
        </w:rPr>
        <w:t xml:space="preserve">ligand </w:t>
      </w:r>
      <w:r w:rsidR="00163793">
        <w:rPr>
          <w:rFonts w:ascii="Arial" w:hAnsi="Arial" w:cs="Arial"/>
          <w:b/>
          <w:sz w:val="24"/>
          <w:szCs w:val="24"/>
        </w:rPr>
        <w:t>60</w:t>
      </w:r>
      <w:r w:rsidR="000F260B">
        <w:rPr>
          <w:rFonts w:ascii="Arial" w:hAnsi="Arial" w:cs="Arial"/>
          <w:sz w:val="24"/>
          <w:szCs w:val="24"/>
        </w:rPr>
        <w:t xml:space="preserve"> to the bulkier, more electron-rich dicyclohexyl phosphine </w:t>
      </w:r>
      <w:r w:rsidR="00163793">
        <w:rPr>
          <w:rFonts w:ascii="Arial" w:hAnsi="Arial" w:cs="Arial"/>
          <w:b/>
          <w:sz w:val="24"/>
          <w:szCs w:val="24"/>
        </w:rPr>
        <w:t>59</w:t>
      </w:r>
      <w:r w:rsidR="000F260B">
        <w:rPr>
          <w:rFonts w:ascii="Arial" w:hAnsi="Arial" w:cs="Arial"/>
          <w:b/>
          <w:sz w:val="24"/>
          <w:szCs w:val="24"/>
        </w:rPr>
        <w:t xml:space="preserve"> </w:t>
      </w:r>
      <w:r w:rsidR="000F260B">
        <w:rPr>
          <w:rFonts w:ascii="Arial" w:hAnsi="Arial" w:cs="Arial"/>
          <w:sz w:val="24"/>
          <w:szCs w:val="24"/>
        </w:rPr>
        <w:t xml:space="preserve">on the outcome of the </w:t>
      </w:r>
      <w:r w:rsidR="005C7087">
        <w:rPr>
          <w:rFonts w:ascii="Arial" w:hAnsi="Arial" w:cs="Arial"/>
          <w:sz w:val="24"/>
          <w:szCs w:val="24"/>
        </w:rPr>
        <w:t>carbon</w:t>
      </w:r>
      <w:r w:rsidR="000F260B">
        <w:rPr>
          <w:rFonts w:ascii="Arial" w:hAnsi="Arial" w:cs="Arial"/>
          <w:sz w:val="24"/>
          <w:szCs w:val="24"/>
        </w:rPr>
        <w:t>-</w:t>
      </w:r>
      <w:r w:rsidR="005C7087">
        <w:rPr>
          <w:rFonts w:ascii="Arial" w:hAnsi="Arial" w:cs="Arial"/>
          <w:sz w:val="24"/>
          <w:szCs w:val="24"/>
        </w:rPr>
        <w:t>carbon</w:t>
      </w:r>
      <w:r w:rsidR="000F260B">
        <w:rPr>
          <w:rFonts w:ascii="Arial" w:hAnsi="Arial" w:cs="Arial"/>
          <w:sz w:val="24"/>
          <w:szCs w:val="24"/>
        </w:rPr>
        <w:t xml:space="preserve"> bond formation</w:t>
      </w:r>
      <w:r w:rsidR="00CA62E5">
        <w:rPr>
          <w:rFonts w:ascii="Arial" w:hAnsi="Arial" w:cs="Arial"/>
          <w:sz w:val="24"/>
          <w:szCs w:val="24"/>
        </w:rPr>
        <w:t xml:space="preserve"> (see </w:t>
      </w:r>
      <w:r w:rsidR="00340BA3">
        <w:rPr>
          <w:rFonts w:ascii="Arial" w:hAnsi="Arial" w:cs="Arial"/>
          <w:sz w:val="24"/>
          <w:szCs w:val="24"/>
        </w:rPr>
        <w:t>T</w:t>
      </w:r>
      <w:r w:rsidR="00EF7F90">
        <w:rPr>
          <w:rFonts w:ascii="Arial" w:hAnsi="Arial" w:cs="Arial"/>
          <w:sz w:val="24"/>
          <w:szCs w:val="24"/>
        </w:rPr>
        <w:t>able 3</w:t>
      </w:r>
      <w:r w:rsidR="00CA62E5">
        <w:rPr>
          <w:rFonts w:ascii="Arial" w:hAnsi="Arial" w:cs="Arial"/>
          <w:sz w:val="24"/>
          <w:szCs w:val="24"/>
        </w:rPr>
        <w:t>).</w:t>
      </w:r>
      <w:r>
        <w:rPr>
          <w:rFonts w:ascii="Arial" w:hAnsi="Arial" w:cs="Arial"/>
          <w:sz w:val="24"/>
          <w:szCs w:val="24"/>
        </w:rPr>
        <w:t xml:space="preserve"> </w:t>
      </w:r>
    </w:p>
    <w:p w:rsidR="00383309" w:rsidRDefault="00383309">
      <w:pPr>
        <w:rPr>
          <w:rFonts w:ascii="Arial" w:hAnsi="Arial" w:cs="Arial"/>
          <w:sz w:val="24"/>
          <w:szCs w:val="24"/>
        </w:rPr>
      </w:pPr>
      <w:r>
        <w:rPr>
          <w:rFonts w:ascii="Arial" w:hAnsi="Arial" w:cs="Arial"/>
          <w:sz w:val="24"/>
          <w:szCs w:val="24"/>
        </w:rPr>
        <w:br w:type="page"/>
      </w:r>
    </w:p>
    <w:p w:rsidR="00D364AC" w:rsidRDefault="00D364AC" w:rsidP="00E564DF">
      <w:pPr>
        <w:spacing w:line="360" w:lineRule="auto"/>
        <w:rPr>
          <w:rFonts w:ascii="Arial" w:hAnsi="Arial" w:cs="Arial"/>
          <w:sz w:val="24"/>
          <w:szCs w:val="24"/>
        </w:rPr>
      </w:pPr>
    </w:p>
    <w:tbl>
      <w:tblPr>
        <w:tblStyle w:val="TableGrid"/>
        <w:tblpPr w:leftFromText="180" w:rightFromText="180" w:vertAnchor="text" w:horzAnchor="margin" w:tblpXSpec="center" w:tblpY="1342"/>
        <w:tblW w:w="9393" w:type="dxa"/>
        <w:tblLook w:val="04A0" w:firstRow="1" w:lastRow="0" w:firstColumn="1" w:lastColumn="0" w:noHBand="0" w:noVBand="1"/>
      </w:tblPr>
      <w:tblGrid>
        <w:gridCol w:w="1616"/>
        <w:gridCol w:w="2383"/>
        <w:gridCol w:w="2040"/>
        <w:gridCol w:w="999"/>
        <w:gridCol w:w="1290"/>
        <w:gridCol w:w="1065"/>
      </w:tblGrid>
      <w:tr w:rsidR="00D23056" w:rsidTr="00163793">
        <w:trPr>
          <w:trHeight w:val="844"/>
        </w:trPr>
        <w:tc>
          <w:tcPr>
            <w:tcW w:w="1616" w:type="dxa"/>
          </w:tcPr>
          <w:p w:rsidR="00D23056" w:rsidRPr="004F06A0" w:rsidRDefault="00D23056" w:rsidP="00163793">
            <w:pPr>
              <w:spacing w:line="360" w:lineRule="auto"/>
              <w:jc w:val="center"/>
              <w:rPr>
                <w:rFonts w:ascii="Arial" w:hAnsi="Arial" w:cs="Arial"/>
                <w:sz w:val="24"/>
                <w:szCs w:val="24"/>
              </w:rPr>
            </w:pPr>
            <w:r w:rsidRPr="004F06A0">
              <w:rPr>
                <w:rFonts w:ascii="Arial" w:hAnsi="Arial" w:cs="Arial"/>
                <w:sz w:val="24"/>
                <w:szCs w:val="24"/>
              </w:rPr>
              <w:t>Entry</w:t>
            </w:r>
          </w:p>
        </w:tc>
        <w:tc>
          <w:tcPr>
            <w:tcW w:w="2383" w:type="dxa"/>
          </w:tcPr>
          <w:p w:rsidR="00D23056" w:rsidRDefault="00D23056" w:rsidP="00163793">
            <w:pPr>
              <w:spacing w:line="360" w:lineRule="auto"/>
              <w:jc w:val="center"/>
              <w:rPr>
                <w:rFonts w:ascii="Arial" w:hAnsi="Arial" w:cs="Arial"/>
                <w:sz w:val="24"/>
                <w:szCs w:val="24"/>
              </w:rPr>
            </w:pPr>
            <w:r>
              <w:rPr>
                <w:rFonts w:ascii="Arial" w:hAnsi="Arial" w:cs="Arial"/>
                <w:sz w:val="24"/>
                <w:szCs w:val="24"/>
              </w:rPr>
              <w:t>Ar-X</w:t>
            </w:r>
          </w:p>
        </w:tc>
        <w:tc>
          <w:tcPr>
            <w:tcW w:w="2040" w:type="dxa"/>
          </w:tcPr>
          <w:p w:rsidR="00D23056" w:rsidRDefault="00D23056" w:rsidP="00163793">
            <w:pPr>
              <w:spacing w:line="360" w:lineRule="auto"/>
              <w:jc w:val="center"/>
              <w:rPr>
                <w:rFonts w:ascii="Arial" w:hAnsi="Arial" w:cs="Arial"/>
                <w:sz w:val="24"/>
                <w:szCs w:val="24"/>
              </w:rPr>
            </w:pPr>
            <w:r>
              <w:rPr>
                <w:rFonts w:ascii="Arial" w:hAnsi="Arial" w:cs="Arial"/>
                <w:sz w:val="24"/>
                <w:szCs w:val="24"/>
              </w:rPr>
              <w:t>Palladium pre</w:t>
            </w:r>
            <w:r w:rsidR="006A6E66">
              <w:rPr>
                <w:rFonts w:ascii="Arial" w:hAnsi="Arial" w:cs="Arial"/>
                <w:sz w:val="24"/>
                <w:szCs w:val="24"/>
              </w:rPr>
              <w:t>-</w:t>
            </w:r>
            <w:r>
              <w:rPr>
                <w:rFonts w:ascii="Arial" w:hAnsi="Arial" w:cs="Arial"/>
                <w:sz w:val="24"/>
                <w:szCs w:val="24"/>
              </w:rPr>
              <w:t>catalyst</w:t>
            </w:r>
          </w:p>
        </w:tc>
        <w:tc>
          <w:tcPr>
            <w:tcW w:w="999" w:type="dxa"/>
          </w:tcPr>
          <w:p w:rsidR="00D23056" w:rsidRDefault="00D23056" w:rsidP="00163793">
            <w:pPr>
              <w:spacing w:line="360" w:lineRule="auto"/>
              <w:jc w:val="center"/>
              <w:rPr>
                <w:rFonts w:ascii="Arial" w:hAnsi="Arial" w:cs="Arial"/>
                <w:sz w:val="24"/>
                <w:szCs w:val="24"/>
              </w:rPr>
            </w:pPr>
            <w:r>
              <w:rPr>
                <w:rFonts w:ascii="Arial" w:hAnsi="Arial" w:cs="Arial"/>
                <w:sz w:val="24"/>
                <w:szCs w:val="24"/>
              </w:rPr>
              <w:t>Time</w:t>
            </w:r>
          </w:p>
          <w:p w:rsidR="00D23056" w:rsidRDefault="00D23056" w:rsidP="00163793">
            <w:pPr>
              <w:spacing w:line="360" w:lineRule="auto"/>
              <w:jc w:val="center"/>
              <w:rPr>
                <w:rFonts w:ascii="Arial" w:hAnsi="Arial" w:cs="Arial"/>
                <w:sz w:val="24"/>
                <w:szCs w:val="24"/>
              </w:rPr>
            </w:pPr>
            <w:r>
              <w:rPr>
                <w:rFonts w:ascii="Arial" w:hAnsi="Arial" w:cs="Arial"/>
                <w:sz w:val="24"/>
                <w:szCs w:val="24"/>
              </w:rPr>
              <w:t xml:space="preserve"> / h</w:t>
            </w:r>
          </w:p>
        </w:tc>
        <w:tc>
          <w:tcPr>
            <w:tcW w:w="1290" w:type="dxa"/>
          </w:tcPr>
          <w:p w:rsidR="00D23056" w:rsidRDefault="00D23056" w:rsidP="00163793">
            <w:pPr>
              <w:spacing w:line="360" w:lineRule="auto"/>
              <w:jc w:val="center"/>
              <w:rPr>
                <w:rFonts w:ascii="Arial" w:hAnsi="Arial" w:cs="Arial"/>
                <w:sz w:val="24"/>
                <w:szCs w:val="24"/>
              </w:rPr>
            </w:pPr>
            <w:r>
              <w:rPr>
                <w:rFonts w:ascii="Arial" w:hAnsi="Arial" w:cs="Arial"/>
                <w:sz w:val="24"/>
                <w:szCs w:val="24"/>
              </w:rPr>
              <w:t>Product</w:t>
            </w:r>
          </w:p>
        </w:tc>
        <w:tc>
          <w:tcPr>
            <w:tcW w:w="1065" w:type="dxa"/>
          </w:tcPr>
          <w:p w:rsidR="00D23056" w:rsidRDefault="00D23056" w:rsidP="00163793">
            <w:pPr>
              <w:spacing w:line="360" w:lineRule="auto"/>
              <w:jc w:val="center"/>
              <w:rPr>
                <w:rFonts w:ascii="Arial" w:hAnsi="Arial" w:cs="Arial"/>
                <w:sz w:val="24"/>
                <w:szCs w:val="24"/>
              </w:rPr>
            </w:pPr>
            <w:r>
              <w:rPr>
                <w:rFonts w:ascii="Arial" w:hAnsi="Arial" w:cs="Arial"/>
                <w:sz w:val="24"/>
                <w:szCs w:val="24"/>
              </w:rPr>
              <w:t xml:space="preserve">Yield </w:t>
            </w:r>
          </w:p>
          <w:p w:rsidR="00D23056" w:rsidRDefault="00D23056" w:rsidP="00163793">
            <w:pPr>
              <w:spacing w:line="360" w:lineRule="auto"/>
              <w:jc w:val="center"/>
              <w:rPr>
                <w:rFonts w:ascii="Arial" w:hAnsi="Arial" w:cs="Arial"/>
                <w:sz w:val="24"/>
                <w:szCs w:val="24"/>
              </w:rPr>
            </w:pPr>
            <w:r>
              <w:rPr>
                <w:rFonts w:ascii="Arial" w:hAnsi="Arial" w:cs="Arial"/>
                <w:sz w:val="24"/>
                <w:szCs w:val="24"/>
              </w:rPr>
              <w:t>/ %</w:t>
            </w:r>
          </w:p>
        </w:tc>
      </w:tr>
      <w:tr w:rsidR="00D23056" w:rsidTr="00163793">
        <w:trPr>
          <w:trHeight w:val="564"/>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sidRPr="004F06A0">
              <w:rPr>
                <w:rFonts w:ascii="Arial" w:hAnsi="Arial" w:cs="Arial"/>
                <w:noProof/>
                <w:sz w:val="24"/>
                <w:szCs w:val="24"/>
              </w:rPr>
              <w:t>1</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28" type="#_x0000_t75" style="position:absolute;left:0;text-align:left;margin-left:25.75pt;margin-top:10.7pt;width:53.65pt;height:29.2pt;z-index:251611648;mso-position-horizontal-relative:text;mso-position-vertical-relative:text" wrapcoords="3300 1108 300 9969 3000 19938 10200 19938 13800 18831 21300 12738 21000 8862 9300 1108 7200 1108 3300 1108">
                  <v:imagedata r:id="rId118" o:title=""/>
                  <w10:wrap type="tight"/>
                </v:shape>
                <o:OLEObject Type="Embed" ProgID="ChemDraw.Document.6.0" ShapeID="_x0000_s1228" DrawAspect="Content" ObjectID="_1641921392" r:id="rId119"/>
              </w:pict>
            </w:r>
          </w:p>
        </w:tc>
        <w:tc>
          <w:tcPr>
            <w:tcW w:w="2040" w:type="dxa"/>
            <w:vAlign w:val="bottom"/>
          </w:tcPr>
          <w:p w:rsidR="00D23056" w:rsidRPr="000F260B" w:rsidRDefault="00163793" w:rsidP="00163793">
            <w:pPr>
              <w:spacing w:line="360" w:lineRule="auto"/>
              <w:jc w:val="center"/>
              <w:rPr>
                <w:rFonts w:ascii="Arial" w:hAnsi="Arial" w:cs="Arial"/>
                <w:b/>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a</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67</w:t>
            </w:r>
          </w:p>
        </w:tc>
      </w:tr>
      <w:tr w:rsidR="00D23056" w:rsidTr="00163793">
        <w:trPr>
          <w:trHeight w:val="403"/>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sidRPr="004F06A0">
              <w:rPr>
                <w:rFonts w:ascii="Arial" w:hAnsi="Arial" w:cs="Arial"/>
                <w:noProof/>
                <w:sz w:val="24"/>
                <w:szCs w:val="24"/>
              </w:rPr>
              <w:t>2</w:t>
            </w:r>
          </w:p>
        </w:tc>
        <w:tc>
          <w:tcPr>
            <w:tcW w:w="2383" w:type="dxa"/>
            <w:vMerge/>
          </w:tcPr>
          <w:p w:rsidR="00D23056" w:rsidRDefault="00D23056" w:rsidP="00163793">
            <w:pPr>
              <w:spacing w:line="360" w:lineRule="auto"/>
              <w:jc w:val="center"/>
              <w:rPr>
                <w:noProof/>
              </w:rPr>
            </w:pPr>
          </w:p>
        </w:tc>
        <w:tc>
          <w:tcPr>
            <w:tcW w:w="2040" w:type="dxa"/>
            <w:vAlign w:val="bottom"/>
          </w:tcPr>
          <w:p w:rsidR="00D23056" w:rsidRPr="000F260B" w:rsidRDefault="00163793" w:rsidP="00163793">
            <w:pPr>
              <w:spacing w:line="360" w:lineRule="auto"/>
              <w:jc w:val="center"/>
              <w:rPr>
                <w:rFonts w:ascii="Arial" w:hAnsi="Arial" w:cs="Arial"/>
                <w:b/>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a</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42</w:t>
            </w:r>
          </w:p>
        </w:tc>
      </w:tr>
      <w:tr w:rsidR="00D23056" w:rsidTr="00163793">
        <w:trPr>
          <w:trHeight w:val="511"/>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sidRPr="004F06A0">
              <w:rPr>
                <w:rFonts w:ascii="Arial" w:hAnsi="Arial" w:cs="Arial"/>
                <w:noProof/>
                <w:sz w:val="24"/>
                <w:szCs w:val="24"/>
              </w:rPr>
              <w:t>3</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29" type="#_x0000_t75" style="position:absolute;left:0;text-align:left;margin-left:6.25pt;margin-top:2.5pt;width:85.6pt;height:29.2pt;z-index:251612672;mso-position-horizontal-relative:text;mso-position-vertical-relative:text" wrapcoords="10042 1108 189 8308 189 13292 6253 18831 9853 19938 14400 19938 16674 18831 21411 12738 21221 8862 13832 1108 12505 1108 10042 1108">
                  <v:imagedata r:id="rId120" o:title=""/>
                  <w10:wrap type="tight"/>
                </v:shape>
                <o:OLEObject Type="Embed" ProgID="ChemDraw.Document.6.0" ShapeID="_x0000_s1229" DrawAspect="Content" ObjectID="_1641921393" r:id="rId121"/>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b</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66</w:t>
            </w:r>
          </w:p>
        </w:tc>
      </w:tr>
      <w:tr w:rsidR="00D23056" w:rsidTr="00163793">
        <w:trPr>
          <w:trHeight w:val="175"/>
        </w:trPr>
        <w:tc>
          <w:tcPr>
            <w:tcW w:w="1616" w:type="dxa"/>
            <w:vAlign w:val="center"/>
          </w:tcPr>
          <w:p w:rsidR="00D23056" w:rsidRPr="004F06A0"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2383" w:type="dxa"/>
            <w:vMerge/>
          </w:tcPr>
          <w:p w:rsidR="00D23056" w:rsidRDefault="00D23056" w:rsidP="00163793">
            <w:pPr>
              <w:spacing w:line="360" w:lineRule="auto"/>
              <w:jc w:val="center"/>
              <w:rPr>
                <w:rFonts w:ascii="Arial" w:hAnsi="Arial" w:cs="Arial"/>
                <w:sz w:val="24"/>
                <w:szCs w:val="24"/>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w:t>
            </w:r>
          </w:p>
        </w:tc>
        <w:tc>
          <w:tcPr>
            <w:tcW w:w="129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62</w:t>
            </w:r>
            <w:r w:rsidR="00D23056" w:rsidRPr="004F06A0">
              <w:rPr>
                <w:rFonts w:ascii="Arial" w:hAnsi="Arial" w:cs="Arial"/>
                <w:b/>
                <w:sz w:val="24"/>
                <w:szCs w:val="24"/>
              </w:rPr>
              <w:t>b</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60</w:t>
            </w:r>
          </w:p>
        </w:tc>
      </w:tr>
      <w:tr w:rsidR="00D23056" w:rsidTr="00163793">
        <w:trPr>
          <w:trHeight w:val="492"/>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5</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0" type="#_x0000_t75" style="position:absolute;left:0;text-align:left;margin-left:13.55pt;margin-top:3.3pt;width:76.1pt;height:29.2pt;z-index:251613696;mso-position-horizontal-relative:text;mso-position-vertical-relative:text" wrapcoords="8554 1108 214 8308 214 12738 5774 18831 8341 19938 13473 19938 16040 18831 21386 12738 21172 8862 13046 1108 11335 1108 8554 1108">
                  <v:imagedata r:id="rId122" o:title=""/>
                  <w10:wrap type="tight"/>
                </v:shape>
                <o:OLEObject Type="Embed" ProgID="ChemDraw.Document.6.0" ShapeID="_x0000_s1230" DrawAspect="Content" ObjectID="_1641921394" r:id="rId123"/>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c</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90</w:t>
            </w:r>
          </w:p>
        </w:tc>
      </w:tr>
      <w:tr w:rsidR="00D23056" w:rsidTr="00163793">
        <w:trPr>
          <w:trHeight w:val="344"/>
        </w:trPr>
        <w:tc>
          <w:tcPr>
            <w:tcW w:w="1616" w:type="dxa"/>
            <w:vAlign w:val="center"/>
          </w:tcPr>
          <w:p w:rsidR="00D23056" w:rsidRPr="004F06A0" w:rsidRDefault="00D23056" w:rsidP="00163793">
            <w:pPr>
              <w:spacing w:line="360" w:lineRule="auto"/>
              <w:jc w:val="center"/>
              <w:rPr>
                <w:rFonts w:ascii="Arial" w:hAnsi="Arial" w:cs="Arial"/>
                <w:sz w:val="24"/>
                <w:szCs w:val="24"/>
              </w:rPr>
            </w:pPr>
            <w:r>
              <w:rPr>
                <w:rFonts w:ascii="Arial" w:hAnsi="Arial" w:cs="Arial"/>
                <w:sz w:val="24"/>
                <w:szCs w:val="24"/>
              </w:rPr>
              <w:t>6</w:t>
            </w:r>
          </w:p>
        </w:tc>
        <w:tc>
          <w:tcPr>
            <w:tcW w:w="2383" w:type="dxa"/>
            <w:vMerge/>
          </w:tcPr>
          <w:p w:rsidR="00D23056" w:rsidRDefault="00D23056" w:rsidP="00163793">
            <w:pPr>
              <w:spacing w:line="360" w:lineRule="auto"/>
              <w:jc w:val="center"/>
              <w:rPr>
                <w:rFonts w:ascii="Arial" w:hAnsi="Arial" w:cs="Arial"/>
                <w:sz w:val="24"/>
                <w:szCs w:val="24"/>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c</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70</w:t>
            </w:r>
          </w:p>
        </w:tc>
      </w:tr>
      <w:tr w:rsidR="00D23056" w:rsidTr="00163793">
        <w:trPr>
          <w:trHeight w:val="538"/>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7</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1" type="#_x0000_t75" style="position:absolute;left:0;text-align:left;margin-left:30.45pt;margin-top:3.4pt;width:53.65pt;height:42.1pt;z-index:251614720;mso-position-horizontal-relative:text;mso-position-vertical-relative:text" wrapcoords="10800 0 9300 6171 3600 6943 900 8871 300 13886 900 16586 2100 18514 3000 20443 10200 20443 11100 18514 19800 16200 21000 13500 18900 12343 11100 6171 18900 3857 19800 1157 17400 0 10800 0">
                  <v:imagedata r:id="rId124" o:title=""/>
                  <w10:wrap type="tight"/>
                </v:shape>
                <o:OLEObject Type="Embed" ProgID="ChemDraw.Document.6.0" ShapeID="_x0000_s1231" DrawAspect="Content" ObjectID="_1641921395" r:id="rId125"/>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d</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60</w:t>
            </w:r>
          </w:p>
        </w:tc>
      </w:tr>
      <w:tr w:rsidR="00D23056" w:rsidTr="00163793">
        <w:trPr>
          <w:trHeight w:val="451"/>
        </w:trPr>
        <w:tc>
          <w:tcPr>
            <w:tcW w:w="1616" w:type="dxa"/>
            <w:vAlign w:val="center"/>
          </w:tcPr>
          <w:p w:rsidR="00D23056" w:rsidRPr="004F06A0" w:rsidRDefault="00D23056" w:rsidP="00163793">
            <w:pPr>
              <w:spacing w:line="360" w:lineRule="auto"/>
              <w:jc w:val="center"/>
              <w:rPr>
                <w:rFonts w:ascii="Arial" w:hAnsi="Arial" w:cs="Arial"/>
                <w:sz w:val="24"/>
                <w:szCs w:val="24"/>
              </w:rPr>
            </w:pPr>
            <w:r>
              <w:rPr>
                <w:rFonts w:ascii="Arial" w:hAnsi="Arial" w:cs="Arial"/>
                <w:sz w:val="24"/>
                <w:szCs w:val="24"/>
              </w:rPr>
              <w:t>8</w:t>
            </w:r>
          </w:p>
        </w:tc>
        <w:tc>
          <w:tcPr>
            <w:tcW w:w="2383" w:type="dxa"/>
            <w:vMerge/>
          </w:tcPr>
          <w:p w:rsidR="00D23056" w:rsidRDefault="00D23056" w:rsidP="00163793">
            <w:pPr>
              <w:spacing w:line="360" w:lineRule="auto"/>
              <w:jc w:val="center"/>
              <w:rPr>
                <w:rFonts w:ascii="Arial" w:hAnsi="Arial" w:cs="Arial"/>
                <w:sz w:val="24"/>
                <w:szCs w:val="24"/>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d</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30</w:t>
            </w:r>
          </w:p>
        </w:tc>
      </w:tr>
      <w:tr w:rsidR="00D23056" w:rsidTr="00163793">
        <w:trPr>
          <w:trHeight w:val="553"/>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9</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2" type="#_x0000_t75" style="position:absolute;left:0;text-align:left;margin-left:25.75pt;margin-top:3.25pt;width:53.65pt;height:42.1pt;z-index:251615744;mso-position-horizontal-relative:text;mso-position-vertical-relative:text" wrapcoords="10200 0 9300 6171 3600 6943 900 8871 300 13886 900 16586 2100 18514 3000 20443 10200 20443 11100 18514 19800 16200 21000 13500 18900 12343 11100 6171 15900 3471 16500 771 14100 0 10200 0">
                  <v:imagedata r:id="rId126" o:title=""/>
                  <w10:wrap type="tight"/>
                </v:shape>
                <o:OLEObject Type="Embed" ProgID="ChemDraw.Document.6.0" ShapeID="_x0000_s1232" DrawAspect="Content" ObjectID="_1641921396" r:id="rId127"/>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2</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e</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91</w:t>
            </w:r>
          </w:p>
        </w:tc>
      </w:tr>
      <w:tr w:rsidR="00D23056" w:rsidTr="00163793">
        <w:trPr>
          <w:trHeight w:val="437"/>
        </w:trPr>
        <w:tc>
          <w:tcPr>
            <w:tcW w:w="1616" w:type="dxa"/>
            <w:vAlign w:val="center"/>
          </w:tcPr>
          <w:p w:rsidR="00D23056" w:rsidRPr="004F06A0" w:rsidRDefault="00D23056" w:rsidP="00163793">
            <w:pPr>
              <w:spacing w:line="360" w:lineRule="auto"/>
              <w:jc w:val="center"/>
              <w:rPr>
                <w:rFonts w:ascii="Arial" w:hAnsi="Arial" w:cs="Arial"/>
                <w:sz w:val="24"/>
                <w:szCs w:val="24"/>
              </w:rPr>
            </w:pPr>
            <w:r>
              <w:rPr>
                <w:rFonts w:ascii="Arial" w:hAnsi="Arial" w:cs="Arial"/>
                <w:sz w:val="24"/>
                <w:szCs w:val="24"/>
              </w:rPr>
              <w:t>10</w:t>
            </w:r>
          </w:p>
        </w:tc>
        <w:tc>
          <w:tcPr>
            <w:tcW w:w="2383" w:type="dxa"/>
            <w:vMerge/>
          </w:tcPr>
          <w:p w:rsidR="00D23056" w:rsidRDefault="00D23056" w:rsidP="00163793">
            <w:pPr>
              <w:spacing w:line="360" w:lineRule="auto"/>
              <w:jc w:val="center"/>
              <w:rPr>
                <w:rFonts w:ascii="Arial" w:hAnsi="Arial" w:cs="Arial"/>
                <w:sz w:val="24"/>
                <w:szCs w:val="24"/>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2</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e</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61</w:t>
            </w:r>
          </w:p>
        </w:tc>
      </w:tr>
      <w:tr w:rsidR="00D23056" w:rsidTr="00163793">
        <w:trPr>
          <w:trHeight w:val="498"/>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11</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8" type="#_x0000_t75" style="position:absolute;left:0;text-align:left;margin-left:13.55pt;margin-top:2.3pt;width:80.2pt;height:45.95pt;z-index:251616768;mso-position-horizontal-relative:text;mso-position-vertical-relative:text" wrapcoords="8871 0 9450 5400 3857 7088 0 9112 0 17212 2507 20588 3279 20588 10607 20588 11379 20588 13693 17212 13886 10800 21021 9450 20829 5738 10607 5400 11764 2700 11764 675 10800 0 8871 0">
                  <v:imagedata r:id="rId128" o:title=""/>
                  <w10:wrap type="tight"/>
                </v:shape>
                <o:OLEObject Type="Embed" ProgID="ChemDraw.Document.6.0" ShapeID="_x0000_s1238" DrawAspect="Content" ObjectID="_1641921397" r:id="rId129"/>
              </w:pict>
            </w:r>
          </w:p>
        </w:tc>
        <w:tc>
          <w:tcPr>
            <w:tcW w:w="2040" w:type="dxa"/>
            <w:vAlign w:val="bottom"/>
          </w:tcPr>
          <w:p w:rsidR="00D23056" w:rsidRPr="00A74FF2" w:rsidRDefault="00163793" w:rsidP="00163793">
            <w:pPr>
              <w:spacing w:line="360" w:lineRule="auto"/>
              <w:jc w:val="center"/>
              <w:rPr>
                <w:rFonts w:ascii="Arial" w:hAnsi="Arial" w:cs="Arial"/>
                <w:sz w:val="24"/>
                <w:szCs w:val="24"/>
                <w:vertAlign w:val="superscript"/>
              </w:rPr>
            </w:pPr>
            <w:r>
              <w:rPr>
                <w:rFonts w:ascii="Arial" w:hAnsi="Arial" w:cs="Arial"/>
                <w:b/>
                <w:sz w:val="24"/>
                <w:szCs w:val="24"/>
              </w:rPr>
              <w:t>52</w:t>
            </w:r>
            <w:r w:rsidR="00A74FF2">
              <w:rPr>
                <w:rFonts w:ascii="Arial" w:hAnsi="Arial" w:cs="Arial"/>
                <w:b/>
                <w:sz w:val="24"/>
                <w:szCs w:val="24"/>
                <w:vertAlign w:val="superscript"/>
              </w:rPr>
              <w:t>a</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f</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46</w:t>
            </w:r>
          </w:p>
        </w:tc>
      </w:tr>
      <w:tr w:rsidR="00D23056" w:rsidTr="00163793">
        <w:trPr>
          <w:trHeight w:val="491"/>
        </w:trPr>
        <w:tc>
          <w:tcPr>
            <w:tcW w:w="1616" w:type="dxa"/>
            <w:vAlign w:val="center"/>
          </w:tcPr>
          <w:p w:rsidR="00D23056" w:rsidRPr="004F06A0" w:rsidRDefault="00D23056" w:rsidP="00163793">
            <w:pPr>
              <w:spacing w:line="360" w:lineRule="auto"/>
              <w:jc w:val="center"/>
              <w:rPr>
                <w:rFonts w:ascii="Arial" w:hAnsi="Arial" w:cs="Arial"/>
                <w:sz w:val="24"/>
                <w:szCs w:val="24"/>
              </w:rPr>
            </w:pPr>
            <w:r>
              <w:rPr>
                <w:rFonts w:ascii="Arial" w:hAnsi="Arial" w:cs="Arial"/>
                <w:sz w:val="24"/>
                <w:szCs w:val="24"/>
              </w:rPr>
              <w:t>12</w:t>
            </w:r>
          </w:p>
        </w:tc>
        <w:tc>
          <w:tcPr>
            <w:tcW w:w="2383" w:type="dxa"/>
            <w:vMerge/>
          </w:tcPr>
          <w:p w:rsidR="00D23056" w:rsidRDefault="00D23056" w:rsidP="00163793">
            <w:pPr>
              <w:spacing w:line="360" w:lineRule="auto"/>
              <w:jc w:val="center"/>
              <w:rPr>
                <w:rFonts w:ascii="Arial" w:hAnsi="Arial" w:cs="Arial"/>
                <w:sz w:val="24"/>
                <w:szCs w:val="24"/>
              </w:rPr>
            </w:pPr>
          </w:p>
        </w:tc>
        <w:tc>
          <w:tcPr>
            <w:tcW w:w="2040" w:type="dxa"/>
            <w:vAlign w:val="bottom"/>
          </w:tcPr>
          <w:p w:rsidR="00D23056" w:rsidRPr="00A74FF2" w:rsidRDefault="00163793" w:rsidP="00163793">
            <w:pPr>
              <w:spacing w:line="360" w:lineRule="auto"/>
              <w:jc w:val="center"/>
              <w:rPr>
                <w:rFonts w:ascii="Arial" w:hAnsi="Arial" w:cs="Arial"/>
                <w:sz w:val="24"/>
                <w:szCs w:val="24"/>
                <w:vertAlign w:val="superscript"/>
              </w:rPr>
            </w:pPr>
            <w:r>
              <w:rPr>
                <w:rFonts w:ascii="Arial" w:hAnsi="Arial" w:cs="Arial"/>
                <w:b/>
                <w:sz w:val="24"/>
                <w:szCs w:val="24"/>
              </w:rPr>
              <w:t>58</w:t>
            </w:r>
            <w:r w:rsidR="00A74FF2">
              <w:rPr>
                <w:rFonts w:ascii="Arial" w:hAnsi="Arial" w:cs="Arial"/>
                <w:b/>
                <w:sz w:val="24"/>
                <w:szCs w:val="24"/>
                <w:vertAlign w:val="superscript"/>
              </w:rPr>
              <w:t>a</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f</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0</w:t>
            </w:r>
          </w:p>
        </w:tc>
      </w:tr>
      <w:tr w:rsidR="00D23056" w:rsidTr="00163793">
        <w:trPr>
          <w:trHeight w:val="441"/>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13</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3" type="#_x0000_t75" style="position:absolute;left:0;text-align:left;margin-left:21.7pt;margin-top:4.8pt;width:53.65pt;height:33.95pt;z-index:251617792;mso-position-horizontal-relative:text;mso-position-vertical-relative:text" wrapcoords="3000 960 300 8640 2400 16320 6900 19200 7500 19200 10800 19200 10800 16320 14100 16320 21300 11040 21000 8160 9300 960 8100 960 3000 960">
                  <v:imagedata r:id="rId130" o:title=""/>
                  <w10:wrap type="tight"/>
                </v:shape>
                <o:OLEObject Type="Embed" ProgID="ChemDraw.Document.6.0" ShapeID="_x0000_s1233" DrawAspect="Content" ObjectID="_1641921398" r:id="rId131"/>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g</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91</w:t>
            </w:r>
          </w:p>
        </w:tc>
      </w:tr>
      <w:tr w:rsidR="00D23056" w:rsidTr="00163793">
        <w:trPr>
          <w:trHeight w:val="433"/>
        </w:trPr>
        <w:tc>
          <w:tcPr>
            <w:tcW w:w="1616" w:type="dxa"/>
            <w:vAlign w:val="center"/>
          </w:tcPr>
          <w:p w:rsidR="00D23056" w:rsidRPr="004F06A0" w:rsidRDefault="00D23056" w:rsidP="00163793">
            <w:pPr>
              <w:spacing w:line="360" w:lineRule="auto"/>
              <w:jc w:val="center"/>
              <w:rPr>
                <w:rFonts w:ascii="Arial" w:hAnsi="Arial" w:cs="Arial"/>
                <w:sz w:val="24"/>
                <w:szCs w:val="24"/>
              </w:rPr>
            </w:pPr>
            <w:r>
              <w:rPr>
                <w:rFonts w:ascii="Arial" w:hAnsi="Arial" w:cs="Arial"/>
                <w:sz w:val="24"/>
                <w:szCs w:val="24"/>
              </w:rPr>
              <w:t>14</w:t>
            </w:r>
          </w:p>
        </w:tc>
        <w:tc>
          <w:tcPr>
            <w:tcW w:w="2383" w:type="dxa"/>
            <w:vMerge/>
          </w:tcPr>
          <w:p w:rsidR="00D23056" w:rsidRDefault="00D23056" w:rsidP="00163793">
            <w:pPr>
              <w:spacing w:line="360" w:lineRule="auto"/>
              <w:jc w:val="center"/>
              <w:rPr>
                <w:rFonts w:ascii="Arial" w:hAnsi="Arial" w:cs="Arial"/>
                <w:sz w:val="24"/>
                <w:szCs w:val="24"/>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g</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62</w:t>
            </w:r>
          </w:p>
        </w:tc>
      </w:tr>
      <w:tr w:rsidR="00D23056" w:rsidTr="00163793">
        <w:trPr>
          <w:trHeight w:val="429"/>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15</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4" type="#_x0000_t75" style="position:absolute;left:0;text-align:left;margin-left:21.7pt;margin-top:6.55pt;width:53.65pt;height:34.65pt;z-index:251618816;mso-position-horizontal-relative:text;mso-position-vertical-relative:text" wrapcoords="1800 0 600 7513 600 8922 1800 19252 5100 19252 7200 19252 11400 16435 11100 15026 19800 12209 21000 8922 19200 6574 9300 939 5400 0 1800 0">
                  <v:imagedata r:id="rId132" o:title=""/>
                  <w10:wrap type="tight"/>
                </v:shape>
                <o:OLEObject Type="Embed" ProgID="ChemDraw.Document.6.0" ShapeID="_x0000_s1234" DrawAspect="Content" ObjectID="_1641921399" r:id="rId133"/>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2</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h</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59</w:t>
            </w:r>
          </w:p>
        </w:tc>
      </w:tr>
      <w:tr w:rsidR="00D23056" w:rsidTr="00163793">
        <w:trPr>
          <w:trHeight w:val="374"/>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16</w:t>
            </w:r>
          </w:p>
        </w:tc>
        <w:tc>
          <w:tcPr>
            <w:tcW w:w="2383" w:type="dxa"/>
            <w:vMerge/>
          </w:tcPr>
          <w:p w:rsidR="00D23056" w:rsidRDefault="00D23056" w:rsidP="00163793">
            <w:pPr>
              <w:spacing w:line="360" w:lineRule="auto"/>
              <w:jc w:val="center"/>
              <w:rPr>
                <w:noProof/>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2</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h</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30</w:t>
            </w:r>
          </w:p>
        </w:tc>
      </w:tr>
      <w:tr w:rsidR="00D23056" w:rsidTr="00163793">
        <w:trPr>
          <w:trHeight w:val="429"/>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17</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5" type="#_x0000_t75" style="position:absolute;left:0;text-align:left;margin-left:21.7pt;margin-top:3.05pt;width:53.65pt;height:34.65pt;z-index:251619840;mso-position-horizontal-relative:text;mso-position-vertical-relative:text" wrapcoords="7500 0 3600 939 600 4226 300 9391 1500 15026 2100 15965 6000 19252 7500 19252 10800 19252 10800 15026 19800 12209 21000 8922 18900 7513 11100 0 7500 0">
                  <v:imagedata r:id="rId134" o:title=""/>
                  <w10:wrap type="tight"/>
                </v:shape>
                <o:OLEObject Type="Embed" ProgID="ChemDraw.Document.6.0" ShapeID="_x0000_s1235" DrawAspect="Content" ObjectID="_1641921400" r:id="rId135"/>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i</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91</w:t>
            </w:r>
          </w:p>
        </w:tc>
      </w:tr>
      <w:tr w:rsidR="00D23056" w:rsidTr="00163793">
        <w:trPr>
          <w:trHeight w:val="387"/>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18</w:t>
            </w:r>
          </w:p>
        </w:tc>
        <w:tc>
          <w:tcPr>
            <w:tcW w:w="2383" w:type="dxa"/>
            <w:vMerge/>
          </w:tcPr>
          <w:p w:rsidR="00D23056" w:rsidRDefault="00D23056" w:rsidP="00163793">
            <w:pPr>
              <w:spacing w:line="360" w:lineRule="auto"/>
              <w:jc w:val="center"/>
              <w:rPr>
                <w:noProof/>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i</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24</w:t>
            </w:r>
          </w:p>
        </w:tc>
      </w:tr>
      <w:tr w:rsidR="00D23056" w:rsidTr="00163793">
        <w:trPr>
          <w:trHeight w:val="456"/>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19</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236" type="#_x0000_t75" style="position:absolute;left:0;text-align:left;margin-left:16.25pt;margin-top:2.65pt;width:59.1pt;height:43.6pt;z-index:251620864;mso-position-horizontal-relative:text;mso-position-vertical-relative:text" wrapcoords="9483 0 8166 6171 3161 6943 527 8871 263 13886 1317 18514 2371 20443 2634 20443 8693 20443 9483 18514 17122 16200 18176 13500 16332 12343 9483 6171 20283 3857 21337 1157 18966 0 9483 0">
                  <v:imagedata r:id="rId136" o:title=""/>
                  <w10:wrap type="tight"/>
                </v:shape>
                <o:OLEObject Type="Embed" ProgID="ChemDraw.Document.6.0" ShapeID="_x0000_s1236" DrawAspect="Content" ObjectID="_1641921401" r:id="rId137"/>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j</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40</w:t>
            </w:r>
          </w:p>
        </w:tc>
      </w:tr>
      <w:tr w:rsidR="00D23056" w:rsidTr="00163793">
        <w:trPr>
          <w:trHeight w:val="471"/>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20</w:t>
            </w:r>
          </w:p>
        </w:tc>
        <w:tc>
          <w:tcPr>
            <w:tcW w:w="2383" w:type="dxa"/>
            <w:vMerge/>
          </w:tcPr>
          <w:p w:rsidR="00D23056" w:rsidRDefault="00D23056" w:rsidP="00163793">
            <w:pPr>
              <w:spacing w:line="360" w:lineRule="auto"/>
              <w:jc w:val="center"/>
              <w:rPr>
                <w:noProof/>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j</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0</w:t>
            </w:r>
          </w:p>
        </w:tc>
      </w:tr>
      <w:tr w:rsidR="00D23056" w:rsidTr="00163793">
        <w:trPr>
          <w:trHeight w:val="442"/>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21</w:t>
            </w:r>
          </w:p>
        </w:tc>
        <w:tc>
          <w:tcPr>
            <w:tcW w:w="2383" w:type="dxa"/>
            <w:vMerge w:val="restart"/>
          </w:tcPr>
          <w:p w:rsidR="00D23056" w:rsidRDefault="00D756EC" w:rsidP="00163793">
            <w:pPr>
              <w:spacing w:line="360" w:lineRule="auto"/>
              <w:jc w:val="center"/>
              <w:rPr>
                <w:rFonts w:ascii="Arial" w:hAnsi="Arial" w:cs="Arial"/>
                <w:sz w:val="24"/>
                <w:szCs w:val="24"/>
              </w:rPr>
            </w:pPr>
            <w:r>
              <w:rPr>
                <w:noProof/>
              </w:rPr>
              <w:pict>
                <v:shape id="_x0000_s1343" type="#_x0000_t75" style="position:absolute;left:0;text-align:left;margin-left:4.75pt;margin-top:3.4pt;width:99.75pt;height:29.25pt;z-index:251657728;mso-position-horizontal-relative:text;mso-position-vertical-relative:text" wrapcoords="11693 1108 2111 6646 162 8308 162 13846 6659 18831 11531 19938 15429 19938 17377 18831 21438 12738 21275 8308 14941 1108 13317 1108 11693 1108">
                  <v:imagedata r:id="rId138" o:title=""/>
                  <w10:wrap type="tight"/>
                </v:shape>
                <o:OLEObject Type="Embed" ProgID="ChemDraw.Document.6.0" ShapeID="_x0000_s1343" DrawAspect="Content" ObjectID="_1641921402" r:id="rId139"/>
              </w:pict>
            </w: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52</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k</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43</w:t>
            </w:r>
          </w:p>
        </w:tc>
      </w:tr>
      <w:tr w:rsidR="00D23056" w:rsidTr="00163793">
        <w:trPr>
          <w:trHeight w:val="375"/>
        </w:trPr>
        <w:tc>
          <w:tcPr>
            <w:tcW w:w="1616" w:type="dxa"/>
            <w:vAlign w:val="center"/>
          </w:tcPr>
          <w:p w:rsidR="00D23056" w:rsidRPr="004F06A0" w:rsidRDefault="00D23056" w:rsidP="00163793">
            <w:pPr>
              <w:spacing w:line="360" w:lineRule="auto"/>
              <w:jc w:val="center"/>
              <w:rPr>
                <w:rFonts w:ascii="Arial" w:hAnsi="Arial" w:cs="Arial"/>
                <w:noProof/>
                <w:sz w:val="24"/>
                <w:szCs w:val="24"/>
              </w:rPr>
            </w:pPr>
            <w:r>
              <w:rPr>
                <w:rFonts w:ascii="Arial" w:hAnsi="Arial" w:cs="Arial"/>
                <w:noProof/>
                <w:sz w:val="24"/>
                <w:szCs w:val="24"/>
              </w:rPr>
              <w:t>22</w:t>
            </w:r>
          </w:p>
        </w:tc>
        <w:tc>
          <w:tcPr>
            <w:tcW w:w="2383" w:type="dxa"/>
            <w:vMerge/>
          </w:tcPr>
          <w:p w:rsidR="00D23056" w:rsidRDefault="00D23056" w:rsidP="00163793">
            <w:pPr>
              <w:spacing w:line="360" w:lineRule="auto"/>
              <w:jc w:val="center"/>
              <w:rPr>
                <w:noProof/>
              </w:rPr>
            </w:pPr>
          </w:p>
        </w:tc>
        <w:tc>
          <w:tcPr>
            <w:tcW w:w="2040" w:type="dxa"/>
            <w:vAlign w:val="bottom"/>
          </w:tcPr>
          <w:p w:rsidR="00D23056" w:rsidRDefault="00163793" w:rsidP="00163793">
            <w:pPr>
              <w:spacing w:line="360" w:lineRule="auto"/>
              <w:jc w:val="center"/>
              <w:rPr>
                <w:rFonts w:ascii="Arial" w:hAnsi="Arial" w:cs="Arial"/>
                <w:sz w:val="24"/>
                <w:szCs w:val="24"/>
              </w:rPr>
            </w:pPr>
            <w:r>
              <w:rPr>
                <w:rFonts w:ascii="Arial" w:hAnsi="Arial" w:cs="Arial"/>
                <w:b/>
                <w:sz w:val="24"/>
                <w:szCs w:val="24"/>
              </w:rPr>
              <w:t>58</w:t>
            </w:r>
          </w:p>
        </w:tc>
        <w:tc>
          <w:tcPr>
            <w:tcW w:w="999"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c>
          <w:tcPr>
            <w:tcW w:w="1290" w:type="dxa"/>
            <w:vAlign w:val="bottom"/>
          </w:tcPr>
          <w:p w:rsidR="00D23056" w:rsidRPr="004F06A0" w:rsidRDefault="00163793" w:rsidP="00163793">
            <w:pPr>
              <w:spacing w:line="360" w:lineRule="auto"/>
              <w:jc w:val="center"/>
              <w:rPr>
                <w:rFonts w:ascii="Arial" w:hAnsi="Arial" w:cs="Arial"/>
                <w:b/>
                <w:sz w:val="24"/>
                <w:szCs w:val="24"/>
              </w:rPr>
            </w:pPr>
            <w:r>
              <w:rPr>
                <w:rFonts w:ascii="Arial" w:hAnsi="Arial" w:cs="Arial"/>
                <w:b/>
                <w:sz w:val="24"/>
                <w:szCs w:val="24"/>
              </w:rPr>
              <w:t>62</w:t>
            </w:r>
            <w:r w:rsidR="00D23056" w:rsidRPr="004F06A0">
              <w:rPr>
                <w:rFonts w:ascii="Arial" w:hAnsi="Arial" w:cs="Arial"/>
                <w:b/>
                <w:sz w:val="24"/>
                <w:szCs w:val="24"/>
              </w:rPr>
              <w:t>k</w:t>
            </w:r>
          </w:p>
        </w:tc>
        <w:tc>
          <w:tcPr>
            <w:tcW w:w="1065" w:type="dxa"/>
            <w:vAlign w:val="bottom"/>
          </w:tcPr>
          <w:p w:rsidR="00D23056" w:rsidRDefault="00D23056" w:rsidP="00163793">
            <w:pPr>
              <w:spacing w:line="360" w:lineRule="auto"/>
              <w:jc w:val="center"/>
              <w:rPr>
                <w:rFonts w:ascii="Arial" w:hAnsi="Arial" w:cs="Arial"/>
                <w:sz w:val="24"/>
                <w:szCs w:val="24"/>
              </w:rPr>
            </w:pPr>
            <w:r>
              <w:rPr>
                <w:rFonts w:ascii="Arial" w:hAnsi="Arial" w:cs="Arial"/>
                <w:sz w:val="24"/>
                <w:szCs w:val="24"/>
              </w:rPr>
              <w:t>16</w:t>
            </w:r>
          </w:p>
        </w:tc>
      </w:tr>
    </w:tbl>
    <w:p w:rsidR="00D364AC" w:rsidRDefault="00D364AC" w:rsidP="00D23056">
      <w:pPr>
        <w:spacing w:after="0" w:line="240" w:lineRule="auto"/>
        <w:rPr>
          <w:rFonts w:ascii="Arial" w:hAnsi="Arial" w:cs="Arial"/>
          <w:b/>
          <w:sz w:val="20"/>
          <w:szCs w:val="20"/>
        </w:rPr>
      </w:pPr>
    </w:p>
    <w:p w:rsidR="00616F0B" w:rsidRDefault="00D756EC" w:rsidP="00D23056">
      <w:pPr>
        <w:spacing w:after="0" w:line="240" w:lineRule="auto"/>
        <w:rPr>
          <w:rFonts w:ascii="Arial" w:hAnsi="Arial" w:cs="Arial"/>
          <w:b/>
          <w:sz w:val="20"/>
          <w:szCs w:val="20"/>
        </w:rPr>
      </w:pPr>
      <w:r>
        <w:rPr>
          <w:noProof/>
        </w:rPr>
        <w:pict>
          <v:shape id="_x0000_s1135" type="#_x0000_t75" style="position:absolute;margin-left:0;margin-top:-40.3pt;width:325.8pt;height:95.3pt;z-index:251636224;mso-position-horizontal:center" wrapcoords="794 340 50 2211 50 2381 447 3061 646 5783 348 5953 397 7313 1192 8504 1341 11225 894 12416 497 13606 497 17348 2086 19389 2532 19389 2433 20409 18770 20409 20160 20409 20110 19389 20756 19219 21501 17688 21451 15477 21004 14627 20061 13946 20607 11225 20607 9694 20508 8504 21352 5272 2483 3061 2930 2721 2880 2211 2135 340 794 340">
            <v:imagedata r:id="rId140" o:title=""/>
            <w10:wrap type="tight"/>
          </v:shape>
          <o:OLEObject Type="Embed" ProgID="ChemDraw.Document.6.0" ShapeID="_x0000_s1135" DrawAspect="Content" ObjectID="_1641921403" r:id="rId141"/>
        </w:pict>
      </w:r>
    </w:p>
    <w:p w:rsidR="00C57D2D" w:rsidRDefault="00C57D2D" w:rsidP="00D23056">
      <w:pPr>
        <w:spacing w:after="0" w:line="240" w:lineRule="auto"/>
        <w:rPr>
          <w:rFonts w:ascii="Arial" w:hAnsi="Arial" w:cs="Arial"/>
          <w:b/>
          <w:sz w:val="20"/>
          <w:szCs w:val="20"/>
        </w:rPr>
      </w:pPr>
    </w:p>
    <w:p w:rsidR="00C57D2D" w:rsidRDefault="00C57D2D" w:rsidP="00D23056">
      <w:pPr>
        <w:spacing w:after="0" w:line="240" w:lineRule="auto"/>
        <w:rPr>
          <w:rFonts w:ascii="Arial" w:hAnsi="Arial" w:cs="Arial"/>
          <w:b/>
          <w:sz w:val="20"/>
          <w:szCs w:val="20"/>
        </w:rPr>
      </w:pPr>
    </w:p>
    <w:p w:rsidR="00163793" w:rsidRDefault="00163793" w:rsidP="00D23056">
      <w:pPr>
        <w:spacing w:after="0" w:line="240" w:lineRule="auto"/>
        <w:rPr>
          <w:rFonts w:ascii="Arial" w:hAnsi="Arial" w:cs="Arial"/>
          <w:b/>
          <w:sz w:val="20"/>
          <w:szCs w:val="20"/>
        </w:rPr>
      </w:pPr>
    </w:p>
    <w:p w:rsidR="0031560B" w:rsidRPr="00BB5B46" w:rsidRDefault="00D23056" w:rsidP="00163793">
      <w:pPr>
        <w:spacing w:after="0" w:line="240" w:lineRule="auto"/>
        <w:jc w:val="center"/>
        <w:rPr>
          <w:rFonts w:ascii="Arial" w:hAnsi="Arial" w:cs="Arial"/>
          <w:sz w:val="20"/>
          <w:szCs w:val="20"/>
          <w:vertAlign w:val="superscript"/>
        </w:rPr>
      </w:pPr>
      <w:r>
        <w:rPr>
          <w:rFonts w:ascii="Arial" w:hAnsi="Arial" w:cs="Arial"/>
          <w:b/>
          <w:sz w:val="20"/>
          <w:szCs w:val="20"/>
        </w:rPr>
        <w:t>Table 3</w:t>
      </w:r>
      <w:r w:rsidR="00416D5D">
        <w:rPr>
          <w:rFonts w:ascii="Arial" w:hAnsi="Arial" w:cs="Arial"/>
          <w:sz w:val="20"/>
          <w:szCs w:val="20"/>
        </w:rPr>
        <w:t xml:space="preserve"> – Table of results for Suzuki-</w:t>
      </w:r>
      <w:r w:rsidR="003C31F6">
        <w:rPr>
          <w:rFonts w:ascii="Arial" w:hAnsi="Arial" w:cs="Arial"/>
          <w:sz w:val="20"/>
          <w:szCs w:val="20"/>
        </w:rPr>
        <w:t>Miyaura cross-</w:t>
      </w:r>
      <w:r w:rsidR="0031560B">
        <w:rPr>
          <w:rFonts w:ascii="Arial" w:hAnsi="Arial" w:cs="Arial"/>
          <w:sz w:val="20"/>
          <w:szCs w:val="20"/>
        </w:rPr>
        <w:t>couplings.</w:t>
      </w:r>
      <w:r w:rsidR="002C1A8C">
        <w:rPr>
          <w:rFonts w:ascii="Arial" w:hAnsi="Arial" w:cs="Arial"/>
          <w:sz w:val="20"/>
          <w:szCs w:val="20"/>
          <w:vertAlign w:val="superscript"/>
        </w:rPr>
        <w:t>5</w:t>
      </w:r>
      <w:r w:rsidR="00176CD2">
        <w:rPr>
          <w:rFonts w:ascii="Arial" w:hAnsi="Arial" w:cs="Arial"/>
          <w:sz w:val="20"/>
          <w:szCs w:val="20"/>
          <w:vertAlign w:val="superscript"/>
        </w:rPr>
        <w:t>6</w:t>
      </w:r>
      <w:r>
        <w:rPr>
          <w:rFonts w:ascii="Arial" w:hAnsi="Arial" w:cs="Arial"/>
          <w:sz w:val="20"/>
          <w:szCs w:val="20"/>
          <w:vertAlign w:val="superscript"/>
        </w:rPr>
        <w:t xml:space="preserve"> </w:t>
      </w:r>
      <w:r w:rsidRPr="00E564DF">
        <w:rPr>
          <w:rFonts w:ascii="Arial" w:hAnsi="Arial" w:cs="Arial"/>
          <w:sz w:val="20"/>
          <w:szCs w:val="20"/>
        </w:rPr>
        <w:t>Reactions carried out with 0.3 mmol of</w:t>
      </w:r>
      <w:r w:rsidRPr="00E564DF">
        <w:rPr>
          <w:sz w:val="20"/>
          <w:szCs w:val="20"/>
        </w:rPr>
        <w:t xml:space="preserve"> </w:t>
      </w:r>
      <w:r w:rsidRPr="00E564DF">
        <w:rPr>
          <w:rFonts w:ascii="Arial" w:hAnsi="Arial" w:cs="Arial"/>
          <w:sz w:val="20"/>
          <w:szCs w:val="20"/>
        </w:rPr>
        <w:t>diethyl (2-(4,4,5,5-tetramethyl-1,3,2-dioxaborolan-2-yl)phenyl)phosphonate</w:t>
      </w:r>
      <w:r w:rsidR="007E00F5">
        <w:rPr>
          <w:rFonts w:ascii="Arial" w:hAnsi="Arial" w:cs="Arial"/>
          <w:sz w:val="20"/>
          <w:szCs w:val="20"/>
        </w:rPr>
        <w:t xml:space="preserve"> </w:t>
      </w:r>
      <w:r w:rsidR="00163793">
        <w:rPr>
          <w:rFonts w:ascii="Arial" w:hAnsi="Arial" w:cs="Arial"/>
          <w:b/>
          <w:sz w:val="20"/>
          <w:szCs w:val="20"/>
        </w:rPr>
        <w:t>42</w:t>
      </w:r>
      <w:r w:rsidRPr="00E564DF">
        <w:rPr>
          <w:rFonts w:ascii="Arial" w:hAnsi="Arial" w:cs="Arial"/>
          <w:sz w:val="20"/>
          <w:szCs w:val="20"/>
        </w:rPr>
        <w:t xml:space="preserve">, 0.2 mmol of </w:t>
      </w:r>
      <w:r w:rsidR="007E00F5">
        <w:rPr>
          <w:rFonts w:ascii="Arial" w:hAnsi="Arial" w:cs="Arial"/>
          <w:sz w:val="20"/>
          <w:szCs w:val="20"/>
        </w:rPr>
        <w:t>aryl bromide</w:t>
      </w:r>
      <w:r w:rsidRPr="00E564DF">
        <w:rPr>
          <w:rFonts w:ascii="Arial" w:hAnsi="Arial" w:cs="Arial"/>
          <w:sz w:val="20"/>
          <w:szCs w:val="20"/>
        </w:rPr>
        <w:t xml:space="preserve">, 0.4 mmol of </w:t>
      </w:r>
      <w:r w:rsidR="00CC3360">
        <w:rPr>
          <w:rFonts w:ascii="Arial" w:hAnsi="Arial" w:cs="Arial"/>
          <w:sz w:val="20"/>
          <w:szCs w:val="20"/>
        </w:rPr>
        <w:t>potassium phosphate</w:t>
      </w:r>
      <w:r w:rsidRPr="00E564DF">
        <w:rPr>
          <w:rFonts w:ascii="Arial" w:hAnsi="Arial" w:cs="Arial"/>
          <w:sz w:val="20"/>
          <w:szCs w:val="20"/>
        </w:rPr>
        <w:t>, 0.5 mol % of Pd(KITPHOS) chloride pre</w:t>
      </w:r>
      <w:r w:rsidR="006A6E66">
        <w:rPr>
          <w:rFonts w:ascii="Arial" w:hAnsi="Arial" w:cs="Arial"/>
          <w:sz w:val="20"/>
          <w:szCs w:val="20"/>
        </w:rPr>
        <w:t>-</w:t>
      </w:r>
      <w:r w:rsidRPr="00E564DF">
        <w:rPr>
          <w:rFonts w:ascii="Arial" w:hAnsi="Arial" w:cs="Arial"/>
          <w:sz w:val="20"/>
          <w:szCs w:val="20"/>
        </w:rPr>
        <w:t>catalyst and 3 mL of solvent.</w:t>
      </w:r>
      <w:r w:rsidR="00A74FF2">
        <w:rPr>
          <w:rFonts w:ascii="Arial" w:hAnsi="Arial" w:cs="Arial"/>
          <w:sz w:val="20"/>
          <w:szCs w:val="20"/>
          <w:vertAlign w:val="superscript"/>
        </w:rPr>
        <w:t xml:space="preserve">a </w:t>
      </w:r>
      <w:r w:rsidR="00A74FF2">
        <w:rPr>
          <w:rFonts w:ascii="Arial" w:hAnsi="Arial" w:cs="Arial"/>
          <w:sz w:val="20"/>
          <w:szCs w:val="20"/>
        </w:rPr>
        <w:t xml:space="preserve">2.0 mol % of </w:t>
      </w:r>
      <w:r w:rsidR="00A74FF2" w:rsidRPr="00E564DF">
        <w:rPr>
          <w:rFonts w:ascii="Arial" w:hAnsi="Arial" w:cs="Arial"/>
          <w:sz w:val="20"/>
          <w:szCs w:val="20"/>
        </w:rPr>
        <w:t>Pd(KITPHOS) chloride pre</w:t>
      </w:r>
      <w:r w:rsidR="006A6E66">
        <w:rPr>
          <w:rFonts w:ascii="Arial" w:hAnsi="Arial" w:cs="Arial"/>
          <w:sz w:val="20"/>
          <w:szCs w:val="20"/>
        </w:rPr>
        <w:t>-</w:t>
      </w:r>
      <w:r w:rsidR="00A74FF2" w:rsidRPr="00E564DF">
        <w:rPr>
          <w:rFonts w:ascii="Arial" w:hAnsi="Arial" w:cs="Arial"/>
          <w:sz w:val="20"/>
          <w:szCs w:val="20"/>
        </w:rPr>
        <w:t xml:space="preserve">catalyst </w:t>
      </w:r>
      <w:r w:rsidR="00A74FF2">
        <w:rPr>
          <w:rFonts w:ascii="Arial" w:hAnsi="Arial" w:cs="Arial"/>
          <w:sz w:val="20"/>
          <w:szCs w:val="20"/>
        </w:rPr>
        <w:t>was used.</w:t>
      </w:r>
      <w:r w:rsidR="002C1A8C">
        <w:rPr>
          <w:rFonts w:ascii="Arial" w:hAnsi="Arial" w:cs="Arial"/>
          <w:sz w:val="20"/>
          <w:szCs w:val="20"/>
          <w:vertAlign w:val="superscript"/>
        </w:rPr>
        <w:t>5</w:t>
      </w:r>
      <w:r w:rsidR="00176CD2">
        <w:rPr>
          <w:rFonts w:ascii="Arial" w:hAnsi="Arial" w:cs="Arial"/>
          <w:sz w:val="20"/>
          <w:szCs w:val="20"/>
          <w:vertAlign w:val="superscript"/>
        </w:rPr>
        <w:t>6</w:t>
      </w:r>
    </w:p>
    <w:p w:rsidR="00CA62E5" w:rsidRDefault="00CA62E5" w:rsidP="00E564DF">
      <w:pPr>
        <w:spacing w:line="360" w:lineRule="auto"/>
        <w:rPr>
          <w:rFonts w:ascii="Arial" w:hAnsi="Arial" w:cs="Arial"/>
          <w:sz w:val="24"/>
          <w:szCs w:val="24"/>
        </w:rPr>
      </w:pPr>
      <w:r>
        <w:rPr>
          <w:rFonts w:ascii="Arial" w:hAnsi="Arial" w:cs="Arial"/>
          <w:sz w:val="24"/>
          <w:szCs w:val="24"/>
        </w:rPr>
        <w:lastRenderedPageBreak/>
        <w:tab/>
      </w:r>
      <w:r w:rsidRPr="00D827D9">
        <w:rPr>
          <w:rFonts w:ascii="Arial" w:hAnsi="Arial" w:cs="Arial"/>
          <w:sz w:val="24"/>
          <w:szCs w:val="24"/>
        </w:rPr>
        <w:t>As can be observed in the above table, the more electron rich palladium cyclohexylKITPHOS catalyst</w:t>
      </w:r>
      <w:r w:rsidR="000B2347">
        <w:rPr>
          <w:rFonts w:ascii="Arial" w:hAnsi="Arial" w:cs="Arial"/>
          <w:sz w:val="24"/>
          <w:szCs w:val="24"/>
        </w:rPr>
        <w:t xml:space="preserve"> </w:t>
      </w:r>
      <w:r w:rsidR="00163793">
        <w:rPr>
          <w:rFonts w:ascii="Arial" w:hAnsi="Arial" w:cs="Arial"/>
          <w:b/>
          <w:sz w:val="24"/>
          <w:szCs w:val="24"/>
        </w:rPr>
        <w:t>52</w:t>
      </w:r>
      <w:r w:rsidRPr="00D827D9">
        <w:rPr>
          <w:rFonts w:ascii="Arial" w:hAnsi="Arial" w:cs="Arial"/>
          <w:sz w:val="24"/>
          <w:szCs w:val="24"/>
        </w:rPr>
        <w:t xml:space="preserve"> </w:t>
      </w:r>
      <w:r w:rsidR="001B0C50" w:rsidRPr="00D827D9">
        <w:rPr>
          <w:rFonts w:ascii="Arial" w:hAnsi="Arial" w:cs="Arial"/>
          <w:sz w:val="24"/>
          <w:szCs w:val="24"/>
        </w:rPr>
        <w:t>produced the best isolated yield of product in all the reactions trial</w:t>
      </w:r>
      <w:r w:rsidR="003C31F6" w:rsidRPr="00D827D9">
        <w:rPr>
          <w:rFonts w:ascii="Arial" w:hAnsi="Arial" w:cs="Arial"/>
          <w:sz w:val="24"/>
          <w:szCs w:val="24"/>
        </w:rPr>
        <w:t>l</w:t>
      </w:r>
      <w:r w:rsidR="001B0C50" w:rsidRPr="00D827D9">
        <w:rPr>
          <w:rFonts w:ascii="Arial" w:hAnsi="Arial" w:cs="Arial"/>
          <w:sz w:val="24"/>
          <w:szCs w:val="24"/>
        </w:rPr>
        <w:t>ed in this catalytic screening</w:t>
      </w:r>
      <w:r w:rsidR="00D827D9" w:rsidRPr="00D827D9">
        <w:rPr>
          <w:rFonts w:ascii="Arial" w:hAnsi="Arial" w:cs="Arial"/>
          <w:sz w:val="24"/>
          <w:szCs w:val="24"/>
        </w:rPr>
        <w:t>, for reasons previously discussed</w:t>
      </w:r>
      <w:r w:rsidR="001B0C50" w:rsidRPr="00D827D9">
        <w:rPr>
          <w:rFonts w:ascii="Arial" w:hAnsi="Arial" w:cs="Arial"/>
          <w:sz w:val="24"/>
          <w:szCs w:val="24"/>
        </w:rPr>
        <w:t xml:space="preserve">. </w:t>
      </w:r>
    </w:p>
    <w:p w:rsidR="00E24749" w:rsidRDefault="00E62EDF" w:rsidP="00E564DF">
      <w:pPr>
        <w:spacing w:line="360" w:lineRule="auto"/>
        <w:rPr>
          <w:rFonts w:ascii="Arial" w:hAnsi="Arial" w:cs="Arial"/>
          <w:sz w:val="24"/>
          <w:szCs w:val="24"/>
        </w:rPr>
      </w:pPr>
      <w:r>
        <w:rPr>
          <w:rFonts w:ascii="Arial" w:hAnsi="Arial" w:cs="Arial"/>
          <w:sz w:val="24"/>
          <w:szCs w:val="24"/>
        </w:rPr>
        <w:tab/>
      </w:r>
      <w:r w:rsidR="00192B17">
        <w:rPr>
          <w:rFonts w:ascii="Arial" w:hAnsi="Arial" w:cs="Arial"/>
          <w:sz w:val="24"/>
          <w:szCs w:val="24"/>
        </w:rPr>
        <w:t>Reaction</w:t>
      </w:r>
      <w:r w:rsidR="00163793">
        <w:rPr>
          <w:rFonts w:ascii="Arial" w:hAnsi="Arial" w:cs="Arial"/>
          <w:sz w:val="24"/>
          <w:szCs w:val="24"/>
        </w:rPr>
        <w:t>s</w:t>
      </w:r>
      <w:r w:rsidR="00192B17">
        <w:rPr>
          <w:rFonts w:ascii="Arial" w:hAnsi="Arial" w:cs="Arial"/>
          <w:sz w:val="24"/>
          <w:szCs w:val="24"/>
        </w:rPr>
        <w:t xml:space="preserve"> of bromobenzene with the phenyl boronate ester </w:t>
      </w:r>
      <w:r w:rsidR="00163793">
        <w:rPr>
          <w:rFonts w:ascii="Arial" w:hAnsi="Arial" w:cs="Arial"/>
          <w:b/>
          <w:sz w:val="24"/>
          <w:szCs w:val="24"/>
        </w:rPr>
        <w:t>42</w:t>
      </w:r>
      <w:r w:rsidR="00192B17">
        <w:rPr>
          <w:rFonts w:ascii="Arial" w:hAnsi="Arial" w:cs="Arial"/>
          <w:sz w:val="24"/>
          <w:szCs w:val="24"/>
        </w:rPr>
        <w:t xml:space="preserve"> (entries1-2) were used as a proof of principle to show these coupling reactions were successful. As such, their reaction was utilised as a benchmark for comparison when changing both the electronic nature and the steric bulk of the electrophilic coupling partners studied (entries 3-22). </w:t>
      </w:r>
      <w:r w:rsidRPr="00192B17">
        <w:rPr>
          <w:rFonts w:ascii="Arial" w:hAnsi="Arial" w:cs="Arial"/>
          <w:sz w:val="24"/>
          <w:szCs w:val="24"/>
        </w:rPr>
        <w:t>Use</w:t>
      </w:r>
      <w:r>
        <w:rPr>
          <w:rFonts w:ascii="Arial" w:hAnsi="Arial" w:cs="Arial"/>
          <w:sz w:val="24"/>
          <w:szCs w:val="24"/>
        </w:rPr>
        <w:t xml:space="preserve"> of the</w:t>
      </w:r>
      <w:r w:rsidR="00E24749">
        <w:rPr>
          <w:rFonts w:ascii="Arial" w:hAnsi="Arial" w:cs="Arial"/>
          <w:sz w:val="24"/>
          <w:szCs w:val="24"/>
        </w:rPr>
        <w:t xml:space="preserve"> naphthyl halide (entries 11 and 12</w:t>
      </w:r>
      <w:r w:rsidR="0071379B">
        <w:rPr>
          <w:rFonts w:ascii="Arial" w:hAnsi="Arial" w:cs="Arial"/>
          <w:sz w:val="24"/>
          <w:szCs w:val="24"/>
        </w:rPr>
        <w:t>)</w:t>
      </w:r>
      <w:r w:rsidR="00E24749">
        <w:rPr>
          <w:rFonts w:ascii="Arial" w:hAnsi="Arial" w:cs="Arial"/>
          <w:sz w:val="24"/>
          <w:szCs w:val="24"/>
        </w:rPr>
        <w:t xml:space="preserve"> showed a poorer yield in comparison with the phenyl halide analogue (entries 7 and 8), </w:t>
      </w:r>
      <w:r w:rsidR="0071379B">
        <w:rPr>
          <w:rFonts w:ascii="Arial" w:hAnsi="Arial" w:cs="Arial"/>
          <w:sz w:val="24"/>
          <w:szCs w:val="24"/>
        </w:rPr>
        <w:t>presumably due to the increased steric hindrance in the naphthyl case</w:t>
      </w:r>
      <w:r w:rsidR="00E24749">
        <w:rPr>
          <w:rFonts w:ascii="Arial" w:hAnsi="Arial" w:cs="Arial"/>
          <w:sz w:val="24"/>
          <w:szCs w:val="24"/>
        </w:rPr>
        <w:t xml:space="preserve">. In addition to this, </w:t>
      </w:r>
      <w:r>
        <w:rPr>
          <w:rFonts w:ascii="Arial" w:hAnsi="Arial" w:cs="Arial"/>
          <w:sz w:val="24"/>
          <w:szCs w:val="24"/>
        </w:rPr>
        <w:t xml:space="preserve">when </w:t>
      </w:r>
      <w:r w:rsidR="00E24749">
        <w:rPr>
          <w:rFonts w:ascii="Arial" w:hAnsi="Arial" w:cs="Arial"/>
          <w:sz w:val="24"/>
          <w:szCs w:val="24"/>
        </w:rPr>
        <w:t>comparing the</w:t>
      </w:r>
      <w:r>
        <w:rPr>
          <w:rFonts w:ascii="Arial" w:hAnsi="Arial" w:cs="Arial"/>
          <w:sz w:val="24"/>
          <w:szCs w:val="24"/>
        </w:rPr>
        <w:t xml:space="preserve"> positions of the </w:t>
      </w:r>
      <w:r w:rsidR="00E24749">
        <w:rPr>
          <w:rFonts w:ascii="Arial" w:hAnsi="Arial" w:cs="Arial"/>
          <w:sz w:val="24"/>
          <w:szCs w:val="24"/>
        </w:rPr>
        <w:t>methoxy- substituent on the aromatic halide</w:t>
      </w:r>
      <w:r>
        <w:rPr>
          <w:rFonts w:ascii="Arial" w:hAnsi="Arial" w:cs="Arial"/>
          <w:sz w:val="24"/>
          <w:szCs w:val="24"/>
        </w:rPr>
        <w:t>s</w:t>
      </w:r>
      <w:r w:rsidR="00E24749">
        <w:rPr>
          <w:rFonts w:ascii="Arial" w:hAnsi="Arial" w:cs="Arial"/>
          <w:sz w:val="24"/>
          <w:szCs w:val="24"/>
        </w:rPr>
        <w:t xml:space="preserve"> (</w:t>
      </w:r>
      <w:r w:rsidR="00AF21FD">
        <w:rPr>
          <w:rFonts w:ascii="Arial" w:hAnsi="Arial" w:cs="Arial"/>
          <w:sz w:val="24"/>
          <w:szCs w:val="24"/>
        </w:rPr>
        <w:t>e</w:t>
      </w:r>
      <w:r w:rsidR="00E24749">
        <w:rPr>
          <w:rFonts w:ascii="Arial" w:hAnsi="Arial" w:cs="Arial"/>
          <w:sz w:val="24"/>
          <w:szCs w:val="24"/>
        </w:rPr>
        <w:t>ntries 3-4 an</w:t>
      </w:r>
      <w:r w:rsidR="00BA02D7">
        <w:rPr>
          <w:rFonts w:ascii="Arial" w:hAnsi="Arial" w:cs="Arial"/>
          <w:sz w:val="24"/>
          <w:szCs w:val="24"/>
        </w:rPr>
        <w:t>d 7-8), the reduced steric hind</w:t>
      </w:r>
      <w:r w:rsidR="00E24749">
        <w:rPr>
          <w:rFonts w:ascii="Arial" w:hAnsi="Arial" w:cs="Arial"/>
          <w:sz w:val="24"/>
          <w:szCs w:val="24"/>
        </w:rPr>
        <w:t xml:space="preserve">rance associated with the </w:t>
      </w:r>
      <w:r w:rsidR="00E24749" w:rsidRPr="0047335A">
        <w:rPr>
          <w:rFonts w:ascii="Arial" w:hAnsi="Arial" w:cs="Arial"/>
          <w:i/>
          <w:sz w:val="24"/>
          <w:szCs w:val="24"/>
        </w:rPr>
        <w:t>para</w:t>
      </w:r>
      <w:r w:rsidR="00E24749">
        <w:rPr>
          <w:rFonts w:ascii="Arial" w:hAnsi="Arial" w:cs="Arial"/>
          <w:sz w:val="24"/>
          <w:szCs w:val="24"/>
        </w:rPr>
        <w:t xml:space="preserve">-substituted methoxy-aryl halide </w:t>
      </w:r>
      <w:r w:rsidR="00424DF2">
        <w:rPr>
          <w:rFonts w:ascii="Arial" w:hAnsi="Arial" w:cs="Arial"/>
          <w:sz w:val="24"/>
          <w:szCs w:val="24"/>
        </w:rPr>
        <w:t xml:space="preserve">resulted in </w:t>
      </w:r>
      <w:r w:rsidR="00E24749">
        <w:rPr>
          <w:rFonts w:ascii="Arial" w:hAnsi="Arial" w:cs="Arial"/>
          <w:sz w:val="24"/>
          <w:szCs w:val="24"/>
        </w:rPr>
        <w:t xml:space="preserve">a better yield of biaryl </w:t>
      </w:r>
      <w:r w:rsidR="00163793" w:rsidRPr="00163793">
        <w:rPr>
          <w:rFonts w:ascii="Arial" w:hAnsi="Arial" w:cs="Arial"/>
          <w:b/>
          <w:sz w:val="24"/>
          <w:szCs w:val="24"/>
        </w:rPr>
        <w:t>6</w:t>
      </w:r>
      <w:r w:rsidR="00163793">
        <w:rPr>
          <w:rFonts w:ascii="Arial" w:hAnsi="Arial" w:cs="Arial"/>
          <w:b/>
          <w:sz w:val="24"/>
          <w:szCs w:val="24"/>
        </w:rPr>
        <w:t>2</w:t>
      </w:r>
      <w:r w:rsidR="00E24749">
        <w:rPr>
          <w:rFonts w:ascii="Arial" w:hAnsi="Arial" w:cs="Arial"/>
          <w:b/>
          <w:sz w:val="24"/>
          <w:szCs w:val="24"/>
        </w:rPr>
        <w:t>b</w:t>
      </w:r>
      <w:r w:rsidR="00E24749">
        <w:rPr>
          <w:rFonts w:ascii="Arial" w:hAnsi="Arial" w:cs="Arial"/>
          <w:sz w:val="24"/>
          <w:szCs w:val="24"/>
        </w:rPr>
        <w:t xml:space="preserve"> </w:t>
      </w:r>
      <w:r w:rsidR="00424DF2">
        <w:rPr>
          <w:rFonts w:ascii="Arial" w:hAnsi="Arial" w:cs="Arial"/>
          <w:sz w:val="24"/>
          <w:szCs w:val="24"/>
        </w:rPr>
        <w:t>being</w:t>
      </w:r>
      <w:r w:rsidR="00E24749">
        <w:rPr>
          <w:rFonts w:ascii="Arial" w:hAnsi="Arial" w:cs="Arial"/>
          <w:sz w:val="24"/>
          <w:szCs w:val="24"/>
        </w:rPr>
        <w:t xml:space="preserve"> produced in a quarter of the time taken for the production of biaryl </w:t>
      </w:r>
      <w:r w:rsidR="00163793">
        <w:rPr>
          <w:rFonts w:ascii="Arial" w:hAnsi="Arial" w:cs="Arial"/>
          <w:b/>
          <w:sz w:val="24"/>
          <w:szCs w:val="24"/>
        </w:rPr>
        <w:t>62</w:t>
      </w:r>
      <w:r w:rsidR="00E24749">
        <w:rPr>
          <w:rFonts w:ascii="Arial" w:hAnsi="Arial" w:cs="Arial"/>
          <w:b/>
          <w:sz w:val="24"/>
          <w:szCs w:val="24"/>
        </w:rPr>
        <w:t>d</w:t>
      </w:r>
      <w:r w:rsidR="00B36C75">
        <w:rPr>
          <w:rFonts w:ascii="Arial" w:hAnsi="Arial" w:cs="Arial"/>
          <w:sz w:val="24"/>
          <w:szCs w:val="24"/>
        </w:rPr>
        <w:t>,</w:t>
      </w:r>
      <w:r w:rsidR="00387F90">
        <w:rPr>
          <w:rFonts w:ascii="Arial" w:hAnsi="Arial" w:cs="Arial"/>
          <w:sz w:val="24"/>
          <w:szCs w:val="24"/>
        </w:rPr>
        <w:t xml:space="preserve"> </w:t>
      </w:r>
      <w:r w:rsidR="00387F90" w:rsidRPr="00B36C75">
        <w:rPr>
          <w:rFonts w:ascii="Arial" w:hAnsi="Arial" w:cs="Arial"/>
          <w:sz w:val="24"/>
          <w:szCs w:val="24"/>
        </w:rPr>
        <w:t xml:space="preserve">which was </w:t>
      </w:r>
      <w:r w:rsidR="00B36C75" w:rsidRPr="00B36C75">
        <w:rPr>
          <w:rFonts w:ascii="Arial" w:hAnsi="Arial" w:cs="Arial"/>
          <w:sz w:val="24"/>
          <w:szCs w:val="24"/>
        </w:rPr>
        <w:t xml:space="preserve">synthesised using the more sterically bulky </w:t>
      </w:r>
      <w:r w:rsidR="00B36C75" w:rsidRPr="00B36C75">
        <w:rPr>
          <w:rFonts w:ascii="Arial" w:hAnsi="Arial" w:cs="Arial"/>
          <w:i/>
          <w:sz w:val="24"/>
          <w:szCs w:val="24"/>
        </w:rPr>
        <w:t>ortho</w:t>
      </w:r>
      <w:r w:rsidR="00B36C75" w:rsidRPr="00B36C75">
        <w:rPr>
          <w:rFonts w:ascii="Arial" w:hAnsi="Arial" w:cs="Arial"/>
          <w:sz w:val="24"/>
          <w:szCs w:val="24"/>
        </w:rPr>
        <w:t>-substituted methoxy-aryl halide.</w:t>
      </w:r>
    </w:p>
    <w:p w:rsidR="00E24749" w:rsidRDefault="00E24749" w:rsidP="00E564DF">
      <w:pPr>
        <w:spacing w:line="360" w:lineRule="auto"/>
        <w:rPr>
          <w:rFonts w:ascii="Arial" w:hAnsi="Arial" w:cs="Arial"/>
          <w:sz w:val="24"/>
          <w:szCs w:val="24"/>
        </w:rPr>
      </w:pPr>
      <w:r>
        <w:rPr>
          <w:rFonts w:ascii="Arial" w:hAnsi="Arial" w:cs="Arial"/>
          <w:sz w:val="24"/>
          <w:szCs w:val="24"/>
        </w:rPr>
        <w:tab/>
        <w:t xml:space="preserve">In comparing the </w:t>
      </w:r>
      <w:r w:rsidRPr="0047335A">
        <w:rPr>
          <w:rFonts w:ascii="Arial" w:hAnsi="Arial" w:cs="Arial"/>
          <w:i/>
          <w:sz w:val="24"/>
          <w:szCs w:val="24"/>
        </w:rPr>
        <w:t>para</w:t>
      </w:r>
      <w:r>
        <w:rPr>
          <w:rFonts w:ascii="Arial" w:hAnsi="Arial" w:cs="Arial"/>
          <w:sz w:val="24"/>
          <w:szCs w:val="24"/>
        </w:rPr>
        <w:t>-substi</w:t>
      </w:r>
      <w:r w:rsidR="00AF21FD">
        <w:rPr>
          <w:rFonts w:ascii="Arial" w:hAnsi="Arial" w:cs="Arial"/>
          <w:sz w:val="24"/>
          <w:szCs w:val="24"/>
        </w:rPr>
        <w:t xml:space="preserve">tuted methoxy- and chloro-aryl bromides (entries 3-6) and the </w:t>
      </w:r>
      <w:r w:rsidR="00AF21FD" w:rsidRPr="0047335A">
        <w:rPr>
          <w:rFonts w:ascii="Arial" w:hAnsi="Arial" w:cs="Arial"/>
          <w:i/>
          <w:sz w:val="24"/>
          <w:szCs w:val="24"/>
        </w:rPr>
        <w:t>ortho</w:t>
      </w:r>
      <w:r w:rsidR="00AF21FD">
        <w:rPr>
          <w:rFonts w:ascii="Arial" w:hAnsi="Arial" w:cs="Arial"/>
          <w:sz w:val="24"/>
          <w:szCs w:val="24"/>
        </w:rPr>
        <w:t>-substituted methoxy- and methyl-aryl bromides (entries 7-10), the more electron-</w:t>
      </w:r>
      <w:r w:rsidR="006A6E66">
        <w:rPr>
          <w:rFonts w:ascii="Arial" w:hAnsi="Arial" w:cs="Arial"/>
          <w:sz w:val="24"/>
          <w:szCs w:val="24"/>
        </w:rPr>
        <w:t>withdrawing chloro- and methyl-</w:t>
      </w:r>
      <w:r w:rsidR="00AF21FD">
        <w:rPr>
          <w:rFonts w:ascii="Arial" w:hAnsi="Arial" w:cs="Arial"/>
          <w:sz w:val="24"/>
          <w:szCs w:val="24"/>
        </w:rPr>
        <w:t>aryl bromides (</w:t>
      </w:r>
      <w:r w:rsidR="00424DF2">
        <w:rPr>
          <w:rFonts w:ascii="Arial" w:hAnsi="Arial" w:cs="Arial"/>
          <w:sz w:val="24"/>
          <w:szCs w:val="24"/>
        </w:rPr>
        <w:t xml:space="preserve">entries </w:t>
      </w:r>
      <w:r w:rsidR="00AF21FD">
        <w:rPr>
          <w:rFonts w:ascii="Arial" w:hAnsi="Arial" w:cs="Arial"/>
          <w:sz w:val="24"/>
          <w:szCs w:val="24"/>
        </w:rPr>
        <w:t>5-6 and 9-10 re</w:t>
      </w:r>
      <w:r w:rsidR="006A6E66">
        <w:rPr>
          <w:rFonts w:ascii="Arial" w:hAnsi="Arial" w:cs="Arial"/>
          <w:sz w:val="24"/>
          <w:szCs w:val="24"/>
        </w:rPr>
        <w:t>s</w:t>
      </w:r>
      <w:r w:rsidR="00AF21FD">
        <w:rPr>
          <w:rFonts w:ascii="Arial" w:hAnsi="Arial" w:cs="Arial"/>
          <w:sz w:val="24"/>
          <w:szCs w:val="24"/>
        </w:rPr>
        <w:t>pectively) produced better yields than their methoxy</w:t>
      </w:r>
      <w:r w:rsidR="006A6E66">
        <w:rPr>
          <w:rFonts w:ascii="Arial" w:hAnsi="Arial" w:cs="Arial"/>
          <w:sz w:val="24"/>
          <w:szCs w:val="24"/>
        </w:rPr>
        <w:t>-</w:t>
      </w:r>
      <w:r w:rsidR="00AF21FD">
        <w:rPr>
          <w:rFonts w:ascii="Arial" w:hAnsi="Arial" w:cs="Arial"/>
          <w:sz w:val="24"/>
          <w:szCs w:val="24"/>
        </w:rPr>
        <w:t xml:space="preserve"> counterparts</w:t>
      </w:r>
      <w:r w:rsidR="00424DF2">
        <w:rPr>
          <w:rFonts w:ascii="Arial" w:hAnsi="Arial" w:cs="Arial"/>
          <w:sz w:val="24"/>
          <w:szCs w:val="24"/>
        </w:rPr>
        <w:t xml:space="preserve"> </w:t>
      </w:r>
      <w:r w:rsidR="00AF21FD">
        <w:rPr>
          <w:rFonts w:ascii="Arial" w:hAnsi="Arial" w:cs="Arial"/>
          <w:sz w:val="24"/>
          <w:szCs w:val="24"/>
        </w:rPr>
        <w:t>(</w:t>
      </w:r>
      <w:r w:rsidR="00424DF2">
        <w:rPr>
          <w:rFonts w:ascii="Arial" w:hAnsi="Arial" w:cs="Arial"/>
          <w:sz w:val="24"/>
          <w:szCs w:val="24"/>
        </w:rPr>
        <w:t xml:space="preserve">entries </w:t>
      </w:r>
      <w:r w:rsidR="00AF21FD">
        <w:rPr>
          <w:rFonts w:ascii="Arial" w:hAnsi="Arial" w:cs="Arial"/>
          <w:sz w:val="24"/>
          <w:szCs w:val="24"/>
        </w:rPr>
        <w:t xml:space="preserve">3-4 and 7-8). </w:t>
      </w:r>
      <w:r w:rsidR="000B2347">
        <w:rPr>
          <w:rFonts w:ascii="Arial" w:hAnsi="Arial" w:cs="Arial"/>
          <w:sz w:val="24"/>
          <w:szCs w:val="24"/>
        </w:rPr>
        <w:t xml:space="preserve">As expected, chemoselective arylation of the 4-chlorobromobenzene was observed to occur exclusively at the bromide (entry 5-6). </w:t>
      </w:r>
      <w:r w:rsidR="00AF21FD">
        <w:rPr>
          <w:rFonts w:ascii="Arial" w:hAnsi="Arial" w:cs="Arial"/>
          <w:sz w:val="24"/>
          <w:szCs w:val="24"/>
        </w:rPr>
        <w:t xml:space="preserve">In addition, the introduction of ester and ketone substituents on the aryl halides (entries 19-22), which allow delocalisation of the aromatic electron density outside of the aromatic ring, resulted in poorer yields of biaryl products </w:t>
      </w:r>
      <w:r w:rsidR="00163793">
        <w:rPr>
          <w:rFonts w:ascii="Arial" w:hAnsi="Arial" w:cs="Arial"/>
          <w:b/>
          <w:sz w:val="24"/>
          <w:szCs w:val="24"/>
        </w:rPr>
        <w:t>62</w:t>
      </w:r>
      <w:r w:rsidR="00AF21FD">
        <w:rPr>
          <w:rFonts w:ascii="Arial" w:hAnsi="Arial" w:cs="Arial"/>
          <w:b/>
          <w:sz w:val="24"/>
          <w:szCs w:val="24"/>
        </w:rPr>
        <w:t>j</w:t>
      </w:r>
      <w:r w:rsidR="00AF21FD">
        <w:rPr>
          <w:rFonts w:ascii="Arial" w:hAnsi="Arial" w:cs="Arial"/>
          <w:sz w:val="24"/>
          <w:szCs w:val="24"/>
        </w:rPr>
        <w:t xml:space="preserve"> and </w:t>
      </w:r>
      <w:r w:rsidR="00163793">
        <w:rPr>
          <w:rFonts w:ascii="Arial" w:hAnsi="Arial" w:cs="Arial"/>
          <w:b/>
          <w:sz w:val="24"/>
          <w:szCs w:val="24"/>
        </w:rPr>
        <w:t>62</w:t>
      </w:r>
      <w:r w:rsidR="00AF21FD">
        <w:rPr>
          <w:rFonts w:ascii="Arial" w:hAnsi="Arial" w:cs="Arial"/>
          <w:b/>
          <w:sz w:val="24"/>
          <w:szCs w:val="24"/>
        </w:rPr>
        <w:t xml:space="preserve">k </w:t>
      </w:r>
      <w:r w:rsidR="00AF21FD">
        <w:rPr>
          <w:rFonts w:ascii="Arial" w:hAnsi="Arial" w:cs="Arial"/>
          <w:sz w:val="24"/>
          <w:szCs w:val="24"/>
        </w:rPr>
        <w:t xml:space="preserve">after longer reaction times compared to </w:t>
      </w:r>
      <w:r w:rsidR="00865822">
        <w:rPr>
          <w:rFonts w:ascii="Arial" w:hAnsi="Arial" w:cs="Arial"/>
          <w:sz w:val="24"/>
          <w:szCs w:val="24"/>
        </w:rPr>
        <w:t xml:space="preserve">the </w:t>
      </w:r>
      <w:r w:rsidR="00AF21FD">
        <w:rPr>
          <w:rFonts w:ascii="Arial" w:hAnsi="Arial" w:cs="Arial"/>
          <w:sz w:val="24"/>
          <w:szCs w:val="24"/>
        </w:rPr>
        <w:t>non-resonance stabilised aryl bromides used in this study.</w:t>
      </w:r>
    </w:p>
    <w:p w:rsidR="00425729" w:rsidRDefault="00AF21FD" w:rsidP="00E564DF">
      <w:pPr>
        <w:spacing w:line="360" w:lineRule="auto"/>
        <w:rPr>
          <w:rFonts w:ascii="Arial" w:hAnsi="Arial" w:cs="Arial"/>
          <w:sz w:val="24"/>
          <w:szCs w:val="24"/>
        </w:rPr>
      </w:pPr>
      <w:r>
        <w:rPr>
          <w:rFonts w:ascii="Arial" w:hAnsi="Arial" w:cs="Arial"/>
          <w:sz w:val="24"/>
          <w:szCs w:val="24"/>
        </w:rPr>
        <w:tab/>
        <w:t xml:space="preserve">Of the three heteroaryl bromides </w:t>
      </w:r>
      <w:r w:rsidR="00AF1383">
        <w:rPr>
          <w:rFonts w:ascii="Arial" w:hAnsi="Arial" w:cs="Arial"/>
          <w:sz w:val="24"/>
          <w:szCs w:val="24"/>
        </w:rPr>
        <w:t>investigated here</w:t>
      </w:r>
      <w:r>
        <w:rPr>
          <w:rFonts w:ascii="Arial" w:hAnsi="Arial" w:cs="Arial"/>
          <w:sz w:val="24"/>
          <w:szCs w:val="24"/>
        </w:rPr>
        <w:t xml:space="preserve"> (entries 13-18), both 2-bromopyridine and 2-bromopyrimidine produced better yields of </w:t>
      </w:r>
      <w:r w:rsidR="00163793">
        <w:rPr>
          <w:rFonts w:ascii="Arial" w:hAnsi="Arial" w:cs="Arial"/>
          <w:b/>
          <w:sz w:val="24"/>
          <w:szCs w:val="24"/>
        </w:rPr>
        <w:t>62</w:t>
      </w:r>
      <w:r w:rsidRPr="00AF21FD">
        <w:rPr>
          <w:rFonts w:ascii="Arial" w:hAnsi="Arial" w:cs="Arial"/>
          <w:b/>
          <w:sz w:val="24"/>
          <w:szCs w:val="24"/>
        </w:rPr>
        <w:t>g</w:t>
      </w:r>
      <w:r>
        <w:rPr>
          <w:rFonts w:ascii="Arial" w:hAnsi="Arial" w:cs="Arial"/>
          <w:sz w:val="24"/>
          <w:szCs w:val="24"/>
        </w:rPr>
        <w:t xml:space="preserve"> and</w:t>
      </w:r>
      <w:r w:rsidRPr="00AF21FD">
        <w:rPr>
          <w:rFonts w:ascii="Arial" w:hAnsi="Arial" w:cs="Arial"/>
          <w:b/>
          <w:sz w:val="24"/>
          <w:szCs w:val="24"/>
        </w:rPr>
        <w:t xml:space="preserve"> </w:t>
      </w:r>
      <w:r w:rsidR="00163793">
        <w:rPr>
          <w:rFonts w:ascii="Arial" w:hAnsi="Arial" w:cs="Arial"/>
          <w:b/>
          <w:sz w:val="24"/>
          <w:szCs w:val="24"/>
        </w:rPr>
        <w:t>62</w:t>
      </w:r>
      <w:r w:rsidRPr="00AF21FD">
        <w:rPr>
          <w:rFonts w:ascii="Arial" w:hAnsi="Arial" w:cs="Arial"/>
          <w:b/>
          <w:sz w:val="24"/>
          <w:szCs w:val="24"/>
        </w:rPr>
        <w:t>i</w:t>
      </w:r>
      <w:r>
        <w:rPr>
          <w:rFonts w:ascii="Arial" w:hAnsi="Arial" w:cs="Arial"/>
          <w:b/>
          <w:sz w:val="24"/>
          <w:szCs w:val="24"/>
        </w:rPr>
        <w:t xml:space="preserve"> </w:t>
      </w:r>
      <w:r>
        <w:rPr>
          <w:rFonts w:ascii="Arial" w:hAnsi="Arial" w:cs="Arial"/>
          <w:sz w:val="24"/>
          <w:szCs w:val="24"/>
        </w:rPr>
        <w:t xml:space="preserve">respectively compared to the yields of </w:t>
      </w:r>
      <w:r w:rsidR="00163793">
        <w:rPr>
          <w:rFonts w:ascii="Arial" w:hAnsi="Arial" w:cs="Arial"/>
          <w:b/>
          <w:sz w:val="24"/>
          <w:szCs w:val="24"/>
        </w:rPr>
        <w:t>62</w:t>
      </w:r>
      <w:r>
        <w:rPr>
          <w:rFonts w:ascii="Arial" w:hAnsi="Arial" w:cs="Arial"/>
          <w:b/>
          <w:sz w:val="24"/>
          <w:szCs w:val="24"/>
        </w:rPr>
        <w:t>h</w:t>
      </w:r>
      <w:r w:rsidR="0065638A">
        <w:rPr>
          <w:rFonts w:ascii="Arial" w:hAnsi="Arial" w:cs="Arial"/>
          <w:b/>
          <w:sz w:val="24"/>
          <w:szCs w:val="24"/>
        </w:rPr>
        <w:t xml:space="preserve"> </w:t>
      </w:r>
      <w:r w:rsidR="0065638A" w:rsidRPr="0065638A">
        <w:rPr>
          <w:rFonts w:ascii="Arial" w:hAnsi="Arial" w:cs="Arial"/>
          <w:sz w:val="24"/>
          <w:szCs w:val="24"/>
        </w:rPr>
        <w:t>made from 5-bromopyrimidine</w:t>
      </w:r>
      <w:r>
        <w:rPr>
          <w:rFonts w:ascii="Arial" w:hAnsi="Arial" w:cs="Arial"/>
          <w:sz w:val="24"/>
          <w:szCs w:val="24"/>
        </w:rPr>
        <w:t xml:space="preserve">. </w:t>
      </w:r>
      <w:r w:rsidR="00BA02D7">
        <w:rPr>
          <w:rFonts w:ascii="Arial" w:hAnsi="Arial" w:cs="Arial"/>
          <w:sz w:val="24"/>
          <w:szCs w:val="24"/>
        </w:rPr>
        <w:t xml:space="preserve">This </w:t>
      </w:r>
      <w:r w:rsidR="00424DF2">
        <w:rPr>
          <w:rFonts w:ascii="Arial" w:hAnsi="Arial" w:cs="Arial"/>
          <w:sz w:val="24"/>
          <w:szCs w:val="24"/>
        </w:rPr>
        <w:t>might</w:t>
      </w:r>
      <w:r w:rsidR="00BA02D7">
        <w:rPr>
          <w:rFonts w:ascii="Arial" w:hAnsi="Arial" w:cs="Arial"/>
          <w:sz w:val="24"/>
          <w:szCs w:val="24"/>
        </w:rPr>
        <w:t xml:space="preserve"> be a</w:t>
      </w:r>
      <w:r w:rsidR="00424DF2">
        <w:rPr>
          <w:rFonts w:ascii="Arial" w:hAnsi="Arial" w:cs="Arial"/>
          <w:sz w:val="24"/>
          <w:szCs w:val="24"/>
        </w:rPr>
        <w:t>ttribut</w:t>
      </w:r>
      <w:r w:rsidR="00BA02D7">
        <w:rPr>
          <w:rFonts w:ascii="Arial" w:hAnsi="Arial" w:cs="Arial"/>
          <w:sz w:val="24"/>
          <w:szCs w:val="24"/>
        </w:rPr>
        <w:t>ed to nitrogen</w:t>
      </w:r>
      <w:r w:rsidR="0065638A">
        <w:rPr>
          <w:rFonts w:ascii="Arial" w:hAnsi="Arial" w:cs="Arial"/>
          <w:sz w:val="24"/>
          <w:szCs w:val="24"/>
        </w:rPr>
        <w:t>’s</w:t>
      </w:r>
      <w:r w:rsidR="00BA02D7">
        <w:rPr>
          <w:rFonts w:ascii="Arial" w:hAnsi="Arial" w:cs="Arial"/>
          <w:sz w:val="24"/>
          <w:szCs w:val="24"/>
        </w:rPr>
        <w:t xml:space="preserve"> higher electronegativity</w:t>
      </w:r>
      <w:r w:rsidR="0065638A">
        <w:rPr>
          <w:rFonts w:ascii="Arial" w:hAnsi="Arial" w:cs="Arial"/>
          <w:sz w:val="24"/>
          <w:szCs w:val="24"/>
        </w:rPr>
        <w:t xml:space="preserve"> compared to carbon</w:t>
      </w:r>
      <w:r w:rsidR="00BA02D7">
        <w:rPr>
          <w:rFonts w:ascii="Arial" w:hAnsi="Arial" w:cs="Arial"/>
          <w:sz w:val="24"/>
          <w:szCs w:val="24"/>
        </w:rPr>
        <w:t>, meaning th</w:t>
      </w:r>
      <w:r w:rsidR="0065638A">
        <w:rPr>
          <w:rFonts w:ascii="Arial" w:hAnsi="Arial" w:cs="Arial"/>
          <w:sz w:val="24"/>
          <w:szCs w:val="24"/>
        </w:rPr>
        <w:t>at nitrogen atoms</w:t>
      </w:r>
      <w:r w:rsidR="00BA02D7">
        <w:rPr>
          <w:rFonts w:ascii="Arial" w:hAnsi="Arial" w:cs="Arial"/>
          <w:sz w:val="24"/>
          <w:szCs w:val="24"/>
        </w:rPr>
        <w:t xml:space="preserve"> adjacent to the aromatic carbon involved in the carbon</w:t>
      </w:r>
      <w:r w:rsidR="0065638A">
        <w:rPr>
          <w:rFonts w:ascii="Arial" w:hAnsi="Arial" w:cs="Arial"/>
          <w:sz w:val="24"/>
          <w:szCs w:val="24"/>
        </w:rPr>
        <w:t>-</w:t>
      </w:r>
      <w:r w:rsidR="00BA02D7">
        <w:rPr>
          <w:rFonts w:ascii="Arial" w:hAnsi="Arial" w:cs="Arial"/>
          <w:sz w:val="24"/>
          <w:szCs w:val="24"/>
        </w:rPr>
        <w:t>halogen bond hav</w:t>
      </w:r>
      <w:r w:rsidR="0065638A">
        <w:rPr>
          <w:rFonts w:ascii="Arial" w:hAnsi="Arial" w:cs="Arial"/>
          <w:sz w:val="24"/>
          <w:szCs w:val="24"/>
        </w:rPr>
        <w:t>e</w:t>
      </w:r>
      <w:r w:rsidR="00BA02D7">
        <w:rPr>
          <w:rFonts w:ascii="Arial" w:hAnsi="Arial" w:cs="Arial"/>
          <w:sz w:val="24"/>
          <w:szCs w:val="24"/>
        </w:rPr>
        <w:t xml:space="preserve"> a greater ability to withdraw electron density from the carbon atom. This leads to a more polarised carbon</w:t>
      </w:r>
      <w:r w:rsidR="0065638A">
        <w:rPr>
          <w:rFonts w:ascii="Arial" w:hAnsi="Arial" w:cs="Arial"/>
          <w:sz w:val="24"/>
          <w:szCs w:val="24"/>
        </w:rPr>
        <w:t>-</w:t>
      </w:r>
      <w:r w:rsidR="00BA02D7">
        <w:rPr>
          <w:rFonts w:ascii="Arial" w:hAnsi="Arial" w:cs="Arial"/>
          <w:sz w:val="24"/>
          <w:szCs w:val="24"/>
        </w:rPr>
        <w:t>halogen bond, which is weaker and therefore easier to break in the oxidative addition step of the cross-coupling catalytic cycle.</w:t>
      </w:r>
      <w:r w:rsidR="00425729">
        <w:rPr>
          <w:rFonts w:ascii="Arial" w:hAnsi="Arial" w:cs="Arial"/>
          <w:sz w:val="24"/>
          <w:szCs w:val="24"/>
        </w:rPr>
        <w:t xml:space="preserve"> </w:t>
      </w:r>
    </w:p>
    <w:p w:rsidR="00196DDD" w:rsidRDefault="00D756EC" w:rsidP="006B25BD">
      <w:pPr>
        <w:spacing w:line="360" w:lineRule="auto"/>
        <w:rPr>
          <w:rFonts w:ascii="Arial" w:hAnsi="Arial" w:cs="Arial"/>
          <w:sz w:val="24"/>
          <w:szCs w:val="24"/>
        </w:rPr>
      </w:pPr>
      <w:r>
        <w:rPr>
          <w:rFonts w:ascii="Arial" w:hAnsi="Arial" w:cs="Arial"/>
          <w:noProof/>
          <w:sz w:val="24"/>
          <w:szCs w:val="24"/>
          <w:lang w:eastAsia="en-GB"/>
        </w:rPr>
        <w:lastRenderedPageBreak/>
        <w:pict>
          <v:shape id="_x0000_s1715" type="#_x0000_t75" style="position:absolute;margin-left:0;margin-top:60.65pt;width:363.25pt;height:94.55pt;z-index:251683328;mso-position-horizontal:center" wrapcoords="794 340 50 2211 50 2381 447 3061 646 5783 348 5953 397 7313 1192 8504 1341 11225 894 12416 497 13606 497 17348 2086 19389 2532 19389 2433 20409 18770 20409 20160 20409 20110 19389 20756 19219 21501 17688 21451 15477 21004 14627 20061 13946 20607 11225 20607 9694 20508 8504 21352 5272 2483 3061 2930 2721 2880 2211 2135 340 794 340">
            <v:imagedata r:id="rId142" o:title=""/>
            <w10:wrap type="tight"/>
          </v:shape>
          <o:OLEObject Type="Embed" ProgID="ChemDraw.Document.6.0" ShapeID="_x0000_s1715" DrawAspect="Content" ObjectID="_1641921404" r:id="rId143"/>
        </w:pict>
      </w:r>
      <w:r w:rsidR="00196DDD">
        <w:rPr>
          <w:rFonts w:ascii="Arial" w:hAnsi="Arial" w:cs="Arial"/>
          <w:sz w:val="24"/>
          <w:szCs w:val="24"/>
        </w:rPr>
        <w:tab/>
        <w:t xml:space="preserve">A screening of Suzuki-Miyaura coupling of the naphthyl boronate </w:t>
      </w:r>
      <w:r w:rsidR="008A7402">
        <w:rPr>
          <w:rFonts w:ascii="Arial" w:hAnsi="Arial" w:cs="Arial"/>
          <w:b/>
          <w:sz w:val="24"/>
          <w:szCs w:val="24"/>
        </w:rPr>
        <w:t>49</w:t>
      </w:r>
      <w:r w:rsidR="00196DDD">
        <w:rPr>
          <w:rFonts w:ascii="Arial" w:hAnsi="Arial" w:cs="Arial"/>
          <w:sz w:val="24"/>
          <w:szCs w:val="24"/>
        </w:rPr>
        <w:t xml:space="preserve"> was attempted (</w:t>
      </w:r>
      <w:r w:rsidR="00340BA3">
        <w:rPr>
          <w:rFonts w:ascii="Arial" w:hAnsi="Arial" w:cs="Arial"/>
          <w:sz w:val="24"/>
          <w:szCs w:val="24"/>
        </w:rPr>
        <w:t>T</w:t>
      </w:r>
      <w:r w:rsidR="00196DDD">
        <w:rPr>
          <w:rFonts w:ascii="Arial" w:hAnsi="Arial" w:cs="Arial"/>
          <w:sz w:val="24"/>
          <w:szCs w:val="24"/>
        </w:rPr>
        <w:t>able 4)</w:t>
      </w:r>
      <w:r w:rsidR="00D67BA8">
        <w:rPr>
          <w:rFonts w:ascii="Arial" w:hAnsi="Arial" w:cs="Arial"/>
          <w:sz w:val="24"/>
          <w:szCs w:val="24"/>
        </w:rPr>
        <w:t xml:space="preserve"> utilising the cyclohexylKITPHOS pre</w:t>
      </w:r>
      <w:r w:rsidR="006A6E66">
        <w:rPr>
          <w:rFonts w:ascii="Arial" w:hAnsi="Arial" w:cs="Arial"/>
          <w:sz w:val="24"/>
          <w:szCs w:val="24"/>
        </w:rPr>
        <w:t>-</w:t>
      </w:r>
      <w:r w:rsidR="00D67BA8">
        <w:rPr>
          <w:rFonts w:ascii="Arial" w:hAnsi="Arial" w:cs="Arial"/>
          <w:sz w:val="24"/>
          <w:szCs w:val="24"/>
        </w:rPr>
        <w:t xml:space="preserve">catalyst </w:t>
      </w:r>
      <w:r w:rsidR="008A7402">
        <w:rPr>
          <w:rFonts w:ascii="Arial" w:hAnsi="Arial" w:cs="Arial"/>
          <w:b/>
          <w:sz w:val="24"/>
          <w:szCs w:val="24"/>
        </w:rPr>
        <w:t>52</w:t>
      </w:r>
      <w:r w:rsidR="00540275">
        <w:rPr>
          <w:rFonts w:ascii="Arial" w:hAnsi="Arial" w:cs="Arial"/>
          <w:b/>
          <w:sz w:val="24"/>
          <w:szCs w:val="24"/>
        </w:rPr>
        <w:t xml:space="preserve"> </w:t>
      </w:r>
      <w:r w:rsidR="00D67BA8">
        <w:rPr>
          <w:rFonts w:ascii="Arial" w:hAnsi="Arial" w:cs="Arial"/>
          <w:sz w:val="24"/>
          <w:szCs w:val="24"/>
        </w:rPr>
        <w:t xml:space="preserve">as this outperformed the phenyl variant in </w:t>
      </w:r>
      <w:r w:rsidR="00340BA3">
        <w:rPr>
          <w:rFonts w:ascii="Arial" w:hAnsi="Arial" w:cs="Arial"/>
          <w:sz w:val="24"/>
          <w:szCs w:val="24"/>
        </w:rPr>
        <w:t>T</w:t>
      </w:r>
      <w:r w:rsidR="00D67BA8">
        <w:rPr>
          <w:rFonts w:ascii="Arial" w:hAnsi="Arial" w:cs="Arial"/>
          <w:sz w:val="24"/>
          <w:szCs w:val="24"/>
        </w:rPr>
        <w:t xml:space="preserve">able </w:t>
      </w:r>
      <w:r w:rsidR="0096405E">
        <w:rPr>
          <w:rFonts w:ascii="Arial" w:hAnsi="Arial" w:cs="Arial"/>
          <w:sz w:val="24"/>
          <w:szCs w:val="24"/>
        </w:rPr>
        <w:t>3</w:t>
      </w:r>
      <w:r w:rsidR="00D67BA8">
        <w:rPr>
          <w:rFonts w:ascii="Arial" w:hAnsi="Arial" w:cs="Arial"/>
          <w:sz w:val="24"/>
          <w:szCs w:val="24"/>
        </w:rPr>
        <w:t>.</w:t>
      </w:r>
    </w:p>
    <w:p w:rsidR="00196DDD" w:rsidRDefault="00196DDD">
      <w:pPr>
        <w:rPr>
          <w:rFonts w:ascii="Arial" w:hAnsi="Arial" w:cs="Arial"/>
          <w:sz w:val="24"/>
          <w:szCs w:val="24"/>
        </w:rPr>
      </w:pPr>
      <w:r>
        <w:rPr>
          <w:rFonts w:ascii="Arial" w:hAnsi="Arial" w:cs="Arial"/>
          <w:sz w:val="24"/>
          <w:szCs w:val="24"/>
        </w:rPr>
        <w:t xml:space="preserve"> </w:t>
      </w:r>
    </w:p>
    <w:p w:rsidR="00196DDD" w:rsidRDefault="00196DDD">
      <w:pPr>
        <w:rPr>
          <w:rFonts w:ascii="Arial" w:hAnsi="Arial" w:cs="Arial"/>
          <w:sz w:val="24"/>
          <w:szCs w:val="24"/>
        </w:rPr>
      </w:pPr>
    </w:p>
    <w:p w:rsidR="00927D99" w:rsidRDefault="00927D99">
      <w:pPr>
        <w:rPr>
          <w:rFonts w:ascii="Arial" w:hAnsi="Arial" w:cs="Arial"/>
          <w:sz w:val="24"/>
          <w:szCs w:val="24"/>
        </w:rPr>
      </w:pPr>
    </w:p>
    <w:tbl>
      <w:tblPr>
        <w:tblStyle w:val="TableGrid"/>
        <w:tblpPr w:leftFromText="180" w:rightFromText="180" w:vertAnchor="text" w:horzAnchor="margin" w:tblpXSpec="center" w:tblpY="133"/>
        <w:tblW w:w="8613" w:type="dxa"/>
        <w:tblLook w:val="04A0" w:firstRow="1" w:lastRow="0" w:firstColumn="1" w:lastColumn="0" w:noHBand="0" w:noVBand="1"/>
      </w:tblPr>
      <w:tblGrid>
        <w:gridCol w:w="1613"/>
        <w:gridCol w:w="1932"/>
        <w:gridCol w:w="1525"/>
        <w:gridCol w:w="1134"/>
        <w:gridCol w:w="1275"/>
        <w:gridCol w:w="1134"/>
      </w:tblGrid>
      <w:tr w:rsidR="008A7402" w:rsidTr="008A7402">
        <w:trPr>
          <w:trHeight w:val="1125"/>
        </w:trPr>
        <w:tc>
          <w:tcPr>
            <w:tcW w:w="1613" w:type="dxa"/>
            <w:vAlign w:val="center"/>
          </w:tcPr>
          <w:p w:rsidR="008A7402" w:rsidRPr="004F06A0" w:rsidRDefault="008A7402" w:rsidP="008A7402">
            <w:pPr>
              <w:spacing w:line="360" w:lineRule="auto"/>
              <w:jc w:val="center"/>
              <w:rPr>
                <w:rFonts w:ascii="Arial" w:hAnsi="Arial" w:cs="Arial"/>
                <w:sz w:val="24"/>
                <w:szCs w:val="24"/>
              </w:rPr>
            </w:pPr>
            <w:r w:rsidRPr="004F06A0">
              <w:rPr>
                <w:rFonts w:ascii="Arial" w:hAnsi="Arial" w:cs="Arial"/>
                <w:sz w:val="24"/>
                <w:szCs w:val="24"/>
              </w:rPr>
              <w:t>Entry</w:t>
            </w:r>
          </w:p>
        </w:tc>
        <w:tc>
          <w:tcPr>
            <w:tcW w:w="1932" w:type="dxa"/>
            <w:vAlign w:val="center"/>
          </w:tcPr>
          <w:p w:rsidR="008A7402" w:rsidRDefault="008A7402" w:rsidP="008A7402">
            <w:pPr>
              <w:spacing w:line="360" w:lineRule="auto"/>
              <w:jc w:val="center"/>
              <w:rPr>
                <w:rFonts w:ascii="Arial" w:hAnsi="Arial" w:cs="Arial"/>
                <w:sz w:val="24"/>
                <w:szCs w:val="24"/>
              </w:rPr>
            </w:pPr>
            <w:r>
              <w:rPr>
                <w:rFonts w:ascii="Arial" w:hAnsi="Arial" w:cs="Arial"/>
                <w:sz w:val="24"/>
                <w:szCs w:val="24"/>
              </w:rPr>
              <w:t>Ar-X</w:t>
            </w:r>
          </w:p>
        </w:tc>
        <w:tc>
          <w:tcPr>
            <w:tcW w:w="1525" w:type="dxa"/>
            <w:vAlign w:val="center"/>
          </w:tcPr>
          <w:p w:rsidR="008A7402" w:rsidRPr="005C7087" w:rsidRDefault="008A7402" w:rsidP="008A7402">
            <w:pPr>
              <w:spacing w:line="360" w:lineRule="auto"/>
              <w:jc w:val="center"/>
              <w:rPr>
                <w:rFonts w:ascii="Arial" w:hAnsi="Arial" w:cs="Arial"/>
                <w:sz w:val="24"/>
                <w:szCs w:val="24"/>
                <w:vertAlign w:val="superscript"/>
              </w:rPr>
            </w:pPr>
            <w:r>
              <w:rPr>
                <w:rFonts w:ascii="Arial" w:hAnsi="Arial" w:cs="Arial"/>
                <w:sz w:val="24"/>
                <w:szCs w:val="24"/>
              </w:rPr>
              <w:t>Palladium pre-catalyst (mol %)</w:t>
            </w:r>
            <w:r>
              <w:rPr>
                <w:rFonts w:ascii="Arial" w:hAnsi="Arial" w:cs="Arial"/>
                <w:sz w:val="24"/>
                <w:szCs w:val="24"/>
                <w:vertAlign w:val="superscript"/>
              </w:rPr>
              <w:t>a</w:t>
            </w:r>
          </w:p>
        </w:tc>
        <w:tc>
          <w:tcPr>
            <w:tcW w:w="1134" w:type="dxa"/>
            <w:vAlign w:val="center"/>
          </w:tcPr>
          <w:p w:rsidR="008A7402" w:rsidRDefault="008A7402" w:rsidP="008A7402">
            <w:pPr>
              <w:spacing w:line="360" w:lineRule="auto"/>
              <w:jc w:val="center"/>
              <w:rPr>
                <w:rFonts w:ascii="Arial" w:hAnsi="Arial" w:cs="Arial"/>
                <w:sz w:val="24"/>
                <w:szCs w:val="24"/>
              </w:rPr>
            </w:pPr>
            <w:r>
              <w:rPr>
                <w:rFonts w:ascii="Arial" w:hAnsi="Arial" w:cs="Arial"/>
                <w:sz w:val="24"/>
                <w:szCs w:val="24"/>
              </w:rPr>
              <w:t>Time</w:t>
            </w:r>
          </w:p>
          <w:p w:rsidR="008A7402" w:rsidRDefault="008A7402" w:rsidP="008A7402">
            <w:pPr>
              <w:spacing w:line="360" w:lineRule="auto"/>
              <w:jc w:val="center"/>
              <w:rPr>
                <w:rFonts w:ascii="Arial" w:hAnsi="Arial" w:cs="Arial"/>
                <w:sz w:val="24"/>
                <w:szCs w:val="24"/>
              </w:rPr>
            </w:pPr>
            <w:r>
              <w:rPr>
                <w:rFonts w:ascii="Arial" w:hAnsi="Arial" w:cs="Arial"/>
                <w:sz w:val="24"/>
                <w:szCs w:val="24"/>
              </w:rPr>
              <w:t xml:space="preserve"> / h</w:t>
            </w:r>
          </w:p>
        </w:tc>
        <w:tc>
          <w:tcPr>
            <w:tcW w:w="1275" w:type="dxa"/>
            <w:vAlign w:val="center"/>
          </w:tcPr>
          <w:p w:rsidR="008A7402" w:rsidRDefault="008A7402" w:rsidP="008A7402">
            <w:pPr>
              <w:spacing w:line="360" w:lineRule="auto"/>
              <w:jc w:val="center"/>
              <w:rPr>
                <w:rFonts w:ascii="Arial" w:hAnsi="Arial" w:cs="Arial"/>
                <w:sz w:val="24"/>
                <w:szCs w:val="24"/>
              </w:rPr>
            </w:pPr>
            <w:r>
              <w:rPr>
                <w:rFonts w:ascii="Arial" w:hAnsi="Arial" w:cs="Arial"/>
                <w:sz w:val="24"/>
                <w:szCs w:val="24"/>
              </w:rPr>
              <w:t>Product</w:t>
            </w:r>
          </w:p>
        </w:tc>
        <w:tc>
          <w:tcPr>
            <w:tcW w:w="1134" w:type="dxa"/>
            <w:vAlign w:val="center"/>
          </w:tcPr>
          <w:p w:rsidR="008A7402" w:rsidRDefault="008A7402" w:rsidP="008A7402">
            <w:pPr>
              <w:spacing w:line="360" w:lineRule="auto"/>
              <w:jc w:val="center"/>
              <w:rPr>
                <w:rFonts w:ascii="Arial" w:hAnsi="Arial" w:cs="Arial"/>
                <w:sz w:val="24"/>
                <w:szCs w:val="24"/>
              </w:rPr>
            </w:pPr>
            <w:r>
              <w:rPr>
                <w:rFonts w:ascii="Arial" w:hAnsi="Arial" w:cs="Arial"/>
                <w:sz w:val="24"/>
                <w:szCs w:val="24"/>
              </w:rPr>
              <w:t xml:space="preserve">Yield </w:t>
            </w:r>
          </w:p>
          <w:p w:rsidR="008A7402" w:rsidRDefault="008A7402" w:rsidP="008A7402">
            <w:pPr>
              <w:spacing w:line="360" w:lineRule="auto"/>
              <w:jc w:val="center"/>
              <w:rPr>
                <w:rFonts w:ascii="Arial" w:hAnsi="Arial" w:cs="Arial"/>
                <w:sz w:val="24"/>
                <w:szCs w:val="24"/>
              </w:rPr>
            </w:pPr>
            <w:r>
              <w:rPr>
                <w:rFonts w:ascii="Arial" w:hAnsi="Arial" w:cs="Arial"/>
                <w:sz w:val="24"/>
                <w:szCs w:val="24"/>
              </w:rPr>
              <w:t>/ %</w:t>
            </w:r>
          </w:p>
        </w:tc>
      </w:tr>
      <w:tr w:rsidR="008A7402" w:rsidTr="008A7402">
        <w:trPr>
          <w:trHeight w:val="988"/>
        </w:trPr>
        <w:tc>
          <w:tcPr>
            <w:tcW w:w="1613" w:type="dxa"/>
            <w:vAlign w:val="center"/>
          </w:tcPr>
          <w:p w:rsidR="008A7402" w:rsidRDefault="008A7402" w:rsidP="008A7402">
            <w:pPr>
              <w:spacing w:line="360" w:lineRule="auto"/>
              <w:jc w:val="center"/>
              <w:rPr>
                <w:rFonts w:ascii="Arial" w:hAnsi="Arial" w:cs="Arial"/>
                <w:noProof/>
                <w:sz w:val="24"/>
                <w:szCs w:val="24"/>
              </w:rPr>
            </w:pPr>
          </w:p>
          <w:p w:rsidR="008A7402" w:rsidRPr="004F06A0" w:rsidRDefault="008A7402" w:rsidP="008A7402">
            <w:pPr>
              <w:spacing w:line="360" w:lineRule="auto"/>
              <w:jc w:val="center"/>
              <w:rPr>
                <w:rFonts w:ascii="Arial" w:hAnsi="Arial" w:cs="Arial"/>
                <w:noProof/>
                <w:sz w:val="24"/>
                <w:szCs w:val="24"/>
              </w:rPr>
            </w:pPr>
            <w:r w:rsidRPr="004F06A0">
              <w:rPr>
                <w:rFonts w:ascii="Arial" w:hAnsi="Arial" w:cs="Arial"/>
                <w:noProof/>
                <w:sz w:val="24"/>
                <w:szCs w:val="24"/>
              </w:rPr>
              <w:t>1</w:t>
            </w:r>
          </w:p>
        </w:tc>
        <w:tc>
          <w:tcPr>
            <w:tcW w:w="1932" w:type="dxa"/>
            <w:vAlign w:val="center"/>
          </w:tcPr>
          <w:p w:rsidR="008A7402" w:rsidRDefault="00D756EC" w:rsidP="008A7402">
            <w:pPr>
              <w:spacing w:line="360" w:lineRule="auto"/>
              <w:jc w:val="center"/>
              <w:rPr>
                <w:rFonts w:ascii="Arial" w:hAnsi="Arial" w:cs="Arial"/>
                <w:sz w:val="24"/>
                <w:szCs w:val="24"/>
              </w:rPr>
            </w:pPr>
            <w:r>
              <w:rPr>
                <w:noProof/>
              </w:rPr>
              <w:pict>
                <v:shape id="_x0000_s3762" type="#_x0000_t75" style="position:absolute;left:0;text-align:left;margin-left:-4.05pt;margin-top:8.35pt;width:85.6pt;height:29.2pt;z-index:251826688;mso-position-horizontal-relative:text;mso-position-vertical-relative:text" wrapcoords="10042 1108 189 8308 189 13292 6253 18831 9853 19938 14400 19938 16674 18831 21411 12738 21221 8862 13832 1108 12505 1108 10042 1108">
                  <v:imagedata r:id="rId120" o:title=""/>
                  <w10:wrap type="tight"/>
                </v:shape>
                <o:OLEObject Type="Embed" ProgID="ChemDraw.Document.6.0" ShapeID="_x0000_s3762" DrawAspect="Content" ObjectID="_1641921405" r:id="rId144"/>
              </w:pict>
            </w:r>
          </w:p>
        </w:tc>
        <w:tc>
          <w:tcPr>
            <w:tcW w:w="1525" w:type="dxa"/>
            <w:vAlign w:val="center"/>
          </w:tcPr>
          <w:p w:rsidR="008A7402" w:rsidRDefault="008A7402" w:rsidP="008A7402">
            <w:pPr>
              <w:spacing w:line="360" w:lineRule="auto"/>
              <w:jc w:val="center"/>
              <w:rPr>
                <w:rFonts w:ascii="Arial" w:hAnsi="Arial" w:cs="Arial"/>
                <w:b/>
                <w:sz w:val="24"/>
                <w:szCs w:val="24"/>
              </w:rPr>
            </w:pPr>
          </w:p>
          <w:p w:rsidR="008A7402" w:rsidRPr="00A11FEB" w:rsidRDefault="008A7402" w:rsidP="008A7402">
            <w:pPr>
              <w:spacing w:line="360" w:lineRule="auto"/>
              <w:jc w:val="center"/>
              <w:rPr>
                <w:rFonts w:ascii="Arial" w:hAnsi="Arial" w:cs="Arial"/>
                <w:sz w:val="24"/>
                <w:szCs w:val="24"/>
              </w:rPr>
            </w:pPr>
            <w:r>
              <w:rPr>
                <w:rFonts w:ascii="Arial" w:hAnsi="Arial" w:cs="Arial"/>
                <w:b/>
                <w:sz w:val="24"/>
                <w:szCs w:val="24"/>
              </w:rPr>
              <w:t xml:space="preserve">52 </w:t>
            </w:r>
            <w:r>
              <w:rPr>
                <w:rFonts w:ascii="Arial" w:hAnsi="Arial" w:cs="Arial"/>
                <w:sz w:val="24"/>
                <w:szCs w:val="24"/>
              </w:rPr>
              <w:t>(0.5)</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2</w:t>
            </w:r>
          </w:p>
        </w:tc>
        <w:tc>
          <w:tcPr>
            <w:tcW w:w="1275" w:type="dxa"/>
            <w:vAlign w:val="center"/>
          </w:tcPr>
          <w:p w:rsidR="008A7402" w:rsidRDefault="008A7402" w:rsidP="008A7402">
            <w:pPr>
              <w:spacing w:line="360" w:lineRule="auto"/>
              <w:jc w:val="center"/>
              <w:rPr>
                <w:rFonts w:ascii="Arial" w:hAnsi="Arial" w:cs="Arial"/>
                <w:b/>
                <w:sz w:val="24"/>
                <w:szCs w:val="24"/>
              </w:rPr>
            </w:pPr>
          </w:p>
          <w:p w:rsidR="008A7402" w:rsidRPr="004F06A0" w:rsidRDefault="008A7402" w:rsidP="008A7402">
            <w:pPr>
              <w:spacing w:line="360" w:lineRule="auto"/>
              <w:jc w:val="center"/>
              <w:rPr>
                <w:rFonts w:ascii="Arial" w:hAnsi="Arial" w:cs="Arial"/>
                <w:b/>
                <w:sz w:val="24"/>
                <w:szCs w:val="24"/>
              </w:rPr>
            </w:pPr>
            <w:r>
              <w:rPr>
                <w:rFonts w:ascii="Arial" w:hAnsi="Arial" w:cs="Arial"/>
                <w:b/>
                <w:sz w:val="24"/>
                <w:szCs w:val="24"/>
              </w:rPr>
              <w:t>63</w:t>
            </w:r>
            <w:r w:rsidRPr="004F06A0">
              <w:rPr>
                <w:rFonts w:ascii="Arial" w:hAnsi="Arial" w:cs="Arial"/>
                <w:b/>
                <w:sz w:val="24"/>
                <w:szCs w:val="24"/>
              </w:rPr>
              <w:t>a</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68</w:t>
            </w:r>
          </w:p>
        </w:tc>
      </w:tr>
      <w:tr w:rsidR="008A7402" w:rsidTr="008A7402">
        <w:trPr>
          <w:trHeight w:val="935"/>
        </w:trPr>
        <w:tc>
          <w:tcPr>
            <w:tcW w:w="1613" w:type="dxa"/>
            <w:vAlign w:val="center"/>
          </w:tcPr>
          <w:p w:rsidR="008A7402" w:rsidRDefault="008A7402" w:rsidP="008A7402">
            <w:pPr>
              <w:spacing w:line="360" w:lineRule="auto"/>
              <w:jc w:val="center"/>
              <w:rPr>
                <w:rFonts w:ascii="Arial" w:hAnsi="Arial" w:cs="Arial"/>
                <w:noProof/>
                <w:sz w:val="24"/>
                <w:szCs w:val="24"/>
              </w:rPr>
            </w:pPr>
          </w:p>
          <w:p w:rsidR="008A7402" w:rsidRPr="004F06A0" w:rsidRDefault="008A7402" w:rsidP="008A7402">
            <w:pPr>
              <w:spacing w:line="360" w:lineRule="auto"/>
              <w:jc w:val="center"/>
              <w:rPr>
                <w:rFonts w:ascii="Arial" w:hAnsi="Arial" w:cs="Arial"/>
                <w:noProof/>
                <w:sz w:val="24"/>
                <w:szCs w:val="24"/>
              </w:rPr>
            </w:pPr>
            <w:r>
              <w:rPr>
                <w:rFonts w:ascii="Arial" w:hAnsi="Arial" w:cs="Arial"/>
                <w:noProof/>
                <w:sz w:val="24"/>
                <w:szCs w:val="24"/>
              </w:rPr>
              <w:t>2</w:t>
            </w:r>
          </w:p>
        </w:tc>
        <w:tc>
          <w:tcPr>
            <w:tcW w:w="1932" w:type="dxa"/>
            <w:vAlign w:val="center"/>
          </w:tcPr>
          <w:p w:rsidR="008A7402" w:rsidRDefault="00D756EC" w:rsidP="008A7402">
            <w:pPr>
              <w:spacing w:line="360" w:lineRule="auto"/>
              <w:jc w:val="center"/>
              <w:rPr>
                <w:rFonts w:ascii="Arial" w:hAnsi="Arial" w:cs="Arial"/>
                <w:sz w:val="24"/>
                <w:szCs w:val="24"/>
              </w:rPr>
            </w:pPr>
            <w:r>
              <w:rPr>
                <w:noProof/>
              </w:rPr>
              <w:pict>
                <v:shape id="_x0000_s3763" type="#_x0000_t75" style="position:absolute;left:0;text-align:left;margin-left:.8pt;margin-top:7.8pt;width:76.1pt;height:29.2pt;z-index:251827712;mso-position-horizontal-relative:text;mso-position-vertical-relative:text" wrapcoords="8554 1108 214 8308 214 12738 5774 18831 8341 19938 13473 19938 16040 18831 21386 12738 21172 8862 13046 1108 11335 1108 8554 1108">
                  <v:imagedata r:id="rId122" o:title=""/>
                  <w10:wrap type="tight"/>
                </v:shape>
                <o:OLEObject Type="Embed" ProgID="ChemDraw.Document.6.0" ShapeID="_x0000_s3763" DrawAspect="Content" ObjectID="_1641921406" r:id="rId145"/>
              </w:pict>
            </w:r>
          </w:p>
        </w:tc>
        <w:tc>
          <w:tcPr>
            <w:tcW w:w="1525" w:type="dxa"/>
            <w:vAlign w:val="center"/>
          </w:tcPr>
          <w:p w:rsidR="008A7402" w:rsidRDefault="008A7402" w:rsidP="008A7402">
            <w:pPr>
              <w:spacing w:line="360" w:lineRule="auto"/>
              <w:jc w:val="center"/>
              <w:rPr>
                <w:rFonts w:ascii="Arial" w:hAnsi="Arial" w:cs="Arial"/>
                <w:b/>
                <w:sz w:val="24"/>
                <w:szCs w:val="24"/>
              </w:rPr>
            </w:pPr>
          </w:p>
          <w:p w:rsidR="008A7402" w:rsidRPr="00A11FEB" w:rsidRDefault="008A7402" w:rsidP="008A7402">
            <w:pPr>
              <w:spacing w:line="360" w:lineRule="auto"/>
              <w:jc w:val="center"/>
              <w:rPr>
                <w:rFonts w:ascii="Arial" w:hAnsi="Arial" w:cs="Arial"/>
                <w:sz w:val="24"/>
                <w:szCs w:val="24"/>
              </w:rPr>
            </w:pPr>
            <w:r>
              <w:rPr>
                <w:rFonts w:ascii="Arial" w:hAnsi="Arial" w:cs="Arial"/>
                <w:b/>
                <w:sz w:val="24"/>
                <w:szCs w:val="24"/>
              </w:rPr>
              <w:t xml:space="preserve">52 </w:t>
            </w:r>
            <w:r>
              <w:rPr>
                <w:rFonts w:ascii="Arial" w:hAnsi="Arial" w:cs="Arial"/>
                <w:sz w:val="24"/>
                <w:szCs w:val="24"/>
              </w:rPr>
              <w:t>(0.5)</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2</w:t>
            </w:r>
          </w:p>
        </w:tc>
        <w:tc>
          <w:tcPr>
            <w:tcW w:w="1275" w:type="dxa"/>
            <w:vAlign w:val="center"/>
          </w:tcPr>
          <w:p w:rsidR="008A7402" w:rsidRDefault="008A7402" w:rsidP="008A7402">
            <w:pPr>
              <w:spacing w:line="360" w:lineRule="auto"/>
              <w:jc w:val="center"/>
              <w:rPr>
                <w:rFonts w:ascii="Arial" w:hAnsi="Arial" w:cs="Arial"/>
                <w:b/>
                <w:sz w:val="24"/>
                <w:szCs w:val="24"/>
              </w:rPr>
            </w:pPr>
          </w:p>
          <w:p w:rsidR="008A7402" w:rsidRPr="004F06A0" w:rsidRDefault="008A7402" w:rsidP="008A7402">
            <w:pPr>
              <w:spacing w:line="360" w:lineRule="auto"/>
              <w:jc w:val="center"/>
              <w:rPr>
                <w:rFonts w:ascii="Arial" w:hAnsi="Arial" w:cs="Arial"/>
                <w:b/>
                <w:sz w:val="24"/>
                <w:szCs w:val="24"/>
              </w:rPr>
            </w:pPr>
            <w:r>
              <w:rPr>
                <w:rFonts w:ascii="Arial" w:hAnsi="Arial" w:cs="Arial"/>
                <w:b/>
                <w:sz w:val="24"/>
                <w:szCs w:val="24"/>
              </w:rPr>
              <w:t>63</w:t>
            </w:r>
            <w:r w:rsidRPr="004F06A0">
              <w:rPr>
                <w:rFonts w:ascii="Arial" w:hAnsi="Arial" w:cs="Arial"/>
                <w:b/>
                <w:sz w:val="24"/>
                <w:szCs w:val="24"/>
              </w:rPr>
              <w:t>b</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81</w:t>
            </w:r>
          </w:p>
        </w:tc>
      </w:tr>
      <w:tr w:rsidR="008A7402" w:rsidTr="008A7402">
        <w:trPr>
          <w:trHeight w:val="916"/>
        </w:trPr>
        <w:tc>
          <w:tcPr>
            <w:tcW w:w="1613" w:type="dxa"/>
            <w:vAlign w:val="center"/>
          </w:tcPr>
          <w:p w:rsidR="008A7402" w:rsidRDefault="008A7402" w:rsidP="008A7402">
            <w:pPr>
              <w:spacing w:line="360" w:lineRule="auto"/>
              <w:jc w:val="center"/>
              <w:rPr>
                <w:rFonts w:ascii="Arial" w:hAnsi="Arial" w:cs="Arial"/>
                <w:noProof/>
                <w:sz w:val="24"/>
                <w:szCs w:val="24"/>
              </w:rPr>
            </w:pPr>
          </w:p>
          <w:p w:rsidR="008A7402" w:rsidRPr="004F06A0" w:rsidRDefault="008A7402" w:rsidP="008A7402">
            <w:pPr>
              <w:spacing w:line="360" w:lineRule="auto"/>
              <w:jc w:val="center"/>
              <w:rPr>
                <w:rFonts w:ascii="Arial" w:hAnsi="Arial" w:cs="Arial"/>
                <w:noProof/>
                <w:sz w:val="24"/>
                <w:szCs w:val="24"/>
              </w:rPr>
            </w:pPr>
            <w:r>
              <w:rPr>
                <w:rFonts w:ascii="Arial" w:hAnsi="Arial" w:cs="Arial"/>
                <w:noProof/>
                <w:sz w:val="24"/>
                <w:szCs w:val="24"/>
              </w:rPr>
              <w:t>3</w:t>
            </w:r>
          </w:p>
        </w:tc>
        <w:tc>
          <w:tcPr>
            <w:tcW w:w="1932" w:type="dxa"/>
            <w:vAlign w:val="center"/>
          </w:tcPr>
          <w:p w:rsidR="008A7402" w:rsidRDefault="00D756EC" w:rsidP="008A7402">
            <w:pPr>
              <w:spacing w:line="360" w:lineRule="auto"/>
              <w:jc w:val="center"/>
              <w:rPr>
                <w:rFonts w:ascii="Arial" w:hAnsi="Arial" w:cs="Arial"/>
                <w:sz w:val="24"/>
                <w:szCs w:val="24"/>
              </w:rPr>
            </w:pPr>
            <w:r>
              <w:rPr>
                <w:noProof/>
              </w:rPr>
              <w:pict>
                <v:shape id="_x0000_s3764" type="#_x0000_t75" style="position:absolute;left:0;text-align:left;margin-left:17.1pt;margin-top:1.75pt;width:53.65pt;height:42.1pt;z-index:251828736;mso-position-horizontal-relative:text;mso-position-vertical-relative:text" wrapcoords="10200 0 9300 6171 3600 6943 900 8871 300 13886 900 16586 2100 18514 3000 20443 10200 20443 11100 18514 19800 16200 21000 13500 18900 12343 11100 6171 15900 3471 16500 771 14100 0 10200 0">
                  <v:imagedata r:id="rId126" o:title=""/>
                  <w10:wrap type="tight"/>
                </v:shape>
                <o:OLEObject Type="Embed" ProgID="ChemDraw.Document.6.0" ShapeID="_x0000_s3764" DrawAspect="Content" ObjectID="_1641921407" r:id="rId146"/>
              </w:pict>
            </w:r>
          </w:p>
        </w:tc>
        <w:tc>
          <w:tcPr>
            <w:tcW w:w="1525" w:type="dxa"/>
            <w:vAlign w:val="center"/>
          </w:tcPr>
          <w:p w:rsidR="008A7402" w:rsidRDefault="008A7402" w:rsidP="008A7402">
            <w:pPr>
              <w:spacing w:line="360" w:lineRule="auto"/>
              <w:jc w:val="center"/>
              <w:rPr>
                <w:rFonts w:ascii="Arial" w:hAnsi="Arial" w:cs="Arial"/>
                <w:b/>
                <w:sz w:val="24"/>
                <w:szCs w:val="24"/>
              </w:rPr>
            </w:pPr>
          </w:p>
          <w:p w:rsidR="008A7402" w:rsidRPr="00A11FEB" w:rsidRDefault="008A7402" w:rsidP="008A7402">
            <w:pPr>
              <w:spacing w:line="360" w:lineRule="auto"/>
              <w:jc w:val="center"/>
              <w:rPr>
                <w:rFonts w:ascii="Arial" w:hAnsi="Arial" w:cs="Arial"/>
                <w:sz w:val="24"/>
                <w:szCs w:val="24"/>
              </w:rPr>
            </w:pPr>
            <w:r>
              <w:rPr>
                <w:rFonts w:ascii="Arial" w:hAnsi="Arial" w:cs="Arial"/>
                <w:b/>
                <w:sz w:val="24"/>
                <w:szCs w:val="24"/>
              </w:rPr>
              <w:t xml:space="preserve">52 </w:t>
            </w:r>
            <w:r>
              <w:rPr>
                <w:rFonts w:ascii="Arial" w:hAnsi="Arial" w:cs="Arial"/>
                <w:sz w:val="24"/>
                <w:szCs w:val="24"/>
              </w:rPr>
              <w:t xml:space="preserve">(2.0) </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16</w:t>
            </w:r>
          </w:p>
        </w:tc>
        <w:tc>
          <w:tcPr>
            <w:tcW w:w="1275" w:type="dxa"/>
            <w:vAlign w:val="center"/>
          </w:tcPr>
          <w:p w:rsidR="008A7402" w:rsidRDefault="008A7402" w:rsidP="008A7402">
            <w:pPr>
              <w:spacing w:line="360" w:lineRule="auto"/>
              <w:jc w:val="center"/>
              <w:rPr>
                <w:rFonts w:ascii="Arial" w:hAnsi="Arial" w:cs="Arial"/>
                <w:b/>
                <w:sz w:val="24"/>
                <w:szCs w:val="24"/>
              </w:rPr>
            </w:pPr>
          </w:p>
          <w:p w:rsidR="008A7402" w:rsidRPr="004F06A0" w:rsidRDefault="008A7402" w:rsidP="008A7402">
            <w:pPr>
              <w:spacing w:line="360" w:lineRule="auto"/>
              <w:jc w:val="center"/>
              <w:rPr>
                <w:rFonts w:ascii="Arial" w:hAnsi="Arial" w:cs="Arial"/>
                <w:b/>
                <w:sz w:val="24"/>
                <w:szCs w:val="24"/>
              </w:rPr>
            </w:pPr>
            <w:r>
              <w:rPr>
                <w:rFonts w:ascii="Arial" w:hAnsi="Arial" w:cs="Arial"/>
                <w:b/>
                <w:sz w:val="24"/>
                <w:szCs w:val="24"/>
              </w:rPr>
              <w:t>63</w:t>
            </w:r>
            <w:r w:rsidRPr="004F06A0">
              <w:rPr>
                <w:rFonts w:ascii="Arial" w:hAnsi="Arial" w:cs="Arial"/>
                <w:b/>
                <w:sz w:val="24"/>
                <w:szCs w:val="24"/>
              </w:rPr>
              <w:t>c</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76</w:t>
            </w:r>
          </w:p>
        </w:tc>
      </w:tr>
      <w:tr w:rsidR="008A7402" w:rsidTr="008A7402">
        <w:trPr>
          <w:trHeight w:val="1089"/>
        </w:trPr>
        <w:tc>
          <w:tcPr>
            <w:tcW w:w="1613" w:type="dxa"/>
            <w:vAlign w:val="center"/>
          </w:tcPr>
          <w:p w:rsidR="008A7402" w:rsidRDefault="008A7402" w:rsidP="008A7402">
            <w:pPr>
              <w:spacing w:line="360" w:lineRule="auto"/>
              <w:jc w:val="center"/>
              <w:rPr>
                <w:rFonts w:ascii="Arial" w:hAnsi="Arial" w:cs="Arial"/>
                <w:noProof/>
                <w:sz w:val="24"/>
                <w:szCs w:val="24"/>
              </w:rPr>
            </w:pPr>
          </w:p>
          <w:p w:rsidR="008A7402" w:rsidRPr="004F06A0" w:rsidRDefault="008A7402" w:rsidP="008A7402">
            <w:pPr>
              <w:spacing w:line="360" w:lineRule="auto"/>
              <w:jc w:val="center"/>
              <w:rPr>
                <w:rFonts w:ascii="Arial" w:hAnsi="Arial" w:cs="Arial"/>
                <w:noProof/>
                <w:sz w:val="24"/>
                <w:szCs w:val="24"/>
              </w:rPr>
            </w:pPr>
            <w:r>
              <w:rPr>
                <w:rFonts w:ascii="Arial" w:hAnsi="Arial" w:cs="Arial"/>
                <w:noProof/>
                <w:sz w:val="24"/>
                <w:szCs w:val="24"/>
              </w:rPr>
              <w:t>4</w:t>
            </w:r>
          </w:p>
        </w:tc>
        <w:tc>
          <w:tcPr>
            <w:tcW w:w="1932" w:type="dxa"/>
            <w:vAlign w:val="center"/>
          </w:tcPr>
          <w:p w:rsidR="008A7402" w:rsidRDefault="00D756EC" w:rsidP="008A7402">
            <w:pPr>
              <w:spacing w:line="360" w:lineRule="auto"/>
              <w:jc w:val="center"/>
              <w:rPr>
                <w:rFonts w:ascii="Arial" w:hAnsi="Arial" w:cs="Arial"/>
                <w:sz w:val="24"/>
                <w:szCs w:val="24"/>
              </w:rPr>
            </w:pPr>
            <w:r>
              <w:rPr>
                <w:noProof/>
              </w:rPr>
              <w:pict>
                <v:shape id="_x0000_s3765" type="#_x0000_t75" style="position:absolute;left:0;text-align:left;margin-left:9.05pt;margin-top:4.05pt;width:61.7pt;height:48.4pt;z-index:251829760;mso-position-horizontal-relative:text;mso-position-vertical-relative:text" wrapcoords="10800 0 9300 6171 3600 6943 900 8871 300 13886 900 16586 2100 18514 3000 20443 10200 20443 11100 18514 19800 16200 21000 13500 18900 12343 11100 6171 18900 3857 19800 1157 17400 0 10800 0">
                  <v:imagedata r:id="rId124" o:title=""/>
                  <w10:wrap type="tight"/>
                </v:shape>
                <o:OLEObject Type="Embed" ProgID="ChemDraw.Document.6.0" ShapeID="_x0000_s3765" DrawAspect="Content" ObjectID="_1641921408" r:id="rId147"/>
              </w:pict>
            </w:r>
          </w:p>
        </w:tc>
        <w:tc>
          <w:tcPr>
            <w:tcW w:w="1525" w:type="dxa"/>
            <w:vAlign w:val="center"/>
          </w:tcPr>
          <w:p w:rsidR="008A7402" w:rsidRDefault="008A7402" w:rsidP="008A7402">
            <w:pPr>
              <w:spacing w:line="360" w:lineRule="auto"/>
              <w:jc w:val="center"/>
              <w:rPr>
                <w:rFonts w:ascii="Arial" w:hAnsi="Arial" w:cs="Arial"/>
                <w:b/>
                <w:sz w:val="24"/>
                <w:szCs w:val="24"/>
              </w:rPr>
            </w:pPr>
          </w:p>
          <w:p w:rsidR="008A7402" w:rsidRPr="00A11FEB" w:rsidRDefault="008A7402" w:rsidP="008A7402">
            <w:pPr>
              <w:spacing w:line="360" w:lineRule="auto"/>
              <w:jc w:val="center"/>
              <w:rPr>
                <w:rFonts w:ascii="Arial" w:hAnsi="Arial" w:cs="Arial"/>
                <w:sz w:val="24"/>
                <w:szCs w:val="24"/>
              </w:rPr>
            </w:pPr>
            <w:r>
              <w:rPr>
                <w:rFonts w:ascii="Arial" w:hAnsi="Arial" w:cs="Arial"/>
                <w:b/>
                <w:sz w:val="24"/>
                <w:szCs w:val="24"/>
              </w:rPr>
              <w:t xml:space="preserve">52 </w:t>
            </w:r>
            <w:r>
              <w:rPr>
                <w:rFonts w:ascii="Arial" w:hAnsi="Arial" w:cs="Arial"/>
                <w:sz w:val="24"/>
                <w:szCs w:val="24"/>
              </w:rPr>
              <w:t>(2.0)</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16</w:t>
            </w:r>
          </w:p>
        </w:tc>
        <w:tc>
          <w:tcPr>
            <w:tcW w:w="1275" w:type="dxa"/>
            <w:vAlign w:val="center"/>
          </w:tcPr>
          <w:p w:rsidR="008A7402" w:rsidRDefault="008A7402" w:rsidP="008A7402">
            <w:pPr>
              <w:spacing w:line="360" w:lineRule="auto"/>
              <w:jc w:val="center"/>
              <w:rPr>
                <w:rFonts w:ascii="Arial" w:hAnsi="Arial" w:cs="Arial"/>
                <w:b/>
                <w:sz w:val="24"/>
                <w:szCs w:val="24"/>
              </w:rPr>
            </w:pPr>
          </w:p>
          <w:p w:rsidR="008A7402" w:rsidRPr="004F06A0" w:rsidRDefault="008A7402" w:rsidP="008A7402">
            <w:pPr>
              <w:spacing w:line="360" w:lineRule="auto"/>
              <w:jc w:val="center"/>
              <w:rPr>
                <w:rFonts w:ascii="Arial" w:hAnsi="Arial" w:cs="Arial"/>
                <w:b/>
                <w:sz w:val="24"/>
                <w:szCs w:val="24"/>
              </w:rPr>
            </w:pPr>
            <w:r>
              <w:rPr>
                <w:rFonts w:ascii="Arial" w:hAnsi="Arial" w:cs="Arial"/>
                <w:b/>
                <w:sz w:val="24"/>
                <w:szCs w:val="24"/>
              </w:rPr>
              <w:t>63</w:t>
            </w:r>
            <w:r w:rsidRPr="004F06A0">
              <w:rPr>
                <w:rFonts w:ascii="Arial" w:hAnsi="Arial" w:cs="Arial"/>
                <w:b/>
                <w:sz w:val="24"/>
                <w:szCs w:val="24"/>
              </w:rPr>
              <w:t>d</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77</w:t>
            </w:r>
          </w:p>
        </w:tc>
      </w:tr>
      <w:tr w:rsidR="008A7402" w:rsidTr="008A7402">
        <w:trPr>
          <w:trHeight w:val="1000"/>
        </w:trPr>
        <w:tc>
          <w:tcPr>
            <w:tcW w:w="1613" w:type="dxa"/>
            <w:vAlign w:val="center"/>
          </w:tcPr>
          <w:p w:rsidR="008A7402" w:rsidRDefault="008A7402" w:rsidP="008A7402">
            <w:pPr>
              <w:spacing w:line="360" w:lineRule="auto"/>
              <w:jc w:val="center"/>
              <w:rPr>
                <w:rFonts w:ascii="Arial" w:hAnsi="Arial" w:cs="Arial"/>
                <w:noProof/>
                <w:sz w:val="24"/>
                <w:szCs w:val="24"/>
              </w:rPr>
            </w:pPr>
          </w:p>
          <w:p w:rsidR="008A7402" w:rsidRPr="004F06A0" w:rsidRDefault="008A7402" w:rsidP="008A7402">
            <w:pPr>
              <w:spacing w:line="360" w:lineRule="auto"/>
              <w:jc w:val="center"/>
              <w:rPr>
                <w:rFonts w:ascii="Arial" w:hAnsi="Arial" w:cs="Arial"/>
                <w:noProof/>
                <w:sz w:val="24"/>
                <w:szCs w:val="24"/>
              </w:rPr>
            </w:pPr>
            <w:r>
              <w:rPr>
                <w:rFonts w:ascii="Arial" w:hAnsi="Arial" w:cs="Arial"/>
                <w:noProof/>
                <w:sz w:val="24"/>
                <w:szCs w:val="24"/>
              </w:rPr>
              <w:t>5</w:t>
            </w:r>
          </w:p>
        </w:tc>
        <w:tc>
          <w:tcPr>
            <w:tcW w:w="1932" w:type="dxa"/>
            <w:vAlign w:val="center"/>
          </w:tcPr>
          <w:p w:rsidR="008A7402" w:rsidRDefault="00D756EC" w:rsidP="008A7402">
            <w:pPr>
              <w:spacing w:line="360" w:lineRule="auto"/>
              <w:jc w:val="center"/>
              <w:rPr>
                <w:rFonts w:ascii="Arial" w:hAnsi="Arial" w:cs="Arial"/>
                <w:sz w:val="24"/>
                <w:szCs w:val="24"/>
              </w:rPr>
            </w:pPr>
            <w:r>
              <w:rPr>
                <w:noProof/>
              </w:rPr>
              <w:pict>
                <v:shape id="_x0000_s3766" type="#_x0000_t75" style="position:absolute;left:0;text-align:left;margin-left:17.1pt;margin-top:7.5pt;width:53.65pt;height:33.95pt;z-index:251830784;mso-position-horizontal-relative:text;mso-position-vertical-relative:text" wrapcoords="3000 960 300 8640 2400 16320 6900 19200 7500 19200 10800 19200 10800 16320 14100 16320 21300 11040 21000 8160 9300 960 8100 960 3000 960">
                  <v:imagedata r:id="rId130" o:title=""/>
                  <w10:wrap type="tight"/>
                </v:shape>
                <o:OLEObject Type="Embed" ProgID="ChemDraw.Document.6.0" ShapeID="_x0000_s3766" DrawAspect="Content" ObjectID="_1641921409" r:id="rId148"/>
              </w:pict>
            </w:r>
          </w:p>
        </w:tc>
        <w:tc>
          <w:tcPr>
            <w:tcW w:w="1525" w:type="dxa"/>
            <w:vAlign w:val="center"/>
          </w:tcPr>
          <w:p w:rsidR="008A7402" w:rsidRDefault="008A7402" w:rsidP="008A7402">
            <w:pPr>
              <w:spacing w:line="360" w:lineRule="auto"/>
              <w:jc w:val="center"/>
              <w:rPr>
                <w:rFonts w:ascii="Arial" w:hAnsi="Arial" w:cs="Arial"/>
                <w:b/>
                <w:sz w:val="24"/>
                <w:szCs w:val="24"/>
              </w:rPr>
            </w:pPr>
          </w:p>
          <w:p w:rsidR="008A7402" w:rsidRPr="00A11FEB" w:rsidRDefault="008A7402" w:rsidP="008A7402">
            <w:pPr>
              <w:spacing w:line="360" w:lineRule="auto"/>
              <w:jc w:val="center"/>
              <w:rPr>
                <w:rFonts w:ascii="Arial" w:hAnsi="Arial" w:cs="Arial"/>
                <w:sz w:val="24"/>
                <w:szCs w:val="24"/>
              </w:rPr>
            </w:pPr>
            <w:r>
              <w:rPr>
                <w:rFonts w:ascii="Arial" w:hAnsi="Arial" w:cs="Arial"/>
                <w:b/>
                <w:sz w:val="24"/>
                <w:szCs w:val="24"/>
              </w:rPr>
              <w:t xml:space="preserve">52 </w:t>
            </w:r>
            <w:r>
              <w:rPr>
                <w:rFonts w:ascii="Arial" w:hAnsi="Arial" w:cs="Arial"/>
                <w:sz w:val="24"/>
                <w:szCs w:val="24"/>
              </w:rPr>
              <w:t>(1.0)</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16</w:t>
            </w:r>
          </w:p>
        </w:tc>
        <w:tc>
          <w:tcPr>
            <w:tcW w:w="1275" w:type="dxa"/>
            <w:vAlign w:val="center"/>
          </w:tcPr>
          <w:p w:rsidR="008A7402" w:rsidRDefault="008A7402" w:rsidP="008A7402">
            <w:pPr>
              <w:spacing w:line="360" w:lineRule="auto"/>
              <w:jc w:val="center"/>
              <w:rPr>
                <w:rFonts w:ascii="Arial" w:hAnsi="Arial" w:cs="Arial"/>
                <w:b/>
                <w:sz w:val="24"/>
                <w:szCs w:val="24"/>
              </w:rPr>
            </w:pPr>
          </w:p>
          <w:p w:rsidR="008A7402" w:rsidRPr="004F06A0" w:rsidRDefault="008A7402" w:rsidP="008A7402">
            <w:pPr>
              <w:spacing w:line="360" w:lineRule="auto"/>
              <w:jc w:val="center"/>
              <w:rPr>
                <w:rFonts w:ascii="Arial" w:hAnsi="Arial" w:cs="Arial"/>
                <w:b/>
                <w:sz w:val="24"/>
                <w:szCs w:val="24"/>
              </w:rPr>
            </w:pPr>
            <w:r>
              <w:rPr>
                <w:rFonts w:ascii="Arial" w:hAnsi="Arial" w:cs="Arial"/>
                <w:b/>
                <w:sz w:val="24"/>
                <w:szCs w:val="24"/>
              </w:rPr>
              <w:t>63</w:t>
            </w:r>
            <w:r w:rsidRPr="004F06A0">
              <w:rPr>
                <w:rFonts w:ascii="Arial" w:hAnsi="Arial" w:cs="Arial"/>
                <w:b/>
                <w:sz w:val="24"/>
                <w:szCs w:val="24"/>
              </w:rPr>
              <w:t>e</w:t>
            </w:r>
          </w:p>
        </w:tc>
        <w:tc>
          <w:tcPr>
            <w:tcW w:w="1134" w:type="dxa"/>
            <w:vAlign w:val="center"/>
          </w:tcPr>
          <w:p w:rsidR="008A7402" w:rsidRDefault="008A7402" w:rsidP="008A7402">
            <w:pPr>
              <w:spacing w:line="360" w:lineRule="auto"/>
              <w:jc w:val="center"/>
              <w:rPr>
                <w:rFonts w:ascii="Arial" w:hAnsi="Arial" w:cs="Arial"/>
                <w:sz w:val="24"/>
                <w:szCs w:val="24"/>
              </w:rPr>
            </w:pPr>
          </w:p>
          <w:p w:rsidR="008A7402" w:rsidRDefault="008A7402" w:rsidP="008A7402">
            <w:pPr>
              <w:spacing w:line="360" w:lineRule="auto"/>
              <w:jc w:val="center"/>
              <w:rPr>
                <w:rFonts w:ascii="Arial" w:hAnsi="Arial" w:cs="Arial"/>
                <w:sz w:val="24"/>
                <w:szCs w:val="24"/>
              </w:rPr>
            </w:pPr>
            <w:r>
              <w:rPr>
                <w:rFonts w:ascii="Arial" w:hAnsi="Arial" w:cs="Arial"/>
                <w:sz w:val="24"/>
                <w:szCs w:val="24"/>
              </w:rPr>
              <w:t>58</w:t>
            </w:r>
          </w:p>
        </w:tc>
      </w:tr>
    </w:tbl>
    <w:p w:rsidR="00927D99" w:rsidRDefault="00927D99" w:rsidP="008A7402">
      <w:pPr>
        <w:jc w:val="center"/>
        <w:rPr>
          <w:rFonts w:ascii="Arial" w:hAnsi="Arial" w:cs="Arial"/>
          <w:sz w:val="20"/>
          <w:szCs w:val="20"/>
          <w:vertAlign w:val="superscript"/>
        </w:rPr>
      </w:pPr>
      <w:r w:rsidRPr="00540275">
        <w:rPr>
          <w:rFonts w:ascii="Arial" w:hAnsi="Arial" w:cs="Arial"/>
          <w:b/>
          <w:sz w:val="20"/>
          <w:szCs w:val="20"/>
        </w:rPr>
        <w:t>Table 4</w:t>
      </w:r>
      <w:r>
        <w:rPr>
          <w:rFonts w:ascii="Arial" w:hAnsi="Arial" w:cs="Arial"/>
          <w:sz w:val="20"/>
          <w:szCs w:val="20"/>
        </w:rPr>
        <w:t xml:space="preserve"> - Table of results for Suzuki-Miyaura cross-couplings.</w:t>
      </w:r>
      <w:r w:rsidR="002C1A8C">
        <w:rPr>
          <w:rFonts w:ascii="Arial" w:hAnsi="Arial" w:cs="Arial"/>
          <w:sz w:val="20"/>
          <w:szCs w:val="20"/>
          <w:vertAlign w:val="superscript"/>
        </w:rPr>
        <w:t>5</w:t>
      </w:r>
      <w:r w:rsidR="00176CD2">
        <w:rPr>
          <w:rFonts w:ascii="Arial" w:hAnsi="Arial" w:cs="Arial"/>
          <w:sz w:val="20"/>
          <w:szCs w:val="20"/>
          <w:vertAlign w:val="superscript"/>
        </w:rPr>
        <w:t>6</w:t>
      </w:r>
      <w:r>
        <w:rPr>
          <w:rFonts w:ascii="Arial" w:hAnsi="Arial" w:cs="Arial"/>
          <w:sz w:val="20"/>
          <w:szCs w:val="20"/>
          <w:vertAlign w:val="superscript"/>
        </w:rPr>
        <w:t xml:space="preserve"> </w:t>
      </w:r>
      <w:r w:rsidRPr="00E564DF">
        <w:rPr>
          <w:rFonts w:ascii="Arial" w:hAnsi="Arial" w:cs="Arial"/>
          <w:sz w:val="20"/>
          <w:szCs w:val="20"/>
        </w:rPr>
        <w:t>Reactions carried out with 0.3 mmol of</w:t>
      </w:r>
      <w:r w:rsidRPr="00E564DF">
        <w:rPr>
          <w:sz w:val="20"/>
          <w:szCs w:val="20"/>
        </w:rPr>
        <w:t xml:space="preserve"> </w:t>
      </w:r>
      <w:r w:rsidRPr="00927D99">
        <w:rPr>
          <w:rFonts w:ascii="Arial" w:hAnsi="Arial" w:cs="Arial"/>
          <w:sz w:val="20"/>
          <w:szCs w:val="20"/>
        </w:rPr>
        <w:t>diethyl (1-(4,4,5,5-tetramethyl-1,3,2-dioxaborolan-2-yl)naphthalen-2-yl)phosphonate</w:t>
      </w:r>
      <w:r>
        <w:rPr>
          <w:rFonts w:ascii="Arial" w:hAnsi="Arial" w:cs="Arial"/>
          <w:sz w:val="20"/>
          <w:szCs w:val="20"/>
        </w:rPr>
        <w:t xml:space="preserve"> </w:t>
      </w:r>
      <w:r w:rsidR="008A7402">
        <w:rPr>
          <w:rFonts w:ascii="Arial" w:hAnsi="Arial" w:cs="Arial"/>
          <w:b/>
          <w:sz w:val="20"/>
          <w:szCs w:val="20"/>
        </w:rPr>
        <w:t>49</w:t>
      </w:r>
      <w:r w:rsidRPr="00E564DF">
        <w:rPr>
          <w:rFonts w:ascii="Arial" w:hAnsi="Arial" w:cs="Arial"/>
          <w:sz w:val="20"/>
          <w:szCs w:val="20"/>
        </w:rPr>
        <w:t xml:space="preserve">, 0.2 mmol of </w:t>
      </w:r>
      <w:r>
        <w:rPr>
          <w:rFonts w:ascii="Arial" w:hAnsi="Arial" w:cs="Arial"/>
          <w:sz w:val="20"/>
          <w:szCs w:val="20"/>
        </w:rPr>
        <w:t>aryl bromide</w:t>
      </w:r>
      <w:r w:rsidRPr="00E564DF">
        <w:rPr>
          <w:rFonts w:ascii="Arial" w:hAnsi="Arial" w:cs="Arial"/>
          <w:sz w:val="20"/>
          <w:szCs w:val="20"/>
        </w:rPr>
        <w:t xml:space="preserve">, 0.4 mmol of </w:t>
      </w:r>
      <w:r w:rsidR="00EE0D02">
        <w:rPr>
          <w:rFonts w:ascii="Arial" w:hAnsi="Arial" w:cs="Arial"/>
          <w:sz w:val="20"/>
          <w:szCs w:val="20"/>
        </w:rPr>
        <w:t>potassium phosphate</w:t>
      </w:r>
      <w:r w:rsidRPr="00E564DF">
        <w:rPr>
          <w:rFonts w:ascii="Arial" w:hAnsi="Arial" w:cs="Arial"/>
          <w:sz w:val="20"/>
          <w:szCs w:val="20"/>
        </w:rPr>
        <w:t xml:space="preserve">, </w:t>
      </w:r>
      <w:r w:rsidR="005C7087">
        <w:rPr>
          <w:rFonts w:ascii="Arial" w:hAnsi="Arial" w:cs="Arial"/>
          <w:sz w:val="20"/>
          <w:szCs w:val="20"/>
          <w:vertAlign w:val="superscript"/>
        </w:rPr>
        <w:t>a</w:t>
      </w:r>
      <w:r w:rsidRPr="00E564DF">
        <w:rPr>
          <w:rFonts w:ascii="Arial" w:hAnsi="Arial" w:cs="Arial"/>
          <w:sz w:val="20"/>
          <w:szCs w:val="20"/>
        </w:rPr>
        <w:t>0.5</w:t>
      </w:r>
      <w:r w:rsidR="00A11FEB">
        <w:rPr>
          <w:rFonts w:ascii="Arial" w:hAnsi="Arial" w:cs="Arial"/>
          <w:sz w:val="20"/>
          <w:szCs w:val="20"/>
        </w:rPr>
        <w:t>, 1 or 2</w:t>
      </w:r>
      <w:r w:rsidRPr="00E564DF">
        <w:rPr>
          <w:rFonts w:ascii="Arial" w:hAnsi="Arial" w:cs="Arial"/>
          <w:sz w:val="20"/>
          <w:szCs w:val="20"/>
        </w:rPr>
        <w:t xml:space="preserve"> mol</w:t>
      </w:r>
      <w:r w:rsidR="00A11FEB">
        <w:rPr>
          <w:rFonts w:ascii="Arial" w:hAnsi="Arial" w:cs="Arial"/>
          <w:sz w:val="20"/>
          <w:szCs w:val="20"/>
        </w:rPr>
        <w:t xml:space="preserve"> </w:t>
      </w:r>
      <w:r w:rsidRPr="00E564DF">
        <w:rPr>
          <w:rFonts w:ascii="Arial" w:hAnsi="Arial" w:cs="Arial"/>
          <w:sz w:val="20"/>
          <w:szCs w:val="20"/>
        </w:rPr>
        <w:t xml:space="preserve"> % of Pd(</w:t>
      </w:r>
      <w:r w:rsidR="00A11FEB">
        <w:rPr>
          <w:rFonts w:ascii="Arial" w:hAnsi="Arial" w:cs="Arial"/>
          <w:sz w:val="20"/>
          <w:szCs w:val="20"/>
        </w:rPr>
        <w:t>Cy</w:t>
      </w:r>
      <w:r w:rsidRPr="00E564DF">
        <w:rPr>
          <w:rFonts w:ascii="Arial" w:hAnsi="Arial" w:cs="Arial"/>
          <w:sz w:val="20"/>
          <w:szCs w:val="20"/>
        </w:rPr>
        <w:t>KITPHOS) chloride pre</w:t>
      </w:r>
      <w:r w:rsidR="006A6E66">
        <w:rPr>
          <w:rFonts w:ascii="Arial" w:hAnsi="Arial" w:cs="Arial"/>
          <w:sz w:val="20"/>
          <w:szCs w:val="20"/>
        </w:rPr>
        <w:t>-</w:t>
      </w:r>
      <w:r w:rsidRPr="00E564DF">
        <w:rPr>
          <w:rFonts w:ascii="Arial" w:hAnsi="Arial" w:cs="Arial"/>
          <w:sz w:val="20"/>
          <w:szCs w:val="20"/>
        </w:rPr>
        <w:t>catalyst</w:t>
      </w:r>
      <w:r w:rsidR="00A11FEB">
        <w:rPr>
          <w:rFonts w:ascii="Arial" w:hAnsi="Arial" w:cs="Arial"/>
          <w:sz w:val="20"/>
          <w:szCs w:val="20"/>
        </w:rPr>
        <w:t xml:space="preserve"> </w:t>
      </w:r>
      <w:r w:rsidR="008A7402">
        <w:rPr>
          <w:rFonts w:ascii="Arial" w:hAnsi="Arial" w:cs="Arial"/>
          <w:b/>
          <w:sz w:val="20"/>
          <w:szCs w:val="20"/>
        </w:rPr>
        <w:t>52</w:t>
      </w:r>
      <w:r w:rsidRPr="00E564DF">
        <w:rPr>
          <w:rFonts w:ascii="Arial" w:hAnsi="Arial" w:cs="Arial"/>
          <w:sz w:val="20"/>
          <w:szCs w:val="20"/>
        </w:rPr>
        <w:t xml:space="preserve"> and 3 mL of solvent.</w:t>
      </w:r>
      <w:r w:rsidR="002C1A8C">
        <w:rPr>
          <w:rFonts w:ascii="Arial" w:hAnsi="Arial" w:cs="Arial"/>
          <w:sz w:val="20"/>
          <w:szCs w:val="20"/>
          <w:vertAlign w:val="superscript"/>
        </w:rPr>
        <w:t>56</w:t>
      </w:r>
    </w:p>
    <w:p w:rsidR="00C940E2" w:rsidRPr="00387F90" w:rsidRDefault="00927D99" w:rsidP="00C940E2">
      <w:pPr>
        <w:spacing w:line="360" w:lineRule="auto"/>
        <w:rPr>
          <w:rFonts w:ascii="Arial" w:hAnsi="Arial" w:cs="Arial"/>
          <w:color w:val="00B050"/>
          <w:sz w:val="24"/>
          <w:szCs w:val="24"/>
        </w:rPr>
      </w:pPr>
      <w:r>
        <w:rPr>
          <w:rFonts w:ascii="Arial" w:hAnsi="Arial" w:cs="Arial"/>
          <w:sz w:val="24"/>
          <w:szCs w:val="24"/>
        </w:rPr>
        <w:tab/>
        <w:t xml:space="preserve">By comparing the data for the corresponding reactions between the two phosphonate-substituted boronate esters in </w:t>
      </w:r>
      <w:r w:rsidR="00340BA3">
        <w:rPr>
          <w:rFonts w:ascii="Arial" w:hAnsi="Arial" w:cs="Arial"/>
          <w:sz w:val="24"/>
          <w:szCs w:val="24"/>
        </w:rPr>
        <w:t>T</w:t>
      </w:r>
      <w:r w:rsidR="00A11FEB">
        <w:rPr>
          <w:rFonts w:ascii="Arial" w:hAnsi="Arial" w:cs="Arial"/>
          <w:sz w:val="24"/>
          <w:szCs w:val="24"/>
        </w:rPr>
        <w:t>able 3 and</w:t>
      </w:r>
      <w:r>
        <w:rPr>
          <w:rFonts w:ascii="Arial" w:hAnsi="Arial" w:cs="Arial"/>
          <w:sz w:val="24"/>
          <w:szCs w:val="24"/>
        </w:rPr>
        <w:t xml:space="preserve"> </w:t>
      </w:r>
      <w:r w:rsidR="00340BA3">
        <w:rPr>
          <w:rFonts w:ascii="Arial" w:hAnsi="Arial" w:cs="Arial"/>
          <w:sz w:val="24"/>
          <w:szCs w:val="24"/>
        </w:rPr>
        <w:t>T</w:t>
      </w:r>
      <w:r>
        <w:rPr>
          <w:rFonts w:ascii="Arial" w:hAnsi="Arial" w:cs="Arial"/>
          <w:sz w:val="24"/>
          <w:szCs w:val="24"/>
        </w:rPr>
        <w:t xml:space="preserve">able 4, the </w:t>
      </w:r>
      <w:r w:rsidR="00B33941">
        <w:rPr>
          <w:rFonts w:ascii="Arial" w:hAnsi="Arial" w:cs="Arial"/>
          <w:sz w:val="24"/>
          <w:szCs w:val="24"/>
        </w:rPr>
        <w:t>cross-coupling</w:t>
      </w:r>
      <w:r w:rsidR="00A74FF2">
        <w:rPr>
          <w:rFonts w:ascii="Arial" w:hAnsi="Arial" w:cs="Arial"/>
          <w:sz w:val="24"/>
          <w:szCs w:val="24"/>
        </w:rPr>
        <w:t xml:space="preserve"> for the naphthyl boronate ester </w:t>
      </w:r>
      <w:r w:rsidR="008A7402">
        <w:rPr>
          <w:rFonts w:ascii="Arial" w:hAnsi="Arial" w:cs="Arial"/>
          <w:b/>
          <w:sz w:val="24"/>
          <w:szCs w:val="24"/>
        </w:rPr>
        <w:t>49</w:t>
      </w:r>
      <w:r w:rsidR="00A74FF2">
        <w:rPr>
          <w:rFonts w:ascii="Arial" w:hAnsi="Arial" w:cs="Arial"/>
          <w:sz w:val="24"/>
          <w:szCs w:val="24"/>
        </w:rPr>
        <w:t xml:space="preserve"> required a higher catalyst loading and a longer reaction time to acquire similar yields to those acquired when using the phenyl boronate ester. For example</w:t>
      </w:r>
      <w:r w:rsidR="00A8403E">
        <w:rPr>
          <w:rFonts w:ascii="Arial" w:hAnsi="Arial" w:cs="Arial"/>
          <w:sz w:val="24"/>
          <w:szCs w:val="24"/>
        </w:rPr>
        <w:t>,</w:t>
      </w:r>
      <w:r w:rsidR="00A74FF2">
        <w:rPr>
          <w:rFonts w:ascii="Arial" w:hAnsi="Arial" w:cs="Arial"/>
          <w:sz w:val="24"/>
          <w:szCs w:val="24"/>
        </w:rPr>
        <w:t xml:space="preserve"> comparing entry 9 of </w:t>
      </w:r>
      <w:r w:rsidR="00340BA3">
        <w:rPr>
          <w:rFonts w:ascii="Arial" w:hAnsi="Arial" w:cs="Arial"/>
          <w:sz w:val="24"/>
          <w:szCs w:val="24"/>
        </w:rPr>
        <w:t>T</w:t>
      </w:r>
      <w:r w:rsidR="00A74FF2">
        <w:rPr>
          <w:rFonts w:ascii="Arial" w:hAnsi="Arial" w:cs="Arial"/>
          <w:sz w:val="24"/>
          <w:szCs w:val="24"/>
        </w:rPr>
        <w:t>able 3 with entry 3</w:t>
      </w:r>
      <w:r w:rsidR="00A8403E">
        <w:rPr>
          <w:rFonts w:ascii="Arial" w:hAnsi="Arial" w:cs="Arial"/>
          <w:sz w:val="24"/>
          <w:szCs w:val="24"/>
        </w:rPr>
        <w:t xml:space="preserve"> of </w:t>
      </w:r>
      <w:r w:rsidR="00340BA3">
        <w:rPr>
          <w:rFonts w:ascii="Arial" w:hAnsi="Arial" w:cs="Arial"/>
          <w:sz w:val="24"/>
          <w:szCs w:val="24"/>
        </w:rPr>
        <w:t>T</w:t>
      </w:r>
      <w:r w:rsidR="00A8403E">
        <w:rPr>
          <w:rFonts w:ascii="Arial" w:hAnsi="Arial" w:cs="Arial"/>
          <w:sz w:val="24"/>
          <w:szCs w:val="24"/>
        </w:rPr>
        <w:t>able 4</w:t>
      </w:r>
      <w:r w:rsidR="00A74FF2">
        <w:rPr>
          <w:rFonts w:ascii="Arial" w:hAnsi="Arial" w:cs="Arial"/>
          <w:sz w:val="24"/>
          <w:szCs w:val="24"/>
        </w:rPr>
        <w:t xml:space="preserve"> shows that 16 hours was required to obtain the same yield of the </w:t>
      </w:r>
      <w:r w:rsidR="00B33941">
        <w:rPr>
          <w:rFonts w:ascii="Arial" w:hAnsi="Arial" w:cs="Arial"/>
          <w:sz w:val="24"/>
          <w:szCs w:val="24"/>
        </w:rPr>
        <w:t>cross-coupling</w:t>
      </w:r>
      <w:r w:rsidR="00A74FF2">
        <w:rPr>
          <w:rFonts w:ascii="Arial" w:hAnsi="Arial" w:cs="Arial"/>
          <w:sz w:val="24"/>
          <w:szCs w:val="24"/>
        </w:rPr>
        <w:t xml:space="preserve"> product with 2-bromotoluene as well as quadruple the catalyst loading</w:t>
      </w:r>
      <w:r w:rsidR="00A8403E">
        <w:rPr>
          <w:rFonts w:ascii="Arial" w:hAnsi="Arial" w:cs="Arial"/>
          <w:sz w:val="24"/>
          <w:szCs w:val="24"/>
        </w:rPr>
        <w:t xml:space="preserve"> for the naphthyl phosphonate-substituted boronate ester compared to the phenyl </w:t>
      </w:r>
      <w:r w:rsidR="00A74FF2">
        <w:rPr>
          <w:rFonts w:ascii="Arial" w:hAnsi="Arial" w:cs="Arial"/>
          <w:sz w:val="24"/>
          <w:szCs w:val="24"/>
        </w:rPr>
        <w:t xml:space="preserve"> </w:t>
      </w:r>
      <w:r w:rsidR="00A8403E">
        <w:rPr>
          <w:rFonts w:ascii="Arial" w:hAnsi="Arial" w:cs="Arial"/>
          <w:sz w:val="24"/>
          <w:szCs w:val="24"/>
        </w:rPr>
        <w:t xml:space="preserve">phosphonate-substituted boronate ester. This can be assigned to the extra steric bulk </w:t>
      </w:r>
      <w:r w:rsidR="00A8403E">
        <w:rPr>
          <w:rFonts w:ascii="Arial" w:hAnsi="Arial" w:cs="Arial"/>
          <w:sz w:val="24"/>
          <w:szCs w:val="24"/>
        </w:rPr>
        <w:lastRenderedPageBreak/>
        <w:t>associated with the naphthyl nucleophilic coupling partner</w:t>
      </w:r>
      <w:r w:rsidR="00B36C75">
        <w:rPr>
          <w:rFonts w:ascii="Arial" w:hAnsi="Arial" w:cs="Arial"/>
          <w:sz w:val="24"/>
          <w:szCs w:val="24"/>
        </w:rPr>
        <w:t xml:space="preserve">. As a result of the additional catalyst loading and time required, cross coupling with these naphthyl boronate esters </w:t>
      </w:r>
      <w:r w:rsidR="009E082A">
        <w:rPr>
          <w:rFonts w:ascii="Arial" w:hAnsi="Arial" w:cs="Arial"/>
          <w:sz w:val="24"/>
          <w:szCs w:val="24"/>
        </w:rPr>
        <w:t>may not be viable to be used as a common methodology unless all other potential synthetic routes have been exhausted.</w:t>
      </w:r>
      <w:r w:rsidR="00B36C75">
        <w:rPr>
          <w:rFonts w:ascii="Arial" w:hAnsi="Arial" w:cs="Arial"/>
          <w:sz w:val="24"/>
          <w:szCs w:val="24"/>
        </w:rPr>
        <w:t xml:space="preserve"> </w:t>
      </w:r>
    </w:p>
    <w:p w:rsidR="00D364AC" w:rsidRDefault="00D364AC" w:rsidP="00C940E2">
      <w:pPr>
        <w:spacing w:line="360" w:lineRule="auto"/>
        <w:rPr>
          <w:rFonts w:ascii="Arial" w:hAnsi="Arial" w:cs="Arial"/>
          <w:b/>
          <w:sz w:val="24"/>
          <w:szCs w:val="24"/>
          <w:u w:val="single"/>
        </w:rPr>
      </w:pPr>
    </w:p>
    <w:p w:rsidR="001B0C50" w:rsidRPr="008132D1" w:rsidRDefault="00370C93" w:rsidP="00C940E2">
      <w:pPr>
        <w:spacing w:line="360" w:lineRule="auto"/>
        <w:rPr>
          <w:rFonts w:ascii="Arial" w:hAnsi="Arial" w:cs="Arial"/>
          <w:b/>
          <w:i/>
          <w:sz w:val="24"/>
          <w:szCs w:val="24"/>
          <w:u w:val="single"/>
        </w:rPr>
      </w:pPr>
      <w:r>
        <w:rPr>
          <w:rFonts w:ascii="Arial" w:hAnsi="Arial" w:cs="Arial"/>
          <w:b/>
          <w:i/>
          <w:sz w:val="24"/>
          <w:szCs w:val="24"/>
          <w:u w:val="single"/>
        </w:rPr>
        <w:t xml:space="preserve">1.2.4 </w:t>
      </w:r>
      <w:r w:rsidR="001B0C50" w:rsidRPr="008132D1">
        <w:rPr>
          <w:rFonts w:ascii="Arial" w:hAnsi="Arial" w:cs="Arial"/>
          <w:b/>
          <w:i/>
          <w:sz w:val="24"/>
          <w:szCs w:val="24"/>
          <w:u w:val="single"/>
        </w:rPr>
        <w:t xml:space="preserve">Synthesis of </w:t>
      </w:r>
      <w:r w:rsidR="00377440" w:rsidRPr="008132D1">
        <w:rPr>
          <w:rFonts w:ascii="Arial" w:hAnsi="Arial" w:cs="Arial"/>
          <w:b/>
          <w:i/>
          <w:sz w:val="24"/>
          <w:szCs w:val="24"/>
          <w:u w:val="single"/>
        </w:rPr>
        <w:t xml:space="preserve">the </w:t>
      </w:r>
      <w:r w:rsidR="001B0C50" w:rsidRPr="008132D1">
        <w:rPr>
          <w:rFonts w:ascii="Arial" w:hAnsi="Arial" w:cs="Arial"/>
          <w:b/>
          <w:i/>
          <w:sz w:val="24"/>
          <w:szCs w:val="24"/>
          <w:u w:val="single"/>
        </w:rPr>
        <w:t>phosphonate trifluoroborate salts</w:t>
      </w:r>
    </w:p>
    <w:p w:rsidR="001B0C50" w:rsidRDefault="00D756EC" w:rsidP="00E564DF">
      <w:pPr>
        <w:spacing w:line="360" w:lineRule="auto"/>
        <w:rPr>
          <w:rFonts w:ascii="Arial" w:hAnsi="Arial" w:cs="Arial"/>
          <w:sz w:val="24"/>
          <w:szCs w:val="24"/>
        </w:rPr>
      </w:pPr>
      <w:r>
        <w:rPr>
          <w:noProof/>
        </w:rPr>
        <w:pict>
          <v:shape id="_x0000_s1138" type="#_x0000_t75" style="position:absolute;margin-left:0;margin-top:226.8pt;width:304.7pt;height:90.45pt;z-index:251637248;mso-position-horizontal:center" wrapcoords="3662 369 2494 3323 2441 3877 2547 5538 2654 6277 1061 7200 0 8308 0 13477 1380 15138 2494 15138 1380 16615 1274 16985 1274 18462 2441 20308 2654 20308 3025 20308 18840 20123 19000 18092 17832 18092 19955 16985 20061 15138 19106 15138 18787 12185 19000 11077 18734 10338 17354 9231 19106 9231 19371 7754 18946 6277 19849 6277 20963 4615 20857 3323 21600 2954 21441 923 3927 369 3662 369">
            <v:imagedata r:id="rId149" o:title=""/>
            <w10:wrap type="tight"/>
          </v:shape>
          <o:OLEObject Type="Embed" ProgID="ChemDraw.Document.6.0" ShapeID="_x0000_s1138" DrawAspect="Content" ObjectID="_1641921410" r:id="rId150"/>
        </w:pict>
      </w:r>
      <w:r w:rsidR="001B0C50">
        <w:rPr>
          <w:rFonts w:ascii="Arial" w:hAnsi="Arial" w:cs="Arial"/>
          <w:sz w:val="24"/>
          <w:szCs w:val="24"/>
        </w:rPr>
        <w:tab/>
      </w:r>
      <w:r w:rsidR="00616F0B">
        <w:rPr>
          <w:rFonts w:ascii="Arial" w:hAnsi="Arial" w:cs="Arial"/>
          <w:sz w:val="24"/>
          <w:szCs w:val="24"/>
        </w:rPr>
        <w:t xml:space="preserve">As discussed previously, aryl trifluoroborate salts have been used as alternative coupling partners in Suzuki-Miyaura cross-coupling and have the advantages of having </w:t>
      </w:r>
      <w:r w:rsidR="00547856">
        <w:rPr>
          <w:rFonts w:ascii="Arial" w:hAnsi="Arial" w:cs="Arial"/>
          <w:sz w:val="24"/>
          <w:szCs w:val="24"/>
        </w:rPr>
        <w:t xml:space="preserve">both </w:t>
      </w:r>
      <w:r w:rsidR="00616F0B">
        <w:rPr>
          <w:rFonts w:ascii="Arial" w:hAnsi="Arial" w:cs="Arial"/>
          <w:sz w:val="24"/>
          <w:szCs w:val="24"/>
        </w:rPr>
        <w:t xml:space="preserve">a longer shelf-life than the corresponding boronic acids and </w:t>
      </w:r>
      <w:r w:rsidR="00547856">
        <w:rPr>
          <w:rFonts w:ascii="Arial" w:hAnsi="Arial" w:cs="Arial"/>
          <w:sz w:val="24"/>
          <w:szCs w:val="24"/>
        </w:rPr>
        <w:t xml:space="preserve">also </w:t>
      </w:r>
      <w:r w:rsidR="00616F0B">
        <w:rPr>
          <w:rFonts w:ascii="Arial" w:hAnsi="Arial" w:cs="Arial"/>
          <w:sz w:val="24"/>
          <w:szCs w:val="24"/>
        </w:rPr>
        <w:t>being more atom-efficient</w:t>
      </w:r>
      <w:r w:rsidR="00A36513">
        <w:rPr>
          <w:rFonts w:ascii="Arial" w:hAnsi="Arial" w:cs="Arial"/>
          <w:sz w:val="24"/>
          <w:szCs w:val="24"/>
        </w:rPr>
        <w:t xml:space="preserve"> in cross-coupling reactions</w:t>
      </w:r>
      <w:r w:rsidR="00616F0B">
        <w:rPr>
          <w:rFonts w:ascii="Arial" w:hAnsi="Arial" w:cs="Arial"/>
          <w:sz w:val="24"/>
          <w:szCs w:val="24"/>
        </w:rPr>
        <w:t xml:space="preserve"> than the analogous pinacol boronate esters.</w:t>
      </w:r>
      <w:r w:rsidR="002C1A8C">
        <w:rPr>
          <w:rFonts w:ascii="Arial" w:hAnsi="Arial" w:cs="Arial"/>
          <w:sz w:val="24"/>
          <w:szCs w:val="24"/>
          <w:vertAlign w:val="superscript"/>
        </w:rPr>
        <w:t>48</w:t>
      </w:r>
      <w:r w:rsidR="00616F0B">
        <w:rPr>
          <w:rFonts w:ascii="Arial" w:hAnsi="Arial" w:cs="Arial"/>
          <w:sz w:val="24"/>
          <w:szCs w:val="24"/>
        </w:rPr>
        <w:t xml:space="preserve"> It was therefore </w:t>
      </w:r>
      <w:r w:rsidR="00A36513">
        <w:rPr>
          <w:rFonts w:ascii="Arial" w:hAnsi="Arial" w:cs="Arial"/>
          <w:sz w:val="24"/>
          <w:szCs w:val="24"/>
        </w:rPr>
        <w:t xml:space="preserve">of interest to investigate the synthesis of phosphonate-containing </w:t>
      </w:r>
      <w:r w:rsidR="00EF7F90">
        <w:rPr>
          <w:rFonts w:ascii="Arial" w:hAnsi="Arial" w:cs="Arial"/>
          <w:sz w:val="24"/>
          <w:szCs w:val="24"/>
        </w:rPr>
        <w:t xml:space="preserve">trifluoroborate salts from the pinacol boronate esters using the non-glassware etching protocol developed by Lloyd-Jones (see </w:t>
      </w:r>
      <w:r w:rsidR="00340BA3">
        <w:rPr>
          <w:rFonts w:ascii="Arial" w:hAnsi="Arial" w:cs="Arial"/>
          <w:sz w:val="24"/>
          <w:szCs w:val="24"/>
        </w:rPr>
        <w:t>F</w:t>
      </w:r>
      <w:r w:rsidR="00EF7F90">
        <w:rPr>
          <w:rFonts w:ascii="Arial" w:hAnsi="Arial" w:cs="Arial"/>
          <w:sz w:val="24"/>
          <w:szCs w:val="24"/>
        </w:rPr>
        <w:t xml:space="preserve">igure </w:t>
      </w:r>
      <w:r w:rsidR="00E012EE">
        <w:rPr>
          <w:rFonts w:ascii="Arial" w:hAnsi="Arial" w:cs="Arial"/>
          <w:sz w:val="24"/>
          <w:szCs w:val="24"/>
        </w:rPr>
        <w:t>3</w:t>
      </w:r>
      <w:r w:rsidR="000035D5">
        <w:rPr>
          <w:rFonts w:ascii="Arial" w:hAnsi="Arial" w:cs="Arial"/>
          <w:sz w:val="24"/>
          <w:szCs w:val="24"/>
        </w:rPr>
        <w:t>9</w:t>
      </w:r>
      <w:r w:rsidR="00EF7F90">
        <w:rPr>
          <w:rFonts w:ascii="Arial" w:hAnsi="Arial" w:cs="Arial"/>
          <w:sz w:val="24"/>
          <w:szCs w:val="24"/>
        </w:rPr>
        <w:t>)</w:t>
      </w:r>
      <w:r w:rsidR="00416D5D">
        <w:rPr>
          <w:rFonts w:ascii="Arial" w:hAnsi="Arial" w:cs="Arial"/>
          <w:sz w:val="24"/>
          <w:szCs w:val="24"/>
        </w:rPr>
        <w:t>.</w:t>
      </w:r>
      <w:r w:rsidR="002C1A8C">
        <w:rPr>
          <w:rFonts w:ascii="Arial" w:hAnsi="Arial" w:cs="Arial"/>
          <w:sz w:val="24"/>
          <w:szCs w:val="24"/>
          <w:vertAlign w:val="superscript"/>
        </w:rPr>
        <w:t>53</w:t>
      </w:r>
      <w:r w:rsidR="000A36A8">
        <w:rPr>
          <w:rFonts w:ascii="Arial" w:hAnsi="Arial" w:cs="Arial"/>
          <w:sz w:val="24"/>
          <w:szCs w:val="24"/>
        </w:rPr>
        <w:t xml:space="preserve"> Th</w:t>
      </w:r>
      <w:r w:rsidR="00EF7F90">
        <w:rPr>
          <w:rFonts w:ascii="Arial" w:hAnsi="Arial" w:cs="Arial"/>
          <w:sz w:val="24"/>
          <w:szCs w:val="24"/>
        </w:rPr>
        <w:t>u</w:t>
      </w:r>
      <w:r w:rsidR="000A36A8">
        <w:rPr>
          <w:rFonts w:ascii="Arial" w:hAnsi="Arial" w:cs="Arial"/>
          <w:sz w:val="24"/>
          <w:szCs w:val="24"/>
        </w:rPr>
        <w:t xml:space="preserve">s </w:t>
      </w:r>
      <w:r w:rsidR="00EF7F90">
        <w:rPr>
          <w:rFonts w:ascii="Arial" w:hAnsi="Arial" w:cs="Arial"/>
          <w:sz w:val="24"/>
          <w:szCs w:val="24"/>
        </w:rPr>
        <w:t>the boronate ester</w:t>
      </w:r>
      <w:r w:rsidR="009F339C">
        <w:rPr>
          <w:rFonts w:ascii="Arial" w:hAnsi="Arial" w:cs="Arial"/>
          <w:sz w:val="24"/>
          <w:szCs w:val="24"/>
        </w:rPr>
        <w:t xml:space="preserve"> </w:t>
      </w:r>
      <w:r w:rsidR="008A7402">
        <w:rPr>
          <w:rFonts w:ascii="Arial" w:hAnsi="Arial" w:cs="Arial"/>
          <w:b/>
          <w:sz w:val="24"/>
          <w:szCs w:val="24"/>
        </w:rPr>
        <w:t>42</w:t>
      </w:r>
      <w:r w:rsidR="009F339C">
        <w:rPr>
          <w:rFonts w:ascii="Arial" w:hAnsi="Arial" w:cs="Arial"/>
          <w:b/>
          <w:sz w:val="24"/>
          <w:szCs w:val="24"/>
        </w:rPr>
        <w:t xml:space="preserve"> </w:t>
      </w:r>
      <w:r w:rsidR="00EF7F90">
        <w:rPr>
          <w:rFonts w:ascii="Arial" w:hAnsi="Arial" w:cs="Arial"/>
          <w:sz w:val="24"/>
          <w:szCs w:val="24"/>
        </w:rPr>
        <w:t xml:space="preserve">was reacted </w:t>
      </w:r>
      <w:r w:rsidR="009F339C">
        <w:rPr>
          <w:rFonts w:ascii="Arial" w:hAnsi="Arial" w:cs="Arial"/>
          <w:sz w:val="24"/>
          <w:szCs w:val="24"/>
        </w:rPr>
        <w:t>with four</w:t>
      </w:r>
      <w:r w:rsidR="000A36A8">
        <w:rPr>
          <w:rFonts w:ascii="Arial" w:hAnsi="Arial" w:cs="Arial"/>
          <w:sz w:val="24"/>
          <w:szCs w:val="24"/>
        </w:rPr>
        <w:t xml:space="preserve"> mole equivalents of potassium fluoride</w:t>
      </w:r>
      <w:r w:rsidR="001879E7">
        <w:rPr>
          <w:rFonts w:ascii="Arial" w:hAnsi="Arial" w:cs="Arial"/>
          <w:sz w:val="24"/>
          <w:szCs w:val="24"/>
        </w:rPr>
        <w:t xml:space="preserve">, stirring the mixture for 5 minutes before adding </w:t>
      </w:r>
      <w:r w:rsidR="009F339C">
        <w:rPr>
          <w:rFonts w:ascii="Arial" w:hAnsi="Arial" w:cs="Arial"/>
          <w:sz w:val="24"/>
          <w:szCs w:val="24"/>
        </w:rPr>
        <w:t>approximately two</w:t>
      </w:r>
      <w:r w:rsidR="000A36A8">
        <w:rPr>
          <w:rFonts w:ascii="Arial" w:hAnsi="Arial" w:cs="Arial"/>
          <w:sz w:val="24"/>
          <w:szCs w:val="24"/>
        </w:rPr>
        <w:t xml:space="preserve"> mole equivalents of L-(+)-tartaric acid</w:t>
      </w:r>
      <w:r w:rsidR="001879E7">
        <w:rPr>
          <w:rFonts w:ascii="Arial" w:hAnsi="Arial" w:cs="Arial"/>
          <w:sz w:val="24"/>
          <w:szCs w:val="24"/>
        </w:rPr>
        <w:t xml:space="preserve"> dropwise over 5 minutes, leaving the reaction mixture to stir for a further 5 minutes before diluting with acetonitrile.</w:t>
      </w:r>
      <w:r w:rsidR="002C1A8C">
        <w:rPr>
          <w:rFonts w:ascii="Arial" w:hAnsi="Arial" w:cs="Arial"/>
          <w:sz w:val="24"/>
          <w:szCs w:val="24"/>
          <w:vertAlign w:val="superscript"/>
        </w:rPr>
        <w:t>5</w:t>
      </w:r>
      <w:r w:rsidR="00176CD2">
        <w:rPr>
          <w:rFonts w:ascii="Arial" w:hAnsi="Arial" w:cs="Arial"/>
          <w:sz w:val="24"/>
          <w:szCs w:val="24"/>
          <w:vertAlign w:val="superscript"/>
        </w:rPr>
        <w:t>3</w:t>
      </w:r>
    </w:p>
    <w:p w:rsidR="00004D12" w:rsidRDefault="00004D12" w:rsidP="00E564DF">
      <w:pPr>
        <w:spacing w:line="360" w:lineRule="auto"/>
        <w:rPr>
          <w:rFonts w:ascii="Arial" w:hAnsi="Arial" w:cs="Arial"/>
          <w:sz w:val="24"/>
          <w:szCs w:val="24"/>
        </w:rPr>
      </w:pPr>
    </w:p>
    <w:p w:rsidR="00004D12" w:rsidRDefault="00004D12" w:rsidP="00E564DF">
      <w:pPr>
        <w:spacing w:line="360" w:lineRule="auto"/>
        <w:rPr>
          <w:rFonts w:ascii="Arial" w:hAnsi="Arial" w:cs="Arial"/>
          <w:sz w:val="24"/>
          <w:szCs w:val="24"/>
        </w:rPr>
      </w:pPr>
    </w:p>
    <w:p w:rsidR="009F339C" w:rsidRDefault="009F339C" w:rsidP="00004D12">
      <w:pPr>
        <w:spacing w:line="360" w:lineRule="auto"/>
        <w:jc w:val="center"/>
        <w:rPr>
          <w:rFonts w:ascii="Arial" w:hAnsi="Arial" w:cs="Arial"/>
          <w:b/>
          <w:sz w:val="20"/>
          <w:szCs w:val="20"/>
        </w:rPr>
      </w:pPr>
    </w:p>
    <w:p w:rsidR="00004D12" w:rsidRDefault="00004D12" w:rsidP="00004D12">
      <w:pPr>
        <w:spacing w:line="360" w:lineRule="auto"/>
        <w:jc w:val="center"/>
        <w:rPr>
          <w:rFonts w:ascii="Arial" w:hAnsi="Arial" w:cs="Arial"/>
          <w:sz w:val="20"/>
          <w:szCs w:val="20"/>
        </w:rPr>
      </w:pPr>
      <w:r>
        <w:rPr>
          <w:rFonts w:ascii="Arial" w:hAnsi="Arial" w:cs="Arial"/>
          <w:b/>
          <w:sz w:val="20"/>
          <w:szCs w:val="20"/>
        </w:rPr>
        <w:t xml:space="preserve">Figure </w:t>
      </w:r>
      <w:r w:rsidR="00E012EE">
        <w:rPr>
          <w:rFonts w:ascii="Arial" w:hAnsi="Arial" w:cs="Arial"/>
          <w:b/>
          <w:sz w:val="20"/>
          <w:szCs w:val="20"/>
        </w:rPr>
        <w:t>3</w:t>
      </w:r>
      <w:r w:rsidR="000035D5">
        <w:rPr>
          <w:rFonts w:ascii="Arial" w:hAnsi="Arial" w:cs="Arial"/>
          <w:b/>
          <w:sz w:val="20"/>
          <w:szCs w:val="20"/>
        </w:rPr>
        <w:t>9</w:t>
      </w:r>
      <w:r>
        <w:rPr>
          <w:rFonts w:ascii="Arial" w:hAnsi="Arial" w:cs="Arial"/>
          <w:b/>
          <w:sz w:val="20"/>
          <w:szCs w:val="20"/>
        </w:rPr>
        <w:t xml:space="preserve"> </w:t>
      </w:r>
      <w:r>
        <w:rPr>
          <w:rFonts w:ascii="Arial" w:hAnsi="Arial" w:cs="Arial"/>
          <w:sz w:val="20"/>
          <w:szCs w:val="20"/>
        </w:rPr>
        <w:t>-</w:t>
      </w:r>
      <w:r w:rsidR="00EF7F90">
        <w:rPr>
          <w:rFonts w:ascii="Arial" w:hAnsi="Arial" w:cs="Arial"/>
          <w:sz w:val="20"/>
          <w:szCs w:val="20"/>
        </w:rPr>
        <w:t xml:space="preserve"> S</w:t>
      </w:r>
      <w:r>
        <w:rPr>
          <w:rFonts w:ascii="Arial" w:hAnsi="Arial" w:cs="Arial"/>
          <w:sz w:val="20"/>
          <w:szCs w:val="20"/>
        </w:rPr>
        <w:t>ynthesis of the trifluoroborate salt</w:t>
      </w:r>
      <w:r w:rsidR="009F339C">
        <w:rPr>
          <w:rFonts w:ascii="Arial" w:hAnsi="Arial" w:cs="Arial"/>
          <w:sz w:val="20"/>
          <w:szCs w:val="20"/>
        </w:rPr>
        <w:t xml:space="preserve"> </w:t>
      </w:r>
      <w:r w:rsidR="008A7402">
        <w:rPr>
          <w:rFonts w:ascii="Arial" w:hAnsi="Arial" w:cs="Arial"/>
          <w:b/>
          <w:sz w:val="20"/>
          <w:szCs w:val="20"/>
        </w:rPr>
        <w:t>43</w:t>
      </w:r>
      <w:r>
        <w:rPr>
          <w:rFonts w:ascii="Arial" w:hAnsi="Arial" w:cs="Arial"/>
          <w:sz w:val="20"/>
          <w:szCs w:val="20"/>
        </w:rPr>
        <w:t>.</w:t>
      </w:r>
    </w:p>
    <w:p w:rsidR="00004D12" w:rsidRPr="0048700D" w:rsidRDefault="00004D12" w:rsidP="00677683">
      <w:pPr>
        <w:spacing w:line="360" w:lineRule="auto"/>
        <w:rPr>
          <w:rFonts w:ascii="Arial" w:hAnsi="Arial"/>
          <w:sz w:val="24"/>
          <w:szCs w:val="24"/>
        </w:rPr>
      </w:pPr>
      <w:r>
        <w:rPr>
          <w:rFonts w:ascii="Arial" w:hAnsi="Arial" w:cs="Arial"/>
          <w:sz w:val="24"/>
          <w:szCs w:val="24"/>
        </w:rPr>
        <w:tab/>
      </w:r>
      <w:r w:rsidR="001B2DBB">
        <w:rPr>
          <w:rFonts w:ascii="Arial" w:hAnsi="Arial" w:cs="Arial"/>
          <w:sz w:val="24"/>
          <w:szCs w:val="24"/>
        </w:rPr>
        <w:t>In the case of the phenyl boronate ester</w:t>
      </w:r>
      <w:r w:rsidR="00EF7F90">
        <w:rPr>
          <w:rFonts w:ascii="Arial" w:hAnsi="Arial" w:cs="Arial"/>
          <w:sz w:val="24"/>
          <w:szCs w:val="24"/>
        </w:rPr>
        <w:t xml:space="preserve"> </w:t>
      </w:r>
      <w:r w:rsidR="008A7402">
        <w:rPr>
          <w:rFonts w:ascii="Arial" w:hAnsi="Arial" w:cs="Arial"/>
          <w:b/>
          <w:sz w:val="24"/>
          <w:szCs w:val="24"/>
        </w:rPr>
        <w:t>42</w:t>
      </w:r>
      <w:r w:rsidR="001B2DBB">
        <w:rPr>
          <w:rFonts w:ascii="Arial" w:hAnsi="Arial" w:cs="Arial"/>
          <w:sz w:val="24"/>
          <w:szCs w:val="24"/>
        </w:rPr>
        <w:t xml:space="preserve">, this reaction occurred very quickly, successfully yielding 65% of </w:t>
      </w:r>
      <w:r w:rsidR="001879E7">
        <w:rPr>
          <w:rFonts w:ascii="Arial" w:hAnsi="Arial" w:cs="Arial"/>
          <w:sz w:val="24"/>
          <w:szCs w:val="24"/>
        </w:rPr>
        <w:t xml:space="preserve">pure </w:t>
      </w:r>
      <w:r w:rsidR="001B2DBB">
        <w:rPr>
          <w:rFonts w:ascii="Arial" w:hAnsi="Arial" w:cs="Arial"/>
          <w:sz w:val="24"/>
          <w:szCs w:val="24"/>
        </w:rPr>
        <w:t xml:space="preserve">potassium </w:t>
      </w:r>
      <w:r w:rsidR="001B2DBB" w:rsidRPr="0080412F">
        <w:rPr>
          <w:rFonts w:ascii="Arial" w:hAnsi="Arial"/>
          <w:sz w:val="24"/>
          <w:szCs w:val="24"/>
        </w:rPr>
        <w:t>(2-(diethoxyphosphoryl</w:t>
      </w:r>
      <w:proofErr w:type="gramStart"/>
      <w:r w:rsidR="001B2DBB" w:rsidRPr="0080412F">
        <w:rPr>
          <w:rFonts w:ascii="Arial" w:hAnsi="Arial"/>
          <w:sz w:val="24"/>
          <w:szCs w:val="24"/>
        </w:rPr>
        <w:t>)phenyl</w:t>
      </w:r>
      <w:proofErr w:type="gramEnd"/>
      <w:r w:rsidR="001B2DBB" w:rsidRPr="0080412F">
        <w:rPr>
          <w:rFonts w:ascii="Arial" w:hAnsi="Arial"/>
          <w:sz w:val="24"/>
          <w:szCs w:val="24"/>
        </w:rPr>
        <w:t>)</w:t>
      </w:r>
      <w:r w:rsidR="001B2DBB">
        <w:rPr>
          <w:rFonts w:ascii="Arial" w:hAnsi="Arial"/>
          <w:sz w:val="24"/>
          <w:szCs w:val="24"/>
        </w:rPr>
        <w:t xml:space="preserve"> </w:t>
      </w:r>
      <w:r w:rsidR="001B2DBB" w:rsidRPr="0080412F">
        <w:rPr>
          <w:rFonts w:ascii="Arial" w:hAnsi="Arial"/>
          <w:sz w:val="24"/>
          <w:szCs w:val="24"/>
        </w:rPr>
        <w:t>trifluoroborate</w:t>
      </w:r>
      <w:r w:rsidR="001B2DBB">
        <w:rPr>
          <w:rFonts w:ascii="Arial" w:hAnsi="Arial"/>
          <w:sz w:val="24"/>
          <w:szCs w:val="24"/>
        </w:rPr>
        <w:t xml:space="preserve"> salt </w:t>
      </w:r>
      <w:r w:rsidR="008A7402">
        <w:rPr>
          <w:rFonts w:ascii="Arial" w:hAnsi="Arial"/>
          <w:b/>
          <w:sz w:val="24"/>
          <w:szCs w:val="24"/>
        </w:rPr>
        <w:t xml:space="preserve">43 </w:t>
      </w:r>
      <w:r w:rsidR="001879E7">
        <w:rPr>
          <w:rFonts w:ascii="Arial" w:hAnsi="Arial"/>
          <w:sz w:val="24"/>
          <w:szCs w:val="24"/>
        </w:rPr>
        <w:t xml:space="preserve">upon </w:t>
      </w:r>
      <w:r w:rsidR="00BF5850">
        <w:rPr>
          <w:rFonts w:ascii="Arial" w:hAnsi="Arial"/>
          <w:sz w:val="24"/>
          <w:szCs w:val="24"/>
        </w:rPr>
        <w:t xml:space="preserve">reduced pressure evaporation of the solvent. </w:t>
      </w:r>
      <w:r w:rsidR="00EF7F90">
        <w:rPr>
          <w:rFonts w:ascii="Arial" w:hAnsi="Arial"/>
          <w:sz w:val="24"/>
          <w:szCs w:val="24"/>
        </w:rPr>
        <w:t>This reaction produces a stoichiometric amount of pinacol as a by</w:t>
      </w:r>
      <w:r w:rsidR="007465FB">
        <w:rPr>
          <w:rFonts w:ascii="Arial" w:hAnsi="Arial"/>
          <w:sz w:val="24"/>
          <w:szCs w:val="24"/>
        </w:rPr>
        <w:t>-</w:t>
      </w:r>
      <w:r w:rsidR="00EF7F90">
        <w:rPr>
          <w:rFonts w:ascii="Arial" w:hAnsi="Arial"/>
          <w:sz w:val="24"/>
          <w:szCs w:val="24"/>
        </w:rPr>
        <w:t xml:space="preserve">product and this is removed from the trifluoroborate salt </w:t>
      </w:r>
      <w:r w:rsidR="00685547">
        <w:rPr>
          <w:rFonts w:ascii="Arial" w:hAnsi="Arial"/>
          <w:sz w:val="24"/>
          <w:szCs w:val="24"/>
        </w:rPr>
        <w:t>simply by heating to 60</w:t>
      </w:r>
      <w:r w:rsidR="00091275">
        <w:rPr>
          <w:rFonts w:ascii="Arial" w:hAnsi="Arial"/>
          <w:sz w:val="24"/>
          <w:szCs w:val="24"/>
        </w:rPr>
        <w:t xml:space="preserve"> </w:t>
      </w:r>
      <w:r w:rsidR="00685547">
        <w:rPr>
          <w:rFonts w:ascii="Arial" w:hAnsi="Arial"/>
          <w:sz w:val="24"/>
          <w:szCs w:val="24"/>
          <w:vertAlign w:val="superscript"/>
        </w:rPr>
        <w:t>o</w:t>
      </w:r>
      <w:r w:rsidR="00685547">
        <w:rPr>
          <w:rFonts w:ascii="Arial" w:hAnsi="Arial"/>
          <w:sz w:val="24"/>
          <w:szCs w:val="24"/>
        </w:rPr>
        <w:t xml:space="preserve">C under a high vacuum. The identity of the trifluoroborate salt </w:t>
      </w:r>
      <w:r w:rsidR="008A7402">
        <w:rPr>
          <w:rFonts w:ascii="Arial" w:hAnsi="Arial"/>
          <w:b/>
          <w:sz w:val="24"/>
          <w:szCs w:val="24"/>
        </w:rPr>
        <w:t>43</w:t>
      </w:r>
      <w:r w:rsidR="00685547">
        <w:rPr>
          <w:rFonts w:ascii="Arial" w:hAnsi="Arial"/>
          <w:sz w:val="24"/>
          <w:szCs w:val="24"/>
        </w:rPr>
        <w:t xml:space="preserve"> </w:t>
      </w:r>
      <w:r w:rsidR="00685547" w:rsidRPr="00685547">
        <w:rPr>
          <w:rFonts w:ascii="Arial" w:hAnsi="Arial"/>
          <w:sz w:val="24"/>
          <w:szCs w:val="24"/>
        </w:rPr>
        <w:t>was</w:t>
      </w:r>
      <w:r w:rsidR="00685547">
        <w:rPr>
          <w:rFonts w:ascii="Arial" w:hAnsi="Arial"/>
          <w:sz w:val="24"/>
          <w:szCs w:val="24"/>
        </w:rPr>
        <w:t xml:space="preserve"> confirmed by </w:t>
      </w:r>
      <w:r w:rsidR="00685547">
        <w:rPr>
          <w:rFonts w:ascii="Arial" w:hAnsi="Arial"/>
          <w:sz w:val="24"/>
          <w:szCs w:val="24"/>
          <w:vertAlign w:val="superscript"/>
        </w:rPr>
        <w:t>31</w:t>
      </w:r>
      <w:r w:rsidR="00685547">
        <w:rPr>
          <w:rFonts w:ascii="Arial" w:hAnsi="Arial"/>
          <w:sz w:val="24"/>
          <w:szCs w:val="24"/>
        </w:rPr>
        <w:t>P NMR</w:t>
      </w:r>
      <w:r w:rsidR="0048700D">
        <w:rPr>
          <w:rFonts w:ascii="Arial" w:hAnsi="Arial"/>
          <w:sz w:val="24"/>
          <w:szCs w:val="24"/>
        </w:rPr>
        <w:t>,</w:t>
      </w:r>
      <w:r w:rsidR="00685547">
        <w:rPr>
          <w:rFonts w:ascii="Arial" w:hAnsi="Arial"/>
          <w:sz w:val="24"/>
          <w:szCs w:val="24"/>
        </w:rPr>
        <w:t xml:space="preserve"> as a single peak is observed at 22.0</w:t>
      </w:r>
      <w:r w:rsidR="00425729">
        <w:rPr>
          <w:rFonts w:ascii="Arial" w:hAnsi="Arial"/>
          <w:sz w:val="24"/>
          <w:szCs w:val="24"/>
        </w:rPr>
        <w:t xml:space="preserve"> ppm</w:t>
      </w:r>
      <w:r w:rsidR="00685547">
        <w:rPr>
          <w:rFonts w:ascii="Arial" w:hAnsi="Arial"/>
          <w:sz w:val="24"/>
          <w:szCs w:val="24"/>
        </w:rPr>
        <w:t xml:space="preserve"> for </w:t>
      </w:r>
      <w:r w:rsidR="008A7402">
        <w:rPr>
          <w:rFonts w:ascii="Arial" w:hAnsi="Arial"/>
          <w:b/>
          <w:sz w:val="24"/>
          <w:szCs w:val="24"/>
        </w:rPr>
        <w:t>43</w:t>
      </w:r>
      <w:r w:rsidR="00685547">
        <w:rPr>
          <w:rFonts w:ascii="Arial" w:hAnsi="Arial"/>
          <w:sz w:val="24"/>
          <w:szCs w:val="24"/>
        </w:rPr>
        <w:t xml:space="preserve"> (compared to </w:t>
      </w:r>
      <w:r w:rsidR="0048700D">
        <w:rPr>
          <w:rFonts w:ascii="Arial" w:hAnsi="Arial"/>
          <w:sz w:val="24"/>
          <w:szCs w:val="24"/>
        </w:rPr>
        <w:t>20.5</w:t>
      </w:r>
      <w:r w:rsidR="00425729">
        <w:rPr>
          <w:rFonts w:ascii="Arial" w:hAnsi="Arial"/>
          <w:sz w:val="24"/>
          <w:szCs w:val="24"/>
        </w:rPr>
        <w:t xml:space="preserve"> ppm</w:t>
      </w:r>
      <w:r w:rsidR="0048700D">
        <w:rPr>
          <w:rFonts w:ascii="Arial" w:hAnsi="Arial"/>
          <w:sz w:val="24"/>
          <w:szCs w:val="24"/>
        </w:rPr>
        <w:t xml:space="preserve"> for the analogous boronate ester </w:t>
      </w:r>
      <w:r w:rsidR="008A7402">
        <w:rPr>
          <w:rFonts w:ascii="Arial" w:hAnsi="Arial"/>
          <w:b/>
          <w:sz w:val="24"/>
          <w:szCs w:val="24"/>
        </w:rPr>
        <w:t>42</w:t>
      </w:r>
      <w:r w:rsidR="00424DF2">
        <w:rPr>
          <w:rFonts w:ascii="Arial" w:hAnsi="Arial"/>
          <w:sz w:val="24"/>
          <w:szCs w:val="24"/>
        </w:rPr>
        <w:t xml:space="preserve">). In the </w:t>
      </w:r>
      <w:r w:rsidR="0048700D">
        <w:rPr>
          <w:rFonts w:ascii="Arial" w:hAnsi="Arial"/>
          <w:sz w:val="24"/>
          <w:szCs w:val="24"/>
          <w:vertAlign w:val="superscript"/>
        </w:rPr>
        <w:t>11</w:t>
      </w:r>
      <w:r w:rsidR="0048700D">
        <w:rPr>
          <w:rFonts w:ascii="Arial" w:hAnsi="Arial"/>
          <w:sz w:val="24"/>
          <w:szCs w:val="24"/>
        </w:rPr>
        <w:t xml:space="preserve">B NMR </w:t>
      </w:r>
      <w:r w:rsidR="00424DF2">
        <w:rPr>
          <w:rFonts w:ascii="Arial" w:hAnsi="Arial"/>
          <w:sz w:val="24"/>
          <w:szCs w:val="24"/>
        </w:rPr>
        <w:t xml:space="preserve">spectrum, </w:t>
      </w:r>
      <w:r w:rsidR="0048700D">
        <w:rPr>
          <w:rFonts w:ascii="Arial" w:hAnsi="Arial"/>
          <w:sz w:val="24"/>
          <w:szCs w:val="24"/>
        </w:rPr>
        <w:t>a peak at 1.7</w:t>
      </w:r>
      <w:r w:rsidR="00425729">
        <w:rPr>
          <w:rFonts w:ascii="Arial" w:hAnsi="Arial"/>
          <w:sz w:val="24"/>
          <w:szCs w:val="24"/>
        </w:rPr>
        <w:t xml:space="preserve"> ppm</w:t>
      </w:r>
      <w:r w:rsidR="0048700D">
        <w:rPr>
          <w:rFonts w:ascii="Arial" w:hAnsi="Arial"/>
          <w:sz w:val="24"/>
          <w:szCs w:val="24"/>
        </w:rPr>
        <w:t xml:space="preserve"> is seen for the trifluoroborate salt </w:t>
      </w:r>
      <w:r w:rsidR="008A7402">
        <w:rPr>
          <w:rFonts w:ascii="Arial" w:hAnsi="Arial"/>
          <w:b/>
          <w:sz w:val="24"/>
          <w:szCs w:val="24"/>
        </w:rPr>
        <w:t>43</w:t>
      </w:r>
      <w:r w:rsidR="0048700D">
        <w:rPr>
          <w:rFonts w:ascii="Arial" w:hAnsi="Arial"/>
          <w:sz w:val="24"/>
          <w:szCs w:val="24"/>
        </w:rPr>
        <w:t xml:space="preserve"> (compared to 30.3</w:t>
      </w:r>
      <w:r w:rsidR="00425729">
        <w:rPr>
          <w:rFonts w:ascii="Arial" w:hAnsi="Arial"/>
          <w:sz w:val="24"/>
          <w:szCs w:val="24"/>
        </w:rPr>
        <w:t xml:space="preserve"> ppm</w:t>
      </w:r>
      <w:r w:rsidR="0048700D">
        <w:rPr>
          <w:rFonts w:ascii="Arial" w:hAnsi="Arial"/>
          <w:sz w:val="24"/>
          <w:szCs w:val="24"/>
        </w:rPr>
        <w:t xml:space="preserve"> for boronate ester </w:t>
      </w:r>
      <w:r w:rsidR="008A7402">
        <w:rPr>
          <w:rFonts w:ascii="Arial" w:hAnsi="Arial"/>
          <w:b/>
          <w:sz w:val="24"/>
          <w:szCs w:val="24"/>
        </w:rPr>
        <w:t>42</w:t>
      </w:r>
      <w:r w:rsidR="0048700D">
        <w:rPr>
          <w:rFonts w:ascii="Arial" w:hAnsi="Arial"/>
          <w:sz w:val="24"/>
          <w:szCs w:val="24"/>
        </w:rPr>
        <w:t>).</w:t>
      </w:r>
    </w:p>
    <w:p w:rsidR="00591100" w:rsidRDefault="000A36A8" w:rsidP="00677683">
      <w:pPr>
        <w:spacing w:line="360" w:lineRule="auto"/>
        <w:ind w:firstLine="720"/>
        <w:rPr>
          <w:rFonts w:ascii="Arial" w:hAnsi="Arial"/>
          <w:sz w:val="24"/>
          <w:szCs w:val="24"/>
        </w:rPr>
      </w:pPr>
      <w:r>
        <w:rPr>
          <w:rFonts w:ascii="Arial" w:hAnsi="Arial"/>
          <w:sz w:val="24"/>
          <w:szCs w:val="24"/>
        </w:rPr>
        <w:lastRenderedPageBreak/>
        <w:t xml:space="preserve">When using the same reaction conditions on the naphthyl boronate ester </w:t>
      </w:r>
      <w:r w:rsidR="008A7402">
        <w:rPr>
          <w:rFonts w:ascii="Arial" w:hAnsi="Arial"/>
          <w:b/>
          <w:sz w:val="24"/>
          <w:szCs w:val="24"/>
        </w:rPr>
        <w:t>49</w:t>
      </w:r>
      <w:r w:rsidR="009930C0">
        <w:rPr>
          <w:rFonts w:ascii="Arial" w:hAnsi="Arial"/>
          <w:b/>
          <w:sz w:val="24"/>
          <w:szCs w:val="24"/>
        </w:rPr>
        <w:t xml:space="preserve"> </w:t>
      </w:r>
      <w:r>
        <w:rPr>
          <w:rFonts w:ascii="Arial" w:hAnsi="Arial"/>
          <w:sz w:val="24"/>
          <w:szCs w:val="24"/>
        </w:rPr>
        <w:t xml:space="preserve">for the same length of time, however, </w:t>
      </w:r>
      <w:r w:rsidR="0032154A" w:rsidRPr="0032154A">
        <w:rPr>
          <w:rFonts w:ascii="Arial" w:hAnsi="Arial"/>
          <w:sz w:val="24"/>
          <w:szCs w:val="24"/>
          <w:vertAlign w:val="superscript"/>
        </w:rPr>
        <w:t>31</w:t>
      </w:r>
      <w:r w:rsidR="0032154A">
        <w:rPr>
          <w:rFonts w:ascii="Arial" w:hAnsi="Arial"/>
          <w:sz w:val="24"/>
          <w:szCs w:val="24"/>
        </w:rPr>
        <w:t>P</w:t>
      </w:r>
      <w:r w:rsidR="00B11741" w:rsidRPr="00725845">
        <w:rPr>
          <w:rFonts w:ascii="Arial" w:hAnsi="Arial"/>
          <w:sz w:val="24"/>
          <w:szCs w:val="24"/>
        </w:rPr>
        <w:t xml:space="preserve"> NMR of the product showed that none of the target molecule </w:t>
      </w:r>
      <w:r w:rsidR="00CE517E">
        <w:rPr>
          <w:rFonts w:ascii="Arial" w:hAnsi="Arial"/>
          <w:b/>
          <w:sz w:val="24"/>
          <w:szCs w:val="24"/>
        </w:rPr>
        <w:t>50</w:t>
      </w:r>
      <w:r w:rsidR="001E19F0">
        <w:rPr>
          <w:rFonts w:ascii="Arial" w:hAnsi="Arial"/>
          <w:sz w:val="24"/>
          <w:szCs w:val="24"/>
        </w:rPr>
        <w:t xml:space="preserve"> </w:t>
      </w:r>
      <w:r w:rsidR="00B11741" w:rsidRPr="001E19F0">
        <w:rPr>
          <w:rFonts w:ascii="Arial" w:hAnsi="Arial"/>
          <w:sz w:val="24"/>
          <w:szCs w:val="24"/>
        </w:rPr>
        <w:t>was</w:t>
      </w:r>
      <w:r w:rsidR="00B11741" w:rsidRPr="00725845">
        <w:rPr>
          <w:rFonts w:ascii="Arial" w:hAnsi="Arial"/>
          <w:sz w:val="24"/>
          <w:szCs w:val="24"/>
        </w:rPr>
        <w:t xml:space="preserve"> synthesised</w:t>
      </w:r>
      <w:r w:rsidR="00465CE0">
        <w:rPr>
          <w:rFonts w:ascii="Arial" w:hAnsi="Arial"/>
          <w:sz w:val="24"/>
          <w:szCs w:val="24"/>
        </w:rPr>
        <w:t>, only starting material was present</w:t>
      </w:r>
      <w:r w:rsidR="00B11741" w:rsidRPr="00725845">
        <w:rPr>
          <w:rFonts w:ascii="Arial" w:hAnsi="Arial"/>
          <w:sz w:val="24"/>
          <w:szCs w:val="24"/>
        </w:rPr>
        <w:t>.</w:t>
      </w:r>
      <w:r>
        <w:rPr>
          <w:rFonts w:ascii="Arial" w:hAnsi="Arial"/>
          <w:sz w:val="24"/>
          <w:szCs w:val="24"/>
        </w:rPr>
        <w:t xml:space="preserve"> This </w:t>
      </w:r>
      <w:r w:rsidR="00B11741">
        <w:rPr>
          <w:rFonts w:ascii="Arial" w:hAnsi="Arial"/>
          <w:sz w:val="24"/>
          <w:szCs w:val="24"/>
        </w:rPr>
        <w:t>might have been</w:t>
      </w:r>
      <w:r>
        <w:rPr>
          <w:rFonts w:ascii="Arial" w:hAnsi="Arial"/>
          <w:sz w:val="24"/>
          <w:szCs w:val="24"/>
        </w:rPr>
        <w:t xml:space="preserve"> expected </w:t>
      </w:r>
      <w:r w:rsidR="00B11741">
        <w:rPr>
          <w:rFonts w:ascii="Arial" w:hAnsi="Arial"/>
          <w:sz w:val="24"/>
          <w:szCs w:val="24"/>
        </w:rPr>
        <w:t xml:space="preserve">in this case, </w:t>
      </w:r>
      <w:r w:rsidR="0032154A">
        <w:rPr>
          <w:rFonts w:ascii="Arial" w:hAnsi="Arial"/>
          <w:sz w:val="24"/>
          <w:szCs w:val="24"/>
        </w:rPr>
        <w:t>as the steric hind</w:t>
      </w:r>
      <w:r>
        <w:rPr>
          <w:rFonts w:ascii="Arial" w:hAnsi="Arial"/>
          <w:sz w:val="24"/>
          <w:szCs w:val="24"/>
        </w:rPr>
        <w:t xml:space="preserve">rance surrounding the boronate ester position is significantly larger, with both </w:t>
      </w:r>
      <w:r w:rsidR="001B32CC">
        <w:rPr>
          <w:rFonts w:ascii="Arial" w:hAnsi="Arial"/>
          <w:sz w:val="24"/>
          <w:szCs w:val="24"/>
        </w:rPr>
        <w:t xml:space="preserve">adjacent </w:t>
      </w:r>
      <w:r>
        <w:rPr>
          <w:rFonts w:ascii="Arial" w:hAnsi="Arial"/>
          <w:sz w:val="24"/>
          <w:szCs w:val="24"/>
        </w:rPr>
        <w:t>positions being fully substituted compared to only one in the case of the phenyl derivative</w:t>
      </w:r>
      <w:r w:rsidR="001E19F0">
        <w:rPr>
          <w:rFonts w:ascii="Arial" w:hAnsi="Arial"/>
          <w:sz w:val="24"/>
          <w:szCs w:val="24"/>
        </w:rPr>
        <w:t xml:space="preserve"> </w:t>
      </w:r>
      <w:r w:rsidR="00CE517E">
        <w:rPr>
          <w:rFonts w:ascii="Arial" w:hAnsi="Arial"/>
          <w:b/>
          <w:sz w:val="24"/>
          <w:szCs w:val="24"/>
        </w:rPr>
        <w:t>42</w:t>
      </w:r>
      <w:r w:rsidR="001B32CC">
        <w:rPr>
          <w:rFonts w:ascii="Arial" w:hAnsi="Arial"/>
          <w:sz w:val="24"/>
          <w:szCs w:val="24"/>
        </w:rPr>
        <w:t xml:space="preserve">. </w:t>
      </w:r>
    </w:p>
    <w:p w:rsidR="00542F3D" w:rsidRDefault="00F97C66" w:rsidP="00677683">
      <w:pPr>
        <w:spacing w:line="360" w:lineRule="auto"/>
        <w:ind w:firstLine="720"/>
        <w:rPr>
          <w:rFonts w:ascii="Arial" w:hAnsi="Arial"/>
          <w:sz w:val="24"/>
          <w:szCs w:val="24"/>
        </w:rPr>
      </w:pPr>
      <w:r>
        <w:rPr>
          <w:rFonts w:ascii="Arial" w:hAnsi="Arial"/>
          <w:noProof/>
          <w:sz w:val="24"/>
          <w:szCs w:val="24"/>
          <w:lang w:eastAsia="en-GB"/>
        </w:rPr>
        <mc:AlternateContent>
          <mc:Choice Requires="wps">
            <w:drawing>
              <wp:anchor distT="0" distB="0" distL="114300" distR="114300" simplePos="0" relativeHeight="251593216" behindDoc="0" locked="0" layoutInCell="1" allowOverlap="1" wp14:anchorId="4D2B7E13" wp14:editId="18907A05">
                <wp:simplePos x="0" y="0"/>
                <wp:positionH relativeFrom="column">
                  <wp:posOffset>281305</wp:posOffset>
                </wp:positionH>
                <wp:positionV relativeFrom="paragraph">
                  <wp:posOffset>2463800</wp:posOffset>
                </wp:positionV>
                <wp:extent cx="733425" cy="129540"/>
                <wp:effectExtent l="0" t="0" r="28575" b="2286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425" cy="1295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2.15pt;margin-top:194pt;width:57.75pt;height:10.2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" fillcolor="white [3212]" strokecolor="white [3212]" strokeweight="2pt">
                <v:path arrowok="t"/>
              </v:rect>
            </w:pict>
          </mc:Fallback>
        </mc:AlternateContent>
      </w:r>
      <w:r w:rsidR="001B32CC">
        <w:rPr>
          <w:rFonts w:ascii="Arial" w:hAnsi="Arial"/>
          <w:sz w:val="24"/>
          <w:szCs w:val="24"/>
        </w:rPr>
        <w:t xml:space="preserve">As a result, </w:t>
      </w:r>
      <w:r w:rsidR="00591100">
        <w:rPr>
          <w:rFonts w:ascii="Arial" w:hAnsi="Arial"/>
          <w:sz w:val="24"/>
          <w:szCs w:val="24"/>
        </w:rPr>
        <w:t>it was decided that the time that the reacti</w:t>
      </w:r>
      <w:r w:rsidR="0032154A">
        <w:rPr>
          <w:rFonts w:ascii="Arial" w:hAnsi="Arial"/>
          <w:sz w:val="24"/>
          <w:szCs w:val="24"/>
        </w:rPr>
        <w:t>on mixture was left stirring after</w:t>
      </w:r>
      <w:r w:rsidR="00591100">
        <w:rPr>
          <w:rFonts w:ascii="Arial" w:hAnsi="Arial"/>
          <w:sz w:val="24"/>
          <w:szCs w:val="24"/>
        </w:rPr>
        <w:t xml:space="preserve"> addition of each of the reagents</w:t>
      </w:r>
      <w:r w:rsidR="0032154A">
        <w:rPr>
          <w:rFonts w:ascii="Arial" w:hAnsi="Arial"/>
          <w:sz w:val="24"/>
          <w:szCs w:val="24"/>
        </w:rPr>
        <w:t xml:space="preserve"> should be extended</w:t>
      </w:r>
      <w:r w:rsidR="00591100">
        <w:rPr>
          <w:rFonts w:ascii="Arial" w:hAnsi="Arial"/>
          <w:sz w:val="24"/>
          <w:szCs w:val="24"/>
        </w:rPr>
        <w:t>, so the reaction mixture was allowed to stir for 45 minutes upon addition of potassium fluoride and a 15 minute stirring period was allowed after the dropwise addition of L-(+)-tartaric acid. This resulted in a yield</w:t>
      </w:r>
      <w:r w:rsidR="007452A4">
        <w:rPr>
          <w:rFonts w:ascii="Arial" w:hAnsi="Arial"/>
          <w:sz w:val="24"/>
          <w:szCs w:val="24"/>
        </w:rPr>
        <w:t>,</w:t>
      </w:r>
      <w:r w:rsidR="00591100">
        <w:rPr>
          <w:rFonts w:ascii="Arial" w:hAnsi="Arial"/>
          <w:sz w:val="24"/>
          <w:szCs w:val="24"/>
        </w:rPr>
        <w:t xml:space="preserve"> </w:t>
      </w:r>
      <w:r w:rsidR="007452A4">
        <w:rPr>
          <w:rFonts w:ascii="Arial" w:hAnsi="Arial"/>
          <w:sz w:val="24"/>
          <w:szCs w:val="24"/>
        </w:rPr>
        <w:t>although poor at</w:t>
      </w:r>
      <w:r w:rsidR="00591100">
        <w:rPr>
          <w:rFonts w:ascii="Arial" w:hAnsi="Arial"/>
          <w:sz w:val="24"/>
          <w:szCs w:val="24"/>
        </w:rPr>
        <w:t xml:space="preserve"> 36%</w:t>
      </w:r>
      <w:r w:rsidR="007452A4">
        <w:rPr>
          <w:rFonts w:ascii="Arial" w:hAnsi="Arial"/>
          <w:sz w:val="24"/>
          <w:szCs w:val="24"/>
        </w:rPr>
        <w:t>,</w:t>
      </w:r>
      <w:r w:rsidR="00591100">
        <w:rPr>
          <w:rFonts w:ascii="Arial" w:hAnsi="Arial"/>
          <w:sz w:val="24"/>
          <w:szCs w:val="24"/>
        </w:rPr>
        <w:t xml:space="preserve"> of the desired trifluoroborate salt </w:t>
      </w:r>
      <w:r w:rsidR="007A25E7">
        <w:rPr>
          <w:rFonts w:ascii="Arial" w:hAnsi="Arial"/>
          <w:b/>
          <w:sz w:val="24"/>
          <w:szCs w:val="24"/>
        </w:rPr>
        <w:t xml:space="preserve">50 </w:t>
      </w:r>
      <w:r w:rsidR="00591100">
        <w:rPr>
          <w:rFonts w:ascii="Arial" w:hAnsi="Arial"/>
          <w:sz w:val="24"/>
          <w:szCs w:val="24"/>
        </w:rPr>
        <w:t xml:space="preserve">(see </w:t>
      </w:r>
      <w:r w:rsidR="00340BA3">
        <w:rPr>
          <w:rFonts w:ascii="Arial" w:hAnsi="Arial"/>
          <w:sz w:val="24"/>
          <w:szCs w:val="24"/>
        </w:rPr>
        <w:t>F</w:t>
      </w:r>
      <w:r w:rsidR="00591100">
        <w:rPr>
          <w:rFonts w:ascii="Arial" w:hAnsi="Arial"/>
          <w:sz w:val="24"/>
          <w:szCs w:val="24"/>
        </w:rPr>
        <w:t xml:space="preserve">igure </w:t>
      </w:r>
      <w:r w:rsidR="000035D5">
        <w:rPr>
          <w:rFonts w:ascii="Arial" w:hAnsi="Arial"/>
          <w:sz w:val="24"/>
          <w:szCs w:val="24"/>
        </w:rPr>
        <w:t>40</w:t>
      </w:r>
      <w:r w:rsidR="00591100">
        <w:rPr>
          <w:rFonts w:ascii="Arial" w:hAnsi="Arial"/>
          <w:sz w:val="24"/>
          <w:szCs w:val="24"/>
        </w:rPr>
        <w:t>)</w:t>
      </w:r>
      <w:r w:rsidR="00542F3D">
        <w:rPr>
          <w:rFonts w:ascii="Arial" w:hAnsi="Arial"/>
          <w:sz w:val="24"/>
          <w:szCs w:val="24"/>
        </w:rPr>
        <w:t xml:space="preserve"> </w:t>
      </w:r>
      <w:r w:rsidR="000E1EE4">
        <w:rPr>
          <w:rFonts w:ascii="Arial" w:hAnsi="Arial"/>
          <w:sz w:val="24"/>
          <w:szCs w:val="24"/>
        </w:rPr>
        <w:t xml:space="preserve">which was present </w:t>
      </w:r>
      <w:r w:rsidR="00542F3D">
        <w:rPr>
          <w:rFonts w:ascii="Arial" w:hAnsi="Arial"/>
          <w:sz w:val="24"/>
          <w:szCs w:val="24"/>
        </w:rPr>
        <w:t>in a mixture with the starting material</w:t>
      </w:r>
      <w:r w:rsidR="00591100">
        <w:rPr>
          <w:rFonts w:ascii="Arial" w:hAnsi="Arial"/>
          <w:sz w:val="24"/>
          <w:szCs w:val="24"/>
        </w:rPr>
        <w:t>.</w:t>
      </w:r>
      <w:r w:rsidR="00C00805">
        <w:rPr>
          <w:rFonts w:ascii="Arial" w:hAnsi="Arial"/>
          <w:sz w:val="24"/>
          <w:szCs w:val="24"/>
        </w:rPr>
        <w:t xml:space="preserve"> The product can be identified by </w:t>
      </w:r>
      <w:r w:rsidR="00C00805">
        <w:rPr>
          <w:rFonts w:ascii="Arial" w:hAnsi="Arial"/>
          <w:sz w:val="24"/>
          <w:szCs w:val="24"/>
          <w:vertAlign w:val="superscript"/>
        </w:rPr>
        <w:t>31</w:t>
      </w:r>
      <w:r w:rsidR="00C00805">
        <w:rPr>
          <w:rFonts w:ascii="Arial" w:hAnsi="Arial"/>
          <w:sz w:val="24"/>
          <w:szCs w:val="24"/>
        </w:rPr>
        <w:t xml:space="preserve">P </w:t>
      </w:r>
      <w:proofErr w:type="gramStart"/>
      <w:r w:rsidR="00C00805">
        <w:rPr>
          <w:rFonts w:ascii="Arial" w:hAnsi="Arial"/>
          <w:sz w:val="24"/>
          <w:szCs w:val="24"/>
        </w:rPr>
        <w:t>NMR,</w:t>
      </w:r>
      <w:proofErr w:type="gramEnd"/>
      <w:r w:rsidR="00C00805">
        <w:rPr>
          <w:rFonts w:ascii="Arial" w:hAnsi="Arial"/>
          <w:sz w:val="24"/>
          <w:szCs w:val="24"/>
        </w:rPr>
        <w:t xml:space="preserve"> with the trifluoroborate salt </w:t>
      </w:r>
      <w:r w:rsidR="00DD21CE">
        <w:rPr>
          <w:rFonts w:ascii="Arial" w:hAnsi="Arial"/>
          <w:b/>
          <w:sz w:val="24"/>
          <w:szCs w:val="24"/>
        </w:rPr>
        <w:t>50</w:t>
      </w:r>
      <w:r w:rsidR="00C00805">
        <w:rPr>
          <w:rFonts w:ascii="Arial" w:hAnsi="Arial"/>
          <w:sz w:val="24"/>
          <w:szCs w:val="24"/>
        </w:rPr>
        <w:t xml:space="preserve"> </w:t>
      </w:r>
      <w:r w:rsidR="000B2347">
        <w:rPr>
          <w:rFonts w:ascii="Arial" w:hAnsi="Arial"/>
          <w:sz w:val="24"/>
          <w:szCs w:val="24"/>
        </w:rPr>
        <w:t>giv</w:t>
      </w:r>
      <w:r w:rsidR="00C00805">
        <w:rPr>
          <w:rFonts w:ascii="Arial" w:hAnsi="Arial"/>
          <w:sz w:val="24"/>
          <w:szCs w:val="24"/>
        </w:rPr>
        <w:t>ing a peak at 22.9</w:t>
      </w:r>
      <w:r w:rsidR="00465CE0">
        <w:rPr>
          <w:rFonts w:ascii="Arial" w:hAnsi="Arial"/>
          <w:sz w:val="24"/>
          <w:szCs w:val="24"/>
        </w:rPr>
        <w:t xml:space="preserve"> ppm</w:t>
      </w:r>
      <w:r w:rsidR="00C00805">
        <w:rPr>
          <w:rFonts w:ascii="Arial" w:hAnsi="Arial"/>
          <w:sz w:val="24"/>
          <w:szCs w:val="24"/>
        </w:rPr>
        <w:t xml:space="preserve"> compared to the naphthyl boronate ester </w:t>
      </w:r>
      <w:r w:rsidR="00DD21CE">
        <w:rPr>
          <w:rFonts w:ascii="Arial" w:hAnsi="Arial"/>
          <w:b/>
          <w:sz w:val="24"/>
          <w:szCs w:val="24"/>
        </w:rPr>
        <w:t>49</w:t>
      </w:r>
      <w:r w:rsidR="00C00805">
        <w:rPr>
          <w:rFonts w:ascii="Arial" w:hAnsi="Arial"/>
          <w:sz w:val="24"/>
          <w:szCs w:val="24"/>
        </w:rPr>
        <w:t>, whose phosphorus singlet appears at 20.5</w:t>
      </w:r>
      <w:r w:rsidR="00465CE0">
        <w:rPr>
          <w:rFonts w:ascii="Arial" w:hAnsi="Arial"/>
          <w:sz w:val="24"/>
          <w:szCs w:val="24"/>
        </w:rPr>
        <w:t xml:space="preserve"> ppm</w:t>
      </w:r>
      <w:r w:rsidR="00C00805">
        <w:rPr>
          <w:rFonts w:ascii="Arial" w:hAnsi="Arial"/>
          <w:sz w:val="24"/>
          <w:szCs w:val="24"/>
        </w:rPr>
        <w:t xml:space="preserve"> (see </w:t>
      </w:r>
      <w:r w:rsidR="00340BA3">
        <w:rPr>
          <w:rFonts w:ascii="Arial" w:hAnsi="Arial"/>
          <w:sz w:val="24"/>
          <w:szCs w:val="24"/>
        </w:rPr>
        <w:t>F</w:t>
      </w:r>
      <w:r w:rsidR="00C00805">
        <w:rPr>
          <w:rFonts w:ascii="Arial" w:hAnsi="Arial"/>
          <w:sz w:val="24"/>
          <w:szCs w:val="24"/>
        </w:rPr>
        <w:t xml:space="preserve">igure </w:t>
      </w:r>
      <w:r w:rsidR="000035D5">
        <w:rPr>
          <w:rFonts w:ascii="Arial" w:hAnsi="Arial"/>
          <w:sz w:val="24"/>
          <w:szCs w:val="24"/>
        </w:rPr>
        <w:t>40</w:t>
      </w:r>
      <w:r w:rsidR="00C00805">
        <w:rPr>
          <w:rFonts w:ascii="Arial" w:hAnsi="Arial"/>
          <w:sz w:val="24"/>
          <w:szCs w:val="24"/>
        </w:rPr>
        <w:t>).</w:t>
      </w:r>
    </w:p>
    <w:p w:rsidR="00C00805" w:rsidRDefault="00D756EC" w:rsidP="002B2466">
      <w:pPr>
        <w:spacing w:line="360" w:lineRule="auto"/>
        <w:jc w:val="center"/>
        <w:rPr>
          <w:rFonts w:ascii="Arial" w:hAnsi="Arial"/>
          <w:sz w:val="24"/>
          <w:szCs w:val="24"/>
        </w:rPr>
      </w:pPr>
      <w:r>
        <w:rPr>
          <w:noProof/>
        </w:rPr>
        <w:pict>
          <v:shape id="_x0000_s1345" type="#_x0000_t75" style="position:absolute;left:0;text-align:left;margin-left:229.1pt;margin-top:53.95pt;width:105pt;height:92.75pt;z-index:251659776">
            <v:imagedata r:id="rId151" o:title=""/>
          </v:shape>
          <o:OLEObject Type="Embed" ProgID="ChemDraw.Document.6.0" ShapeID="_x0000_s1345" DrawAspect="Content" ObjectID="_1641921411" r:id="rId152"/>
        </w:pict>
      </w:r>
      <w:r>
        <w:rPr>
          <w:noProof/>
        </w:rPr>
        <w:pict>
          <v:shape id="_x0000_s1344" type="#_x0000_t75" style="position:absolute;left:0;text-align:left;margin-left:19.1pt;margin-top:69.95pt;width:105pt;height:71.5pt;z-index:251658752" wrapcoords="5400 800 4011 3200 3703 4000 3703 5600 7251 9333 3086 10133 0 11733 0 18133 2469 20800 2623 20800 8486 20800 15274 20800 19440 19733 19131 16267 17280 14400 20983 13067 21446 11733 18977 9333 14194 5067 11417 2667 8640 800 5400 800">
            <v:imagedata r:id="rId153" o:title=""/>
          </v:shape>
          <o:OLEObject Type="Embed" ProgID="ChemDraw.Document.6.0" ShapeID="_x0000_s1344" DrawAspect="Content" ObjectID="_1641921412" r:id="rId154"/>
        </w:pict>
      </w:r>
      <w:r w:rsidR="00424DF2">
        <w:object w:dxaOrig="16320" w:dyaOrig="11386">
          <v:shape id="_x0000_i1096" type="#_x0000_t75" style="width:388.5pt;height:273.75pt" o:ole="">
            <v:imagedata r:id="rId155" o:title=""/>
          </v:shape>
          <o:OLEObject Type="Embed" ProgID="MestReNova.Document.1" ShapeID="_x0000_i1096" DrawAspect="Content" ObjectID="_1641921310" r:id="rId156"/>
        </w:object>
      </w:r>
    </w:p>
    <w:p w:rsidR="00C00805" w:rsidRPr="007F7A0A" w:rsidRDefault="002B2466" w:rsidP="002B2466">
      <w:pPr>
        <w:spacing w:line="360" w:lineRule="auto"/>
        <w:ind w:firstLine="720"/>
        <w:jc w:val="center"/>
        <w:rPr>
          <w:rFonts w:ascii="Arial" w:hAnsi="Arial"/>
          <w:sz w:val="20"/>
          <w:szCs w:val="20"/>
        </w:rPr>
      </w:pPr>
      <w:r w:rsidRPr="002B2466">
        <w:rPr>
          <w:rFonts w:ascii="Arial" w:hAnsi="Arial"/>
          <w:b/>
          <w:sz w:val="20"/>
          <w:szCs w:val="20"/>
        </w:rPr>
        <w:t xml:space="preserve">Figure </w:t>
      </w:r>
      <w:r w:rsidR="000035D5">
        <w:rPr>
          <w:rFonts w:ascii="Arial" w:hAnsi="Arial"/>
          <w:b/>
          <w:sz w:val="20"/>
          <w:szCs w:val="20"/>
        </w:rPr>
        <w:t>40</w:t>
      </w:r>
      <w:r w:rsidR="00EE1BA9">
        <w:rPr>
          <w:rFonts w:ascii="Arial" w:hAnsi="Arial"/>
          <w:b/>
          <w:sz w:val="20"/>
          <w:szCs w:val="20"/>
        </w:rPr>
        <w:t xml:space="preserve"> </w:t>
      </w:r>
      <w:r w:rsidRPr="002B2466">
        <w:rPr>
          <w:rFonts w:ascii="Arial" w:hAnsi="Arial"/>
          <w:sz w:val="20"/>
          <w:szCs w:val="20"/>
        </w:rPr>
        <w:t xml:space="preserve">– </w:t>
      </w:r>
      <w:r w:rsidRPr="002B2466">
        <w:rPr>
          <w:rFonts w:ascii="Arial" w:hAnsi="Arial"/>
          <w:sz w:val="20"/>
          <w:szCs w:val="20"/>
          <w:vertAlign w:val="superscript"/>
        </w:rPr>
        <w:t>31</w:t>
      </w:r>
      <w:r w:rsidRPr="002B2466">
        <w:rPr>
          <w:rFonts w:ascii="Arial" w:hAnsi="Arial"/>
          <w:sz w:val="20"/>
          <w:szCs w:val="20"/>
        </w:rPr>
        <w:t xml:space="preserve">P NMR of the product from the trifluoroborate salt formation from </w:t>
      </w:r>
      <w:r w:rsidR="007F7A0A">
        <w:rPr>
          <w:rFonts w:ascii="Arial" w:hAnsi="Arial"/>
          <w:b/>
          <w:sz w:val="20"/>
          <w:szCs w:val="20"/>
        </w:rPr>
        <w:t>49</w:t>
      </w:r>
      <w:r w:rsidR="007F7A0A">
        <w:rPr>
          <w:rFonts w:ascii="Arial" w:hAnsi="Arial"/>
          <w:sz w:val="20"/>
          <w:szCs w:val="20"/>
        </w:rPr>
        <w:t>.</w:t>
      </w:r>
    </w:p>
    <w:p w:rsidR="00465CE0" w:rsidRDefault="00542F3D" w:rsidP="00677683">
      <w:pPr>
        <w:spacing w:line="360" w:lineRule="auto"/>
        <w:ind w:firstLine="720"/>
        <w:rPr>
          <w:rFonts w:ascii="Arial" w:hAnsi="Arial"/>
          <w:sz w:val="24"/>
          <w:szCs w:val="24"/>
        </w:rPr>
      </w:pPr>
      <w:r>
        <w:rPr>
          <w:rFonts w:ascii="Arial" w:hAnsi="Arial"/>
          <w:sz w:val="24"/>
          <w:szCs w:val="24"/>
        </w:rPr>
        <w:t xml:space="preserve">As </w:t>
      </w:r>
      <w:r w:rsidR="00424DF2">
        <w:rPr>
          <w:rFonts w:ascii="Arial" w:hAnsi="Arial"/>
          <w:sz w:val="24"/>
          <w:szCs w:val="24"/>
        </w:rPr>
        <w:t xml:space="preserve">the trifluoroborate </w:t>
      </w:r>
      <w:r>
        <w:rPr>
          <w:rFonts w:ascii="Arial" w:hAnsi="Arial"/>
          <w:sz w:val="24"/>
          <w:szCs w:val="24"/>
        </w:rPr>
        <w:t xml:space="preserve">product </w:t>
      </w:r>
      <w:r w:rsidR="00DD21CE">
        <w:rPr>
          <w:rFonts w:ascii="Arial" w:hAnsi="Arial"/>
          <w:b/>
          <w:sz w:val="24"/>
          <w:szCs w:val="24"/>
        </w:rPr>
        <w:t>50</w:t>
      </w:r>
      <w:r w:rsidR="00AB2F1D">
        <w:rPr>
          <w:rFonts w:ascii="Arial" w:hAnsi="Arial"/>
          <w:b/>
          <w:sz w:val="24"/>
          <w:szCs w:val="24"/>
        </w:rPr>
        <w:t xml:space="preserve"> </w:t>
      </w:r>
      <w:r>
        <w:rPr>
          <w:rFonts w:ascii="Arial" w:hAnsi="Arial"/>
          <w:sz w:val="24"/>
          <w:szCs w:val="24"/>
        </w:rPr>
        <w:t>appeared to be formed upon leaving the reaction longer,</w:t>
      </w:r>
      <w:r w:rsidR="00591100">
        <w:rPr>
          <w:rFonts w:ascii="Arial" w:hAnsi="Arial"/>
          <w:sz w:val="24"/>
          <w:szCs w:val="24"/>
        </w:rPr>
        <w:t xml:space="preserve"> </w:t>
      </w:r>
      <w:r w:rsidR="001B32CC">
        <w:rPr>
          <w:rFonts w:ascii="Arial" w:hAnsi="Arial"/>
          <w:sz w:val="24"/>
          <w:szCs w:val="24"/>
        </w:rPr>
        <w:t xml:space="preserve">a more </w:t>
      </w:r>
      <w:r w:rsidR="001B32CC" w:rsidRPr="00B95641">
        <w:rPr>
          <w:rFonts w:ascii="Arial" w:hAnsi="Arial"/>
          <w:sz w:val="24"/>
          <w:szCs w:val="24"/>
        </w:rPr>
        <w:t xml:space="preserve">detailed </w:t>
      </w:r>
      <w:r w:rsidR="00E60984" w:rsidRPr="00B95641">
        <w:rPr>
          <w:rFonts w:ascii="Arial" w:hAnsi="Arial"/>
          <w:sz w:val="24"/>
          <w:szCs w:val="24"/>
        </w:rPr>
        <w:t>investigation</w:t>
      </w:r>
      <w:r w:rsidR="001B32CC" w:rsidRPr="00B95641">
        <w:rPr>
          <w:rFonts w:ascii="Arial" w:hAnsi="Arial"/>
          <w:sz w:val="24"/>
          <w:szCs w:val="24"/>
        </w:rPr>
        <w:t xml:space="preserve"> </w:t>
      </w:r>
      <w:r w:rsidR="001B32CC">
        <w:rPr>
          <w:rFonts w:ascii="Arial" w:hAnsi="Arial"/>
          <w:sz w:val="24"/>
          <w:szCs w:val="24"/>
        </w:rPr>
        <w:t>into the reaction was undertaken</w:t>
      </w:r>
      <w:r>
        <w:rPr>
          <w:rFonts w:ascii="Arial" w:hAnsi="Arial"/>
          <w:sz w:val="24"/>
          <w:szCs w:val="24"/>
        </w:rPr>
        <w:t xml:space="preserve"> to determine </w:t>
      </w:r>
      <w:r w:rsidR="001879E7">
        <w:rPr>
          <w:rFonts w:ascii="Arial" w:hAnsi="Arial"/>
          <w:sz w:val="24"/>
          <w:szCs w:val="24"/>
        </w:rPr>
        <w:t>which reagent had the biggest effect on the yield of product</w:t>
      </w:r>
      <w:r w:rsidR="00725845">
        <w:rPr>
          <w:rFonts w:ascii="Arial" w:hAnsi="Arial"/>
          <w:sz w:val="24"/>
          <w:szCs w:val="24"/>
        </w:rPr>
        <w:t xml:space="preserve"> in the reaction. </w:t>
      </w:r>
      <w:r w:rsidR="00725845">
        <w:rPr>
          <w:rFonts w:ascii="Arial" w:hAnsi="Arial"/>
          <w:sz w:val="24"/>
          <w:szCs w:val="24"/>
        </w:rPr>
        <w:lastRenderedPageBreak/>
        <w:t>T</w:t>
      </w:r>
      <w:r w:rsidR="001B32CC">
        <w:rPr>
          <w:rFonts w:ascii="Arial" w:hAnsi="Arial"/>
          <w:sz w:val="24"/>
          <w:szCs w:val="24"/>
        </w:rPr>
        <w:t>wo reactions were carried out, one reac</w:t>
      </w:r>
      <w:r w:rsidR="0032154A">
        <w:rPr>
          <w:rFonts w:ascii="Arial" w:hAnsi="Arial"/>
          <w:sz w:val="24"/>
          <w:szCs w:val="24"/>
        </w:rPr>
        <w:t>tion was allowed to stir with potassium fluoride</w:t>
      </w:r>
      <w:r w:rsidR="001B32CC">
        <w:rPr>
          <w:rFonts w:ascii="Arial" w:hAnsi="Arial"/>
          <w:sz w:val="24"/>
          <w:szCs w:val="24"/>
        </w:rPr>
        <w:t xml:space="preserve"> only for 18 hours, then adding the tartaric acid and stirring for </w:t>
      </w:r>
      <w:r w:rsidR="00E61426">
        <w:rPr>
          <w:rFonts w:ascii="Arial" w:hAnsi="Arial"/>
          <w:sz w:val="24"/>
          <w:szCs w:val="24"/>
        </w:rPr>
        <w:t>4</w:t>
      </w:r>
      <w:r w:rsidR="001B32CC">
        <w:rPr>
          <w:rFonts w:ascii="Arial" w:hAnsi="Arial"/>
          <w:sz w:val="24"/>
          <w:szCs w:val="24"/>
        </w:rPr>
        <w:t xml:space="preserve">5 minutes, while the other reaction was allowed to stir with </w:t>
      </w:r>
      <w:r w:rsidR="0032154A">
        <w:rPr>
          <w:rFonts w:ascii="Arial" w:hAnsi="Arial"/>
          <w:sz w:val="24"/>
          <w:szCs w:val="24"/>
        </w:rPr>
        <w:t xml:space="preserve">potassium fluoride </w:t>
      </w:r>
      <w:r w:rsidR="001B32CC">
        <w:rPr>
          <w:rFonts w:ascii="Arial" w:hAnsi="Arial"/>
          <w:sz w:val="24"/>
          <w:szCs w:val="24"/>
        </w:rPr>
        <w:t xml:space="preserve">for </w:t>
      </w:r>
      <w:r w:rsidR="00E61426">
        <w:rPr>
          <w:rFonts w:ascii="Arial" w:hAnsi="Arial"/>
          <w:sz w:val="24"/>
          <w:szCs w:val="24"/>
        </w:rPr>
        <w:t>4</w:t>
      </w:r>
      <w:r w:rsidR="00410198">
        <w:rPr>
          <w:rFonts w:ascii="Arial" w:hAnsi="Arial"/>
          <w:sz w:val="24"/>
          <w:szCs w:val="24"/>
        </w:rPr>
        <w:t>5 minutes,</w:t>
      </w:r>
      <w:r w:rsidR="006823A6">
        <w:rPr>
          <w:rFonts w:ascii="Arial" w:hAnsi="Arial"/>
          <w:sz w:val="24"/>
          <w:szCs w:val="24"/>
        </w:rPr>
        <w:t xml:space="preserve"> adding the tartaric acid and </w:t>
      </w:r>
      <w:r w:rsidR="00410198">
        <w:rPr>
          <w:rFonts w:ascii="Arial" w:hAnsi="Arial"/>
          <w:sz w:val="24"/>
          <w:szCs w:val="24"/>
        </w:rPr>
        <w:t xml:space="preserve">allowing the reaction mixture to </w:t>
      </w:r>
      <w:r w:rsidR="006823A6">
        <w:rPr>
          <w:rFonts w:ascii="Arial" w:hAnsi="Arial"/>
          <w:sz w:val="24"/>
          <w:szCs w:val="24"/>
        </w:rPr>
        <w:t>stir for 18 h</w:t>
      </w:r>
      <w:r w:rsidR="00E61426">
        <w:rPr>
          <w:rFonts w:ascii="Arial" w:hAnsi="Arial"/>
          <w:sz w:val="24"/>
          <w:szCs w:val="24"/>
        </w:rPr>
        <w:t xml:space="preserve">ours. The </w:t>
      </w:r>
      <w:r w:rsidR="00D756EC">
        <w:rPr>
          <w:noProof/>
        </w:rPr>
        <w:pict>
          <v:shape id="_x0000_s1088" type="#_x0000_t75" style="position:absolute;left:0;text-align:left;margin-left:0;margin-top:110.55pt;width:316.2pt;height:90.15pt;z-index:251625984;mso-position-horizontal:center;mso-position-horizontal-relative:text;mso-position-vertical-relative:text" wrapcoords="4340 369 1021 2031 255 2585 255 3323 51 3877 0 7385 511 9231 817 9231 868 13662 2094 15138 3217 15138 2145 16615 2043 16985 2043 18462 3268 20308 3472 20308 4136 20308 18996 20123 19200 18092 17974 18092 20017 16985 20119 15138 19200 15138 18894 12185 19098 11077 18843 10338 17515 9231 19200 9231 19455 7569 19047 6277 19915 6277 20987 4615 20885 3323 21600 2954 21447 923 4596 369 4340 369">
            <v:imagedata r:id="rId157" o:title=""/>
            <w10:wrap type="tight"/>
          </v:shape>
          <o:OLEObject Type="Embed" ProgID="ChemDraw.Document.6.0" ShapeID="_x0000_s1088" DrawAspect="Content" ObjectID="_1641921413" r:id="rId158"/>
        </w:pict>
      </w:r>
      <w:r w:rsidR="00E61426">
        <w:rPr>
          <w:rFonts w:ascii="Arial" w:hAnsi="Arial"/>
          <w:sz w:val="24"/>
          <w:szCs w:val="24"/>
        </w:rPr>
        <w:t xml:space="preserve">results of </w:t>
      </w:r>
      <w:r w:rsidR="00410198">
        <w:rPr>
          <w:rFonts w:ascii="Arial" w:hAnsi="Arial"/>
          <w:sz w:val="24"/>
          <w:szCs w:val="24"/>
        </w:rPr>
        <w:t xml:space="preserve">all </w:t>
      </w:r>
      <w:r w:rsidR="00E61426">
        <w:rPr>
          <w:rFonts w:ascii="Arial" w:hAnsi="Arial"/>
          <w:sz w:val="24"/>
          <w:szCs w:val="24"/>
        </w:rPr>
        <w:t xml:space="preserve">these reactions are summarized in </w:t>
      </w:r>
      <w:r w:rsidR="007923EB">
        <w:rPr>
          <w:rFonts w:ascii="Arial" w:hAnsi="Arial"/>
          <w:sz w:val="24"/>
          <w:szCs w:val="24"/>
        </w:rPr>
        <w:t>T</w:t>
      </w:r>
      <w:r w:rsidR="005A709A">
        <w:rPr>
          <w:rFonts w:ascii="Arial" w:hAnsi="Arial"/>
          <w:sz w:val="24"/>
          <w:szCs w:val="24"/>
        </w:rPr>
        <w:t xml:space="preserve">able </w:t>
      </w:r>
      <w:r w:rsidR="000E7BF6">
        <w:rPr>
          <w:rFonts w:ascii="Arial" w:hAnsi="Arial"/>
          <w:sz w:val="24"/>
          <w:szCs w:val="24"/>
        </w:rPr>
        <w:t>5</w:t>
      </w:r>
      <w:r w:rsidR="00E61426">
        <w:rPr>
          <w:rFonts w:ascii="Arial" w:hAnsi="Arial"/>
          <w:sz w:val="24"/>
          <w:szCs w:val="24"/>
        </w:rPr>
        <w:t xml:space="preserve"> </w:t>
      </w:r>
      <w:r w:rsidR="005A709A">
        <w:rPr>
          <w:rFonts w:ascii="Arial" w:hAnsi="Arial"/>
          <w:sz w:val="24"/>
          <w:szCs w:val="24"/>
        </w:rPr>
        <w:t>below</w:t>
      </w:r>
      <w:r w:rsidR="00E61426">
        <w:rPr>
          <w:rFonts w:ascii="Arial" w:hAnsi="Arial"/>
          <w:sz w:val="24"/>
          <w:szCs w:val="24"/>
        </w:rPr>
        <w:t>.</w:t>
      </w:r>
    </w:p>
    <w:p w:rsidR="00501AF6" w:rsidRDefault="00501AF6" w:rsidP="00591100">
      <w:pPr>
        <w:spacing w:line="360" w:lineRule="auto"/>
        <w:ind w:firstLine="720"/>
        <w:jc w:val="both"/>
        <w:rPr>
          <w:rFonts w:ascii="Arial" w:hAnsi="Arial"/>
          <w:sz w:val="24"/>
          <w:szCs w:val="24"/>
        </w:rPr>
      </w:pPr>
    </w:p>
    <w:p w:rsidR="00501AF6" w:rsidRDefault="00501AF6" w:rsidP="00591100">
      <w:pPr>
        <w:spacing w:line="360" w:lineRule="auto"/>
        <w:ind w:firstLine="720"/>
        <w:jc w:val="both"/>
        <w:rPr>
          <w:rFonts w:ascii="Arial" w:hAnsi="Arial"/>
          <w:sz w:val="24"/>
          <w:szCs w:val="24"/>
        </w:rPr>
      </w:pPr>
    </w:p>
    <w:p w:rsidR="005A709A" w:rsidRDefault="005A709A" w:rsidP="009818A0">
      <w:pPr>
        <w:spacing w:line="360" w:lineRule="auto"/>
        <w:jc w:val="center"/>
        <w:rPr>
          <w:rFonts w:ascii="Arial" w:hAnsi="Arial"/>
          <w:b/>
          <w:sz w:val="20"/>
          <w:szCs w:val="20"/>
        </w:rPr>
      </w:pPr>
    </w:p>
    <w:tbl>
      <w:tblPr>
        <w:tblStyle w:val="TableGrid"/>
        <w:tblpPr w:leftFromText="180" w:rightFromText="180" w:vertAnchor="text" w:horzAnchor="margin" w:tblpXSpec="center" w:tblpY="225"/>
        <w:tblW w:w="0" w:type="auto"/>
        <w:tblLook w:val="04A0" w:firstRow="1" w:lastRow="0" w:firstColumn="1" w:lastColumn="0" w:noHBand="0" w:noVBand="1"/>
      </w:tblPr>
      <w:tblGrid>
        <w:gridCol w:w="2271"/>
        <w:gridCol w:w="2267"/>
        <w:gridCol w:w="2268"/>
        <w:gridCol w:w="2254"/>
      </w:tblGrid>
      <w:tr w:rsidR="007F7A0A" w:rsidTr="00D34641">
        <w:tc>
          <w:tcPr>
            <w:tcW w:w="2271"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Reaction Attempt</w:t>
            </w:r>
          </w:p>
        </w:tc>
        <w:tc>
          <w:tcPr>
            <w:tcW w:w="2267"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Time the reaction was allowed to stir after addition of KF / mins</w:t>
            </w:r>
          </w:p>
        </w:tc>
        <w:tc>
          <w:tcPr>
            <w:tcW w:w="2268"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Time the reaction was allowed to stir after addition of (L)-(+)-tartaric acid       / mins</w:t>
            </w:r>
          </w:p>
        </w:tc>
        <w:tc>
          <w:tcPr>
            <w:tcW w:w="2254" w:type="dxa"/>
            <w:vAlign w:val="center"/>
          </w:tcPr>
          <w:p w:rsidR="007F7A0A" w:rsidRDefault="007F7A0A" w:rsidP="007F7A0A">
            <w:pPr>
              <w:spacing w:line="360" w:lineRule="auto"/>
              <w:jc w:val="center"/>
              <w:rPr>
                <w:rFonts w:ascii="Arial" w:hAnsi="Arial"/>
                <w:b/>
                <w:sz w:val="24"/>
                <w:szCs w:val="24"/>
              </w:rPr>
            </w:pPr>
            <w:r>
              <w:rPr>
                <w:rFonts w:ascii="Arial" w:hAnsi="Arial"/>
                <w:sz w:val="24"/>
                <w:szCs w:val="24"/>
              </w:rPr>
              <w:t xml:space="preserve">Yield of </w:t>
            </w:r>
            <w:r w:rsidR="00D34641">
              <w:rPr>
                <w:rFonts w:ascii="Arial" w:hAnsi="Arial"/>
                <w:b/>
                <w:sz w:val="24"/>
                <w:szCs w:val="24"/>
              </w:rPr>
              <w:t>50</w:t>
            </w:r>
          </w:p>
          <w:p w:rsidR="007F7A0A" w:rsidRPr="00D24B6D" w:rsidRDefault="007F7A0A" w:rsidP="007F7A0A">
            <w:pPr>
              <w:spacing w:line="360" w:lineRule="auto"/>
              <w:jc w:val="center"/>
              <w:rPr>
                <w:rFonts w:ascii="Arial" w:hAnsi="Arial"/>
                <w:sz w:val="24"/>
                <w:szCs w:val="24"/>
              </w:rPr>
            </w:pPr>
            <w:r w:rsidRPr="00D24B6D">
              <w:rPr>
                <w:rFonts w:ascii="Arial" w:hAnsi="Arial"/>
                <w:sz w:val="24"/>
                <w:szCs w:val="24"/>
              </w:rPr>
              <w:t>/</w:t>
            </w:r>
            <w:r>
              <w:rPr>
                <w:rFonts w:ascii="Arial" w:hAnsi="Arial"/>
                <w:sz w:val="24"/>
                <w:szCs w:val="24"/>
              </w:rPr>
              <w:t xml:space="preserve"> </w:t>
            </w:r>
            <w:r w:rsidRPr="00D24B6D">
              <w:rPr>
                <w:rFonts w:ascii="Arial" w:hAnsi="Arial"/>
                <w:sz w:val="24"/>
                <w:szCs w:val="24"/>
              </w:rPr>
              <w:t>%</w:t>
            </w:r>
          </w:p>
        </w:tc>
      </w:tr>
      <w:tr w:rsidR="007F7A0A" w:rsidTr="00D34641">
        <w:tc>
          <w:tcPr>
            <w:tcW w:w="2271"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1</w:t>
            </w:r>
          </w:p>
        </w:tc>
        <w:tc>
          <w:tcPr>
            <w:tcW w:w="2267"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5</w:t>
            </w:r>
          </w:p>
        </w:tc>
        <w:tc>
          <w:tcPr>
            <w:tcW w:w="2268"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5</w:t>
            </w:r>
          </w:p>
        </w:tc>
        <w:tc>
          <w:tcPr>
            <w:tcW w:w="2254"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0</w:t>
            </w:r>
          </w:p>
        </w:tc>
      </w:tr>
      <w:tr w:rsidR="007F7A0A" w:rsidTr="00D34641">
        <w:tc>
          <w:tcPr>
            <w:tcW w:w="2271"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2</w:t>
            </w:r>
          </w:p>
        </w:tc>
        <w:tc>
          <w:tcPr>
            <w:tcW w:w="2267"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45</w:t>
            </w:r>
          </w:p>
        </w:tc>
        <w:tc>
          <w:tcPr>
            <w:tcW w:w="2268"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15</w:t>
            </w:r>
          </w:p>
        </w:tc>
        <w:tc>
          <w:tcPr>
            <w:tcW w:w="2254"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43</w:t>
            </w:r>
          </w:p>
        </w:tc>
      </w:tr>
      <w:tr w:rsidR="007F7A0A" w:rsidTr="00D34641">
        <w:tc>
          <w:tcPr>
            <w:tcW w:w="2271"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3</w:t>
            </w:r>
          </w:p>
        </w:tc>
        <w:tc>
          <w:tcPr>
            <w:tcW w:w="2267"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1080</w:t>
            </w:r>
          </w:p>
        </w:tc>
        <w:tc>
          <w:tcPr>
            <w:tcW w:w="2268"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45</w:t>
            </w:r>
          </w:p>
        </w:tc>
        <w:tc>
          <w:tcPr>
            <w:tcW w:w="2254"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39</w:t>
            </w:r>
          </w:p>
        </w:tc>
      </w:tr>
      <w:tr w:rsidR="007F7A0A" w:rsidTr="00D34641">
        <w:tc>
          <w:tcPr>
            <w:tcW w:w="2271"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4</w:t>
            </w:r>
          </w:p>
        </w:tc>
        <w:tc>
          <w:tcPr>
            <w:tcW w:w="2267"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45</w:t>
            </w:r>
          </w:p>
        </w:tc>
        <w:tc>
          <w:tcPr>
            <w:tcW w:w="2268"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1080</w:t>
            </w:r>
          </w:p>
        </w:tc>
        <w:tc>
          <w:tcPr>
            <w:tcW w:w="2254" w:type="dxa"/>
            <w:vAlign w:val="center"/>
          </w:tcPr>
          <w:p w:rsidR="007F7A0A" w:rsidRDefault="007F7A0A" w:rsidP="007F7A0A">
            <w:pPr>
              <w:spacing w:line="360" w:lineRule="auto"/>
              <w:jc w:val="center"/>
              <w:rPr>
                <w:rFonts w:ascii="Arial" w:hAnsi="Arial"/>
                <w:sz w:val="24"/>
                <w:szCs w:val="24"/>
              </w:rPr>
            </w:pPr>
            <w:r>
              <w:rPr>
                <w:rFonts w:ascii="Arial" w:hAnsi="Arial"/>
                <w:sz w:val="24"/>
                <w:szCs w:val="24"/>
              </w:rPr>
              <w:t>53</w:t>
            </w:r>
          </w:p>
        </w:tc>
      </w:tr>
    </w:tbl>
    <w:p w:rsidR="00424DF2" w:rsidRPr="00D34641" w:rsidRDefault="00D34641" w:rsidP="00D34641">
      <w:pPr>
        <w:spacing w:line="360" w:lineRule="auto"/>
        <w:rPr>
          <w:rFonts w:ascii="Arial" w:hAnsi="Arial"/>
          <w:sz w:val="20"/>
          <w:szCs w:val="20"/>
        </w:rPr>
      </w:pPr>
      <w:r>
        <w:rPr>
          <w:rFonts w:ascii="Arial" w:hAnsi="Arial"/>
          <w:sz w:val="20"/>
          <w:szCs w:val="20"/>
        </w:rPr>
        <w:t xml:space="preserve">Reactions carried out on 0.1g of </w:t>
      </w:r>
      <w:r w:rsidR="000C0FA2" w:rsidRPr="000C0FA2">
        <w:rPr>
          <w:rFonts w:ascii="Arial" w:hAnsi="Arial"/>
          <w:b/>
          <w:sz w:val="20"/>
          <w:szCs w:val="20"/>
        </w:rPr>
        <w:t>49</w:t>
      </w:r>
      <w:r w:rsidR="000C0FA2">
        <w:rPr>
          <w:rFonts w:ascii="Arial" w:hAnsi="Arial"/>
          <w:sz w:val="20"/>
          <w:szCs w:val="20"/>
        </w:rPr>
        <w:t xml:space="preserve">, </w:t>
      </w:r>
      <w:r w:rsidRPr="000C0FA2">
        <w:rPr>
          <w:rFonts w:ascii="Arial" w:hAnsi="Arial"/>
          <w:sz w:val="20"/>
          <w:szCs w:val="20"/>
        </w:rPr>
        <w:t>4</w:t>
      </w:r>
      <w:r w:rsidRPr="00D34641">
        <w:rPr>
          <w:rFonts w:ascii="Arial" w:hAnsi="Arial"/>
          <w:sz w:val="20"/>
          <w:szCs w:val="20"/>
        </w:rPr>
        <w:t xml:space="preserve"> equivalents of </w:t>
      </w:r>
      <w:r>
        <w:rPr>
          <w:rFonts w:ascii="Arial" w:hAnsi="Arial"/>
          <w:sz w:val="20"/>
          <w:szCs w:val="20"/>
        </w:rPr>
        <w:t>KF, 2.05 equivalents of (L)-(+)-tartaric acid</w:t>
      </w:r>
      <w:r w:rsidR="000C0FA2">
        <w:rPr>
          <w:rFonts w:ascii="Arial" w:hAnsi="Arial"/>
          <w:sz w:val="20"/>
          <w:szCs w:val="20"/>
        </w:rPr>
        <w:t xml:space="preserve"> in acetonitrile (1 ml), </w:t>
      </w:r>
      <w:proofErr w:type="gramStart"/>
      <w:r w:rsidR="000C0FA2">
        <w:rPr>
          <w:rFonts w:ascii="Arial" w:hAnsi="Arial"/>
          <w:sz w:val="20"/>
          <w:szCs w:val="20"/>
        </w:rPr>
        <w:t>methanol(</w:t>
      </w:r>
      <w:proofErr w:type="gramEnd"/>
      <w:r w:rsidR="000C0FA2">
        <w:rPr>
          <w:rFonts w:ascii="Arial" w:hAnsi="Arial"/>
          <w:sz w:val="20"/>
          <w:szCs w:val="20"/>
        </w:rPr>
        <w:t>1 ml),</w:t>
      </w:r>
      <w:r>
        <w:rPr>
          <w:rFonts w:ascii="Arial" w:hAnsi="Arial"/>
          <w:sz w:val="20"/>
          <w:szCs w:val="20"/>
        </w:rPr>
        <w:t xml:space="preserve"> </w:t>
      </w:r>
      <w:r w:rsidR="000C0FA2">
        <w:rPr>
          <w:rFonts w:ascii="Arial" w:hAnsi="Arial"/>
          <w:sz w:val="20"/>
          <w:szCs w:val="20"/>
        </w:rPr>
        <w:t>THF (1 mL) and water (0.2 ml).</w:t>
      </w:r>
    </w:p>
    <w:p w:rsidR="001B2DBB" w:rsidRDefault="005A709A" w:rsidP="009818A0">
      <w:pPr>
        <w:spacing w:line="360" w:lineRule="auto"/>
        <w:jc w:val="center"/>
        <w:rPr>
          <w:rFonts w:ascii="Arial" w:hAnsi="Arial"/>
          <w:sz w:val="20"/>
          <w:szCs w:val="20"/>
        </w:rPr>
      </w:pPr>
      <w:r>
        <w:rPr>
          <w:rFonts w:ascii="Arial" w:hAnsi="Arial"/>
          <w:b/>
          <w:sz w:val="20"/>
          <w:szCs w:val="20"/>
        </w:rPr>
        <w:t xml:space="preserve">Table </w:t>
      </w:r>
      <w:r w:rsidR="00AB2F1D">
        <w:rPr>
          <w:rFonts w:ascii="Arial" w:hAnsi="Arial"/>
          <w:b/>
          <w:sz w:val="20"/>
          <w:szCs w:val="20"/>
        </w:rPr>
        <w:t>5</w:t>
      </w:r>
      <w:r w:rsidR="006823A6">
        <w:rPr>
          <w:rFonts w:ascii="Arial" w:hAnsi="Arial"/>
          <w:b/>
          <w:sz w:val="20"/>
          <w:szCs w:val="20"/>
        </w:rPr>
        <w:t xml:space="preserve"> </w:t>
      </w:r>
      <w:r w:rsidR="006823A6">
        <w:rPr>
          <w:rFonts w:ascii="Arial" w:hAnsi="Arial"/>
          <w:sz w:val="20"/>
          <w:szCs w:val="20"/>
        </w:rPr>
        <w:t xml:space="preserve">- Table of comparison </w:t>
      </w:r>
      <w:r w:rsidR="00FD7112">
        <w:rPr>
          <w:rFonts w:ascii="Arial" w:hAnsi="Arial"/>
          <w:sz w:val="20"/>
          <w:szCs w:val="20"/>
        </w:rPr>
        <w:t xml:space="preserve">for the formation of </w:t>
      </w:r>
      <w:r w:rsidR="00FA1340">
        <w:rPr>
          <w:rFonts w:ascii="Arial" w:hAnsi="Arial"/>
          <w:b/>
          <w:sz w:val="20"/>
          <w:szCs w:val="20"/>
        </w:rPr>
        <w:t>50</w:t>
      </w:r>
      <w:r w:rsidR="00501AF6">
        <w:rPr>
          <w:rFonts w:ascii="Arial" w:hAnsi="Arial"/>
          <w:sz w:val="20"/>
          <w:szCs w:val="20"/>
        </w:rPr>
        <w:t>.</w:t>
      </w:r>
    </w:p>
    <w:p w:rsidR="00B95641" w:rsidRDefault="009735DC" w:rsidP="00261623">
      <w:pPr>
        <w:spacing w:line="360" w:lineRule="auto"/>
        <w:rPr>
          <w:rFonts w:ascii="Arial" w:hAnsi="Arial"/>
          <w:color w:val="0070C0"/>
          <w:sz w:val="20"/>
          <w:szCs w:val="20"/>
        </w:rPr>
      </w:pPr>
      <w:r>
        <w:rPr>
          <w:rFonts w:ascii="Arial" w:hAnsi="Arial"/>
          <w:sz w:val="24"/>
          <w:szCs w:val="24"/>
        </w:rPr>
        <w:tab/>
      </w:r>
      <w:r w:rsidR="00A17D18">
        <w:rPr>
          <w:rFonts w:ascii="Arial" w:hAnsi="Arial"/>
          <w:sz w:val="24"/>
          <w:szCs w:val="24"/>
        </w:rPr>
        <w:t xml:space="preserve">Inspection of the results suggests that </w:t>
      </w:r>
      <w:r w:rsidR="005A709A">
        <w:rPr>
          <w:rFonts w:ascii="Arial" w:hAnsi="Arial"/>
          <w:sz w:val="24"/>
          <w:szCs w:val="24"/>
        </w:rPr>
        <w:t xml:space="preserve">an extended period in the presence of the acid </w:t>
      </w:r>
      <w:r w:rsidR="00A17D18">
        <w:rPr>
          <w:rFonts w:ascii="Arial" w:hAnsi="Arial"/>
          <w:sz w:val="24"/>
          <w:szCs w:val="24"/>
        </w:rPr>
        <w:t xml:space="preserve">produces </w:t>
      </w:r>
      <w:r w:rsidR="00B95641">
        <w:rPr>
          <w:rFonts w:ascii="Arial" w:hAnsi="Arial"/>
          <w:sz w:val="24"/>
          <w:szCs w:val="24"/>
        </w:rPr>
        <w:t xml:space="preserve">the best yield, </w:t>
      </w:r>
      <w:r w:rsidR="00FA1340">
        <w:rPr>
          <w:rFonts w:ascii="Arial" w:hAnsi="Arial"/>
          <w:sz w:val="24"/>
          <w:szCs w:val="24"/>
        </w:rPr>
        <w:t xml:space="preserve">however only 53 % conversion was achieved after a 19 h reaction which is synthetically unattractive. It is possible that further extending the reaction time might improve the </w:t>
      </w:r>
      <w:proofErr w:type="gramStart"/>
      <w:r w:rsidR="00FA1340">
        <w:rPr>
          <w:rFonts w:ascii="Arial" w:hAnsi="Arial"/>
          <w:sz w:val="24"/>
          <w:szCs w:val="24"/>
        </w:rPr>
        <w:t>conversion,</w:t>
      </w:r>
      <w:proofErr w:type="gramEnd"/>
      <w:r w:rsidR="00FA1340">
        <w:rPr>
          <w:rFonts w:ascii="Arial" w:hAnsi="Arial"/>
          <w:sz w:val="24"/>
          <w:szCs w:val="24"/>
        </w:rPr>
        <w:t xml:space="preserve"> </w:t>
      </w:r>
      <w:r w:rsidR="00B95641">
        <w:rPr>
          <w:rFonts w:ascii="Arial" w:hAnsi="Arial"/>
          <w:sz w:val="24"/>
          <w:szCs w:val="24"/>
        </w:rPr>
        <w:t>however more varied timescales should be tested to further optimise this process.</w:t>
      </w:r>
      <w:r w:rsidR="00A70497">
        <w:rPr>
          <w:rFonts w:ascii="Arial" w:hAnsi="Arial"/>
          <w:sz w:val="24"/>
          <w:szCs w:val="24"/>
        </w:rPr>
        <w:t xml:space="preserve"> </w:t>
      </w:r>
      <w:r w:rsidR="00E60984">
        <w:rPr>
          <w:rFonts w:ascii="Arial" w:hAnsi="Arial"/>
          <w:sz w:val="24"/>
          <w:szCs w:val="24"/>
        </w:rPr>
        <w:t xml:space="preserve"> </w:t>
      </w:r>
    </w:p>
    <w:p w:rsidR="00A700C1" w:rsidRPr="00093F02" w:rsidRDefault="00557F93" w:rsidP="00261623">
      <w:pPr>
        <w:spacing w:line="360" w:lineRule="auto"/>
        <w:rPr>
          <w:rFonts w:ascii="Arial" w:hAnsi="Arial"/>
          <w:sz w:val="24"/>
          <w:szCs w:val="24"/>
        </w:rPr>
      </w:pPr>
      <w:r>
        <w:rPr>
          <w:rFonts w:ascii="Arial" w:hAnsi="Arial"/>
          <w:sz w:val="24"/>
          <w:szCs w:val="24"/>
        </w:rPr>
        <w:tab/>
      </w:r>
      <w:r w:rsidR="005A709A">
        <w:rPr>
          <w:rFonts w:ascii="Arial" w:hAnsi="Arial"/>
          <w:sz w:val="24"/>
          <w:szCs w:val="24"/>
        </w:rPr>
        <w:t>Lloyd-Jones has reported that the formation of aryl trifluoroborate salts is more readily achieved from the boronic acid than from pinacol boronate esters</w:t>
      </w:r>
      <w:r w:rsidR="00D67D4D">
        <w:rPr>
          <w:rFonts w:ascii="Arial" w:hAnsi="Arial"/>
          <w:sz w:val="24"/>
          <w:szCs w:val="24"/>
        </w:rPr>
        <w:t>.</w:t>
      </w:r>
      <w:r w:rsidR="002C1A8C">
        <w:rPr>
          <w:rFonts w:ascii="Arial" w:hAnsi="Arial"/>
          <w:sz w:val="24"/>
          <w:szCs w:val="24"/>
          <w:vertAlign w:val="superscript"/>
        </w:rPr>
        <w:t>5</w:t>
      </w:r>
      <w:r w:rsidR="00176CD2">
        <w:rPr>
          <w:rFonts w:ascii="Arial" w:hAnsi="Arial"/>
          <w:sz w:val="24"/>
          <w:szCs w:val="24"/>
          <w:vertAlign w:val="superscript"/>
        </w:rPr>
        <w:t>3</w:t>
      </w:r>
      <w:r w:rsidR="00D67D4D">
        <w:rPr>
          <w:rFonts w:ascii="Arial" w:hAnsi="Arial"/>
          <w:sz w:val="24"/>
          <w:szCs w:val="24"/>
        </w:rPr>
        <w:t xml:space="preserve"> Pinacol boronates can be converted to the corresponding boronic acid by treatment with sodium periodate.</w:t>
      </w:r>
      <w:r w:rsidR="002C1A8C">
        <w:rPr>
          <w:rFonts w:ascii="Arial" w:hAnsi="Arial"/>
          <w:sz w:val="24"/>
          <w:szCs w:val="24"/>
          <w:vertAlign w:val="superscript"/>
        </w:rPr>
        <w:t>5</w:t>
      </w:r>
      <w:r w:rsidR="00176CD2">
        <w:rPr>
          <w:rFonts w:ascii="Arial" w:hAnsi="Arial"/>
          <w:sz w:val="24"/>
          <w:szCs w:val="24"/>
          <w:vertAlign w:val="superscript"/>
        </w:rPr>
        <w:t>3</w:t>
      </w:r>
      <w:r w:rsidR="00D67D4D">
        <w:rPr>
          <w:rFonts w:ascii="Arial" w:hAnsi="Arial"/>
          <w:sz w:val="24"/>
          <w:szCs w:val="24"/>
          <w:vertAlign w:val="superscript"/>
        </w:rPr>
        <w:t xml:space="preserve"> </w:t>
      </w:r>
      <w:r w:rsidR="000B286F">
        <w:rPr>
          <w:rFonts w:ascii="Arial" w:hAnsi="Arial"/>
          <w:sz w:val="24"/>
          <w:szCs w:val="24"/>
        </w:rPr>
        <w:t>In theory, the r</w:t>
      </w:r>
      <w:r w:rsidR="00D67D4D">
        <w:rPr>
          <w:rFonts w:ascii="Arial" w:hAnsi="Arial"/>
          <w:sz w:val="24"/>
          <w:szCs w:val="24"/>
        </w:rPr>
        <w:t>eaction of the naphthyl boronate ester</w:t>
      </w:r>
      <w:r w:rsidR="00D67D4D">
        <w:rPr>
          <w:rFonts w:ascii="Arial" w:hAnsi="Arial"/>
          <w:b/>
          <w:sz w:val="24"/>
          <w:szCs w:val="24"/>
        </w:rPr>
        <w:t xml:space="preserve"> </w:t>
      </w:r>
      <w:r w:rsidR="000C0FA2">
        <w:rPr>
          <w:rFonts w:ascii="Arial" w:hAnsi="Arial"/>
          <w:b/>
          <w:sz w:val="24"/>
          <w:szCs w:val="24"/>
        </w:rPr>
        <w:t>49</w:t>
      </w:r>
      <w:r w:rsidR="00D67D4D">
        <w:rPr>
          <w:rFonts w:ascii="Arial" w:hAnsi="Arial"/>
          <w:sz w:val="24"/>
          <w:szCs w:val="24"/>
        </w:rPr>
        <w:t xml:space="preserve"> with </w:t>
      </w:r>
      <w:r w:rsidR="00F57ADA">
        <w:rPr>
          <w:rFonts w:ascii="Arial" w:hAnsi="Arial"/>
          <w:sz w:val="24"/>
          <w:szCs w:val="24"/>
        </w:rPr>
        <w:t xml:space="preserve">one and a half equivalents of sodium </w:t>
      </w:r>
      <w:r w:rsidR="00F57ADA" w:rsidRPr="00524706">
        <w:rPr>
          <w:rFonts w:ascii="Arial" w:hAnsi="Arial"/>
          <w:sz w:val="24"/>
          <w:szCs w:val="24"/>
        </w:rPr>
        <w:t>periodate</w:t>
      </w:r>
      <w:r w:rsidR="000B286F" w:rsidRPr="00524706">
        <w:rPr>
          <w:rFonts w:ascii="Arial" w:hAnsi="Arial"/>
          <w:sz w:val="24"/>
          <w:szCs w:val="24"/>
        </w:rPr>
        <w:t xml:space="preserve"> forms two molecules of acetone per molecule of boronate ester reacted.</w:t>
      </w:r>
      <w:r w:rsidR="00F57ADA" w:rsidRPr="00524706">
        <w:rPr>
          <w:rFonts w:ascii="Arial" w:hAnsi="Arial"/>
          <w:sz w:val="24"/>
          <w:szCs w:val="24"/>
        </w:rPr>
        <w:t xml:space="preserve"> </w:t>
      </w:r>
      <w:r w:rsidR="000B286F" w:rsidRPr="00524706">
        <w:rPr>
          <w:rFonts w:ascii="Arial" w:hAnsi="Arial"/>
          <w:sz w:val="24"/>
          <w:szCs w:val="24"/>
        </w:rPr>
        <w:t xml:space="preserve">This is followed </w:t>
      </w:r>
      <w:r w:rsidR="00D67D4D" w:rsidRPr="00524706">
        <w:rPr>
          <w:rFonts w:ascii="Arial" w:hAnsi="Arial"/>
          <w:sz w:val="24"/>
          <w:szCs w:val="24"/>
        </w:rPr>
        <w:t xml:space="preserve">by </w:t>
      </w:r>
      <w:r w:rsidR="00A700C1">
        <w:rPr>
          <w:rFonts w:ascii="Arial" w:hAnsi="Arial"/>
          <w:sz w:val="24"/>
          <w:szCs w:val="24"/>
        </w:rPr>
        <w:t>the addition of 1M HCl</w:t>
      </w:r>
      <w:r w:rsidR="000B286F">
        <w:rPr>
          <w:rFonts w:ascii="Arial" w:hAnsi="Arial"/>
          <w:color w:val="FF0000"/>
          <w:sz w:val="24"/>
          <w:szCs w:val="24"/>
        </w:rPr>
        <w:t xml:space="preserve"> </w:t>
      </w:r>
      <w:r w:rsidR="00517F36">
        <w:rPr>
          <w:rFonts w:ascii="Arial" w:hAnsi="Arial"/>
          <w:sz w:val="24"/>
          <w:szCs w:val="24"/>
        </w:rPr>
        <w:t xml:space="preserve">similar </w:t>
      </w:r>
      <w:r w:rsidR="00517F36">
        <w:rPr>
          <w:rFonts w:ascii="Arial" w:hAnsi="Arial"/>
          <w:sz w:val="24"/>
          <w:szCs w:val="24"/>
        </w:rPr>
        <w:lastRenderedPageBreak/>
        <w:t xml:space="preserve">to the reactions undertaken by the </w:t>
      </w:r>
      <w:r w:rsidR="007054AC">
        <w:rPr>
          <w:rFonts w:ascii="Arial" w:hAnsi="Arial"/>
          <w:sz w:val="24"/>
          <w:szCs w:val="24"/>
        </w:rPr>
        <w:t>Ritter group</w:t>
      </w:r>
      <w:r w:rsidR="00FA1340">
        <w:rPr>
          <w:rFonts w:ascii="Arial" w:hAnsi="Arial"/>
          <w:sz w:val="24"/>
          <w:szCs w:val="24"/>
        </w:rPr>
        <w:t>,</w:t>
      </w:r>
      <w:r w:rsidR="00264333">
        <w:rPr>
          <w:rFonts w:ascii="Arial" w:hAnsi="Arial"/>
          <w:sz w:val="24"/>
          <w:szCs w:val="24"/>
        </w:rPr>
        <w:t xml:space="preserve"> </w:t>
      </w:r>
      <w:r w:rsidR="00D67D4D">
        <w:rPr>
          <w:rFonts w:ascii="Arial" w:hAnsi="Arial"/>
          <w:sz w:val="24"/>
          <w:szCs w:val="24"/>
        </w:rPr>
        <w:t xml:space="preserve">was attempted </w:t>
      </w:r>
      <w:r w:rsidR="00264333">
        <w:rPr>
          <w:rFonts w:ascii="Arial" w:hAnsi="Arial"/>
          <w:sz w:val="24"/>
          <w:szCs w:val="24"/>
        </w:rPr>
        <w:t xml:space="preserve">to obtain the analogous boronic acid, </w:t>
      </w:r>
      <w:r w:rsidR="000C0FA2">
        <w:rPr>
          <w:rFonts w:ascii="Arial" w:hAnsi="Arial"/>
          <w:b/>
          <w:sz w:val="24"/>
          <w:szCs w:val="24"/>
        </w:rPr>
        <w:t>64</w:t>
      </w:r>
      <w:r w:rsidR="00264333">
        <w:rPr>
          <w:rFonts w:ascii="Arial" w:hAnsi="Arial"/>
          <w:b/>
          <w:sz w:val="24"/>
          <w:szCs w:val="24"/>
        </w:rPr>
        <w:t xml:space="preserve"> </w:t>
      </w:r>
      <w:r w:rsidR="00264333">
        <w:rPr>
          <w:rFonts w:ascii="Arial" w:hAnsi="Arial"/>
          <w:sz w:val="24"/>
          <w:szCs w:val="24"/>
        </w:rPr>
        <w:t xml:space="preserve">(see </w:t>
      </w:r>
      <w:r w:rsidR="007923EB">
        <w:rPr>
          <w:rFonts w:ascii="Arial" w:hAnsi="Arial"/>
          <w:sz w:val="24"/>
          <w:szCs w:val="24"/>
        </w:rPr>
        <w:t>F</w:t>
      </w:r>
      <w:r w:rsidR="00264333">
        <w:rPr>
          <w:rFonts w:ascii="Arial" w:hAnsi="Arial"/>
          <w:sz w:val="24"/>
          <w:szCs w:val="24"/>
        </w:rPr>
        <w:t xml:space="preserve">igure </w:t>
      </w:r>
      <w:r w:rsidR="000035D5">
        <w:rPr>
          <w:rFonts w:ascii="Arial" w:hAnsi="Arial"/>
          <w:sz w:val="24"/>
          <w:szCs w:val="24"/>
        </w:rPr>
        <w:t>41</w:t>
      </w:r>
      <w:r w:rsidR="00264333">
        <w:rPr>
          <w:rFonts w:ascii="Arial" w:hAnsi="Arial"/>
          <w:sz w:val="24"/>
          <w:szCs w:val="24"/>
        </w:rPr>
        <w:t>)</w:t>
      </w:r>
      <w:r w:rsidR="007054AC">
        <w:rPr>
          <w:rFonts w:ascii="Arial" w:hAnsi="Arial"/>
          <w:sz w:val="24"/>
          <w:szCs w:val="24"/>
        </w:rPr>
        <w:t>.</w:t>
      </w:r>
      <w:r w:rsidR="002C1A8C">
        <w:rPr>
          <w:rFonts w:ascii="Arial" w:hAnsi="Arial"/>
          <w:sz w:val="24"/>
          <w:szCs w:val="24"/>
          <w:vertAlign w:val="superscript"/>
        </w:rPr>
        <w:t>5</w:t>
      </w:r>
      <w:r w:rsidR="00176CD2">
        <w:rPr>
          <w:rFonts w:ascii="Arial" w:hAnsi="Arial"/>
          <w:sz w:val="24"/>
          <w:szCs w:val="24"/>
          <w:vertAlign w:val="superscript"/>
        </w:rPr>
        <w:t>7</w:t>
      </w:r>
      <w:r w:rsidR="000B286F">
        <w:rPr>
          <w:rFonts w:ascii="Arial" w:hAnsi="Arial"/>
          <w:sz w:val="24"/>
          <w:szCs w:val="24"/>
          <w:vertAlign w:val="superscript"/>
        </w:rPr>
        <w:t xml:space="preserve"> </w:t>
      </w:r>
      <w:r w:rsidR="000B286F">
        <w:rPr>
          <w:rFonts w:ascii="Arial" w:hAnsi="Arial"/>
          <w:sz w:val="24"/>
          <w:szCs w:val="24"/>
        </w:rPr>
        <w:t>U</w:t>
      </w:r>
      <w:r w:rsidR="00517F36">
        <w:rPr>
          <w:rFonts w:ascii="Arial" w:hAnsi="Arial"/>
          <w:sz w:val="24"/>
          <w:szCs w:val="24"/>
        </w:rPr>
        <w:t xml:space="preserve">pon work-up of the reaction </w:t>
      </w:r>
      <w:r w:rsidR="007054AC">
        <w:rPr>
          <w:rFonts w:ascii="Arial" w:hAnsi="Arial"/>
          <w:sz w:val="24"/>
          <w:szCs w:val="24"/>
        </w:rPr>
        <w:t>however,</w:t>
      </w:r>
      <w:r w:rsidR="00BA61DE">
        <w:rPr>
          <w:rFonts w:ascii="Arial" w:hAnsi="Arial"/>
          <w:sz w:val="24"/>
          <w:szCs w:val="24"/>
        </w:rPr>
        <w:t xml:space="preserve"> </w:t>
      </w:r>
      <w:r w:rsidR="004B60B0">
        <w:rPr>
          <w:rFonts w:ascii="Arial" w:hAnsi="Arial"/>
          <w:sz w:val="24"/>
          <w:szCs w:val="24"/>
        </w:rPr>
        <w:t>only starting mater</w:t>
      </w:r>
      <w:r w:rsidR="00FD7112">
        <w:rPr>
          <w:rFonts w:ascii="Arial" w:hAnsi="Arial"/>
          <w:sz w:val="24"/>
          <w:szCs w:val="24"/>
        </w:rPr>
        <w:t xml:space="preserve">ial was observed in the </w:t>
      </w:r>
      <w:r w:rsidR="00FD7112" w:rsidRPr="00FD7112">
        <w:rPr>
          <w:rFonts w:ascii="Arial" w:hAnsi="Arial"/>
          <w:sz w:val="24"/>
          <w:szCs w:val="24"/>
          <w:vertAlign w:val="superscript"/>
        </w:rPr>
        <w:t>31</w:t>
      </w:r>
      <w:r w:rsidR="00FD7112">
        <w:rPr>
          <w:rFonts w:ascii="Arial" w:hAnsi="Arial"/>
          <w:sz w:val="24"/>
          <w:szCs w:val="24"/>
        </w:rPr>
        <w:t>P</w:t>
      </w:r>
      <w:r w:rsidR="004B60B0">
        <w:rPr>
          <w:rFonts w:ascii="Arial" w:hAnsi="Arial"/>
          <w:sz w:val="24"/>
          <w:szCs w:val="24"/>
        </w:rPr>
        <w:t xml:space="preserve"> NMR</w:t>
      </w:r>
      <w:r w:rsidR="004B7207">
        <w:rPr>
          <w:rFonts w:ascii="Arial" w:hAnsi="Arial"/>
          <w:sz w:val="24"/>
          <w:szCs w:val="24"/>
        </w:rPr>
        <w:t xml:space="preserve"> (20.5</w:t>
      </w:r>
      <w:r w:rsidR="00465CE0">
        <w:rPr>
          <w:rFonts w:ascii="Arial" w:hAnsi="Arial"/>
          <w:sz w:val="24"/>
          <w:szCs w:val="24"/>
        </w:rPr>
        <w:t xml:space="preserve"> ppm</w:t>
      </w:r>
      <w:r w:rsidR="00330F94">
        <w:rPr>
          <w:rFonts w:ascii="Arial" w:hAnsi="Arial"/>
          <w:sz w:val="24"/>
          <w:szCs w:val="24"/>
        </w:rPr>
        <w:t xml:space="preserve"> signal in Figure 40</w:t>
      </w:r>
      <w:r w:rsidR="004B7207">
        <w:rPr>
          <w:rFonts w:ascii="Arial" w:hAnsi="Arial"/>
          <w:sz w:val="24"/>
          <w:szCs w:val="24"/>
        </w:rPr>
        <w:t>)</w:t>
      </w:r>
      <w:r w:rsidR="00330F94">
        <w:rPr>
          <w:rFonts w:ascii="Arial" w:hAnsi="Arial"/>
          <w:sz w:val="24"/>
          <w:szCs w:val="24"/>
        </w:rPr>
        <w:t>.</w:t>
      </w:r>
    </w:p>
    <w:p w:rsidR="00A70497" w:rsidRDefault="00A70497" w:rsidP="006823A6">
      <w:pPr>
        <w:spacing w:line="360" w:lineRule="auto"/>
        <w:jc w:val="both"/>
        <w:rPr>
          <w:rFonts w:ascii="Arial" w:hAnsi="Arial" w:cs="Arial"/>
          <w:sz w:val="24"/>
          <w:szCs w:val="24"/>
        </w:rPr>
      </w:pPr>
    </w:p>
    <w:p w:rsidR="00A70497" w:rsidRDefault="00D756EC" w:rsidP="006823A6">
      <w:pPr>
        <w:spacing w:line="360" w:lineRule="auto"/>
        <w:jc w:val="both"/>
        <w:rPr>
          <w:rFonts w:ascii="Arial" w:hAnsi="Arial" w:cs="Arial"/>
          <w:sz w:val="24"/>
          <w:szCs w:val="24"/>
        </w:rPr>
      </w:pPr>
      <w:r>
        <w:rPr>
          <w:noProof/>
        </w:rPr>
        <w:pict>
          <v:shape id="_x0000_s1148" type="#_x0000_t75" style="position:absolute;left:0;text-align:left;margin-left:0;margin-top:-40.55pt;width:295.95pt;height:88.55pt;z-index:251642368;mso-position-horizontal:center" wrapcoords="4703 369 1094 2031 273 2585 273 3323 55 3877 0 7385 547 9231 875 9231 930 13662 2242 15138 3445 15138 2297 16615 2187 16985 2187 18462 3390 20308 3609 20308 3937 20308 20342 20123 20561 18092 19249 18092 21436 16985 21545 15138 20561 15138 20233 12185 20452 11077 20178 10338 18756 9231 21381 9231 21327 6462 19522 6277 20397 5169 20397 2585 15475 1662 4922 369 4703 369">
            <v:imagedata r:id="rId159" o:title=""/>
            <w10:wrap type="tight"/>
          </v:shape>
          <o:OLEObject Type="Embed" ProgID="ChemDraw.Document.6.0" ShapeID="_x0000_s1148" DrawAspect="Content" ObjectID="_1641921414" r:id="rId160"/>
        </w:pict>
      </w:r>
    </w:p>
    <w:p w:rsidR="00FD7112" w:rsidRDefault="00FD7112" w:rsidP="00264333">
      <w:pPr>
        <w:spacing w:line="360" w:lineRule="auto"/>
        <w:jc w:val="center"/>
        <w:rPr>
          <w:rFonts w:ascii="Arial" w:hAnsi="Arial" w:cs="Arial"/>
          <w:b/>
          <w:sz w:val="20"/>
          <w:szCs w:val="20"/>
        </w:rPr>
      </w:pPr>
    </w:p>
    <w:p w:rsidR="00A70497" w:rsidRPr="00BD693F" w:rsidRDefault="00264333" w:rsidP="00264333">
      <w:pPr>
        <w:spacing w:line="360" w:lineRule="auto"/>
        <w:jc w:val="center"/>
        <w:rPr>
          <w:rFonts w:ascii="Arial" w:hAnsi="Arial" w:cs="Arial"/>
          <w:sz w:val="20"/>
          <w:szCs w:val="20"/>
        </w:rPr>
      </w:pPr>
      <w:r w:rsidRPr="00264333">
        <w:rPr>
          <w:rFonts w:ascii="Arial" w:hAnsi="Arial" w:cs="Arial"/>
          <w:b/>
          <w:sz w:val="20"/>
          <w:szCs w:val="20"/>
        </w:rPr>
        <w:t xml:space="preserve">Figure </w:t>
      </w:r>
      <w:r w:rsidR="000035D5">
        <w:rPr>
          <w:rFonts w:ascii="Arial" w:hAnsi="Arial" w:cs="Arial"/>
          <w:b/>
          <w:sz w:val="20"/>
          <w:szCs w:val="20"/>
        </w:rPr>
        <w:t>41</w:t>
      </w:r>
      <w:r>
        <w:rPr>
          <w:rFonts w:ascii="Arial" w:hAnsi="Arial" w:cs="Arial"/>
          <w:sz w:val="20"/>
          <w:szCs w:val="20"/>
        </w:rPr>
        <w:t xml:space="preserve"> – </w:t>
      </w:r>
      <w:r w:rsidR="000B2347">
        <w:rPr>
          <w:rFonts w:ascii="Arial" w:hAnsi="Arial" w:cs="Arial"/>
          <w:sz w:val="20"/>
          <w:szCs w:val="20"/>
        </w:rPr>
        <w:t>Attempted</w:t>
      </w:r>
      <w:r>
        <w:rPr>
          <w:rFonts w:ascii="Arial" w:hAnsi="Arial" w:cs="Arial"/>
          <w:sz w:val="20"/>
          <w:szCs w:val="20"/>
        </w:rPr>
        <w:t xml:space="preserve"> synthesis of boronic acid </w:t>
      </w:r>
      <w:r w:rsidR="000C0FA2">
        <w:rPr>
          <w:rFonts w:ascii="Arial" w:hAnsi="Arial" w:cs="Arial"/>
          <w:b/>
          <w:sz w:val="20"/>
          <w:szCs w:val="20"/>
        </w:rPr>
        <w:t>64</w:t>
      </w:r>
      <w:r>
        <w:rPr>
          <w:rFonts w:ascii="Arial" w:hAnsi="Arial" w:cs="Arial"/>
          <w:sz w:val="20"/>
          <w:szCs w:val="20"/>
        </w:rPr>
        <w:t>.</w:t>
      </w:r>
      <w:r w:rsidR="002C1A8C">
        <w:rPr>
          <w:rFonts w:ascii="Arial" w:hAnsi="Arial" w:cs="Arial"/>
          <w:sz w:val="20"/>
          <w:szCs w:val="20"/>
          <w:vertAlign w:val="superscript"/>
        </w:rPr>
        <w:t>5</w:t>
      </w:r>
      <w:r w:rsidR="00D96A71">
        <w:rPr>
          <w:rFonts w:ascii="Arial" w:hAnsi="Arial" w:cs="Arial"/>
          <w:sz w:val="20"/>
          <w:szCs w:val="20"/>
          <w:vertAlign w:val="superscript"/>
        </w:rPr>
        <w:t>7</w:t>
      </w:r>
    </w:p>
    <w:p w:rsidR="00CC0331" w:rsidRPr="00C20F89" w:rsidRDefault="00465CE0" w:rsidP="00A17D18">
      <w:pPr>
        <w:rPr>
          <w:rFonts w:ascii="Arial" w:hAnsi="Arial" w:cs="Arial"/>
          <w:b/>
          <w:sz w:val="24"/>
          <w:szCs w:val="24"/>
          <w:u w:val="single"/>
        </w:rPr>
      </w:pPr>
      <w:r>
        <w:rPr>
          <w:rFonts w:ascii="Arial" w:hAnsi="Arial" w:cs="Arial"/>
          <w:b/>
          <w:sz w:val="24"/>
          <w:szCs w:val="24"/>
          <w:u w:val="single"/>
        </w:rPr>
        <w:br w:type="page"/>
      </w:r>
      <w:r w:rsidR="00370C93">
        <w:rPr>
          <w:rFonts w:ascii="Arial" w:hAnsi="Arial" w:cs="Arial"/>
          <w:b/>
          <w:sz w:val="24"/>
          <w:szCs w:val="24"/>
          <w:u w:val="single"/>
        </w:rPr>
        <w:lastRenderedPageBreak/>
        <w:t xml:space="preserve">1.3 </w:t>
      </w:r>
      <w:r w:rsidR="00A17D18">
        <w:rPr>
          <w:rFonts w:ascii="Arial" w:hAnsi="Arial" w:cs="Arial"/>
          <w:b/>
          <w:sz w:val="24"/>
          <w:szCs w:val="24"/>
          <w:u w:val="single"/>
        </w:rPr>
        <w:t>Fu</w:t>
      </w:r>
      <w:r w:rsidR="00C20F89" w:rsidRPr="00C20F89">
        <w:rPr>
          <w:rFonts w:ascii="Arial" w:hAnsi="Arial" w:cs="Arial"/>
          <w:b/>
          <w:sz w:val="24"/>
          <w:szCs w:val="24"/>
          <w:u w:val="single"/>
        </w:rPr>
        <w:t>ture work</w:t>
      </w:r>
    </w:p>
    <w:p w:rsidR="001A1105" w:rsidRDefault="00D756EC" w:rsidP="00261623">
      <w:pPr>
        <w:spacing w:line="360" w:lineRule="auto"/>
        <w:rPr>
          <w:rFonts w:ascii="Arial" w:hAnsi="Arial" w:cs="Arial"/>
          <w:sz w:val="24"/>
          <w:szCs w:val="24"/>
        </w:rPr>
      </w:pPr>
      <w:r>
        <w:rPr>
          <w:noProof/>
        </w:rPr>
        <w:pict>
          <v:shape id="_x0000_s1095" type="#_x0000_t75" style="position:absolute;margin-left:0;margin-top:206.75pt;width:317.15pt;height:85.1pt;z-index:251627008;mso-position-horizontal:center" wrapcoords="20936 573 1940 1338 0 1529 0 6881 817 9749 970 13381 2757 15865 2094 16439 2094 18542 3370 18924 3472 20262 4034 20262 19200 20071 19098 18924 19404 18924 20017 16821 20068 15674 19609 14527 18689 12807 19047 10896 18843 9940 17515 9749 19251 8984 19404 6881 18894 6690 20936 4205 20936 3632 21396 2485 21549 1529 21396 573 20936 573">
            <v:imagedata r:id="rId161" o:title=""/>
            <w10:wrap type="tight"/>
          </v:shape>
          <o:OLEObject Type="Embed" ProgID="ChemDraw.Document.6.0" ShapeID="_x0000_s1095" DrawAspect="Content" ObjectID="_1641921415" r:id="rId162"/>
        </w:pict>
      </w:r>
      <w:r w:rsidR="00C20F89">
        <w:rPr>
          <w:rFonts w:ascii="Arial" w:hAnsi="Arial" w:cs="Arial"/>
          <w:sz w:val="24"/>
          <w:szCs w:val="24"/>
        </w:rPr>
        <w:tab/>
        <w:t xml:space="preserve">Future work to be carried out in this area includes </w:t>
      </w:r>
      <w:r w:rsidR="000769EE">
        <w:rPr>
          <w:rFonts w:ascii="Arial" w:hAnsi="Arial" w:cs="Arial"/>
          <w:sz w:val="24"/>
          <w:szCs w:val="24"/>
        </w:rPr>
        <w:t>continuing to find a viable method to form</w:t>
      </w:r>
      <w:r w:rsidR="00C20F89">
        <w:rPr>
          <w:rFonts w:ascii="Arial" w:hAnsi="Arial" w:cs="Arial"/>
          <w:sz w:val="24"/>
          <w:szCs w:val="24"/>
        </w:rPr>
        <w:t xml:space="preserve"> </w:t>
      </w:r>
      <w:r w:rsidR="000769EE">
        <w:rPr>
          <w:rFonts w:ascii="Arial" w:hAnsi="Arial" w:cs="Arial"/>
          <w:sz w:val="24"/>
          <w:szCs w:val="24"/>
        </w:rPr>
        <w:t>potassium</w:t>
      </w:r>
      <w:r w:rsidR="00C20F89">
        <w:rPr>
          <w:rFonts w:ascii="Arial" w:hAnsi="Arial" w:cs="Arial"/>
          <w:sz w:val="24"/>
          <w:szCs w:val="24"/>
        </w:rPr>
        <w:t xml:space="preserve"> </w:t>
      </w:r>
      <w:r w:rsidR="000769EE" w:rsidRPr="000769EE">
        <w:rPr>
          <w:rFonts w:ascii="Arial" w:hAnsi="Arial" w:cs="Arial"/>
          <w:sz w:val="24"/>
          <w:szCs w:val="24"/>
        </w:rPr>
        <w:t>(2-(diethoxyphosphoryl</w:t>
      </w:r>
      <w:proofErr w:type="gramStart"/>
      <w:r w:rsidR="000769EE" w:rsidRPr="000769EE">
        <w:rPr>
          <w:rFonts w:ascii="Arial" w:hAnsi="Arial" w:cs="Arial"/>
          <w:sz w:val="24"/>
          <w:szCs w:val="24"/>
        </w:rPr>
        <w:t>)naphthalen</w:t>
      </w:r>
      <w:proofErr w:type="gramEnd"/>
      <w:r w:rsidR="000769EE" w:rsidRPr="000769EE">
        <w:rPr>
          <w:rFonts w:ascii="Arial" w:hAnsi="Arial" w:cs="Arial"/>
          <w:sz w:val="24"/>
          <w:szCs w:val="24"/>
        </w:rPr>
        <w:t>-1-yl)trifluoroborate</w:t>
      </w:r>
      <w:r w:rsidR="00E357A9">
        <w:rPr>
          <w:rFonts w:ascii="Arial" w:hAnsi="Arial" w:cs="Arial"/>
          <w:sz w:val="24"/>
          <w:szCs w:val="24"/>
        </w:rPr>
        <w:t xml:space="preserve"> </w:t>
      </w:r>
      <w:r w:rsidR="000C0FA2">
        <w:rPr>
          <w:rFonts w:ascii="Arial" w:hAnsi="Arial" w:cs="Arial"/>
          <w:b/>
          <w:sz w:val="24"/>
          <w:szCs w:val="24"/>
        </w:rPr>
        <w:t>50</w:t>
      </w:r>
      <w:r w:rsidR="00F8786A">
        <w:rPr>
          <w:rFonts w:ascii="Arial" w:hAnsi="Arial" w:cs="Arial"/>
          <w:sz w:val="24"/>
          <w:szCs w:val="24"/>
        </w:rPr>
        <w:t xml:space="preserve">, including further optimisation of the timescale of the incubation of the boronate ester </w:t>
      </w:r>
      <w:r w:rsidR="000C0FA2">
        <w:rPr>
          <w:rFonts w:ascii="Arial" w:hAnsi="Arial" w:cs="Arial"/>
          <w:b/>
          <w:sz w:val="24"/>
          <w:szCs w:val="24"/>
        </w:rPr>
        <w:t>49</w:t>
      </w:r>
      <w:r w:rsidR="00F8786A">
        <w:rPr>
          <w:rFonts w:ascii="Arial" w:hAnsi="Arial" w:cs="Arial"/>
          <w:sz w:val="24"/>
          <w:szCs w:val="24"/>
        </w:rPr>
        <w:t xml:space="preserve"> with KF and L-(+)-tartaric acid. If this optimisation still yields the trifluoroborate salt in moderate to poor yields, a further possibility for future study</w:t>
      </w:r>
      <w:r w:rsidR="000B2347">
        <w:rPr>
          <w:rFonts w:ascii="Arial" w:hAnsi="Arial" w:cs="Arial"/>
          <w:sz w:val="24"/>
          <w:szCs w:val="24"/>
        </w:rPr>
        <w:t xml:space="preserve"> </w:t>
      </w:r>
      <w:r w:rsidR="00F8786A">
        <w:rPr>
          <w:rFonts w:ascii="Arial" w:hAnsi="Arial" w:cs="Arial"/>
          <w:sz w:val="24"/>
          <w:szCs w:val="24"/>
        </w:rPr>
        <w:t>includes synthesis using</w:t>
      </w:r>
      <w:r w:rsidR="00E357A9">
        <w:rPr>
          <w:rFonts w:ascii="Arial" w:hAnsi="Arial" w:cs="Arial"/>
          <w:sz w:val="24"/>
          <w:szCs w:val="24"/>
        </w:rPr>
        <w:t xml:space="preserve"> boronic acid </w:t>
      </w:r>
      <w:r w:rsidR="00FA1340">
        <w:rPr>
          <w:rFonts w:ascii="Arial" w:hAnsi="Arial" w:cs="Arial"/>
          <w:b/>
          <w:sz w:val="24"/>
          <w:szCs w:val="24"/>
        </w:rPr>
        <w:t xml:space="preserve">64 </w:t>
      </w:r>
      <w:r w:rsidR="000035D5">
        <w:rPr>
          <w:rFonts w:ascii="Arial" w:hAnsi="Arial" w:cs="Arial"/>
          <w:sz w:val="24"/>
          <w:szCs w:val="24"/>
        </w:rPr>
        <w:t xml:space="preserve">(see </w:t>
      </w:r>
      <w:r w:rsidR="005F6366">
        <w:rPr>
          <w:rFonts w:ascii="Arial" w:hAnsi="Arial" w:cs="Arial"/>
          <w:sz w:val="24"/>
          <w:szCs w:val="24"/>
        </w:rPr>
        <w:t>F</w:t>
      </w:r>
      <w:r w:rsidR="000035D5">
        <w:rPr>
          <w:rFonts w:ascii="Arial" w:hAnsi="Arial" w:cs="Arial"/>
          <w:sz w:val="24"/>
          <w:szCs w:val="24"/>
        </w:rPr>
        <w:t>igure 42</w:t>
      </w:r>
      <w:r w:rsidR="00FA1340" w:rsidRPr="00FA1340">
        <w:rPr>
          <w:rFonts w:ascii="Arial" w:hAnsi="Arial" w:cs="Arial"/>
          <w:sz w:val="24"/>
          <w:szCs w:val="24"/>
        </w:rPr>
        <w:t>)</w:t>
      </w:r>
      <w:r w:rsidR="000769EE">
        <w:rPr>
          <w:rFonts w:ascii="Arial" w:hAnsi="Arial" w:cs="Arial"/>
          <w:sz w:val="24"/>
          <w:szCs w:val="24"/>
        </w:rPr>
        <w:t xml:space="preserve">. The best method </w:t>
      </w:r>
      <w:r w:rsidR="00F8786A">
        <w:rPr>
          <w:rFonts w:ascii="Arial" w:hAnsi="Arial" w:cs="Arial"/>
          <w:sz w:val="24"/>
          <w:szCs w:val="24"/>
        </w:rPr>
        <w:t xml:space="preserve">for the latter </w:t>
      </w:r>
      <w:r w:rsidR="000769EE">
        <w:rPr>
          <w:rFonts w:ascii="Arial" w:hAnsi="Arial" w:cs="Arial"/>
          <w:sz w:val="24"/>
          <w:szCs w:val="24"/>
        </w:rPr>
        <w:t>would be to trial the trifluoroboration method utilised by Lloyd-Jones.</w:t>
      </w:r>
      <w:r w:rsidR="002C1A8C">
        <w:rPr>
          <w:rFonts w:ascii="Arial" w:hAnsi="Arial" w:cs="Arial"/>
          <w:sz w:val="24"/>
          <w:szCs w:val="24"/>
          <w:vertAlign w:val="superscript"/>
        </w:rPr>
        <w:t>5</w:t>
      </w:r>
      <w:r w:rsidR="00D96A71">
        <w:rPr>
          <w:rFonts w:ascii="Arial" w:hAnsi="Arial" w:cs="Arial"/>
          <w:sz w:val="24"/>
          <w:szCs w:val="24"/>
          <w:vertAlign w:val="superscript"/>
        </w:rPr>
        <w:t>3</w:t>
      </w:r>
      <w:r w:rsidR="000769EE">
        <w:rPr>
          <w:rFonts w:ascii="Arial" w:hAnsi="Arial" w:cs="Arial"/>
          <w:sz w:val="24"/>
          <w:szCs w:val="24"/>
        </w:rPr>
        <w:t xml:space="preserve"> This would involve </w:t>
      </w:r>
      <w:r w:rsidR="00FD7112">
        <w:rPr>
          <w:rFonts w:ascii="Arial" w:hAnsi="Arial" w:cs="Arial"/>
          <w:sz w:val="24"/>
          <w:szCs w:val="24"/>
        </w:rPr>
        <w:t>the addition of four</w:t>
      </w:r>
      <w:r w:rsidR="001A1105">
        <w:rPr>
          <w:rFonts w:ascii="Arial" w:hAnsi="Arial" w:cs="Arial"/>
          <w:sz w:val="24"/>
          <w:szCs w:val="24"/>
        </w:rPr>
        <w:t xml:space="preserve"> equivalents of KF and 2.05 equivalents of L-(+)-tartaric acid, similar to the conditions used in the synthesis of </w:t>
      </w:r>
      <w:r w:rsidR="00FA1340">
        <w:rPr>
          <w:rFonts w:ascii="Arial" w:hAnsi="Arial" w:cs="Arial"/>
          <w:b/>
          <w:sz w:val="24"/>
          <w:szCs w:val="24"/>
        </w:rPr>
        <w:t>43</w:t>
      </w:r>
      <w:r w:rsidR="001A1105">
        <w:rPr>
          <w:rFonts w:ascii="Arial" w:hAnsi="Arial" w:cs="Arial"/>
          <w:sz w:val="24"/>
          <w:szCs w:val="24"/>
        </w:rPr>
        <w:t>, however in this case, no dry methanol would be required as a solvent</w:t>
      </w:r>
      <w:r w:rsidR="00E248CE">
        <w:rPr>
          <w:rFonts w:ascii="Arial" w:hAnsi="Arial" w:cs="Arial"/>
          <w:sz w:val="24"/>
          <w:szCs w:val="24"/>
        </w:rPr>
        <w:t xml:space="preserve"> (see </w:t>
      </w:r>
      <w:r w:rsidR="005F6366">
        <w:rPr>
          <w:rFonts w:ascii="Arial" w:hAnsi="Arial" w:cs="Arial"/>
          <w:sz w:val="24"/>
          <w:szCs w:val="24"/>
        </w:rPr>
        <w:t>F</w:t>
      </w:r>
      <w:r w:rsidR="00E248CE">
        <w:rPr>
          <w:rFonts w:ascii="Arial" w:hAnsi="Arial" w:cs="Arial"/>
          <w:sz w:val="24"/>
          <w:szCs w:val="24"/>
        </w:rPr>
        <w:t xml:space="preserve">igure </w:t>
      </w:r>
      <w:r w:rsidR="00FA1340">
        <w:rPr>
          <w:rFonts w:ascii="Arial" w:hAnsi="Arial" w:cs="Arial"/>
          <w:sz w:val="24"/>
          <w:szCs w:val="24"/>
        </w:rPr>
        <w:t>4</w:t>
      </w:r>
      <w:r w:rsidR="000035D5">
        <w:rPr>
          <w:rFonts w:ascii="Arial" w:hAnsi="Arial" w:cs="Arial"/>
          <w:sz w:val="24"/>
          <w:szCs w:val="24"/>
        </w:rPr>
        <w:t>2</w:t>
      </w:r>
      <w:r w:rsidR="00E248CE">
        <w:rPr>
          <w:rFonts w:ascii="Arial" w:hAnsi="Arial" w:cs="Arial"/>
          <w:sz w:val="24"/>
          <w:szCs w:val="24"/>
        </w:rPr>
        <w:t>)</w:t>
      </w:r>
      <w:r w:rsidR="001A1105">
        <w:rPr>
          <w:rFonts w:ascii="Arial" w:hAnsi="Arial" w:cs="Arial"/>
          <w:sz w:val="24"/>
          <w:szCs w:val="24"/>
        </w:rPr>
        <w:t>.</w:t>
      </w:r>
      <w:r w:rsidR="002C1A8C">
        <w:rPr>
          <w:rFonts w:ascii="Arial" w:hAnsi="Arial" w:cs="Arial"/>
          <w:sz w:val="24"/>
          <w:szCs w:val="24"/>
          <w:vertAlign w:val="superscript"/>
        </w:rPr>
        <w:t>5</w:t>
      </w:r>
      <w:r w:rsidR="00D96A71">
        <w:rPr>
          <w:rFonts w:ascii="Arial" w:hAnsi="Arial" w:cs="Arial"/>
          <w:sz w:val="24"/>
          <w:szCs w:val="24"/>
          <w:vertAlign w:val="superscript"/>
        </w:rPr>
        <w:t>3</w:t>
      </w:r>
    </w:p>
    <w:p w:rsidR="00CC0331" w:rsidRPr="000769EE" w:rsidRDefault="000769EE" w:rsidP="00770732">
      <w:pPr>
        <w:spacing w:line="360" w:lineRule="auto"/>
        <w:rPr>
          <w:rFonts w:ascii="Arial" w:hAnsi="Arial" w:cs="Arial"/>
          <w:b/>
          <w:sz w:val="24"/>
          <w:szCs w:val="24"/>
        </w:rPr>
      </w:pPr>
      <w:r>
        <w:rPr>
          <w:rFonts w:ascii="Arial" w:hAnsi="Arial" w:cs="Arial"/>
          <w:sz w:val="24"/>
          <w:szCs w:val="24"/>
        </w:rPr>
        <w:t xml:space="preserve"> </w:t>
      </w:r>
    </w:p>
    <w:p w:rsidR="00CC0331" w:rsidRDefault="00CC0331" w:rsidP="00770732">
      <w:pPr>
        <w:spacing w:line="360" w:lineRule="auto"/>
        <w:rPr>
          <w:rFonts w:ascii="Arial" w:hAnsi="Arial" w:cs="Arial"/>
          <w:sz w:val="24"/>
          <w:szCs w:val="24"/>
        </w:rPr>
      </w:pPr>
    </w:p>
    <w:p w:rsidR="00EA1646" w:rsidRDefault="00EA1646" w:rsidP="001A1105">
      <w:pPr>
        <w:spacing w:line="360" w:lineRule="auto"/>
        <w:jc w:val="center"/>
        <w:rPr>
          <w:rFonts w:ascii="Arial" w:hAnsi="Arial" w:cs="Arial"/>
          <w:b/>
          <w:sz w:val="20"/>
          <w:szCs w:val="20"/>
        </w:rPr>
      </w:pPr>
    </w:p>
    <w:p w:rsidR="00CC0331" w:rsidRDefault="001A1105" w:rsidP="001A1105">
      <w:pPr>
        <w:spacing w:line="360" w:lineRule="auto"/>
        <w:jc w:val="center"/>
        <w:rPr>
          <w:rFonts w:ascii="Arial" w:hAnsi="Arial" w:cs="Arial"/>
          <w:sz w:val="20"/>
          <w:szCs w:val="20"/>
        </w:rPr>
      </w:pPr>
      <w:r>
        <w:rPr>
          <w:rFonts w:ascii="Arial" w:hAnsi="Arial" w:cs="Arial"/>
          <w:b/>
          <w:sz w:val="20"/>
          <w:szCs w:val="20"/>
        </w:rPr>
        <w:t xml:space="preserve">Figure </w:t>
      </w:r>
      <w:r w:rsidR="000035D5">
        <w:rPr>
          <w:rFonts w:ascii="Arial" w:hAnsi="Arial" w:cs="Arial"/>
          <w:b/>
          <w:sz w:val="20"/>
          <w:szCs w:val="20"/>
        </w:rPr>
        <w:t>42</w:t>
      </w:r>
      <w:r>
        <w:rPr>
          <w:rFonts w:ascii="Arial" w:hAnsi="Arial" w:cs="Arial"/>
          <w:sz w:val="20"/>
          <w:szCs w:val="20"/>
        </w:rPr>
        <w:t xml:space="preserve"> </w:t>
      </w:r>
      <w:r w:rsidR="00CB03A0">
        <w:rPr>
          <w:rFonts w:ascii="Arial" w:hAnsi="Arial" w:cs="Arial"/>
          <w:sz w:val="20"/>
          <w:szCs w:val="20"/>
        </w:rPr>
        <w:t>–</w:t>
      </w:r>
      <w:r>
        <w:rPr>
          <w:rFonts w:ascii="Arial" w:hAnsi="Arial" w:cs="Arial"/>
          <w:sz w:val="20"/>
          <w:szCs w:val="20"/>
        </w:rPr>
        <w:t xml:space="preserve"> </w:t>
      </w:r>
      <w:r w:rsidR="00CB03A0">
        <w:rPr>
          <w:rFonts w:ascii="Arial" w:hAnsi="Arial" w:cs="Arial"/>
          <w:sz w:val="20"/>
          <w:szCs w:val="20"/>
        </w:rPr>
        <w:t xml:space="preserve">Trifluoroborate conversion of boronic acid </w:t>
      </w:r>
      <w:r w:rsidR="0067674B">
        <w:rPr>
          <w:rFonts w:ascii="Arial" w:hAnsi="Arial" w:cs="Arial"/>
          <w:b/>
          <w:sz w:val="20"/>
          <w:szCs w:val="20"/>
        </w:rPr>
        <w:t>50</w:t>
      </w:r>
      <w:r w:rsidR="00CB03A0">
        <w:rPr>
          <w:rFonts w:ascii="Arial" w:hAnsi="Arial" w:cs="Arial"/>
          <w:sz w:val="20"/>
          <w:szCs w:val="20"/>
        </w:rPr>
        <w:t>.</w:t>
      </w:r>
    </w:p>
    <w:p w:rsidR="00A32BDA" w:rsidRPr="007F2F77" w:rsidRDefault="00D756EC" w:rsidP="00261623">
      <w:pPr>
        <w:spacing w:line="360" w:lineRule="auto"/>
        <w:rPr>
          <w:rFonts w:ascii="Arial" w:hAnsi="Arial" w:cs="Arial"/>
          <w:sz w:val="24"/>
          <w:szCs w:val="24"/>
        </w:rPr>
      </w:pPr>
      <w:r>
        <w:rPr>
          <w:noProof/>
        </w:rPr>
        <w:pict>
          <v:shape id="_x0000_s1107" type="#_x0000_t75" style="position:absolute;margin-left:0;margin-top:169.85pt;width:317.15pt;height:85.1pt;z-index:251628032;mso-position-horizontal:center" wrapcoords="20936 573 1940 1338 0 1529 0 6881 817 9749 970 13381 2757 15865 2094 16439 2094 18542 3319 18924 3370 20262 3728 20262 19200 20071 19098 18924 19404 18924 20017 16821 20068 15674 19609 14527 18689 12807 19047 10896 18843 9940 17515 9749 19251 8984 19404 6881 18894 6690 20936 4205 20936 3632 21396 2485 21549 1529 21396 573 20936 573">
            <v:imagedata r:id="rId163" o:title=""/>
            <w10:wrap type="tight"/>
          </v:shape>
          <o:OLEObject Type="Embed" ProgID="ChemDraw.Document.6.0" ShapeID="_x0000_s1107" DrawAspect="Content" ObjectID="_1641921416" r:id="rId164"/>
        </w:pict>
      </w:r>
      <w:r w:rsidR="00CB03A0">
        <w:rPr>
          <w:rFonts w:ascii="Arial" w:hAnsi="Arial" w:cs="Arial"/>
          <w:sz w:val="24"/>
          <w:szCs w:val="24"/>
        </w:rPr>
        <w:tab/>
      </w:r>
      <w:r w:rsidR="004B7207">
        <w:rPr>
          <w:rFonts w:ascii="Arial" w:hAnsi="Arial" w:cs="Arial"/>
          <w:sz w:val="24"/>
          <w:szCs w:val="24"/>
        </w:rPr>
        <w:t xml:space="preserve">In order to attempt the reaction, the boronic acid </w:t>
      </w:r>
      <w:r w:rsidR="00FA1340">
        <w:rPr>
          <w:rFonts w:ascii="Arial" w:hAnsi="Arial" w:cs="Arial"/>
          <w:b/>
          <w:sz w:val="24"/>
          <w:szCs w:val="24"/>
        </w:rPr>
        <w:t>64</w:t>
      </w:r>
      <w:r w:rsidR="00D44E88">
        <w:rPr>
          <w:rFonts w:ascii="Arial" w:hAnsi="Arial" w:cs="Arial"/>
          <w:sz w:val="24"/>
          <w:szCs w:val="24"/>
        </w:rPr>
        <w:t xml:space="preserve"> is required. If it proves difficult to obtain this by hydrolysis of the</w:t>
      </w:r>
      <w:r w:rsidR="00465CE0">
        <w:rPr>
          <w:rFonts w:ascii="Arial" w:hAnsi="Arial" w:cs="Arial"/>
          <w:sz w:val="24"/>
          <w:szCs w:val="24"/>
        </w:rPr>
        <w:t xml:space="preserve"> </w:t>
      </w:r>
      <w:r w:rsidR="00D44E88">
        <w:rPr>
          <w:rFonts w:ascii="Arial" w:hAnsi="Arial" w:cs="Arial"/>
          <w:sz w:val="24"/>
          <w:szCs w:val="24"/>
        </w:rPr>
        <w:t xml:space="preserve">boronate ester </w:t>
      </w:r>
      <w:r w:rsidR="00FA1340">
        <w:rPr>
          <w:rFonts w:ascii="Arial" w:hAnsi="Arial" w:cs="Arial"/>
          <w:b/>
          <w:sz w:val="24"/>
          <w:szCs w:val="24"/>
        </w:rPr>
        <w:t>49</w:t>
      </w:r>
      <w:r w:rsidR="00D44E88">
        <w:rPr>
          <w:rFonts w:ascii="Arial" w:hAnsi="Arial" w:cs="Arial"/>
          <w:b/>
          <w:sz w:val="24"/>
          <w:szCs w:val="24"/>
        </w:rPr>
        <w:t xml:space="preserve"> </w:t>
      </w:r>
      <w:r w:rsidR="00D44E88">
        <w:rPr>
          <w:rFonts w:ascii="Arial" w:hAnsi="Arial" w:cs="Arial"/>
          <w:sz w:val="24"/>
          <w:szCs w:val="24"/>
        </w:rPr>
        <w:t xml:space="preserve">then an alternative route will be explored. Treatment of the bromophosphonate </w:t>
      </w:r>
      <w:r w:rsidR="00FA1340">
        <w:rPr>
          <w:rFonts w:ascii="Arial" w:hAnsi="Arial" w:cs="Arial"/>
          <w:b/>
          <w:sz w:val="24"/>
          <w:szCs w:val="24"/>
        </w:rPr>
        <w:t>48</w:t>
      </w:r>
      <w:r w:rsidR="00D44E88">
        <w:rPr>
          <w:rFonts w:ascii="Arial" w:hAnsi="Arial" w:cs="Arial"/>
          <w:sz w:val="24"/>
          <w:szCs w:val="24"/>
        </w:rPr>
        <w:t xml:space="preserve"> with </w:t>
      </w:r>
      <w:r w:rsidR="00D44E88" w:rsidRPr="00E004A6">
        <w:rPr>
          <w:rFonts w:ascii="Arial" w:hAnsi="Arial" w:cs="Arial"/>
          <w:sz w:val="24"/>
          <w:szCs w:val="24"/>
        </w:rPr>
        <w:t>n</w:t>
      </w:r>
      <w:r w:rsidR="00D44E88">
        <w:rPr>
          <w:rFonts w:ascii="Arial" w:hAnsi="Arial" w:cs="Arial"/>
          <w:sz w:val="24"/>
          <w:szCs w:val="24"/>
        </w:rPr>
        <w:t xml:space="preserve">-butyllithium should lead, via lithium-halogen exchange, to the corresponding aryl lithium species. Quenching </w:t>
      </w:r>
      <w:r w:rsidR="007F2F77">
        <w:rPr>
          <w:rFonts w:ascii="Arial" w:hAnsi="Arial" w:cs="Arial"/>
          <w:sz w:val="24"/>
          <w:szCs w:val="24"/>
        </w:rPr>
        <w:t xml:space="preserve">of </w:t>
      </w:r>
      <w:r w:rsidR="00D44E88">
        <w:rPr>
          <w:rFonts w:ascii="Arial" w:hAnsi="Arial" w:cs="Arial"/>
          <w:sz w:val="24"/>
          <w:szCs w:val="24"/>
        </w:rPr>
        <w:t xml:space="preserve">this </w:t>
      </w:r>
      <w:r w:rsidR="007F2F77">
        <w:rPr>
          <w:rFonts w:ascii="Arial" w:hAnsi="Arial" w:cs="Arial"/>
          <w:sz w:val="24"/>
          <w:szCs w:val="24"/>
        </w:rPr>
        <w:t>with trimeth</w:t>
      </w:r>
      <w:r w:rsidR="00B87FBB">
        <w:rPr>
          <w:rFonts w:ascii="Arial" w:hAnsi="Arial" w:cs="Arial"/>
          <w:sz w:val="24"/>
          <w:szCs w:val="24"/>
        </w:rPr>
        <w:t>oxy</w:t>
      </w:r>
      <w:r w:rsidR="007F2F77">
        <w:rPr>
          <w:rFonts w:ascii="Arial" w:hAnsi="Arial" w:cs="Arial"/>
          <w:sz w:val="24"/>
          <w:szCs w:val="24"/>
        </w:rPr>
        <w:t>borane followed by hydro</w:t>
      </w:r>
      <w:r w:rsidR="000B2347">
        <w:rPr>
          <w:rFonts w:ascii="Arial" w:hAnsi="Arial" w:cs="Arial"/>
          <w:sz w:val="24"/>
          <w:szCs w:val="24"/>
        </w:rPr>
        <w:t>lytic</w:t>
      </w:r>
      <w:r w:rsidR="007F2F77">
        <w:rPr>
          <w:rFonts w:ascii="Arial" w:hAnsi="Arial" w:cs="Arial"/>
          <w:sz w:val="24"/>
          <w:szCs w:val="24"/>
        </w:rPr>
        <w:t xml:space="preserve"> work-up should produce the boronic acid </w:t>
      </w:r>
      <w:r w:rsidR="00FA1340">
        <w:rPr>
          <w:rFonts w:ascii="Arial" w:hAnsi="Arial" w:cs="Arial"/>
          <w:b/>
          <w:sz w:val="24"/>
          <w:szCs w:val="24"/>
        </w:rPr>
        <w:t>64</w:t>
      </w:r>
      <w:r w:rsidR="007F2F77">
        <w:rPr>
          <w:rFonts w:ascii="Arial" w:hAnsi="Arial" w:cs="Arial"/>
          <w:sz w:val="24"/>
          <w:szCs w:val="24"/>
        </w:rPr>
        <w:t xml:space="preserve">. It may even be possible to </w:t>
      </w:r>
      <w:proofErr w:type="gramStart"/>
      <w:r w:rsidR="007F2F77">
        <w:rPr>
          <w:rFonts w:ascii="Arial" w:hAnsi="Arial" w:cs="Arial"/>
          <w:sz w:val="24"/>
          <w:szCs w:val="24"/>
        </w:rPr>
        <w:t>react</w:t>
      </w:r>
      <w:proofErr w:type="gramEnd"/>
      <w:r w:rsidR="007F2F77">
        <w:rPr>
          <w:rFonts w:ascii="Arial" w:hAnsi="Arial" w:cs="Arial"/>
          <w:sz w:val="24"/>
          <w:szCs w:val="24"/>
        </w:rPr>
        <w:t xml:space="preserve"> the organolithium </w:t>
      </w:r>
      <w:r w:rsidR="007F2F77" w:rsidRPr="00F8786A">
        <w:rPr>
          <w:rFonts w:ascii="Arial" w:hAnsi="Arial" w:cs="Arial"/>
          <w:sz w:val="24"/>
          <w:szCs w:val="24"/>
        </w:rPr>
        <w:t>intermediate</w:t>
      </w:r>
      <w:r w:rsidR="007F2F77">
        <w:rPr>
          <w:rFonts w:ascii="Arial" w:hAnsi="Arial" w:cs="Arial"/>
          <w:sz w:val="24"/>
          <w:szCs w:val="24"/>
        </w:rPr>
        <w:t xml:space="preserve"> with BF</w:t>
      </w:r>
      <w:r w:rsidR="007F2F77">
        <w:rPr>
          <w:rFonts w:ascii="Arial" w:hAnsi="Arial" w:cs="Arial"/>
          <w:sz w:val="24"/>
          <w:szCs w:val="24"/>
          <w:vertAlign w:val="subscript"/>
        </w:rPr>
        <w:t>3</w:t>
      </w:r>
      <w:r w:rsidR="007F2F77">
        <w:rPr>
          <w:rFonts w:ascii="Arial" w:hAnsi="Arial" w:cs="Arial"/>
          <w:sz w:val="24"/>
          <w:szCs w:val="24"/>
        </w:rPr>
        <w:t xml:space="preserve"> to give the trifluoroborate salt </w:t>
      </w:r>
      <w:r w:rsidR="00FA1340">
        <w:rPr>
          <w:rFonts w:ascii="Arial" w:hAnsi="Arial" w:cs="Arial"/>
          <w:b/>
          <w:sz w:val="24"/>
          <w:szCs w:val="24"/>
        </w:rPr>
        <w:t xml:space="preserve">50 </w:t>
      </w:r>
      <w:r w:rsidR="007F2F77">
        <w:rPr>
          <w:rFonts w:ascii="Arial" w:hAnsi="Arial" w:cs="Arial"/>
          <w:sz w:val="24"/>
          <w:szCs w:val="24"/>
        </w:rPr>
        <w:t>directly, although this reaction does not appear to have been reported previously</w:t>
      </w:r>
      <w:r w:rsidR="00E248CE">
        <w:rPr>
          <w:rFonts w:ascii="Arial" w:hAnsi="Arial" w:cs="Arial"/>
          <w:sz w:val="24"/>
          <w:szCs w:val="24"/>
        </w:rPr>
        <w:t xml:space="preserve"> (see </w:t>
      </w:r>
      <w:r w:rsidR="005F6366">
        <w:rPr>
          <w:rFonts w:ascii="Arial" w:hAnsi="Arial" w:cs="Arial"/>
          <w:sz w:val="24"/>
          <w:szCs w:val="24"/>
        </w:rPr>
        <w:t>F</w:t>
      </w:r>
      <w:r w:rsidR="00E248CE">
        <w:rPr>
          <w:rFonts w:ascii="Arial" w:hAnsi="Arial" w:cs="Arial"/>
          <w:sz w:val="24"/>
          <w:szCs w:val="24"/>
        </w:rPr>
        <w:t xml:space="preserve">igure </w:t>
      </w:r>
      <w:r w:rsidR="000035D5">
        <w:rPr>
          <w:rFonts w:ascii="Arial" w:hAnsi="Arial" w:cs="Arial"/>
          <w:sz w:val="24"/>
          <w:szCs w:val="24"/>
        </w:rPr>
        <w:t>43</w:t>
      </w:r>
      <w:r w:rsidR="00E248CE">
        <w:rPr>
          <w:rFonts w:ascii="Arial" w:hAnsi="Arial" w:cs="Arial"/>
          <w:sz w:val="24"/>
          <w:szCs w:val="24"/>
        </w:rPr>
        <w:t>)</w:t>
      </w:r>
      <w:r w:rsidR="007F2F77">
        <w:rPr>
          <w:rFonts w:ascii="Arial" w:hAnsi="Arial" w:cs="Arial"/>
          <w:sz w:val="24"/>
          <w:szCs w:val="24"/>
        </w:rPr>
        <w:t>.</w:t>
      </w:r>
    </w:p>
    <w:p w:rsidR="00A32BDA" w:rsidRDefault="00A32BDA" w:rsidP="00CB03A0">
      <w:pPr>
        <w:spacing w:line="360" w:lineRule="auto"/>
        <w:rPr>
          <w:rFonts w:ascii="Arial" w:hAnsi="Arial" w:cs="Arial"/>
          <w:sz w:val="24"/>
          <w:szCs w:val="24"/>
        </w:rPr>
      </w:pPr>
    </w:p>
    <w:p w:rsidR="00A32BDA" w:rsidRDefault="00A32BDA" w:rsidP="00CB03A0">
      <w:pPr>
        <w:spacing w:line="360" w:lineRule="auto"/>
        <w:rPr>
          <w:rFonts w:ascii="Arial" w:hAnsi="Arial" w:cs="Arial"/>
          <w:sz w:val="24"/>
          <w:szCs w:val="24"/>
        </w:rPr>
      </w:pPr>
    </w:p>
    <w:p w:rsidR="007F2F77" w:rsidRDefault="007F2F77" w:rsidP="00CB03A0">
      <w:pPr>
        <w:spacing w:line="360" w:lineRule="auto"/>
        <w:rPr>
          <w:rFonts w:ascii="Arial" w:hAnsi="Arial" w:cs="Arial"/>
          <w:sz w:val="24"/>
          <w:szCs w:val="24"/>
        </w:rPr>
      </w:pPr>
    </w:p>
    <w:p w:rsidR="00A32BDA" w:rsidRDefault="00E248CE" w:rsidP="00A32BDA">
      <w:pPr>
        <w:spacing w:line="360" w:lineRule="auto"/>
        <w:jc w:val="center"/>
        <w:rPr>
          <w:rFonts w:ascii="Arial" w:hAnsi="Arial" w:cs="Arial"/>
          <w:sz w:val="20"/>
          <w:szCs w:val="20"/>
        </w:rPr>
      </w:pPr>
      <w:r>
        <w:rPr>
          <w:rFonts w:ascii="Arial" w:hAnsi="Arial" w:cs="Arial"/>
          <w:b/>
          <w:sz w:val="20"/>
          <w:szCs w:val="20"/>
        </w:rPr>
        <w:t xml:space="preserve">Figure </w:t>
      </w:r>
      <w:r w:rsidR="000035D5">
        <w:rPr>
          <w:rFonts w:ascii="Arial" w:hAnsi="Arial" w:cs="Arial"/>
          <w:b/>
          <w:sz w:val="20"/>
          <w:szCs w:val="20"/>
        </w:rPr>
        <w:t>43</w:t>
      </w:r>
      <w:r w:rsidR="00A32BDA">
        <w:rPr>
          <w:rFonts w:ascii="Arial" w:hAnsi="Arial" w:cs="Arial"/>
          <w:sz w:val="20"/>
          <w:szCs w:val="20"/>
        </w:rPr>
        <w:t xml:space="preserve"> – Proposed trifluoroboration of </w:t>
      </w:r>
      <w:r w:rsidR="00FA1340">
        <w:rPr>
          <w:rFonts w:ascii="Arial" w:hAnsi="Arial" w:cs="Arial"/>
          <w:b/>
          <w:sz w:val="20"/>
          <w:szCs w:val="20"/>
        </w:rPr>
        <w:t>48</w:t>
      </w:r>
      <w:r w:rsidR="00A32BDA">
        <w:rPr>
          <w:rFonts w:ascii="Arial" w:hAnsi="Arial" w:cs="Arial"/>
          <w:sz w:val="20"/>
          <w:szCs w:val="20"/>
        </w:rPr>
        <w:t>.</w:t>
      </w:r>
    </w:p>
    <w:p w:rsidR="00D3461B" w:rsidRPr="00D3461B" w:rsidRDefault="00DD4199" w:rsidP="00261623">
      <w:pPr>
        <w:spacing w:line="360" w:lineRule="auto"/>
        <w:rPr>
          <w:rFonts w:ascii="Arial" w:hAnsi="Arial" w:cs="Arial"/>
          <w:sz w:val="24"/>
          <w:szCs w:val="24"/>
        </w:rPr>
      </w:pPr>
      <w:r w:rsidRPr="00D3461B">
        <w:rPr>
          <w:rFonts w:ascii="Arial" w:hAnsi="Arial" w:cs="Arial"/>
          <w:sz w:val="24"/>
          <w:szCs w:val="24"/>
        </w:rPr>
        <w:tab/>
        <w:t xml:space="preserve">Once synthesised, </w:t>
      </w:r>
      <w:r w:rsidR="00D3461B">
        <w:rPr>
          <w:rFonts w:ascii="Arial" w:hAnsi="Arial" w:cs="Arial"/>
          <w:sz w:val="24"/>
          <w:szCs w:val="24"/>
        </w:rPr>
        <w:t xml:space="preserve">both trifluoroborate salts </w:t>
      </w:r>
      <w:r w:rsidR="00FA1340">
        <w:rPr>
          <w:rFonts w:ascii="Arial" w:hAnsi="Arial" w:cs="Arial"/>
          <w:b/>
          <w:sz w:val="24"/>
          <w:szCs w:val="24"/>
        </w:rPr>
        <w:t>43</w:t>
      </w:r>
      <w:r w:rsidR="003A3790">
        <w:rPr>
          <w:rFonts w:ascii="Arial" w:hAnsi="Arial" w:cs="Arial"/>
          <w:sz w:val="24"/>
          <w:szCs w:val="24"/>
        </w:rPr>
        <w:t xml:space="preserve"> and </w:t>
      </w:r>
      <w:r w:rsidR="00FA1340">
        <w:rPr>
          <w:rFonts w:ascii="Arial" w:hAnsi="Arial" w:cs="Arial"/>
          <w:b/>
          <w:sz w:val="24"/>
          <w:szCs w:val="24"/>
        </w:rPr>
        <w:t>50</w:t>
      </w:r>
      <w:r w:rsidR="003A3790">
        <w:rPr>
          <w:rFonts w:ascii="Arial" w:hAnsi="Arial" w:cs="Arial"/>
          <w:b/>
          <w:sz w:val="24"/>
          <w:szCs w:val="24"/>
        </w:rPr>
        <w:t xml:space="preserve"> </w:t>
      </w:r>
      <w:r w:rsidR="00D3461B">
        <w:rPr>
          <w:rFonts w:ascii="Arial" w:hAnsi="Arial" w:cs="Arial"/>
          <w:sz w:val="24"/>
          <w:szCs w:val="24"/>
        </w:rPr>
        <w:t>will be</w:t>
      </w:r>
      <w:r w:rsidR="00FD7112">
        <w:rPr>
          <w:rFonts w:ascii="Arial" w:hAnsi="Arial" w:cs="Arial"/>
          <w:sz w:val="24"/>
          <w:szCs w:val="24"/>
        </w:rPr>
        <w:t xml:space="preserve"> tested in Suzuki-Miyaura cross-</w:t>
      </w:r>
      <w:r w:rsidR="00D3461B">
        <w:rPr>
          <w:rFonts w:ascii="Arial" w:hAnsi="Arial" w:cs="Arial"/>
          <w:sz w:val="24"/>
          <w:szCs w:val="24"/>
        </w:rPr>
        <w:t>coupling reactions with the aryl / heter</w:t>
      </w:r>
      <w:r w:rsidR="00CB1507">
        <w:rPr>
          <w:rFonts w:ascii="Arial" w:hAnsi="Arial" w:cs="Arial"/>
          <w:sz w:val="24"/>
          <w:szCs w:val="24"/>
        </w:rPr>
        <w:t>oaryl</w:t>
      </w:r>
      <w:r w:rsidR="00D02D47">
        <w:rPr>
          <w:rFonts w:ascii="Arial" w:hAnsi="Arial" w:cs="Arial"/>
          <w:sz w:val="24"/>
          <w:szCs w:val="24"/>
        </w:rPr>
        <w:t xml:space="preserve"> halides seen in </w:t>
      </w:r>
      <w:r w:rsidR="005F6366">
        <w:rPr>
          <w:rFonts w:ascii="Arial" w:hAnsi="Arial" w:cs="Arial"/>
          <w:sz w:val="24"/>
          <w:szCs w:val="24"/>
        </w:rPr>
        <w:t>T</w:t>
      </w:r>
      <w:r w:rsidR="00502DBE">
        <w:rPr>
          <w:rFonts w:ascii="Arial" w:hAnsi="Arial" w:cs="Arial"/>
          <w:sz w:val="24"/>
          <w:szCs w:val="24"/>
        </w:rPr>
        <w:t>able 3</w:t>
      </w:r>
      <w:r w:rsidR="00815D1A">
        <w:rPr>
          <w:rFonts w:ascii="Arial" w:hAnsi="Arial" w:cs="Arial"/>
          <w:sz w:val="24"/>
          <w:szCs w:val="24"/>
        </w:rPr>
        <w:t>.</w:t>
      </w:r>
      <w:r w:rsidR="00D02D47">
        <w:rPr>
          <w:rFonts w:ascii="Arial" w:hAnsi="Arial" w:cs="Arial"/>
          <w:sz w:val="24"/>
          <w:szCs w:val="24"/>
        </w:rPr>
        <w:t xml:space="preserve"> </w:t>
      </w:r>
      <w:r w:rsidR="00815D1A">
        <w:rPr>
          <w:rFonts w:ascii="Arial" w:hAnsi="Arial" w:cs="Arial"/>
          <w:sz w:val="24"/>
          <w:szCs w:val="24"/>
        </w:rPr>
        <w:t>T</w:t>
      </w:r>
      <w:r w:rsidR="00D02D47">
        <w:rPr>
          <w:rFonts w:ascii="Arial" w:hAnsi="Arial" w:cs="Arial"/>
          <w:sz w:val="24"/>
          <w:szCs w:val="24"/>
        </w:rPr>
        <w:t>he mechanism of such reactions ha</w:t>
      </w:r>
      <w:r w:rsidR="00815D1A">
        <w:rPr>
          <w:rFonts w:ascii="Arial" w:hAnsi="Arial" w:cs="Arial"/>
          <w:sz w:val="24"/>
          <w:szCs w:val="24"/>
        </w:rPr>
        <w:t>s</w:t>
      </w:r>
      <w:r w:rsidR="00D02D47">
        <w:rPr>
          <w:rFonts w:ascii="Arial" w:hAnsi="Arial" w:cs="Arial"/>
          <w:sz w:val="24"/>
          <w:szCs w:val="24"/>
        </w:rPr>
        <w:t xml:space="preserve"> been studied in detail by the Lloyd-Jones </w:t>
      </w:r>
      <w:r w:rsidR="00D02D47">
        <w:rPr>
          <w:rFonts w:ascii="Arial" w:hAnsi="Arial" w:cs="Arial"/>
          <w:sz w:val="24"/>
          <w:szCs w:val="24"/>
        </w:rPr>
        <w:lastRenderedPageBreak/>
        <w:t>group</w:t>
      </w:r>
      <w:r w:rsidR="00CB1507">
        <w:rPr>
          <w:rFonts w:ascii="Arial" w:hAnsi="Arial" w:cs="Arial"/>
          <w:sz w:val="24"/>
          <w:szCs w:val="24"/>
        </w:rPr>
        <w:t>.</w:t>
      </w:r>
      <w:r w:rsidR="002C1A8C">
        <w:rPr>
          <w:rFonts w:ascii="Arial" w:hAnsi="Arial" w:cs="Arial"/>
          <w:sz w:val="24"/>
          <w:szCs w:val="24"/>
          <w:vertAlign w:val="superscript"/>
        </w:rPr>
        <w:t>5</w:t>
      </w:r>
      <w:r w:rsidR="00D96A71">
        <w:rPr>
          <w:rFonts w:ascii="Arial" w:hAnsi="Arial" w:cs="Arial"/>
          <w:sz w:val="24"/>
          <w:szCs w:val="24"/>
          <w:vertAlign w:val="superscript"/>
        </w:rPr>
        <w:t>8</w:t>
      </w:r>
      <w:r w:rsidR="00D02D47">
        <w:rPr>
          <w:rFonts w:ascii="Arial" w:hAnsi="Arial" w:cs="Arial"/>
          <w:sz w:val="24"/>
          <w:szCs w:val="24"/>
        </w:rPr>
        <w:t xml:space="preserve"> </w:t>
      </w:r>
      <w:r w:rsidR="00CE625B">
        <w:rPr>
          <w:rFonts w:ascii="Arial" w:hAnsi="Arial" w:cs="Arial"/>
          <w:sz w:val="24"/>
          <w:szCs w:val="24"/>
        </w:rPr>
        <w:t>Optimisation</w:t>
      </w:r>
      <w:r w:rsidR="00D02D47">
        <w:rPr>
          <w:rFonts w:ascii="Arial" w:hAnsi="Arial" w:cs="Arial"/>
          <w:sz w:val="24"/>
          <w:szCs w:val="24"/>
        </w:rPr>
        <w:t xml:space="preserve"> of </w:t>
      </w:r>
      <w:r w:rsidR="00CE625B">
        <w:rPr>
          <w:rFonts w:ascii="Arial" w:hAnsi="Arial" w:cs="Arial"/>
          <w:sz w:val="24"/>
          <w:szCs w:val="24"/>
        </w:rPr>
        <w:t xml:space="preserve">the conditions </w:t>
      </w:r>
      <w:r w:rsidR="00D02D47">
        <w:rPr>
          <w:rFonts w:ascii="Arial" w:hAnsi="Arial" w:cs="Arial"/>
          <w:sz w:val="24"/>
          <w:szCs w:val="24"/>
        </w:rPr>
        <w:t>use</w:t>
      </w:r>
      <w:r w:rsidR="00CE625B">
        <w:rPr>
          <w:rFonts w:ascii="Arial" w:hAnsi="Arial" w:cs="Arial"/>
          <w:sz w:val="24"/>
          <w:szCs w:val="24"/>
        </w:rPr>
        <w:t>d in the Suzuki-Miyaura cross</w:t>
      </w:r>
      <w:r w:rsidR="000D1054">
        <w:rPr>
          <w:rFonts w:ascii="Arial" w:hAnsi="Arial" w:cs="Arial"/>
          <w:sz w:val="24"/>
          <w:szCs w:val="24"/>
        </w:rPr>
        <w:t>-</w:t>
      </w:r>
      <w:r w:rsidR="00CE625B">
        <w:rPr>
          <w:rFonts w:ascii="Arial" w:hAnsi="Arial" w:cs="Arial"/>
          <w:sz w:val="24"/>
          <w:szCs w:val="24"/>
        </w:rPr>
        <w:t xml:space="preserve">coupling </w:t>
      </w:r>
      <w:r w:rsidR="00D02D47">
        <w:rPr>
          <w:rFonts w:ascii="Arial" w:hAnsi="Arial" w:cs="Arial"/>
          <w:sz w:val="24"/>
          <w:szCs w:val="24"/>
        </w:rPr>
        <w:t>of the phosphonate trifluoroborates will have to be undertaken, utilising conditions</w:t>
      </w:r>
      <w:r w:rsidR="00CE625B">
        <w:rPr>
          <w:rFonts w:ascii="Arial" w:hAnsi="Arial" w:cs="Arial"/>
          <w:sz w:val="24"/>
          <w:szCs w:val="24"/>
        </w:rPr>
        <w:t xml:space="preserve"> that have already been reported for unsubstituted trifl</w:t>
      </w:r>
      <w:r w:rsidR="000D1054">
        <w:rPr>
          <w:rFonts w:ascii="Arial" w:hAnsi="Arial" w:cs="Arial"/>
          <w:sz w:val="24"/>
          <w:szCs w:val="24"/>
        </w:rPr>
        <w:t>uoroborate salts as a solid basis</w:t>
      </w:r>
      <w:r w:rsidR="00CE625B">
        <w:rPr>
          <w:rFonts w:ascii="Arial" w:hAnsi="Arial" w:cs="Arial"/>
          <w:sz w:val="24"/>
          <w:szCs w:val="24"/>
        </w:rPr>
        <w:t xml:space="preserve"> to this study.</w:t>
      </w:r>
      <w:r w:rsidR="004E5284">
        <w:rPr>
          <w:rFonts w:ascii="Arial" w:hAnsi="Arial" w:cs="Arial"/>
          <w:sz w:val="24"/>
          <w:szCs w:val="24"/>
          <w:vertAlign w:val="superscript"/>
        </w:rPr>
        <w:t>4</w:t>
      </w:r>
      <w:r w:rsidR="00D96A71">
        <w:rPr>
          <w:rFonts w:ascii="Arial" w:hAnsi="Arial" w:cs="Arial"/>
          <w:sz w:val="24"/>
          <w:szCs w:val="24"/>
          <w:vertAlign w:val="superscript"/>
        </w:rPr>
        <w:t>8</w:t>
      </w:r>
      <w:r w:rsidR="00EC09D0">
        <w:rPr>
          <w:rFonts w:ascii="Arial" w:hAnsi="Arial" w:cs="Arial"/>
          <w:sz w:val="24"/>
          <w:szCs w:val="24"/>
          <w:vertAlign w:val="superscript"/>
        </w:rPr>
        <w:t xml:space="preserve">, </w:t>
      </w:r>
      <w:r w:rsidR="004E5284">
        <w:rPr>
          <w:rFonts w:ascii="Arial" w:hAnsi="Arial" w:cs="Arial"/>
          <w:sz w:val="24"/>
          <w:szCs w:val="24"/>
          <w:vertAlign w:val="superscript"/>
        </w:rPr>
        <w:t>5</w:t>
      </w:r>
      <w:r w:rsidR="00D96A71">
        <w:rPr>
          <w:rFonts w:ascii="Arial" w:hAnsi="Arial" w:cs="Arial"/>
          <w:sz w:val="24"/>
          <w:szCs w:val="24"/>
          <w:vertAlign w:val="superscript"/>
        </w:rPr>
        <w:t>8</w:t>
      </w:r>
      <w:r w:rsidR="0067674B">
        <w:rPr>
          <w:rFonts w:ascii="Arial" w:hAnsi="Arial" w:cs="Arial"/>
          <w:sz w:val="24"/>
          <w:szCs w:val="24"/>
          <w:vertAlign w:val="superscript"/>
        </w:rPr>
        <w:t>-</w:t>
      </w:r>
      <w:r w:rsidR="004E5284">
        <w:rPr>
          <w:rFonts w:ascii="Arial" w:hAnsi="Arial" w:cs="Arial"/>
          <w:sz w:val="24"/>
          <w:szCs w:val="24"/>
          <w:vertAlign w:val="superscript"/>
        </w:rPr>
        <w:t>6</w:t>
      </w:r>
      <w:r w:rsidR="00D96A71">
        <w:rPr>
          <w:rFonts w:ascii="Arial" w:hAnsi="Arial" w:cs="Arial"/>
          <w:sz w:val="24"/>
          <w:szCs w:val="24"/>
          <w:vertAlign w:val="superscript"/>
        </w:rPr>
        <w:t>3</w:t>
      </w:r>
      <w:r w:rsidR="00D02D47">
        <w:rPr>
          <w:rFonts w:ascii="Arial" w:hAnsi="Arial" w:cs="Arial"/>
          <w:sz w:val="24"/>
          <w:szCs w:val="24"/>
        </w:rPr>
        <w:t xml:space="preserve">   </w:t>
      </w:r>
      <w:r w:rsidR="00D3461B">
        <w:rPr>
          <w:rFonts w:ascii="Arial" w:hAnsi="Arial" w:cs="Arial"/>
          <w:sz w:val="24"/>
          <w:szCs w:val="24"/>
        </w:rPr>
        <w:t xml:space="preserve">  </w:t>
      </w:r>
    </w:p>
    <w:p w:rsidR="00CE625B" w:rsidRPr="007862E0" w:rsidRDefault="00D756EC" w:rsidP="00261623">
      <w:pPr>
        <w:spacing w:line="360" w:lineRule="auto"/>
        <w:rPr>
          <w:rFonts w:ascii="Arial" w:hAnsi="Arial" w:cs="Arial"/>
          <w:sz w:val="24"/>
          <w:szCs w:val="24"/>
          <w:vertAlign w:val="superscript"/>
        </w:rPr>
      </w:pPr>
      <w:r>
        <w:rPr>
          <w:noProof/>
        </w:rPr>
        <w:pict>
          <v:shape id="_x0000_s1149" type="#_x0000_t75" style="position:absolute;margin-left:0;margin-top:137.25pt;width:88.4pt;height:93.25pt;z-index:251643392;mso-position-horizontal:center" wrapcoords="2929 523 549 1742 0 2265 0 4703 366 6097 732 6619 7871 8884 9336 8884 3661 10277 915 11148 366 12194 183 15329 2380 17245 3295 17245 5675 20032 5675 20381 8603 20381 9153 20032 10434 17245 11532 17245 13546 15329 13363 14458 17390 13239 20685 11845 20685 10452 17573 9581 10251 8884 21051 8710 21234 6445 14278 6097 13363 2613 12631 1916 10251 523 2929 523">
            <v:imagedata r:id="rId165" o:title=""/>
            <w10:wrap type="tight"/>
          </v:shape>
          <o:OLEObject Type="Embed" ProgID="ChemDraw.Document.6.0" ShapeID="_x0000_s1149" DrawAspect="Content" ObjectID="_1641921417" r:id="rId166"/>
        </w:pict>
      </w:r>
      <w:r w:rsidR="003A3790">
        <w:rPr>
          <w:rFonts w:ascii="Arial" w:hAnsi="Arial" w:cs="Arial"/>
          <w:sz w:val="24"/>
          <w:szCs w:val="24"/>
        </w:rPr>
        <w:tab/>
        <w:t xml:space="preserve">Asymmetric studies utilising the chiral ligand </w:t>
      </w:r>
      <w:r w:rsidR="000D1054">
        <w:rPr>
          <w:rFonts w:ascii="Arial" w:hAnsi="Arial" w:cs="Arial"/>
          <w:sz w:val="24"/>
          <w:szCs w:val="24"/>
        </w:rPr>
        <w:t>(</w:t>
      </w:r>
      <w:r w:rsidR="000D1054" w:rsidRPr="00815D1A">
        <w:rPr>
          <w:rFonts w:ascii="Arial" w:hAnsi="Arial" w:cs="Arial"/>
          <w:i/>
          <w:sz w:val="24"/>
          <w:szCs w:val="24"/>
        </w:rPr>
        <w:t>S</w:t>
      </w:r>
      <w:r w:rsidR="000D1054">
        <w:rPr>
          <w:rFonts w:ascii="Arial" w:hAnsi="Arial" w:cs="Arial"/>
          <w:sz w:val="24"/>
          <w:szCs w:val="24"/>
        </w:rPr>
        <w:t>)-</w:t>
      </w:r>
      <w:r w:rsidR="003A3790">
        <w:rPr>
          <w:rFonts w:ascii="Arial" w:hAnsi="Arial" w:cs="Arial"/>
          <w:sz w:val="24"/>
          <w:szCs w:val="24"/>
        </w:rPr>
        <w:t>K</w:t>
      </w:r>
      <w:r w:rsidR="000D1054">
        <w:rPr>
          <w:rFonts w:ascii="Arial" w:hAnsi="Arial" w:cs="Arial"/>
          <w:sz w:val="24"/>
          <w:szCs w:val="24"/>
        </w:rPr>
        <w:t>en</w:t>
      </w:r>
      <w:r w:rsidR="003A3790">
        <w:rPr>
          <w:rFonts w:ascii="Arial" w:hAnsi="Arial" w:cs="Arial"/>
          <w:sz w:val="24"/>
          <w:szCs w:val="24"/>
        </w:rPr>
        <w:t>P</w:t>
      </w:r>
      <w:r w:rsidR="000D1054">
        <w:rPr>
          <w:rFonts w:ascii="Arial" w:hAnsi="Arial" w:cs="Arial"/>
          <w:sz w:val="24"/>
          <w:szCs w:val="24"/>
        </w:rPr>
        <w:t>hos</w:t>
      </w:r>
      <w:r w:rsidR="00973F8D">
        <w:rPr>
          <w:rFonts w:ascii="Arial" w:hAnsi="Arial" w:cs="Arial"/>
          <w:sz w:val="24"/>
          <w:szCs w:val="24"/>
        </w:rPr>
        <w:t xml:space="preserve"> </w:t>
      </w:r>
      <w:r w:rsidR="005C6A62">
        <w:rPr>
          <w:rFonts w:ascii="Arial" w:hAnsi="Arial" w:cs="Arial"/>
          <w:b/>
          <w:sz w:val="24"/>
          <w:szCs w:val="24"/>
        </w:rPr>
        <w:t>65</w:t>
      </w:r>
      <w:r w:rsidR="00973F8D">
        <w:rPr>
          <w:rFonts w:ascii="Arial" w:hAnsi="Arial" w:cs="Arial"/>
          <w:sz w:val="24"/>
          <w:szCs w:val="24"/>
        </w:rPr>
        <w:t xml:space="preserve"> (see </w:t>
      </w:r>
      <w:r w:rsidR="005F6366">
        <w:rPr>
          <w:rFonts w:ascii="Arial" w:hAnsi="Arial" w:cs="Arial"/>
          <w:sz w:val="24"/>
          <w:szCs w:val="24"/>
        </w:rPr>
        <w:t>F</w:t>
      </w:r>
      <w:r w:rsidR="00973F8D">
        <w:rPr>
          <w:rFonts w:ascii="Arial" w:hAnsi="Arial" w:cs="Arial"/>
          <w:sz w:val="24"/>
          <w:szCs w:val="24"/>
        </w:rPr>
        <w:t xml:space="preserve">igure </w:t>
      </w:r>
      <w:r w:rsidR="000035D5">
        <w:rPr>
          <w:rFonts w:ascii="Arial" w:hAnsi="Arial" w:cs="Arial"/>
          <w:sz w:val="24"/>
          <w:szCs w:val="24"/>
        </w:rPr>
        <w:t>44</w:t>
      </w:r>
      <w:r w:rsidR="0067674B">
        <w:rPr>
          <w:rFonts w:ascii="Arial" w:hAnsi="Arial" w:cs="Arial"/>
          <w:sz w:val="24"/>
          <w:szCs w:val="24"/>
        </w:rPr>
        <w:t>)</w:t>
      </w:r>
      <w:r w:rsidR="003A3790">
        <w:rPr>
          <w:rFonts w:ascii="Arial" w:hAnsi="Arial" w:cs="Arial"/>
          <w:sz w:val="24"/>
          <w:szCs w:val="24"/>
        </w:rPr>
        <w:t xml:space="preserve"> </w:t>
      </w:r>
      <w:r w:rsidR="003A3790" w:rsidRPr="00880720">
        <w:rPr>
          <w:rFonts w:ascii="Arial" w:hAnsi="Arial" w:cs="Arial"/>
          <w:sz w:val="24"/>
          <w:szCs w:val="24"/>
        </w:rPr>
        <w:t>may</w:t>
      </w:r>
      <w:r w:rsidR="003A3790">
        <w:rPr>
          <w:rFonts w:ascii="Arial" w:hAnsi="Arial" w:cs="Arial"/>
          <w:sz w:val="24"/>
          <w:szCs w:val="24"/>
        </w:rPr>
        <w:t xml:space="preserve"> also be trial</w:t>
      </w:r>
      <w:r w:rsidR="000D1054">
        <w:rPr>
          <w:rFonts w:ascii="Arial" w:hAnsi="Arial" w:cs="Arial"/>
          <w:sz w:val="24"/>
          <w:szCs w:val="24"/>
        </w:rPr>
        <w:t>l</w:t>
      </w:r>
      <w:r w:rsidR="003A3790">
        <w:rPr>
          <w:rFonts w:ascii="Arial" w:hAnsi="Arial" w:cs="Arial"/>
          <w:sz w:val="24"/>
          <w:szCs w:val="24"/>
        </w:rPr>
        <w:t>ed</w:t>
      </w:r>
      <w:r w:rsidR="00CB1507">
        <w:rPr>
          <w:rFonts w:ascii="Arial" w:hAnsi="Arial" w:cs="Arial"/>
          <w:sz w:val="24"/>
          <w:szCs w:val="24"/>
        </w:rPr>
        <w:t xml:space="preserve"> for the Suz</w:t>
      </w:r>
      <w:r w:rsidR="000D1054">
        <w:rPr>
          <w:rFonts w:ascii="Arial" w:hAnsi="Arial" w:cs="Arial"/>
          <w:sz w:val="24"/>
          <w:szCs w:val="24"/>
        </w:rPr>
        <w:t>uki-Miyaura cross-</w:t>
      </w:r>
      <w:r w:rsidR="00CB1507">
        <w:rPr>
          <w:rFonts w:ascii="Arial" w:hAnsi="Arial" w:cs="Arial"/>
          <w:sz w:val="24"/>
          <w:szCs w:val="24"/>
        </w:rPr>
        <w:t>coupling</w:t>
      </w:r>
      <w:r w:rsidR="00CB1507" w:rsidRPr="00524706">
        <w:rPr>
          <w:rFonts w:ascii="Arial" w:hAnsi="Arial" w:cs="Arial"/>
          <w:sz w:val="24"/>
          <w:szCs w:val="24"/>
        </w:rPr>
        <w:t xml:space="preserve"> of both the boronate esters and the trifluoroborate salts formed</w:t>
      </w:r>
      <w:r w:rsidR="00750223" w:rsidRPr="00524706">
        <w:rPr>
          <w:rFonts w:ascii="Arial" w:hAnsi="Arial" w:cs="Arial"/>
          <w:sz w:val="24"/>
          <w:szCs w:val="24"/>
        </w:rPr>
        <w:t xml:space="preserve"> in order to introduce the phosphonate functional group into a chiral biaryl scaffold via a nucleophilic coupling partner, with the chirality of the formed molecule originating from t</w:t>
      </w:r>
      <w:r w:rsidR="00524706" w:rsidRPr="00524706">
        <w:rPr>
          <w:rFonts w:ascii="Arial" w:hAnsi="Arial" w:cs="Arial"/>
          <w:sz w:val="24"/>
          <w:szCs w:val="24"/>
        </w:rPr>
        <w:t>he axis of the biaryl structure</w:t>
      </w:r>
      <w:r w:rsidR="00CE625B" w:rsidRPr="00524706">
        <w:rPr>
          <w:rFonts w:ascii="Arial" w:hAnsi="Arial" w:cs="Arial"/>
          <w:sz w:val="24"/>
          <w:szCs w:val="24"/>
        </w:rPr>
        <w:t>.</w:t>
      </w:r>
      <w:r w:rsidR="004E5284" w:rsidRPr="00524706">
        <w:rPr>
          <w:rFonts w:ascii="Arial" w:hAnsi="Arial" w:cs="Arial"/>
          <w:sz w:val="24"/>
          <w:szCs w:val="24"/>
          <w:vertAlign w:val="superscript"/>
        </w:rPr>
        <w:t>5</w:t>
      </w:r>
      <w:r w:rsidR="00D96A71" w:rsidRPr="00524706">
        <w:rPr>
          <w:rFonts w:ascii="Arial" w:hAnsi="Arial" w:cs="Arial"/>
          <w:sz w:val="24"/>
          <w:szCs w:val="24"/>
          <w:vertAlign w:val="superscript"/>
        </w:rPr>
        <w:t>2</w:t>
      </w:r>
      <w:r w:rsidR="00CE625B" w:rsidRPr="00524706">
        <w:rPr>
          <w:rFonts w:ascii="Arial" w:hAnsi="Arial" w:cs="Arial"/>
          <w:sz w:val="24"/>
          <w:szCs w:val="24"/>
        </w:rPr>
        <w:t xml:space="preserve"> </w:t>
      </w:r>
      <w:r w:rsidR="00CE625B">
        <w:rPr>
          <w:rFonts w:ascii="Arial" w:hAnsi="Arial" w:cs="Arial"/>
          <w:sz w:val="24"/>
          <w:szCs w:val="24"/>
        </w:rPr>
        <w:t xml:space="preserve">The products of these reactions might then be used in the synthesis of possible new </w:t>
      </w:r>
      <w:r w:rsidR="00A17D18">
        <w:rPr>
          <w:rFonts w:ascii="Arial" w:hAnsi="Arial" w:cs="Arial"/>
          <w:sz w:val="24"/>
          <w:szCs w:val="24"/>
        </w:rPr>
        <w:t xml:space="preserve">chiral </w:t>
      </w:r>
      <w:r w:rsidR="00CE625B">
        <w:rPr>
          <w:rFonts w:ascii="Arial" w:hAnsi="Arial" w:cs="Arial"/>
          <w:sz w:val="24"/>
          <w:szCs w:val="24"/>
        </w:rPr>
        <w:t>ligands.</w:t>
      </w:r>
    </w:p>
    <w:p w:rsidR="00973F8D" w:rsidRDefault="00973F8D" w:rsidP="00DD4199">
      <w:pPr>
        <w:spacing w:line="360" w:lineRule="auto"/>
        <w:ind w:firstLine="720"/>
        <w:rPr>
          <w:rFonts w:ascii="Arial" w:hAnsi="Arial" w:cs="Arial"/>
          <w:sz w:val="24"/>
          <w:szCs w:val="24"/>
        </w:rPr>
      </w:pPr>
    </w:p>
    <w:p w:rsidR="00973F8D" w:rsidRDefault="00973F8D" w:rsidP="00DD4199">
      <w:pPr>
        <w:spacing w:line="360" w:lineRule="auto"/>
        <w:ind w:firstLine="720"/>
        <w:rPr>
          <w:rFonts w:ascii="Arial" w:hAnsi="Arial" w:cs="Arial"/>
          <w:sz w:val="24"/>
          <w:szCs w:val="24"/>
        </w:rPr>
      </w:pPr>
    </w:p>
    <w:p w:rsidR="00973F8D" w:rsidRDefault="00973F8D" w:rsidP="00DD4199">
      <w:pPr>
        <w:spacing w:line="360" w:lineRule="auto"/>
        <w:ind w:firstLine="720"/>
        <w:rPr>
          <w:rFonts w:ascii="Arial" w:hAnsi="Arial" w:cs="Arial"/>
          <w:sz w:val="24"/>
          <w:szCs w:val="24"/>
        </w:rPr>
      </w:pPr>
    </w:p>
    <w:p w:rsidR="00973F8D" w:rsidRPr="009D7CB5" w:rsidRDefault="00973F8D" w:rsidP="00973F8D">
      <w:pPr>
        <w:spacing w:line="360" w:lineRule="auto"/>
        <w:ind w:firstLine="720"/>
        <w:jc w:val="center"/>
        <w:rPr>
          <w:rFonts w:ascii="Arial" w:hAnsi="Arial" w:cs="Arial"/>
          <w:sz w:val="20"/>
          <w:szCs w:val="20"/>
        </w:rPr>
      </w:pPr>
      <w:r w:rsidRPr="00CD5BD0">
        <w:rPr>
          <w:rFonts w:ascii="Arial" w:hAnsi="Arial" w:cs="Arial"/>
          <w:b/>
          <w:sz w:val="20"/>
          <w:szCs w:val="20"/>
        </w:rPr>
        <w:t xml:space="preserve">Figure </w:t>
      </w:r>
      <w:r w:rsidR="000035D5">
        <w:rPr>
          <w:rFonts w:ascii="Arial" w:hAnsi="Arial" w:cs="Arial"/>
          <w:b/>
          <w:sz w:val="20"/>
          <w:szCs w:val="20"/>
        </w:rPr>
        <w:t>44</w:t>
      </w:r>
      <w:r w:rsidRPr="00CD5BD0">
        <w:rPr>
          <w:rFonts w:ascii="Arial" w:hAnsi="Arial" w:cs="Arial"/>
          <w:sz w:val="20"/>
          <w:szCs w:val="20"/>
        </w:rPr>
        <w:t xml:space="preserve"> </w:t>
      </w:r>
      <w:r w:rsidR="00CD5BD0" w:rsidRPr="00CD5BD0">
        <w:rPr>
          <w:rFonts w:ascii="Arial" w:hAnsi="Arial" w:cs="Arial"/>
          <w:sz w:val="20"/>
          <w:szCs w:val="20"/>
        </w:rPr>
        <w:t>–</w:t>
      </w:r>
      <w:r w:rsidRPr="00CD5BD0">
        <w:rPr>
          <w:rFonts w:ascii="Arial" w:hAnsi="Arial" w:cs="Arial"/>
          <w:sz w:val="20"/>
          <w:szCs w:val="20"/>
        </w:rPr>
        <w:t xml:space="preserve"> </w:t>
      </w:r>
      <w:r w:rsidR="00CD5BD0" w:rsidRPr="00CD5BD0">
        <w:rPr>
          <w:rFonts w:ascii="Arial" w:hAnsi="Arial" w:cs="Arial"/>
          <w:sz w:val="20"/>
          <w:szCs w:val="20"/>
        </w:rPr>
        <w:t xml:space="preserve">Structure of the </w:t>
      </w:r>
      <w:r w:rsidR="00AD2731">
        <w:rPr>
          <w:rFonts w:ascii="Arial" w:hAnsi="Arial" w:cs="Arial"/>
          <w:sz w:val="20"/>
          <w:szCs w:val="20"/>
        </w:rPr>
        <w:t>(</w:t>
      </w:r>
      <w:r w:rsidR="00AD2731" w:rsidRPr="00815D1A">
        <w:rPr>
          <w:rFonts w:ascii="Arial" w:hAnsi="Arial" w:cs="Arial"/>
          <w:i/>
          <w:sz w:val="20"/>
          <w:szCs w:val="20"/>
        </w:rPr>
        <w:t>S</w:t>
      </w:r>
      <w:r w:rsidR="00AD2731">
        <w:rPr>
          <w:rFonts w:ascii="Arial" w:hAnsi="Arial" w:cs="Arial"/>
          <w:sz w:val="20"/>
          <w:szCs w:val="20"/>
        </w:rPr>
        <w:t>)-</w:t>
      </w:r>
      <w:r w:rsidR="00CD5BD0" w:rsidRPr="00CD5BD0">
        <w:rPr>
          <w:rFonts w:ascii="Arial" w:hAnsi="Arial" w:cs="Arial"/>
          <w:sz w:val="20"/>
          <w:szCs w:val="20"/>
        </w:rPr>
        <w:t>K</w:t>
      </w:r>
      <w:r w:rsidR="00AD2731">
        <w:rPr>
          <w:rFonts w:ascii="Arial" w:hAnsi="Arial" w:cs="Arial"/>
          <w:sz w:val="20"/>
          <w:szCs w:val="20"/>
        </w:rPr>
        <w:t>en</w:t>
      </w:r>
      <w:r w:rsidR="00CD5BD0" w:rsidRPr="00CD5BD0">
        <w:rPr>
          <w:rFonts w:ascii="Arial" w:hAnsi="Arial" w:cs="Arial"/>
          <w:sz w:val="20"/>
          <w:szCs w:val="20"/>
        </w:rPr>
        <w:t>P</w:t>
      </w:r>
      <w:r w:rsidR="00AD2731">
        <w:rPr>
          <w:rFonts w:ascii="Arial" w:hAnsi="Arial" w:cs="Arial"/>
          <w:sz w:val="20"/>
          <w:szCs w:val="20"/>
        </w:rPr>
        <w:t>hos</w:t>
      </w:r>
      <w:r w:rsidR="00CD5BD0" w:rsidRPr="00CD5BD0">
        <w:rPr>
          <w:rFonts w:ascii="Arial" w:hAnsi="Arial" w:cs="Arial"/>
          <w:sz w:val="20"/>
          <w:szCs w:val="20"/>
        </w:rPr>
        <w:t xml:space="preserve"> ligand.</w:t>
      </w:r>
      <w:r w:rsidR="004E5284">
        <w:rPr>
          <w:rFonts w:ascii="Arial" w:hAnsi="Arial" w:cs="Arial"/>
          <w:sz w:val="20"/>
          <w:szCs w:val="20"/>
          <w:vertAlign w:val="superscript"/>
        </w:rPr>
        <w:t>5</w:t>
      </w:r>
      <w:r w:rsidR="00D96A71">
        <w:rPr>
          <w:rFonts w:ascii="Arial" w:hAnsi="Arial" w:cs="Arial"/>
          <w:sz w:val="20"/>
          <w:szCs w:val="20"/>
          <w:vertAlign w:val="superscript"/>
        </w:rPr>
        <w:t>2</w:t>
      </w:r>
    </w:p>
    <w:p w:rsidR="00B87FBB" w:rsidRDefault="00B87FBB">
      <w:pPr>
        <w:rPr>
          <w:rFonts w:ascii="Arial" w:hAnsi="Arial" w:cs="Arial"/>
          <w:sz w:val="20"/>
          <w:szCs w:val="20"/>
        </w:rPr>
      </w:pPr>
      <w:r>
        <w:rPr>
          <w:rFonts w:ascii="Arial" w:hAnsi="Arial" w:cs="Arial"/>
          <w:sz w:val="20"/>
          <w:szCs w:val="20"/>
        </w:rPr>
        <w:br w:type="page"/>
      </w:r>
    </w:p>
    <w:p w:rsidR="00D8006B" w:rsidRDefault="00370C93" w:rsidP="00547828">
      <w:pPr>
        <w:tabs>
          <w:tab w:val="left" w:pos="326"/>
        </w:tabs>
        <w:spacing w:line="360" w:lineRule="auto"/>
        <w:jc w:val="both"/>
        <w:rPr>
          <w:rFonts w:ascii="Arial" w:hAnsi="Arial" w:cs="Arial"/>
          <w:b/>
          <w:sz w:val="24"/>
          <w:szCs w:val="24"/>
          <w:u w:val="single"/>
        </w:rPr>
      </w:pPr>
      <w:r>
        <w:rPr>
          <w:rFonts w:ascii="Arial" w:hAnsi="Arial" w:cs="Arial"/>
          <w:b/>
          <w:sz w:val="24"/>
          <w:szCs w:val="24"/>
          <w:u w:val="single"/>
        </w:rPr>
        <w:lastRenderedPageBreak/>
        <w:t xml:space="preserve">1.4 </w:t>
      </w:r>
      <w:r w:rsidR="00CE625B">
        <w:rPr>
          <w:rFonts w:ascii="Arial" w:hAnsi="Arial" w:cs="Arial"/>
          <w:b/>
          <w:sz w:val="24"/>
          <w:szCs w:val="24"/>
          <w:u w:val="single"/>
        </w:rPr>
        <w:t>Conclusion</w:t>
      </w:r>
    </w:p>
    <w:p w:rsidR="00CE625B" w:rsidRDefault="00D756EC" w:rsidP="00261623">
      <w:pPr>
        <w:tabs>
          <w:tab w:val="left" w:pos="0"/>
        </w:tabs>
        <w:spacing w:line="360" w:lineRule="auto"/>
        <w:ind w:firstLine="720"/>
        <w:rPr>
          <w:rFonts w:ascii="Arial" w:hAnsi="Arial" w:cs="Arial"/>
          <w:sz w:val="24"/>
          <w:szCs w:val="24"/>
        </w:rPr>
      </w:pPr>
      <w:r>
        <w:rPr>
          <w:noProof/>
        </w:rPr>
        <w:pict>
          <v:shape id="_x0000_s1150" type="#_x0000_t75" style="position:absolute;left:0;text-align:left;margin-left:0;margin-top:41.15pt;width:426.15pt;height:102.6pt;z-index:251644416;mso-position-horizontal:center" wrapcoords="18204 315 17631 1734 17631 2050 17936 2838 12365 4572 11220 5045 1832 7095 496 7253 496 7883 649 10406 0 12771 0 17185 3702 17974 10800 17974 572 18920 687 20496 878 20496 18890 20339 18967 18447 14540 17974 21524 16397 21524 14347 21104 13244 20531 12928 20302 10406 20684 10406 20875 9302 20760 7883 21180 5361 21409 4888 21180 4415 19539 2838 19921 2365 19883 1892 19272 315 18204 315">
            <v:imagedata r:id="rId167" o:title=""/>
            <w10:wrap type="tight"/>
          </v:shape>
          <o:OLEObject Type="Embed" ProgID="ChemDraw.Document.6.0" ShapeID="_x0000_s1150" DrawAspect="Content" ObjectID="_1641921418" r:id="rId168"/>
        </w:pict>
      </w:r>
      <w:r w:rsidR="004B527F">
        <w:rPr>
          <w:rFonts w:ascii="Arial" w:hAnsi="Arial" w:cs="Arial"/>
          <w:sz w:val="24"/>
          <w:szCs w:val="24"/>
        </w:rPr>
        <w:t xml:space="preserve">In this study, the synthesis of pinacolate boronate esters </w:t>
      </w:r>
      <w:r w:rsidR="005C6A62">
        <w:rPr>
          <w:rFonts w:ascii="Arial" w:hAnsi="Arial" w:cs="Arial"/>
          <w:b/>
          <w:sz w:val="24"/>
          <w:szCs w:val="24"/>
        </w:rPr>
        <w:t>42</w:t>
      </w:r>
      <w:r w:rsidR="004B527F">
        <w:rPr>
          <w:rFonts w:ascii="Arial" w:hAnsi="Arial" w:cs="Arial"/>
          <w:b/>
          <w:sz w:val="24"/>
          <w:szCs w:val="24"/>
        </w:rPr>
        <w:t xml:space="preserve"> </w:t>
      </w:r>
      <w:r w:rsidR="004B527F">
        <w:rPr>
          <w:rFonts w:ascii="Arial" w:hAnsi="Arial" w:cs="Arial"/>
          <w:sz w:val="24"/>
          <w:szCs w:val="24"/>
        </w:rPr>
        <w:t xml:space="preserve">and </w:t>
      </w:r>
      <w:r w:rsidR="005C6A62">
        <w:rPr>
          <w:rFonts w:ascii="Arial" w:hAnsi="Arial" w:cs="Arial"/>
          <w:b/>
          <w:sz w:val="24"/>
          <w:szCs w:val="24"/>
        </w:rPr>
        <w:t>49</w:t>
      </w:r>
      <w:r w:rsidR="004B527F">
        <w:rPr>
          <w:rFonts w:ascii="Arial" w:hAnsi="Arial" w:cs="Arial"/>
          <w:sz w:val="24"/>
          <w:szCs w:val="24"/>
        </w:rPr>
        <w:t xml:space="preserve"> were successfully carried out with a good yield obtained in all steps</w:t>
      </w:r>
      <w:r w:rsidR="00072CF5">
        <w:rPr>
          <w:rFonts w:ascii="Arial" w:hAnsi="Arial" w:cs="Arial"/>
          <w:sz w:val="24"/>
          <w:szCs w:val="24"/>
        </w:rPr>
        <w:t xml:space="preserve"> (see </w:t>
      </w:r>
      <w:r w:rsidR="005F6366">
        <w:rPr>
          <w:rFonts w:ascii="Arial" w:hAnsi="Arial" w:cs="Arial"/>
          <w:sz w:val="24"/>
          <w:szCs w:val="24"/>
        </w:rPr>
        <w:t>F</w:t>
      </w:r>
      <w:r w:rsidR="00072CF5">
        <w:rPr>
          <w:rFonts w:ascii="Arial" w:hAnsi="Arial" w:cs="Arial"/>
          <w:sz w:val="24"/>
          <w:szCs w:val="24"/>
        </w:rPr>
        <w:t xml:space="preserve">igure </w:t>
      </w:r>
      <w:r w:rsidR="000035D5">
        <w:rPr>
          <w:rFonts w:ascii="Arial" w:hAnsi="Arial" w:cs="Arial"/>
          <w:sz w:val="24"/>
          <w:szCs w:val="24"/>
        </w:rPr>
        <w:t>45</w:t>
      </w:r>
      <w:r w:rsidR="00072CF5">
        <w:rPr>
          <w:rFonts w:ascii="Arial" w:hAnsi="Arial" w:cs="Arial"/>
          <w:sz w:val="24"/>
          <w:szCs w:val="24"/>
        </w:rPr>
        <w:t>)</w:t>
      </w:r>
      <w:r w:rsidR="004B527F">
        <w:rPr>
          <w:rFonts w:ascii="Arial" w:hAnsi="Arial" w:cs="Arial"/>
          <w:sz w:val="24"/>
          <w:szCs w:val="24"/>
        </w:rPr>
        <w:t>.</w:t>
      </w: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72CF5" w:rsidRDefault="00D756EC" w:rsidP="00AF66AB">
      <w:pPr>
        <w:tabs>
          <w:tab w:val="left" w:pos="0"/>
        </w:tabs>
        <w:spacing w:line="360" w:lineRule="auto"/>
        <w:ind w:firstLine="720"/>
        <w:jc w:val="both"/>
        <w:rPr>
          <w:rFonts w:ascii="Arial" w:hAnsi="Arial" w:cs="Arial"/>
          <w:sz w:val="24"/>
          <w:szCs w:val="24"/>
        </w:rPr>
      </w:pPr>
      <w:r>
        <w:rPr>
          <w:noProof/>
        </w:rPr>
        <w:pict>
          <v:shape id="_x0000_s1151" type="#_x0000_t75" style="position:absolute;left:0;text-align:left;margin-left:0;margin-top:24.1pt;width:417.1pt;height:205.3pt;z-index:251645440;mso-position-horizontal:center" wrapcoords="5156 464 511 1854 93 2503 0 2781 0 3986 418 4913 650 4913 697 6397 1672 7880 1533 8529 1858 8714 11241 9363 10498 9641 10498 10661 6643 12237 6596 13442 8129 13813 12124 13813 5528 14184 5481 15203 7525 15296 4785 15852 4599 15945 4645 17521 6317 18263 7061 18263 7154 19282 13006 19746 13006 19931 14307 21322 14539 21322 14679 21229 14911 19746 16815 18263 16862 17985 16072 17336 15190 16779 15747 15574 15747 15296 16583 14833 16676 14555 16165 13813 16583 13627 16630 13164 16258 12330 16444 11866 15608 11217 11566 10846 17373 10846 21600 10197 21554 9363 21368 7880 20206 6397 20764 5748 20671 4913 19649 4913 20485 3708 20532 3430 19231 2318 18813 1669 17884 1112 16305 464 5156 464">
            <v:imagedata r:id="rId169" o:title=""/>
            <w10:wrap type="tight"/>
          </v:shape>
          <o:OLEObject Type="Embed" ProgID="ChemDraw.Document.6.0" ShapeID="_x0000_s1151" DrawAspect="Content" ObjectID="_1641921419" r:id="rId170"/>
        </w:pict>
      </w: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B2347" w:rsidRDefault="000B2347" w:rsidP="000B2347">
      <w:pPr>
        <w:tabs>
          <w:tab w:val="left" w:pos="0"/>
        </w:tabs>
        <w:spacing w:line="360" w:lineRule="auto"/>
        <w:ind w:firstLine="720"/>
        <w:jc w:val="center"/>
        <w:rPr>
          <w:rFonts w:ascii="Arial" w:hAnsi="Arial" w:cs="Arial"/>
          <w:b/>
          <w:sz w:val="20"/>
          <w:szCs w:val="20"/>
        </w:rPr>
      </w:pPr>
    </w:p>
    <w:p w:rsidR="00D170D2" w:rsidRPr="00D170D2" w:rsidRDefault="00D170D2" w:rsidP="000B2347">
      <w:pPr>
        <w:tabs>
          <w:tab w:val="left" w:pos="0"/>
        </w:tabs>
        <w:spacing w:line="360" w:lineRule="auto"/>
        <w:ind w:firstLine="720"/>
        <w:jc w:val="center"/>
        <w:rPr>
          <w:rFonts w:ascii="Arial" w:hAnsi="Arial" w:cs="Arial"/>
          <w:sz w:val="20"/>
          <w:szCs w:val="20"/>
        </w:rPr>
      </w:pPr>
      <w:r w:rsidRPr="00915CAC">
        <w:rPr>
          <w:rFonts w:ascii="Arial" w:hAnsi="Arial" w:cs="Arial"/>
          <w:b/>
          <w:sz w:val="20"/>
          <w:szCs w:val="20"/>
        </w:rPr>
        <w:t xml:space="preserve">Figure </w:t>
      </w:r>
      <w:r w:rsidR="000035D5">
        <w:rPr>
          <w:rFonts w:ascii="Arial" w:hAnsi="Arial" w:cs="Arial"/>
          <w:b/>
          <w:sz w:val="20"/>
          <w:szCs w:val="20"/>
        </w:rPr>
        <w:t>45</w:t>
      </w:r>
      <w:r>
        <w:rPr>
          <w:rFonts w:ascii="Arial" w:hAnsi="Arial" w:cs="Arial"/>
          <w:sz w:val="20"/>
          <w:szCs w:val="20"/>
        </w:rPr>
        <w:t xml:space="preserve"> – Synthesis of boronate esters </w:t>
      </w:r>
      <w:r w:rsidR="005C6A62">
        <w:rPr>
          <w:rFonts w:ascii="Arial" w:hAnsi="Arial" w:cs="Arial"/>
          <w:b/>
          <w:sz w:val="20"/>
          <w:szCs w:val="20"/>
        </w:rPr>
        <w:t>42</w:t>
      </w:r>
      <w:r>
        <w:rPr>
          <w:rFonts w:ascii="Arial" w:hAnsi="Arial" w:cs="Arial"/>
          <w:sz w:val="20"/>
          <w:szCs w:val="20"/>
        </w:rPr>
        <w:t xml:space="preserve"> and </w:t>
      </w:r>
      <w:r w:rsidR="005C6A62">
        <w:rPr>
          <w:rFonts w:ascii="Arial" w:hAnsi="Arial" w:cs="Arial"/>
          <w:b/>
          <w:sz w:val="20"/>
          <w:szCs w:val="20"/>
        </w:rPr>
        <w:t>49</w:t>
      </w:r>
      <w:r>
        <w:rPr>
          <w:rFonts w:ascii="Arial" w:hAnsi="Arial" w:cs="Arial"/>
          <w:sz w:val="20"/>
          <w:szCs w:val="20"/>
        </w:rPr>
        <w:t>.</w:t>
      </w:r>
    </w:p>
    <w:p w:rsidR="00072CF5" w:rsidRDefault="00072CF5" w:rsidP="00261623">
      <w:pPr>
        <w:tabs>
          <w:tab w:val="left" w:pos="0"/>
        </w:tabs>
        <w:spacing w:line="360" w:lineRule="auto"/>
        <w:ind w:firstLine="720"/>
        <w:rPr>
          <w:rFonts w:ascii="Arial" w:hAnsi="Arial" w:cs="Arial"/>
          <w:sz w:val="24"/>
          <w:szCs w:val="24"/>
        </w:rPr>
      </w:pPr>
      <w:r>
        <w:rPr>
          <w:rFonts w:ascii="Arial" w:hAnsi="Arial" w:cs="Arial"/>
          <w:sz w:val="24"/>
          <w:szCs w:val="24"/>
        </w:rPr>
        <w:t>Boronate ester</w:t>
      </w:r>
      <w:r w:rsidR="0067674B">
        <w:rPr>
          <w:rFonts w:ascii="Arial" w:hAnsi="Arial" w:cs="Arial"/>
          <w:sz w:val="24"/>
          <w:szCs w:val="24"/>
        </w:rPr>
        <w:t>s</w:t>
      </w:r>
      <w:r>
        <w:rPr>
          <w:rFonts w:ascii="Arial" w:hAnsi="Arial" w:cs="Arial"/>
          <w:sz w:val="24"/>
          <w:szCs w:val="24"/>
        </w:rPr>
        <w:t xml:space="preserve"> </w:t>
      </w:r>
      <w:r w:rsidR="005C6A62">
        <w:rPr>
          <w:rFonts w:ascii="Arial" w:hAnsi="Arial" w:cs="Arial"/>
          <w:b/>
          <w:sz w:val="24"/>
          <w:szCs w:val="24"/>
        </w:rPr>
        <w:t>42</w:t>
      </w:r>
      <w:r w:rsidR="0067674B">
        <w:rPr>
          <w:rFonts w:ascii="Arial" w:hAnsi="Arial" w:cs="Arial"/>
          <w:b/>
          <w:sz w:val="24"/>
          <w:szCs w:val="24"/>
        </w:rPr>
        <w:t xml:space="preserve"> </w:t>
      </w:r>
      <w:r w:rsidR="0067674B" w:rsidRPr="0067674B">
        <w:rPr>
          <w:rFonts w:ascii="Arial" w:hAnsi="Arial" w:cs="Arial"/>
          <w:sz w:val="24"/>
          <w:szCs w:val="24"/>
        </w:rPr>
        <w:t>and</w:t>
      </w:r>
      <w:r w:rsidR="0067674B">
        <w:rPr>
          <w:rFonts w:ascii="Arial" w:hAnsi="Arial" w:cs="Arial"/>
          <w:b/>
          <w:sz w:val="24"/>
          <w:szCs w:val="24"/>
        </w:rPr>
        <w:t xml:space="preserve"> </w:t>
      </w:r>
      <w:r w:rsidR="005C6A62">
        <w:rPr>
          <w:rFonts w:ascii="Arial" w:hAnsi="Arial" w:cs="Arial"/>
          <w:b/>
          <w:sz w:val="24"/>
          <w:szCs w:val="24"/>
        </w:rPr>
        <w:t>49</w:t>
      </w:r>
      <w:r>
        <w:rPr>
          <w:rFonts w:ascii="Arial" w:hAnsi="Arial" w:cs="Arial"/>
          <w:sz w:val="24"/>
          <w:szCs w:val="24"/>
        </w:rPr>
        <w:t xml:space="preserve"> w</w:t>
      </w:r>
      <w:r w:rsidR="0067674B">
        <w:rPr>
          <w:rFonts w:ascii="Arial" w:hAnsi="Arial" w:cs="Arial"/>
          <w:sz w:val="24"/>
          <w:szCs w:val="24"/>
        </w:rPr>
        <w:t>ere</w:t>
      </w:r>
      <w:r>
        <w:rPr>
          <w:rFonts w:ascii="Arial" w:hAnsi="Arial" w:cs="Arial"/>
          <w:sz w:val="24"/>
          <w:szCs w:val="24"/>
        </w:rPr>
        <w:t xml:space="preserve"> then utilised</w:t>
      </w:r>
      <w:r w:rsidR="000B2347">
        <w:rPr>
          <w:rFonts w:ascii="Arial" w:hAnsi="Arial" w:cs="Arial"/>
          <w:sz w:val="24"/>
          <w:szCs w:val="24"/>
        </w:rPr>
        <w:t xml:space="preserve"> successfully </w:t>
      </w:r>
      <w:r>
        <w:rPr>
          <w:rFonts w:ascii="Arial" w:hAnsi="Arial" w:cs="Arial"/>
          <w:sz w:val="24"/>
          <w:szCs w:val="24"/>
        </w:rPr>
        <w:t>in</w:t>
      </w:r>
      <w:r w:rsidR="001473A4">
        <w:rPr>
          <w:rFonts w:ascii="Arial" w:hAnsi="Arial" w:cs="Arial"/>
          <w:sz w:val="24"/>
          <w:szCs w:val="24"/>
        </w:rPr>
        <w:t xml:space="preserve"> Suzuki-Miyaura cross-</w:t>
      </w:r>
      <w:r>
        <w:rPr>
          <w:rFonts w:ascii="Arial" w:hAnsi="Arial" w:cs="Arial"/>
          <w:sz w:val="24"/>
          <w:szCs w:val="24"/>
        </w:rPr>
        <w:t>coupling reactions with a range of aryl bromides, to synthesise a number of biaryl and heterobiaryl compounds</w:t>
      </w:r>
      <w:r w:rsidR="0091131E">
        <w:rPr>
          <w:rFonts w:ascii="Arial" w:hAnsi="Arial" w:cs="Arial"/>
          <w:sz w:val="24"/>
          <w:szCs w:val="24"/>
        </w:rPr>
        <w:t xml:space="preserve"> </w:t>
      </w:r>
      <w:r w:rsidR="005C6A62">
        <w:rPr>
          <w:rFonts w:ascii="Arial" w:hAnsi="Arial" w:cs="Arial"/>
          <w:b/>
          <w:sz w:val="24"/>
          <w:szCs w:val="24"/>
        </w:rPr>
        <w:t>62/63</w:t>
      </w:r>
      <w:r>
        <w:rPr>
          <w:rFonts w:ascii="Arial" w:hAnsi="Arial" w:cs="Arial"/>
          <w:sz w:val="24"/>
          <w:szCs w:val="24"/>
        </w:rPr>
        <w:t>, with the novelty of the phosphonate group present in the product originating on the boron containing coupling partner in the reaction rather than the aryl or heteroaryl halide chosen (see</w:t>
      </w:r>
      <w:r w:rsidR="00407668">
        <w:rPr>
          <w:rFonts w:ascii="Arial" w:hAnsi="Arial" w:cs="Arial"/>
          <w:sz w:val="24"/>
          <w:szCs w:val="24"/>
        </w:rPr>
        <w:t xml:space="preserve"> </w:t>
      </w:r>
      <w:r w:rsidR="005F6366">
        <w:rPr>
          <w:rFonts w:ascii="Arial" w:hAnsi="Arial" w:cs="Arial"/>
          <w:sz w:val="24"/>
          <w:szCs w:val="24"/>
        </w:rPr>
        <w:t>F</w:t>
      </w:r>
      <w:r>
        <w:rPr>
          <w:rFonts w:ascii="Arial" w:hAnsi="Arial" w:cs="Arial"/>
          <w:sz w:val="24"/>
          <w:szCs w:val="24"/>
        </w:rPr>
        <w:t xml:space="preserve">igure </w:t>
      </w:r>
      <w:r w:rsidR="000035D5">
        <w:rPr>
          <w:rFonts w:ascii="Arial" w:hAnsi="Arial" w:cs="Arial"/>
          <w:sz w:val="24"/>
          <w:szCs w:val="24"/>
        </w:rPr>
        <w:t>46</w:t>
      </w:r>
      <w:r>
        <w:rPr>
          <w:rFonts w:ascii="Arial" w:hAnsi="Arial" w:cs="Arial"/>
          <w:sz w:val="24"/>
          <w:szCs w:val="24"/>
        </w:rPr>
        <w:t>).</w:t>
      </w:r>
    </w:p>
    <w:p w:rsidR="00072CF5" w:rsidRDefault="00D756EC" w:rsidP="00AF66AB">
      <w:pPr>
        <w:tabs>
          <w:tab w:val="left" w:pos="0"/>
        </w:tabs>
        <w:spacing w:line="360" w:lineRule="auto"/>
        <w:ind w:firstLine="720"/>
        <w:jc w:val="both"/>
        <w:rPr>
          <w:rFonts w:ascii="Arial" w:hAnsi="Arial" w:cs="Arial"/>
          <w:sz w:val="24"/>
          <w:szCs w:val="24"/>
        </w:rPr>
      </w:pPr>
      <w:r>
        <w:rPr>
          <w:rFonts w:ascii="Arial" w:hAnsi="Arial" w:cs="Arial"/>
          <w:noProof/>
          <w:sz w:val="24"/>
          <w:szCs w:val="24"/>
          <w:lang w:eastAsia="en-GB"/>
        </w:rPr>
        <w:pict>
          <v:shape id="_x0000_s1153" type="#_x0000_t75" style="position:absolute;left:0;text-align:left;margin-left:0;margin-top:22.1pt;width:364.95pt;height:94.55pt;z-index:251646464;mso-position-horizontal:center" wrapcoords="794 340 50 2211 50 2381 447 3061 646 5783 348 5953 397 7313 1192 8504 1341 11225 894 12416 497 13606 497 17348 2086 19389 2532 19389 2433 20409 18770 20409 20160 20409 20110 19389 20756 19219 21501 17688 21451 15477 21004 14627 20061 13946 20607 11225 20607 9694 20508 8504 21352 5272 2483 3061 2930 2721 2880 2211 2135 340 794 340">
            <v:imagedata r:id="rId171" o:title=""/>
            <w10:wrap type="tight"/>
          </v:shape>
          <o:OLEObject Type="Embed" ProgID="ChemDraw.Document.6.0" ShapeID="_x0000_s1153" DrawAspect="Content" ObjectID="_1641921420" r:id="rId172"/>
        </w:pict>
      </w: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EE1BA9" w:rsidRDefault="00EE1BA9" w:rsidP="00915CAC">
      <w:pPr>
        <w:tabs>
          <w:tab w:val="left" w:pos="0"/>
        </w:tabs>
        <w:spacing w:line="360" w:lineRule="auto"/>
        <w:ind w:firstLine="720"/>
        <w:jc w:val="center"/>
        <w:rPr>
          <w:rFonts w:ascii="Arial" w:hAnsi="Arial" w:cs="Arial"/>
          <w:b/>
          <w:sz w:val="20"/>
          <w:szCs w:val="20"/>
        </w:rPr>
      </w:pPr>
    </w:p>
    <w:p w:rsidR="00072CF5" w:rsidRPr="00915CAC" w:rsidRDefault="00915CAC" w:rsidP="00915CAC">
      <w:pPr>
        <w:tabs>
          <w:tab w:val="left" w:pos="0"/>
        </w:tabs>
        <w:spacing w:line="360" w:lineRule="auto"/>
        <w:ind w:firstLine="720"/>
        <w:jc w:val="center"/>
        <w:rPr>
          <w:rFonts w:ascii="Arial" w:hAnsi="Arial" w:cs="Arial"/>
          <w:sz w:val="20"/>
          <w:szCs w:val="20"/>
        </w:rPr>
      </w:pPr>
      <w:r>
        <w:rPr>
          <w:rFonts w:ascii="Arial" w:hAnsi="Arial" w:cs="Arial"/>
          <w:b/>
          <w:sz w:val="20"/>
          <w:szCs w:val="20"/>
        </w:rPr>
        <w:t xml:space="preserve">Figure </w:t>
      </w:r>
      <w:r w:rsidR="000035D5">
        <w:rPr>
          <w:rFonts w:ascii="Arial" w:hAnsi="Arial" w:cs="Arial"/>
          <w:b/>
          <w:sz w:val="20"/>
          <w:szCs w:val="20"/>
        </w:rPr>
        <w:t>46</w:t>
      </w:r>
      <w:r>
        <w:rPr>
          <w:rFonts w:ascii="Arial" w:hAnsi="Arial" w:cs="Arial"/>
          <w:sz w:val="20"/>
          <w:szCs w:val="20"/>
        </w:rPr>
        <w:t xml:space="preserve"> – Synthesis of Suzuki-Miyaura cross-coupling products from boronate ester</w:t>
      </w:r>
      <w:r w:rsidR="0041704C">
        <w:rPr>
          <w:rFonts w:ascii="Arial" w:hAnsi="Arial" w:cs="Arial"/>
          <w:sz w:val="20"/>
          <w:szCs w:val="20"/>
        </w:rPr>
        <w:t>s</w:t>
      </w:r>
      <w:r>
        <w:rPr>
          <w:rFonts w:ascii="Arial" w:hAnsi="Arial" w:cs="Arial"/>
          <w:sz w:val="20"/>
          <w:szCs w:val="20"/>
        </w:rPr>
        <w:t xml:space="preserve"> </w:t>
      </w:r>
      <w:r w:rsidR="005C6A62">
        <w:rPr>
          <w:rFonts w:ascii="Arial" w:hAnsi="Arial" w:cs="Arial"/>
          <w:b/>
          <w:sz w:val="20"/>
          <w:szCs w:val="20"/>
        </w:rPr>
        <w:t>42</w:t>
      </w:r>
      <w:r w:rsidR="0041704C">
        <w:rPr>
          <w:rFonts w:ascii="Arial" w:hAnsi="Arial" w:cs="Arial"/>
          <w:b/>
          <w:sz w:val="20"/>
          <w:szCs w:val="20"/>
        </w:rPr>
        <w:t xml:space="preserve"> </w:t>
      </w:r>
      <w:r w:rsidR="0041704C">
        <w:rPr>
          <w:rFonts w:ascii="Arial" w:hAnsi="Arial" w:cs="Arial"/>
          <w:sz w:val="20"/>
          <w:szCs w:val="20"/>
        </w:rPr>
        <w:t xml:space="preserve">and </w:t>
      </w:r>
      <w:r w:rsidR="005C6A62">
        <w:rPr>
          <w:rFonts w:ascii="Arial" w:hAnsi="Arial" w:cs="Arial"/>
          <w:b/>
          <w:sz w:val="20"/>
          <w:szCs w:val="20"/>
        </w:rPr>
        <w:t>49</w:t>
      </w:r>
      <w:r>
        <w:rPr>
          <w:rFonts w:ascii="Arial" w:hAnsi="Arial" w:cs="Arial"/>
          <w:sz w:val="20"/>
          <w:szCs w:val="20"/>
        </w:rPr>
        <w:t>.</w:t>
      </w:r>
    </w:p>
    <w:p w:rsidR="00072CF5" w:rsidRDefault="00D756EC" w:rsidP="00261623">
      <w:pPr>
        <w:tabs>
          <w:tab w:val="left" w:pos="0"/>
        </w:tabs>
        <w:spacing w:line="360" w:lineRule="auto"/>
        <w:ind w:firstLine="720"/>
        <w:rPr>
          <w:rFonts w:ascii="Arial" w:hAnsi="Arial" w:cs="Arial"/>
          <w:sz w:val="24"/>
          <w:szCs w:val="24"/>
        </w:rPr>
      </w:pPr>
      <w:r>
        <w:rPr>
          <w:noProof/>
        </w:rPr>
        <w:lastRenderedPageBreak/>
        <w:pict>
          <v:shape id="_x0000_s1154" type="#_x0000_t75" style="position:absolute;left:0;text-align:left;margin-left:0;margin-top:90.9pt;width:304.7pt;height:89.15pt;z-index:251647488;mso-position-horizontal:center" wrapcoords="3662 726 2494 3630 2441 4175 2547 5808 2654 6534 1061 7442 0 8531 0 13613 1380 15247 2494 15247 1380 16699 1274 17062 1274 18514 2441 20329 2654 20329 3025 20329 18469 20148 18681 18151 17832 18151 19955 17062 20061 15247 19106 15247 18787 12343 19000 11254 18734 10528 17354 9439 19106 9439 19371 7987 18946 6534 19849 6534 20963 4901 20857 3630 21600 3267 21388 908 3927 726 3662 726">
            <v:imagedata r:id="rId173" o:title=""/>
            <w10:wrap type="tight"/>
          </v:shape>
          <o:OLEObject Type="Embed" ProgID="ChemDraw.Document.6.0" ShapeID="_x0000_s1154" DrawAspect="Content" ObjectID="_1641921421" r:id="rId174"/>
        </w:pict>
      </w:r>
      <w:r w:rsidR="00072CF5">
        <w:rPr>
          <w:rFonts w:ascii="Arial" w:hAnsi="Arial" w:cs="Arial"/>
          <w:sz w:val="24"/>
          <w:szCs w:val="24"/>
        </w:rPr>
        <w:t>In addition to the synthesis of the boronate esters</w:t>
      </w:r>
      <w:r w:rsidR="00072CF5">
        <w:rPr>
          <w:rFonts w:ascii="Arial" w:hAnsi="Arial" w:cs="Arial"/>
          <w:b/>
          <w:sz w:val="24"/>
          <w:szCs w:val="24"/>
        </w:rPr>
        <w:t xml:space="preserve"> </w:t>
      </w:r>
      <w:r w:rsidR="005C6A62">
        <w:rPr>
          <w:rFonts w:ascii="Arial" w:hAnsi="Arial" w:cs="Arial"/>
          <w:b/>
          <w:sz w:val="24"/>
          <w:szCs w:val="24"/>
        </w:rPr>
        <w:t>42</w:t>
      </w:r>
      <w:r w:rsidR="00072CF5">
        <w:rPr>
          <w:rFonts w:ascii="Arial" w:hAnsi="Arial" w:cs="Arial"/>
          <w:b/>
          <w:sz w:val="24"/>
          <w:szCs w:val="24"/>
        </w:rPr>
        <w:t xml:space="preserve"> </w:t>
      </w:r>
      <w:r w:rsidR="00072CF5">
        <w:rPr>
          <w:rFonts w:ascii="Arial" w:hAnsi="Arial" w:cs="Arial"/>
          <w:sz w:val="24"/>
          <w:szCs w:val="24"/>
        </w:rPr>
        <w:t xml:space="preserve">and </w:t>
      </w:r>
      <w:r w:rsidR="005C6A62">
        <w:rPr>
          <w:rFonts w:ascii="Arial" w:hAnsi="Arial" w:cs="Arial"/>
          <w:b/>
          <w:sz w:val="24"/>
          <w:szCs w:val="24"/>
        </w:rPr>
        <w:t>49</w:t>
      </w:r>
      <w:r w:rsidR="00072CF5">
        <w:rPr>
          <w:rFonts w:ascii="Arial" w:hAnsi="Arial" w:cs="Arial"/>
          <w:sz w:val="24"/>
          <w:szCs w:val="24"/>
        </w:rPr>
        <w:t xml:space="preserve">, </w:t>
      </w:r>
      <w:r w:rsidR="00502DBE">
        <w:rPr>
          <w:rFonts w:ascii="Arial" w:hAnsi="Arial" w:cs="Arial"/>
          <w:sz w:val="24"/>
          <w:szCs w:val="24"/>
        </w:rPr>
        <w:t>the synthes</w:t>
      </w:r>
      <w:r w:rsidR="005F6366">
        <w:rPr>
          <w:rFonts w:ascii="Arial" w:hAnsi="Arial" w:cs="Arial"/>
          <w:sz w:val="24"/>
          <w:szCs w:val="24"/>
        </w:rPr>
        <w:t>e</w:t>
      </w:r>
      <w:r w:rsidR="00502DBE">
        <w:rPr>
          <w:rFonts w:ascii="Arial" w:hAnsi="Arial" w:cs="Arial"/>
          <w:sz w:val="24"/>
          <w:szCs w:val="24"/>
        </w:rPr>
        <w:t>s of the corresponding potassium trifluoroborate salts</w:t>
      </w:r>
      <w:r w:rsidR="00072CF5">
        <w:rPr>
          <w:rFonts w:ascii="Arial" w:hAnsi="Arial" w:cs="Arial"/>
          <w:sz w:val="24"/>
          <w:szCs w:val="24"/>
        </w:rPr>
        <w:t xml:space="preserve"> have been attempted with mixed results. The phenyl boronate </w:t>
      </w:r>
      <w:r w:rsidR="00072CF5" w:rsidRPr="00915CAC">
        <w:rPr>
          <w:rFonts w:ascii="Arial" w:hAnsi="Arial" w:cs="Arial"/>
          <w:sz w:val="24"/>
          <w:szCs w:val="24"/>
        </w:rPr>
        <w:t>ester</w:t>
      </w:r>
      <w:r w:rsidR="00072CF5">
        <w:rPr>
          <w:rFonts w:ascii="Arial" w:hAnsi="Arial" w:cs="Arial"/>
          <w:sz w:val="24"/>
          <w:szCs w:val="24"/>
        </w:rPr>
        <w:t xml:space="preserve"> </w:t>
      </w:r>
      <w:r w:rsidR="005C6A62">
        <w:rPr>
          <w:rFonts w:ascii="Arial" w:hAnsi="Arial" w:cs="Arial"/>
          <w:b/>
          <w:sz w:val="24"/>
          <w:szCs w:val="24"/>
        </w:rPr>
        <w:t>43</w:t>
      </w:r>
      <w:r w:rsidR="00B87FBB">
        <w:rPr>
          <w:rFonts w:ascii="Arial" w:hAnsi="Arial" w:cs="Arial"/>
          <w:b/>
          <w:sz w:val="24"/>
          <w:szCs w:val="24"/>
        </w:rPr>
        <w:t xml:space="preserve"> </w:t>
      </w:r>
      <w:r w:rsidR="00072CF5">
        <w:rPr>
          <w:rFonts w:ascii="Arial" w:hAnsi="Arial" w:cs="Arial"/>
          <w:sz w:val="24"/>
          <w:szCs w:val="24"/>
        </w:rPr>
        <w:t>was easily synthesised in a good yield, with the use of non-</w:t>
      </w:r>
      <w:r w:rsidR="001473A4">
        <w:rPr>
          <w:rFonts w:ascii="Arial" w:hAnsi="Arial" w:cs="Arial"/>
          <w:sz w:val="24"/>
          <w:szCs w:val="24"/>
        </w:rPr>
        <w:t xml:space="preserve">glassware </w:t>
      </w:r>
      <w:r w:rsidR="00915CAC">
        <w:rPr>
          <w:rFonts w:ascii="Arial" w:hAnsi="Arial" w:cs="Arial"/>
          <w:sz w:val="24"/>
          <w:szCs w:val="24"/>
        </w:rPr>
        <w:t xml:space="preserve">etching conditions (see </w:t>
      </w:r>
      <w:r w:rsidR="005F6366">
        <w:rPr>
          <w:rFonts w:ascii="Arial" w:hAnsi="Arial" w:cs="Arial"/>
          <w:sz w:val="24"/>
          <w:szCs w:val="24"/>
        </w:rPr>
        <w:t>F</w:t>
      </w:r>
      <w:r w:rsidR="00915CAC">
        <w:rPr>
          <w:rFonts w:ascii="Arial" w:hAnsi="Arial" w:cs="Arial"/>
          <w:sz w:val="24"/>
          <w:szCs w:val="24"/>
        </w:rPr>
        <w:t xml:space="preserve">igure </w:t>
      </w:r>
      <w:r w:rsidR="000035D5">
        <w:rPr>
          <w:rFonts w:ascii="Arial" w:hAnsi="Arial" w:cs="Arial"/>
          <w:sz w:val="24"/>
          <w:szCs w:val="24"/>
        </w:rPr>
        <w:t>47</w:t>
      </w:r>
      <w:r w:rsidR="00072CF5">
        <w:rPr>
          <w:rFonts w:ascii="Arial" w:hAnsi="Arial" w:cs="Arial"/>
          <w:sz w:val="24"/>
          <w:szCs w:val="24"/>
        </w:rPr>
        <w:t>).</w:t>
      </w: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72CF5" w:rsidRDefault="00072CF5" w:rsidP="00AF66AB">
      <w:pPr>
        <w:tabs>
          <w:tab w:val="left" w:pos="0"/>
        </w:tabs>
        <w:spacing w:line="360" w:lineRule="auto"/>
        <w:ind w:firstLine="720"/>
        <w:jc w:val="both"/>
        <w:rPr>
          <w:rFonts w:ascii="Arial" w:hAnsi="Arial" w:cs="Arial"/>
          <w:sz w:val="24"/>
          <w:szCs w:val="24"/>
        </w:rPr>
      </w:pPr>
    </w:p>
    <w:p w:rsidR="00072CF5" w:rsidRPr="000C5778" w:rsidRDefault="000C5778" w:rsidP="00915CAC">
      <w:pPr>
        <w:tabs>
          <w:tab w:val="left" w:pos="0"/>
          <w:tab w:val="left" w:pos="3315"/>
          <w:tab w:val="center" w:pos="4895"/>
        </w:tabs>
        <w:spacing w:line="360" w:lineRule="auto"/>
        <w:rPr>
          <w:rFonts w:ascii="Arial" w:hAnsi="Arial" w:cs="Arial"/>
          <w:sz w:val="20"/>
          <w:szCs w:val="20"/>
        </w:rPr>
      </w:pPr>
      <w:r w:rsidRPr="000C5778">
        <w:rPr>
          <w:rFonts w:ascii="Arial" w:hAnsi="Arial" w:cs="Arial"/>
          <w:sz w:val="20"/>
          <w:szCs w:val="20"/>
        </w:rPr>
        <w:tab/>
      </w:r>
      <w:r w:rsidRPr="000C5778">
        <w:rPr>
          <w:rFonts w:ascii="Arial" w:hAnsi="Arial" w:cs="Arial"/>
          <w:sz w:val="20"/>
          <w:szCs w:val="20"/>
        </w:rPr>
        <w:tab/>
      </w:r>
      <w:r w:rsidR="00072CF5" w:rsidRPr="00915CAC">
        <w:rPr>
          <w:rFonts w:ascii="Arial" w:hAnsi="Arial" w:cs="Arial"/>
          <w:b/>
          <w:sz w:val="20"/>
          <w:szCs w:val="20"/>
        </w:rPr>
        <w:t xml:space="preserve">Figure </w:t>
      </w:r>
      <w:r w:rsidR="000035D5">
        <w:rPr>
          <w:rFonts w:ascii="Arial" w:hAnsi="Arial" w:cs="Arial"/>
          <w:b/>
          <w:sz w:val="20"/>
          <w:szCs w:val="20"/>
        </w:rPr>
        <w:t>47</w:t>
      </w:r>
      <w:r w:rsidR="00072CF5" w:rsidRPr="000C5778">
        <w:rPr>
          <w:rFonts w:ascii="Arial" w:hAnsi="Arial" w:cs="Arial"/>
          <w:sz w:val="20"/>
          <w:szCs w:val="20"/>
        </w:rPr>
        <w:t xml:space="preserve"> - Synthesis of </w:t>
      </w:r>
      <w:r w:rsidR="005C6A62">
        <w:rPr>
          <w:rFonts w:ascii="Arial" w:hAnsi="Arial" w:cs="Arial"/>
          <w:b/>
          <w:sz w:val="20"/>
          <w:szCs w:val="20"/>
        </w:rPr>
        <w:t>43</w:t>
      </w:r>
      <w:r w:rsidR="00072CF5" w:rsidRPr="000C5778">
        <w:rPr>
          <w:rFonts w:ascii="Arial" w:hAnsi="Arial" w:cs="Arial"/>
          <w:sz w:val="20"/>
          <w:szCs w:val="20"/>
        </w:rPr>
        <w:t>.</w:t>
      </w:r>
    </w:p>
    <w:p w:rsidR="00506EF8" w:rsidRDefault="00D756EC" w:rsidP="00261623">
      <w:pPr>
        <w:tabs>
          <w:tab w:val="left" w:pos="326"/>
        </w:tabs>
        <w:spacing w:line="360" w:lineRule="auto"/>
        <w:ind w:firstLine="720"/>
        <w:rPr>
          <w:rFonts w:ascii="Arial" w:hAnsi="Arial" w:cs="Arial"/>
          <w:sz w:val="24"/>
          <w:szCs w:val="24"/>
        </w:rPr>
      </w:pPr>
      <w:r>
        <w:rPr>
          <w:rFonts w:ascii="Arial" w:hAnsi="Arial" w:cs="Arial"/>
          <w:noProof/>
          <w:sz w:val="24"/>
          <w:szCs w:val="24"/>
          <w:lang w:eastAsia="en-GB"/>
        </w:rPr>
        <w:pict>
          <v:shape id="_x0000_s1155" type="#_x0000_t75" style="position:absolute;left:0;text-align:left;margin-left:0;margin-top:126.2pt;width:317.15pt;height:87.6pt;z-index:251648512;mso-position-horizontal:center" wrapcoords="4340 369 1021 2031 255 2585 255 3323 51 3877 0 7385 511 9231 817 9231 868 13662 2094 15138 3217 15138 2145 16615 2043 16985 2043 18462 3268 20308 3472 20308 4136 20308 18996 20123 19200 18092 17974 18092 20017 16985 20119 15138 19200 15138 18894 12185 19098 11077 18843 10338 17515 9231 19200 9231 19455 7569 19047 6277 19915 6277 20987 4615 20885 3323 21600 2954 21447 923 4596 369 4340 369">
            <v:imagedata r:id="rId175" o:title=""/>
            <w10:wrap type="tight"/>
          </v:shape>
          <o:OLEObject Type="Embed" ProgID="ChemDraw.Document.6.0" ShapeID="_x0000_s1155" DrawAspect="Content" ObjectID="_1641921422" r:id="rId176"/>
        </w:pict>
      </w:r>
      <w:r w:rsidR="000C5778">
        <w:rPr>
          <w:rFonts w:ascii="Arial" w:hAnsi="Arial" w:cs="Arial"/>
          <w:sz w:val="24"/>
          <w:szCs w:val="24"/>
        </w:rPr>
        <w:t xml:space="preserve">Despite the success in creating </w:t>
      </w:r>
      <w:r w:rsidR="005C6A62">
        <w:rPr>
          <w:rFonts w:ascii="Arial" w:hAnsi="Arial" w:cs="Arial"/>
          <w:b/>
          <w:sz w:val="24"/>
          <w:szCs w:val="24"/>
        </w:rPr>
        <w:t>43</w:t>
      </w:r>
      <w:r w:rsidR="000C5778">
        <w:rPr>
          <w:rFonts w:ascii="Arial" w:hAnsi="Arial" w:cs="Arial"/>
          <w:sz w:val="24"/>
          <w:szCs w:val="24"/>
        </w:rPr>
        <w:t xml:space="preserve">, the synthesis of pure naphthyl equivalent, </w:t>
      </w:r>
      <w:r w:rsidR="005C6A62">
        <w:rPr>
          <w:rFonts w:ascii="Arial" w:hAnsi="Arial" w:cs="Arial"/>
          <w:b/>
          <w:sz w:val="24"/>
          <w:szCs w:val="24"/>
        </w:rPr>
        <w:t>50</w:t>
      </w:r>
      <w:r w:rsidR="000C5778">
        <w:rPr>
          <w:rFonts w:ascii="Arial" w:hAnsi="Arial" w:cs="Arial"/>
          <w:sz w:val="24"/>
          <w:szCs w:val="24"/>
        </w:rPr>
        <w:t xml:space="preserve">, was not successful when subjecting boronate ester </w:t>
      </w:r>
      <w:r w:rsidR="005C6A62">
        <w:rPr>
          <w:rFonts w:ascii="Arial" w:hAnsi="Arial" w:cs="Arial"/>
          <w:b/>
          <w:sz w:val="24"/>
          <w:szCs w:val="24"/>
        </w:rPr>
        <w:t>49</w:t>
      </w:r>
      <w:r w:rsidR="000C5778">
        <w:rPr>
          <w:rFonts w:ascii="Arial" w:hAnsi="Arial" w:cs="Arial"/>
          <w:sz w:val="24"/>
          <w:szCs w:val="24"/>
        </w:rPr>
        <w:t xml:space="preserve"> to the same conditions as boronate ester </w:t>
      </w:r>
      <w:r w:rsidR="005C6A62">
        <w:rPr>
          <w:rFonts w:ascii="Arial" w:hAnsi="Arial" w:cs="Arial"/>
          <w:b/>
          <w:sz w:val="24"/>
          <w:szCs w:val="24"/>
        </w:rPr>
        <w:t>43</w:t>
      </w:r>
      <w:r w:rsidR="00E64E00">
        <w:rPr>
          <w:rFonts w:ascii="Arial" w:hAnsi="Arial" w:cs="Arial"/>
          <w:sz w:val="24"/>
          <w:szCs w:val="24"/>
        </w:rPr>
        <w:t>,</w:t>
      </w:r>
      <w:r w:rsidR="000C5778">
        <w:rPr>
          <w:rFonts w:ascii="Arial" w:hAnsi="Arial" w:cs="Arial"/>
          <w:sz w:val="24"/>
          <w:szCs w:val="24"/>
        </w:rPr>
        <w:t xml:space="preserve"> even when left over an 18 hour time period to react</w:t>
      </w:r>
      <w:r w:rsidR="00506EF8">
        <w:rPr>
          <w:rFonts w:ascii="Arial" w:hAnsi="Arial" w:cs="Arial"/>
          <w:sz w:val="24"/>
          <w:szCs w:val="24"/>
        </w:rPr>
        <w:t xml:space="preserve"> (see </w:t>
      </w:r>
      <w:r w:rsidR="005F6366">
        <w:rPr>
          <w:rFonts w:ascii="Arial" w:hAnsi="Arial" w:cs="Arial"/>
          <w:sz w:val="24"/>
          <w:szCs w:val="24"/>
        </w:rPr>
        <w:t>F</w:t>
      </w:r>
      <w:r w:rsidR="00506EF8">
        <w:rPr>
          <w:rFonts w:ascii="Arial" w:hAnsi="Arial" w:cs="Arial"/>
          <w:sz w:val="24"/>
          <w:szCs w:val="24"/>
        </w:rPr>
        <w:t xml:space="preserve">igure </w:t>
      </w:r>
      <w:r w:rsidR="000035D5">
        <w:rPr>
          <w:rFonts w:ascii="Arial" w:hAnsi="Arial" w:cs="Arial"/>
          <w:sz w:val="24"/>
          <w:szCs w:val="24"/>
        </w:rPr>
        <w:t>48</w:t>
      </w:r>
      <w:r w:rsidR="00506EF8">
        <w:rPr>
          <w:rFonts w:ascii="Arial" w:hAnsi="Arial" w:cs="Arial"/>
          <w:sz w:val="24"/>
          <w:szCs w:val="24"/>
        </w:rPr>
        <w:t>)</w:t>
      </w:r>
      <w:r w:rsidR="000C5778">
        <w:rPr>
          <w:rFonts w:ascii="Arial" w:hAnsi="Arial" w:cs="Arial"/>
          <w:sz w:val="24"/>
          <w:szCs w:val="24"/>
        </w:rPr>
        <w:t>. The most likely reason behind the fail</w:t>
      </w:r>
      <w:r w:rsidR="00A17D18">
        <w:rPr>
          <w:rFonts w:ascii="Arial" w:hAnsi="Arial" w:cs="Arial"/>
          <w:sz w:val="24"/>
          <w:szCs w:val="24"/>
        </w:rPr>
        <w:t>ure</w:t>
      </w:r>
      <w:r w:rsidR="000C5778">
        <w:rPr>
          <w:rFonts w:ascii="Arial" w:hAnsi="Arial" w:cs="Arial"/>
          <w:sz w:val="24"/>
          <w:szCs w:val="24"/>
        </w:rPr>
        <w:t xml:space="preserve"> of this synthetic route is </w:t>
      </w:r>
      <w:r w:rsidR="00E64E00">
        <w:rPr>
          <w:rFonts w:ascii="Arial" w:hAnsi="Arial" w:cs="Arial"/>
          <w:sz w:val="24"/>
          <w:szCs w:val="24"/>
        </w:rPr>
        <w:t xml:space="preserve">thought to be </w:t>
      </w:r>
      <w:r w:rsidR="000C5778">
        <w:rPr>
          <w:rFonts w:ascii="Arial" w:hAnsi="Arial" w:cs="Arial"/>
          <w:sz w:val="24"/>
          <w:szCs w:val="24"/>
        </w:rPr>
        <w:t xml:space="preserve">the steric bulk associated with the two substituted adjacent positions to the aryl carbon to boron bond and the pinacolate group attached to the boron itself. </w:t>
      </w:r>
    </w:p>
    <w:p w:rsidR="00506EF8" w:rsidRDefault="00F97C66" w:rsidP="000C5778">
      <w:pPr>
        <w:tabs>
          <w:tab w:val="left" w:pos="326"/>
        </w:tabs>
        <w:spacing w:line="360" w:lineRule="auto"/>
        <w:ind w:firstLine="720"/>
        <w:jc w:val="both"/>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586048" behindDoc="0" locked="0" layoutInCell="1" allowOverlap="1" wp14:anchorId="79A5C07E" wp14:editId="66D6A831">
                <wp:simplePos x="0" y="0"/>
                <wp:positionH relativeFrom="column">
                  <wp:posOffset>2538095</wp:posOffset>
                </wp:positionH>
                <wp:positionV relativeFrom="paragraph">
                  <wp:posOffset>141605</wp:posOffset>
                </wp:positionV>
                <wp:extent cx="781050" cy="704850"/>
                <wp:effectExtent l="0" t="0" r="19050" b="19050"/>
                <wp:wrapNone/>
                <wp:docPr id="274" name="Straight Connector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81050" cy="7048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4" o:spid="_x0000_s1026" style="position:absolute;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85pt,11.15pt" to="261.35pt,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" strokecolor="black [3213]">
                <o:lock v:ext="edit" shapetype="f"/>
              </v:line>
            </w:pict>
          </mc:Fallback>
        </mc:AlternateContent>
      </w:r>
      <w:r>
        <w:rPr>
          <w:rFonts w:ascii="Arial" w:hAnsi="Arial" w:cs="Arial"/>
          <w:noProof/>
          <w:sz w:val="24"/>
          <w:szCs w:val="24"/>
          <w:lang w:eastAsia="en-GB"/>
        </w:rPr>
        <mc:AlternateContent>
          <mc:Choice Requires="wps">
            <w:drawing>
              <wp:anchor distT="0" distB="0" distL="114300" distR="114300" simplePos="0" relativeHeight="251587072" behindDoc="0" locked="0" layoutInCell="1" allowOverlap="1" wp14:anchorId="53FF5AE8" wp14:editId="064F60D5">
                <wp:simplePos x="0" y="0"/>
                <wp:positionH relativeFrom="column">
                  <wp:posOffset>2557145</wp:posOffset>
                </wp:positionH>
                <wp:positionV relativeFrom="paragraph">
                  <wp:posOffset>113030</wp:posOffset>
                </wp:positionV>
                <wp:extent cx="762000" cy="733425"/>
                <wp:effectExtent l="0" t="0" r="19050" b="28575"/>
                <wp:wrapNone/>
                <wp:docPr id="276" name="Straight Connector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62000" cy="7334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6" o:spid="_x0000_s1026" style="position:absolute;flip: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35pt,8.9pt" to="261.35pt,6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" strokecolor="black [3213]">
                <o:lock v:ext="edit" shapetype="f"/>
              </v:line>
            </w:pict>
          </mc:Fallback>
        </mc:AlternateContent>
      </w:r>
    </w:p>
    <w:p w:rsidR="00506EF8" w:rsidRDefault="00506EF8" w:rsidP="000C5778">
      <w:pPr>
        <w:tabs>
          <w:tab w:val="left" w:pos="326"/>
        </w:tabs>
        <w:spacing w:line="360" w:lineRule="auto"/>
        <w:ind w:firstLine="720"/>
        <w:jc w:val="both"/>
        <w:rPr>
          <w:rFonts w:ascii="Arial" w:hAnsi="Arial" w:cs="Arial"/>
          <w:sz w:val="24"/>
          <w:szCs w:val="24"/>
        </w:rPr>
      </w:pPr>
    </w:p>
    <w:p w:rsidR="00506EF8" w:rsidRDefault="00506EF8" w:rsidP="000C5778">
      <w:pPr>
        <w:tabs>
          <w:tab w:val="left" w:pos="326"/>
        </w:tabs>
        <w:spacing w:line="360" w:lineRule="auto"/>
        <w:ind w:firstLine="720"/>
        <w:jc w:val="both"/>
        <w:rPr>
          <w:rFonts w:ascii="Arial" w:hAnsi="Arial" w:cs="Arial"/>
          <w:sz w:val="24"/>
          <w:szCs w:val="24"/>
        </w:rPr>
      </w:pPr>
    </w:p>
    <w:p w:rsidR="00506EF8" w:rsidRPr="00506EF8" w:rsidRDefault="00506EF8" w:rsidP="00506EF8">
      <w:pPr>
        <w:tabs>
          <w:tab w:val="left" w:pos="326"/>
        </w:tabs>
        <w:spacing w:line="360" w:lineRule="auto"/>
        <w:ind w:firstLine="720"/>
        <w:jc w:val="center"/>
        <w:rPr>
          <w:rFonts w:ascii="Arial" w:hAnsi="Arial" w:cs="Arial"/>
          <w:sz w:val="20"/>
          <w:szCs w:val="20"/>
        </w:rPr>
      </w:pPr>
      <w:r w:rsidRPr="00E64E00">
        <w:rPr>
          <w:rFonts w:ascii="Arial" w:hAnsi="Arial" w:cs="Arial"/>
          <w:b/>
          <w:sz w:val="20"/>
          <w:szCs w:val="20"/>
        </w:rPr>
        <w:t xml:space="preserve">Figure </w:t>
      </w:r>
      <w:r w:rsidR="000035D5">
        <w:rPr>
          <w:rFonts w:ascii="Arial" w:hAnsi="Arial" w:cs="Arial"/>
          <w:b/>
          <w:sz w:val="20"/>
          <w:szCs w:val="20"/>
        </w:rPr>
        <w:t>48</w:t>
      </w:r>
      <w:r>
        <w:rPr>
          <w:rFonts w:ascii="Arial" w:hAnsi="Arial" w:cs="Arial"/>
          <w:sz w:val="20"/>
          <w:szCs w:val="20"/>
        </w:rPr>
        <w:t xml:space="preserve"> - Originally proposed synthesis of </w:t>
      </w:r>
      <w:r w:rsidR="005C6A62">
        <w:rPr>
          <w:rFonts w:ascii="Arial" w:hAnsi="Arial" w:cs="Arial"/>
          <w:b/>
          <w:sz w:val="20"/>
          <w:szCs w:val="20"/>
        </w:rPr>
        <w:t>50</w:t>
      </w:r>
      <w:r>
        <w:rPr>
          <w:rFonts w:ascii="Arial" w:hAnsi="Arial" w:cs="Arial"/>
          <w:sz w:val="20"/>
          <w:szCs w:val="20"/>
        </w:rPr>
        <w:t>.</w:t>
      </w:r>
    </w:p>
    <w:p w:rsidR="00D8006B" w:rsidRDefault="00D756EC" w:rsidP="00261623">
      <w:pPr>
        <w:tabs>
          <w:tab w:val="left" w:pos="326"/>
        </w:tabs>
        <w:spacing w:line="360" w:lineRule="auto"/>
        <w:ind w:firstLine="720"/>
        <w:rPr>
          <w:rFonts w:ascii="Arial" w:hAnsi="Arial" w:cs="Arial"/>
          <w:sz w:val="24"/>
          <w:szCs w:val="24"/>
        </w:rPr>
      </w:pPr>
      <w:r>
        <w:rPr>
          <w:noProof/>
        </w:rPr>
        <w:pict>
          <v:shape id="_x0000_s1156" type="#_x0000_t75" style="position:absolute;left:0;text-align:left;margin-left:22.75pt;margin-top:63.6pt;width:441.85pt;height:91.1pt;z-index:251649536" wrapcoords="3112 351 1098 2107 439 2810 73 4215 0 4741 0 7376 183 8780 366 8780 622 11590 622 12644 952 14400 1172 14400 1464 17210 1464 19668 2892 20020 10800 20371 11422 20371 19769 20195 19769 20020 20502 17210 20538 15980 20245 15278 19403 14400 19806 11590 20026 8780 20062 8078 19916 6322 20831 5971 21600 4741 21600 1932 3295 351 3112 351">
            <v:imagedata r:id="rId177" o:title=""/>
            <w10:wrap type="tight"/>
          </v:shape>
          <o:OLEObject Type="Embed" ProgID="ChemDraw.Document.6.0" ShapeID="_x0000_s1156" DrawAspect="Content" ObjectID="_1641921423" r:id="rId178"/>
        </w:pict>
      </w:r>
      <w:r w:rsidR="000C5778">
        <w:rPr>
          <w:rFonts w:ascii="Arial" w:hAnsi="Arial" w:cs="Arial"/>
          <w:sz w:val="24"/>
          <w:szCs w:val="24"/>
        </w:rPr>
        <w:t xml:space="preserve">Alternative synthetic pathways </w:t>
      </w:r>
      <w:r w:rsidR="0041704C">
        <w:rPr>
          <w:rFonts w:ascii="Arial" w:hAnsi="Arial" w:cs="Arial"/>
          <w:sz w:val="24"/>
          <w:szCs w:val="24"/>
        </w:rPr>
        <w:t>should</w:t>
      </w:r>
      <w:r w:rsidR="000C5778">
        <w:rPr>
          <w:rFonts w:ascii="Arial" w:hAnsi="Arial" w:cs="Arial"/>
          <w:sz w:val="24"/>
          <w:szCs w:val="24"/>
        </w:rPr>
        <w:t xml:space="preserve"> be tested to overcome this problem, including converting the boronate ester </w:t>
      </w:r>
      <w:r w:rsidR="005C6A62">
        <w:rPr>
          <w:rFonts w:ascii="Arial" w:hAnsi="Arial" w:cs="Arial"/>
          <w:b/>
          <w:sz w:val="24"/>
          <w:szCs w:val="24"/>
        </w:rPr>
        <w:t>49</w:t>
      </w:r>
      <w:r w:rsidR="0041704C">
        <w:rPr>
          <w:rFonts w:ascii="Arial" w:hAnsi="Arial" w:cs="Arial"/>
          <w:b/>
          <w:sz w:val="24"/>
          <w:szCs w:val="24"/>
        </w:rPr>
        <w:t xml:space="preserve"> </w:t>
      </w:r>
      <w:r w:rsidR="000C5778">
        <w:rPr>
          <w:rFonts w:ascii="Arial" w:hAnsi="Arial" w:cs="Arial"/>
          <w:sz w:val="24"/>
          <w:szCs w:val="24"/>
        </w:rPr>
        <w:t>to the analogous boronic acid</w:t>
      </w:r>
      <w:r w:rsidR="0041704C">
        <w:rPr>
          <w:rFonts w:ascii="Arial" w:hAnsi="Arial" w:cs="Arial"/>
          <w:sz w:val="24"/>
          <w:szCs w:val="24"/>
        </w:rPr>
        <w:t xml:space="preserve"> </w:t>
      </w:r>
      <w:r w:rsidR="005C6A62">
        <w:rPr>
          <w:rFonts w:ascii="Arial" w:hAnsi="Arial" w:cs="Arial"/>
          <w:b/>
          <w:sz w:val="24"/>
          <w:szCs w:val="24"/>
        </w:rPr>
        <w:t>64</w:t>
      </w:r>
      <w:r w:rsidR="00506EF8">
        <w:rPr>
          <w:rFonts w:ascii="Arial" w:hAnsi="Arial" w:cs="Arial"/>
          <w:sz w:val="24"/>
          <w:szCs w:val="24"/>
        </w:rPr>
        <w:t>, before synthesising the trifluoroborate salt</w:t>
      </w:r>
      <w:r w:rsidR="0041704C">
        <w:rPr>
          <w:rFonts w:ascii="Arial" w:hAnsi="Arial" w:cs="Arial"/>
          <w:sz w:val="24"/>
          <w:szCs w:val="24"/>
        </w:rPr>
        <w:t xml:space="preserve"> </w:t>
      </w:r>
      <w:r w:rsidR="005C6A62">
        <w:rPr>
          <w:rFonts w:ascii="Arial" w:hAnsi="Arial" w:cs="Arial"/>
          <w:b/>
          <w:sz w:val="24"/>
          <w:szCs w:val="24"/>
        </w:rPr>
        <w:t>50</w:t>
      </w:r>
      <w:r w:rsidR="00506EF8">
        <w:rPr>
          <w:rFonts w:ascii="Arial" w:hAnsi="Arial" w:cs="Arial"/>
          <w:sz w:val="24"/>
          <w:szCs w:val="24"/>
        </w:rPr>
        <w:t xml:space="preserve"> (see </w:t>
      </w:r>
      <w:r w:rsidR="005F6366">
        <w:rPr>
          <w:rFonts w:ascii="Arial" w:hAnsi="Arial" w:cs="Arial"/>
          <w:sz w:val="24"/>
          <w:szCs w:val="24"/>
        </w:rPr>
        <w:t>F</w:t>
      </w:r>
      <w:r w:rsidR="00506EF8">
        <w:rPr>
          <w:rFonts w:ascii="Arial" w:hAnsi="Arial" w:cs="Arial"/>
          <w:sz w:val="24"/>
          <w:szCs w:val="24"/>
        </w:rPr>
        <w:t xml:space="preserve">igure </w:t>
      </w:r>
      <w:r w:rsidR="000035D5">
        <w:rPr>
          <w:rFonts w:ascii="Arial" w:hAnsi="Arial" w:cs="Arial"/>
          <w:sz w:val="24"/>
          <w:szCs w:val="24"/>
        </w:rPr>
        <w:t>49</w:t>
      </w:r>
      <w:r w:rsidR="00506EF8">
        <w:rPr>
          <w:rFonts w:ascii="Arial" w:hAnsi="Arial" w:cs="Arial"/>
          <w:sz w:val="24"/>
          <w:szCs w:val="24"/>
        </w:rPr>
        <w:t>).</w:t>
      </w:r>
    </w:p>
    <w:p w:rsidR="00506EF8" w:rsidRDefault="00506EF8" w:rsidP="000C5778">
      <w:pPr>
        <w:tabs>
          <w:tab w:val="left" w:pos="326"/>
        </w:tabs>
        <w:spacing w:line="360" w:lineRule="auto"/>
        <w:ind w:firstLine="720"/>
        <w:jc w:val="both"/>
        <w:rPr>
          <w:rFonts w:ascii="Arial" w:hAnsi="Arial" w:cs="Arial"/>
          <w:sz w:val="24"/>
          <w:szCs w:val="24"/>
        </w:rPr>
      </w:pPr>
    </w:p>
    <w:p w:rsidR="00506EF8" w:rsidRDefault="00506EF8" w:rsidP="000C5778">
      <w:pPr>
        <w:tabs>
          <w:tab w:val="left" w:pos="326"/>
        </w:tabs>
        <w:spacing w:line="360" w:lineRule="auto"/>
        <w:ind w:firstLine="720"/>
        <w:jc w:val="both"/>
        <w:rPr>
          <w:rFonts w:ascii="Arial" w:hAnsi="Arial" w:cs="Arial"/>
          <w:sz w:val="24"/>
          <w:szCs w:val="24"/>
        </w:rPr>
      </w:pPr>
    </w:p>
    <w:p w:rsidR="00506EF8" w:rsidRPr="00506EF8" w:rsidRDefault="00506EF8" w:rsidP="00506EF8">
      <w:pPr>
        <w:tabs>
          <w:tab w:val="left" w:pos="326"/>
        </w:tabs>
        <w:spacing w:line="360" w:lineRule="auto"/>
        <w:ind w:firstLine="720"/>
        <w:jc w:val="center"/>
        <w:rPr>
          <w:rFonts w:ascii="Arial" w:hAnsi="Arial" w:cs="Arial"/>
          <w:sz w:val="20"/>
          <w:szCs w:val="20"/>
        </w:rPr>
      </w:pPr>
      <w:r w:rsidRPr="00E64E00">
        <w:rPr>
          <w:rFonts w:ascii="Arial" w:hAnsi="Arial" w:cs="Arial"/>
          <w:b/>
          <w:sz w:val="20"/>
          <w:szCs w:val="20"/>
        </w:rPr>
        <w:t xml:space="preserve">Figure </w:t>
      </w:r>
      <w:r w:rsidR="000035D5">
        <w:rPr>
          <w:rFonts w:ascii="Arial" w:hAnsi="Arial" w:cs="Arial"/>
          <w:b/>
          <w:sz w:val="20"/>
          <w:szCs w:val="20"/>
        </w:rPr>
        <w:t>49</w:t>
      </w:r>
      <w:r w:rsidRPr="00506EF8">
        <w:rPr>
          <w:rFonts w:ascii="Arial" w:hAnsi="Arial" w:cs="Arial"/>
          <w:sz w:val="20"/>
          <w:szCs w:val="20"/>
        </w:rPr>
        <w:t xml:space="preserve"> - Proposed synthesis of </w:t>
      </w:r>
      <w:r w:rsidR="004F292D">
        <w:rPr>
          <w:rFonts w:ascii="Arial" w:hAnsi="Arial" w:cs="Arial"/>
          <w:b/>
          <w:sz w:val="20"/>
          <w:szCs w:val="20"/>
        </w:rPr>
        <w:t>50</w:t>
      </w:r>
      <w:r w:rsidRPr="00506EF8">
        <w:rPr>
          <w:rFonts w:ascii="Arial" w:hAnsi="Arial" w:cs="Arial"/>
          <w:sz w:val="20"/>
          <w:szCs w:val="20"/>
        </w:rPr>
        <w:t xml:space="preserve"> via boronic acid </w:t>
      </w:r>
      <w:r w:rsidR="004F292D">
        <w:rPr>
          <w:rFonts w:ascii="Arial" w:hAnsi="Arial" w:cs="Arial"/>
          <w:b/>
          <w:sz w:val="20"/>
          <w:szCs w:val="20"/>
        </w:rPr>
        <w:t>64</w:t>
      </w:r>
      <w:r w:rsidRPr="00506EF8">
        <w:rPr>
          <w:rFonts w:ascii="Arial" w:hAnsi="Arial" w:cs="Arial"/>
          <w:sz w:val="20"/>
          <w:szCs w:val="20"/>
        </w:rPr>
        <w:t>.</w:t>
      </w:r>
    </w:p>
    <w:p w:rsidR="00B87FBB" w:rsidRPr="00524706" w:rsidRDefault="00DE3667" w:rsidP="00DE3667">
      <w:pPr>
        <w:spacing w:line="360" w:lineRule="auto"/>
        <w:ind w:firstLine="720"/>
        <w:rPr>
          <w:rFonts w:ascii="Arial" w:hAnsi="Arial" w:cs="Arial"/>
          <w:sz w:val="24"/>
          <w:szCs w:val="24"/>
        </w:rPr>
      </w:pPr>
      <w:r w:rsidRPr="00DE3667">
        <w:rPr>
          <w:rFonts w:ascii="Arial" w:hAnsi="Arial" w:cs="Arial"/>
          <w:sz w:val="24"/>
          <w:szCs w:val="24"/>
        </w:rPr>
        <w:t>Upon</w:t>
      </w:r>
      <w:r>
        <w:rPr>
          <w:rFonts w:ascii="Arial" w:hAnsi="Arial" w:cs="Arial"/>
          <w:sz w:val="24"/>
          <w:szCs w:val="24"/>
        </w:rPr>
        <w:t xml:space="preserve"> optimising all the above methods for synthesising the naphthyl trifluoroborate salt </w:t>
      </w:r>
      <w:r w:rsidR="004F292D">
        <w:rPr>
          <w:rFonts w:ascii="Arial" w:hAnsi="Arial" w:cs="Arial"/>
          <w:b/>
          <w:sz w:val="24"/>
          <w:szCs w:val="24"/>
        </w:rPr>
        <w:t>50</w:t>
      </w:r>
      <w:r w:rsidRPr="00DE3667">
        <w:rPr>
          <w:rFonts w:ascii="Arial" w:hAnsi="Arial" w:cs="Arial"/>
          <w:sz w:val="24"/>
          <w:szCs w:val="24"/>
        </w:rPr>
        <w:t xml:space="preserve">, this </w:t>
      </w:r>
      <w:r w:rsidR="00C13C28">
        <w:rPr>
          <w:rFonts w:ascii="Arial" w:hAnsi="Arial" w:cs="Arial"/>
          <w:sz w:val="24"/>
          <w:szCs w:val="24"/>
        </w:rPr>
        <w:t xml:space="preserve">can be used in Suzuki-Miyaura cross coupling, </w:t>
      </w:r>
      <w:r w:rsidR="00C13C28" w:rsidRPr="00DE3667">
        <w:rPr>
          <w:rFonts w:ascii="Arial" w:hAnsi="Arial" w:cs="Arial"/>
          <w:sz w:val="24"/>
          <w:szCs w:val="24"/>
        </w:rPr>
        <w:t>alongside the phenyl trifluoroborate salt</w:t>
      </w:r>
      <w:r w:rsidR="00C13C28">
        <w:rPr>
          <w:rFonts w:ascii="Arial" w:hAnsi="Arial" w:cs="Arial"/>
          <w:b/>
          <w:sz w:val="24"/>
          <w:szCs w:val="24"/>
        </w:rPr>
        <w:t xml:space="preserve"> </w:t>
      </w:r>
      <w:r w:rsidR="004F292D">
        <w:rPr>
          <w:rFonts w:ascii="Arial" w:hAnsi="Arial" w:cs="Arial"/>
          <w:b/>
          <w:sz w:val="24"/>
          <w:szCs w:val="24"/>
        </w:rPr>
        <w:t>43</w:t>
      </w:r>
      <w:r w:rsidR="00C13C28">
        <w:rPr>
          <w:rFonts w:ascii="Arial" w:hAnsi="Arial" w:cs="Arial"/>
          <w:b/>
          <w:sz w:val="24"/>
          <w:szCs w:val="24"/>
        </w:rPr>
        <w:t xml:space="preserve">, </w:t>
      </w:r>
      <w:r w:rsidR="00C13C28">
        <w:rPr>
          <w:rFonts w:ascii="Arial" w:hAnsi="Arial" w:cs="Arial"/>
          <w:sz w:val="24"/>
          <w:szCs w:val="24"/>
        </w:rPr>
        <w:t>to synt</w:t>
      </w:r>
      <w:r w:rsidR="00EF2450">
        <w:rPr>
          <w:rFonts w:ascii="Arial" w:hAnsi="Arial" w:cs="Arial"/>
          <w:sz w:val="24"/>
          <w:szCs w:val="24"/>
        </w:rPr>
        <w:t xml:space="preserve">hesise biaryl monophosphonates which can </w:t>
      </w:r>
      <w:r w:rsidR="00EF2450">
        <w:rPr>
          <w:rFonts w:ascii="Arial" w:hAnsi="Arial" w:cs="Arial"/>
          <w:sz w:val="24"/>
          <w:szCs w:val="24"/>
        </w:rPr>
        <w:lastRenderedPageBreak/>
        <w:t xml:space="preserve">be used as </w:t>
      </w:r>
      <w:r w:rsidR="00C13C28">
        <w:rPr>
          <w:rFonts w:ascii="Arial" w:hAnsi="Arial" w:cs="Arial"/>
          <w:sz w:val="24"/>
          <w:szCs w:val="24"/>
        </w:rPr>
        <w:t>potential target scaffold</w:t>
      </w:r>
      <w:r w:rsidR="00EF2450">
        <w:rPr>
          <w:rFonts w:ascii="Arial" w:hAnsi="Arial" w:cs="Arial"/>
          <w:sz w:val="24"/>
          <w:szCs w:val="24"/>
        </w:rPr>
        <w:t>s</w:t>
      </w:r>
      <w:r w:rsidR="00C13C28">
        <w:rPr>
          <w:rFonts w:ascii="Arial" w:hAnsi="Arial" w:cs="Arial"/>
          <w:sz w:val="24"/>
          <w:szCs w:val="24"/>
        </w:rPr>
        <w:t xml:space="preserve"> to novel pharmaceuticals in the figh</w:t>
      </w:r>
      <w:r w:rsidR="00DA0C05">
        <w:rPr>
          <w:rFonts w:ascii="Arial" w:hAnsi="Arial" w:cs="Arial"/>
          <w:sz w:val="24"/>
          <w:szCs w:val="24"/>
        </w:rPr>
        <w:t>t against antibiotic resistance</w:t>
      </w:r>
      <w:r w:rsidR="00DA0C05" w:rsidRPr="00AB6449">
        <w:rPr>
          <w:rFonts w:ascii="Arial" w:hAnsi="Arial" w:cs="Arial"/>
          <w:sz w:val="24"/>
          <w:szCs w:val="24"/>
        </w:rPr>
        <w:t>, or can be used as precursors to novel phosphine ligands or phosphonic acids, the latter of which could be used in formation of organic-inorganic nanohybrid catalysts</w:t>
      </w:r>
      <w:r w:rsidR="00DA0C05" w:rsidRPr="00AB6449">
        <w:rPr>
          <w:rFonts w:ascii="Arial" w:hAnsi="Arial" w:cs="Arial"/>
          <w:sz w:val="24"/>
          <w:szCs w:val="24"/>
          <w:vertAlign w:val="superscript"/>
        </w:rPr>
        <w:t>64</w:t>
      </w:r>
      <w:r w:rsidR="00DA0C05" w:rsidRPr="00AB6449">
        <w:rPr>
          <w:rFonts w:ascii="Arial" w:hAnsi="Arial" w:cs="Arial"/>
          <w:sz w:val="24"/>
          <w:szCs w:val="24"/>
        </w:rPr>
        <w:t xml:space="preserve"> or in redox flow batteries</w:t>
      </w:r>
      <w:r w:rsidR="00E575C4" w:rsidRPr="00AB6449">
        <w:rPr>
          <w:rFonts w:ascii="Arial" w:hAnsi="Arial" w:cs="Arial"/>
          <w:sz w:val="24"/>
          <w:szCs w:val="24"/>
        </w:rPr>
        <w:t xml:space="preserve">, where </w:t>
      </w:r>
      <w:r w:rsidR="008B21EE" w:rsidRPr="00AB6449">
        <w:rPr>
          <w:rFonts w:ascii="Arial" w:hAnsi="Arial" w:cs="Arial"/>
          <w:sz w:val="24"/>
          <w:szCs w:val="24"/>
        </w:rPr>
        <w:t>a molecule</w:t>
      </w:r>
      <w:r w:rsidR="00EB3AD1" w:rsidRPr="00AB6449">
        <w:rPr>
          <w:rFonts w:ascii="Arial" w:hAnsi="Arial" w:cs="Arial"/>
          <w:sz w:val="24"/>
          <w:szCs w:val="24"/>
        </w:rPr>
        <w:t xml:space="preserve"> dissolved in a negative electrolyte</w:t>
      </w:r>
      <w:r w:rsidR="00E575C4" w:rsidRPr="00AB6449">
        <w:rPr>
          <w:rFonts w:ascii="Arial" w:hAnsi="Arial" w:cs="Arial"/>
          <w:sz w:val="24"/>
          <w:szCs w:val="24"/>
        </w:rPr>
        <w:t xml:space="preserve"> </w:t>
      </w:r>
      <w:r w:rsidR="00EB3AD1" w:rsidRPr="00AB6449">
        <w:rPr>
          <w:rFonts w:ascii="Arial" w:hAnsi="Arial" w:cs="Arial"/>
          <w:sz w:val="24"/>
          <w:szCs w:val="24"/>
        </w:rPr>
        <w:t xml:space="preserve">is in close proximity with a positive electrolyte (such as potassium ferri/ferrocyanide) separated by a membrane, </w:t>
      </w:r>
      <w:r w:rsidR="007E5305" w:rsidRPr="00AB6449">
        <w:rPr>
          <w:rFonts w:ascii="Arial" w:hAnsi="Arial" w:cs="Arial"/>
          <w:sz w:val="24"/>
          <w:szCs w:val="24"/>
        </w:rPr>
        <w:t xml:space="preserve">which </w:t>
      </w:r>
      <w:r w:rsidR="00E575C4" w:rsidRPr="00AB6449">
        <w:rPr>
          <w:rFonts w:ascii="Arial" w:hAnsi="Arial" w:cs="Arial"/>
          <w:sz w:val="24"/>
          <w:szCs w:val="24"/>
        </w:rPr>
        <w:t>can allow the generation and storage of electrical energy</w:t>
      </w:r>
      <w:r w:rsidR="00EB3AD1" w:rsidRPr="00AB6449">
        <w:rPr>
          <w:rFonts w:ascii="Arial" w:hAnsi="Arial" w:cs="Arial"/>
          <w:sz w:val="24"/>
          <w:szCs w:val="24"/>
        </w:rPr>
        <w:t xml:space="preserve"> through continual cycling of oxidation and reduction of the electrolytes</w:t>
      </w:r>
      <w:r w:rsidR="008B21EE" w:rsidRPr="00AB6449">
        <w:rPr>
          <w:rFonts w:ascii="Arial" w:hAnsi="Arial" w:cs="Arial"/>
          <w:sz w:val="24"/>
          <w:szCs w:val="24"/>
        </w:rPr>
        <w:t>. Recently, Gordon has investigated the use of phosphonic acid terminated quinolines as the negative electrolyte in redox batteries</w:t>
      </w:r>
      <w:r w:rsidR="00EB3AD1" w:rsidRPr="00AB6449">
        <w:rPr>
          <w:rFonts w:ascii="Arial" w:hAnsi="Arial" w:cs="Arial"/>
          <w:sz w:val="24"/>
          <w:szCs w:val="24"/>
        </w:rPr>
        <w:t xml:space="preserve">, </w:t>
      </w:r>
      <w:r w:rsidR="006A0AD8" w:rsidRPr="00AB6449">
        <w:rPr>
          <w:rFonts w:ascii="Arial" w:hAnsi="Arial" w:cs="Arial"/>
          <w:sz w:val="24"/>
          <w:szCs w:val="24"/>
        </w:rPr>
        <w:t xml:space="preserve">whose </w:t>
      </w:r>
      <w:r w:rsidR="00EB3AD1" w:rsidRPr="00AB6449">
        <w:rPr>
          <w:rFonts w:ascii="Arial" w:hAnsi="Arial" w:cs="Arial"/>
          <w:sz w:val="24"/>
          <w:szCs w:val="24"/>
        </w:rPr>
        <w:t>enhanced stability compared to the carboxylate analogues studied</w:t>
      </w:r>
      <w:r w:rsidR="006A0AD8" w:rsidRPr="00AB6449">
        <w:rPr>
          <w:rFonts w:ascii="Arial" w:hAnsi="Arial" w:cs="Arial"/>
          <w:sz w:val="24"/>
          <w:szCs w:val="24"/>
        </w:rPr>
        <w:t xml:space="preserve"> provided a better means of electrical energy storage</w:t>
      </w:r>
      <w:r w:rsidR="00DA0C05" w:rsidRPr="00524706">
        <w:rPr>
          <w:rFonts w:ascii="Arial" w:hAnsi="Arial" w:cs="Arial"/>
          <w:sz w:val="24"/>
          <w:szCs w:val="24"/>
        </w:rPr>
        <w:t>.</w:t>
      </w:r>
      <w:r w:rsidR="00DA0C05" w:rsidRPr="00524706">
        <w:rPr>
          <w:rFonts w:ascii="Arial" w:hAnsi="Arial" w:cs="Arial"/>
          <w:sz w:val="24"/>
          <w:szCs w:val="24"/>
          <w:vertAlign w:val="superscript"/>
        </w:rPr>
        <w:t>65</w:t>
      </w:r>
      <w:r w:rsidR="00DA0C05" w:rsidRPr="00524706">
        <w:rPr>
          <w:rFonts w:ascii="Arial" w:hAnsi="Arial" w:cs="Arial"/>
          <w:sz w:val="24"/>
          <w:szCs w:val="24"/>
        </w:rPr>
        <w:t xml:space="preserve"> </w:t>
      </w:r>
      <w:r w:rsidR="00C13C28" w:rsidRPr="00524706">
        <w:rPr>
          <w:rFonts w:ascii="Arial" w:hAnsi="Arial" w:cs="Arial"/>
          <w:sz w:val="24"/>
          <w:szCs w:val="24"/>
        </w:rPr>
        <w:t xml:space="preserve"> </w:t>
      </w:r>
      <w:r w:rsidRPr="00524706">
        <w:rPr>
          <w:rFonts w:ascii="Arial" w:hAnsi="Arial" w:cs="Arial"/>
          <w:sz w:val="24"/>
          <w:szCs w:val="24"/>
        </w:rPr>
        <w:t xml:space="preserve"> </w:t>
      </w:r>
    </w:p>
    <w:p w:rsidR="00894E98" w:rsidRDefault="00894E98" w:rsidP="00A57C86">
      <w:pPr>
        <w:spacing w:line="360" w:lineRule="auto"/>
        <w:jc w:val="center"/>
        <w:rPr>
          <w:rFonts w:ascii="Arial" w:hAnsi="Arial" w:cs="Arial"/>
          <w:b/>
          <w:sz w:val="28"/>
          <w:szCs w:val="28"/>
          <w:u w:val="single"/>
        </w:rPr>
      </w:pPr>
      <w:r>
        <w:rPr>
          <w:rFonts w:ascii="Arial" w:hAnsi="Arial" w:cs="Arial"/>
          <w:b/>
          <w:sz w:val="28"/>
          <w:szCs w:val="28"/>
          <w:u w:val="single"/>
        </w:rPr>
        <w:br w:type="page"/>
      </w:r>
    </w:p>
    <w:p w:rsidR="008741F7" w:rsidRPr="00FE28B0" w:rsidRDefault="008741F7" w:rsidP="00A57C86">
      <w:pPr>
        <w:spacing w:line="360" w:lineRule="auto"/>
        <w:jc w:val="center"/>
        <w:rPr>
          <w:rFonts w:ascii="Arial" w:hAnsi="Arial" w:cs="Arial"/>
          <w:b/>
          <w:sz w:val="28"/>
          <w:szCs w:val="28"/>
          <w:u w:val="single"/>
        </w:rPr>
      </w:pPr>
      <w:r w:rsidRPr="00FE28B0">
        <w:rPr>
          <w:rFonts w:ascii="Arial" w:hAnsi="Arial" w:cs="Arial"/>
          <w:b/>
          <w:sz w:val="28"/>
          <w:szCs w:val="28"/>
          <w:u w:val="single"/>
        </w:rPr>
        <w:lastRenderedPageBreak/>
        <w:t xml:space="preserve">Chapter 2 </w:t>
      </w:r>
      <w:r w:rsidR="00A57C86">
        <w:rPr>
          <w:rFonts w:ascii="Arial" w:hAnsi="Arial" w:cs="Arial"/>
          <w:b/>
          <w:sz w:val="28"/>
          <w:szCs w:val="28"/>
          <w:u w:val="single"/>
        </w:rPr>
        <w:t>–</w:t>
      </w:r>
      <w:r w:rsidRPr="00FE28B0">
        <w:rPr>
          <w:rFonts w:ascii="Arial" w:hAnsi="Arial" w:cs="Arial"/>
          <w:b/>
          <w:sz w:val="28"/>
          <w:szCs w:val="28"/>
          <w:u w:val="single"/>
        </w:rPr>
        <w:t xml:space="preserve"> </w:t>
      </w:r>
      <w:r w:rsidR="00A57C86">
        <w:rPr>
          <w:rFonts w:ascii="Arial" w:hAnsi="Arial" w:cs="Arial"/>
          <w:b/>
          <w:sz w:val="28"/>
          <w:szCs w:val="28"/>
          <w:u w:val="single"/>
        </w:rPr>
        <w:t xml:space="preserve">Formation of </w:t>
      </w:r>
      <w:r w:rsidR="000E7BF6">
        <w:rPr>
          <w:rFonts w:ascii="Arial" w:hAnsi="Arial" w:cs="Arial"/>
          <w:b/>
          <w:sz w:val="28"/>
          <w:szCs w:val="28"/>
          <w:u w:val="single"/>
        </w:rPr>
        <w:t>Biaryl P</w:t>
      </w:r>
      <w:r w:rsidR="00A57C86">
        <w:rPr>
          <w:rFonts w:ascii="Arial" w:hAnsi="Arial" w:cs="Arial"/>
          <w:b/>
          <w:sz w:val="28"/>
          <w:szCs w:val="28"/>
          <w:u w:val="single"/>
        </w:rPr>
        <w:t>hosphonates by Negishi cross-coupling u</w:t>
      </w:r>
      <w:r w:rsidRPr="00FE28B0">
        <w:rPr>
          <w:rFonts w:ascii="Arial" w:hAnsi="Arial" w:cs="Arial"/>
          <w:b/>
          <w:sz w:val="28"/>
          <w:szCs w:val="28"/>
          <w:u w:val="single"/>
        </w:rPr>
        <w:t xml:space="preserve">sing the </w:t>
      </w:r>
      <w:r w:rsidR="000E7BF6">
        <w:rPr>
          <w:rFonts w:ascii="Arial" w:hAnsi="Arial" w:cs="Arial"/>
          <w:b/>
          <w:sz w:val="28"/>
          <w:szCs w:val="28"/>
          <w:u w:val="single"/>
        </w:rPr>
        <w:t>m</w:t>
      </w:r>
      <w:r w:rsidRPr="00FE28B0">
        <w:rPr>
          <w:rFonts w:ascii="Arial" w:hAnsi="Arial" w:cs="Arial"/>
          <w:b/>
          <w:sz w:val="28"/>
          <w:szCs w:val="28"/>
          <w:u w:val="single"/>
        </w:rPr>
        <w:t xml:space="preserve">ore </w:t>
      </w:r>
      <w:r w:rsidR="000E7BF6">
        <w:rPr>
          <w:rFonts w:ascii="Arial" w:hAnsi="Arial" w:cs="Arial"/>
          <w:b/>
          <w:sz w:val="28"/>
          <w:szCs w:val="28"/>
          <w:u w:val="single"/>
        </w:rPr>
        <w:t>a</w:t>
      </w:r>
      <w:r w:rsidRPr="00FE28B0">
        <w:rPr>
          <w:rFonts w:ascii="Arial" w:hAnsi="Arial" w:cs="Arial"/>
          <w:b/>
          <w:sz w:val="28"/>
          <w:szCs w:val="28"/>
          <w:u w:val="single"/>
        </w:rPr>
        <w:t xml:space="preserve">ir- and </w:t>
      </w:r>
      <w:r w:rsidR="000E7BF6">
        <w:rPr>
          <w:rFonts w:ascii="Arial" w:hAnsi="Arial" w:cs="Arial"/>
          <w:b/>
          <w:sz w:val="28"/>
          <w:szCs w:val="28"/>
          <w:u w:val="single"/>
        </w:rPr>
        <w:t>w</w:t>
      </w:r>
      <w:r w:rsidRPr="00FE28B0">
        <w:rPr>
          <w:rFonts w:ascii="Arial" w:hAnsi="Arial" w:cs="Arial"/>
          <w:b/>
          <w:sz w:val="28"/>
          <w:szCs w:val="28"/>
          <w:u w:val="single"/>
        </w:rPr>
        <w:t xml:space="preserve">ater-stable </w:t>
      </w:r>
      <w:r w:rsidR="000E7BF6">
        <w:rPr>
          <w:rFonts w:ascii="Arial" w:hAnsi="Arial" w:cs="Arial"/>
          <w:b/>
          <w:sz w:val="28"/>
          <w:szCs w:val="28"/>
          <w:u w:val="single"/>
        </w:rPr>
        <w:t>o</w:t>
      </w:r>
      <w:r w:rsidRPr="00FE28B0">
        <w:rPr>
          <w:rFonts w:ascii="Arial" w:hAnsi="Arial" w:cs="Arial"/>
          <w:b/>
          <w:sz w:val="28"/>
          <w:szCs w:val="28"/>
          <w:u w:val="single"/>
        </w:rPr>
        <w:t xml:space="preserve">rganozinc </w:t>
      </w:r>
      <w:r w:rsidR="00A57C86">
        <w:rPr>
          <w:rFonts w:ascii="Arial" w:hAnsi="Arial" w:cs="Arial"/>
          <w:b/>
          <w:sz w:val="28"/>
          <w:szCs w:val="28"/>
          <w:u w:val="single"/>
        </w:rPr>
        <w:t>pivalate r</w:t>
      </w:r>
      <w:r w:rsidRPr="00FE28B0">
        <w:rPr>
          <w:rFonts w:ascii="Arial" w:hAnsi="Arial" w:cs="Arial"/>
          <w:b/>
          <w:sz w:val="28"/>
          <w:szCs w:val="28"/>
          <w:u w:val="single"/>
        </w:rPr>
        <w:t>eagents</w:t>
      </w:r>
    </w:p>
    <w:p w:rsidR="00A25ECE" w:rsidRPr="00A25ECE" w:rsidRDefault="00370C93" w:rsidP="00A25ECE">
      <w:pPr>
        <w:spacing w:line="360" w:lineRule="auto"/>
        <w:jc w:val="both"/>
        <w:rPr>
          <w:rFonts w:ascii="Arial" w:hAnsi="Arial" w:cs="Arial"/>
          <w:b/>
          <w:sz w:val="24"/>
          <w:szCs w:val="24"/>
          <w:u w:val="single"/>
        </w:rPr>
      </w:pPr>
      <w:r>
        <w:rPr>
          <w:rFonts w:ascii="Arial" w:hAnsi="Arial" w:cs="Arial"/>
          <w:b/>
          <w:sz w:val="24"/>
          <w:szCs w:val="24"/>
          <w:u w:val="single"/>
        </w:rPr>
        <w:t xml:space="preserve">2.1 </w:t>
      </w:r>
      <w:r w:rsidR="00A25ECE" w:rsidRPr="00A25ECE">
        <w:rPr>
          <w:rFonts w:ascii="Arial" w:hAnsi="Arial" w:cs="Arial"/>
          <w:b/>
          <w:sz w:val="24"/>
          <w:szCs w:val="24"/>
          <w:u w:val="single"/>
        </w:rPr>
        <w:t>Introduction</w:t>
      </w:r>
    </w:p>
    <w:p w:rsidR="008741F7" w:rsidRPr="00383309" w:rsidRDefault="008741F7" w:rsidP="00261623">
      <w:pPr>
        <w:spacing w:line="360" w:lineRule="auto"/>
        <w:ind w:firstLine="720"/>
        <w:rPr>
          <w:rFonts w:ascii="Arial" w:hAnsi="Arial" w:cs="Arial"/>
          <w:sz w:val="24"/>
          <w:szCs w:val="24"/>
          <w:vertAlign w:val="superscript"/>
        </w:rPr>
      </w:pPr>
      <w:r w:rsidRPr="008741F7">
        <w:rPr>
          <w:rFonts w:ascii="Arial" w:hAnsi="Arial" w:cs="Arial"/>
          <w:sz w:val="24"/>
          <w:szCs w:val="24"/>
        </w:rPr>
        <w:t>The Negishi cross-coupling reaction is a palladium (Pd)-catalyzed reaction using organozinc reagents that allows the formation of unsymmetrical biaryls in high yields. However, its potential in both laboratory and industrial applications is largely limited due to the air- and moisture-</w:t>
      </w:r>
      <w:r w:rsidR="006D73DE">
        <w:rPr>
          <w:rFonts w:ascii="Arial" w:hAnsi="Arial" w:cs="Arial"/>
          <w:sz w:val="24"/>
          <w:szCs w:val="24"/>
        </w:rPr>
        <w:t xml:space="preserve"> </w:t>
      </w:r>
      <w:r w:rsidRPr="008741F7">
        <w:rPr>
          <w:rFonts w:ascii="Arial" w:hAnsi="Arial" w:cs="Arial"/>
          <w:sz w:val="24"/>
          <w:szCs w:val="24"/>
        </w:rPr>
        <w:t xml:space="preserve">sensitive organozinc compounds used traditionally. This project focused on the </w:t>
      </w:r>
      <w:r w:rsidR="00A8403E">
        <w:rPr>
          <w:rFonts w:ascii="Arial" w:hAnsi="Arial" w:cs="Arial"/>
          <w:sz w:val="24"/>
          <w:szCs w:val="24"/>
        </w:rPr>
        <w:t xml:space="preserve">conversion of diethyl </w:t>
      </w:r>
      <w:r w:rsidR="00A57C86">
        <w:rPr>
          <w:rFonts w:ascii="Arial" w:hAnsi="Arial" w:cs="Arial"/>
          <w:sz w:val="24"/>
          <w:szCs w:val="24"/>
        </w:rPr>
        <w:t>2-</w:t>
      </w:r>
      <w:r w:rsidR="005036C2">
        <w:rPr>
          <w:rFonts w:ascii="Arial" w:hAnsi="Arial" w:cs="Arial"/>
          <w:sz w:val="24"/>
          <w:szCs w:val="24"/>
        </w:rPr>
        <w:t xml:space="preserve">bromophenylphosphonate into the </w:t>
      </w:r>
      <w:r w:rsidRPr="008741F7">
        <w:rPr>
          <w:rFonts w:ascii="Arial" w:hAnsi="Arial" w:cs="Arial"/>
          <w:sz w:val="24"/>
          <w:szCs w:val="24"/>
        </w:rPr>
        <w:t>organozinc pivalate – and using th</w:t>
      </w:r>
      <w:r w:rsidR="00A57C86">
        <w:rPr>
          <w:rFonts w:ascii="Arial" w:hAnsi="Arial" w:cs="Arial"/>
          <w:sz w:val="24"/>
          <w:szCs w:val="24"/>
        </w:rPr>
        <w:t>i</w:t>
      </w:r>
      <w:r w:rsidRPr="008741F7">
        <w:rPr>
          <w:rFonts w:ascii="Arial" w:hAnsi="Arial" w:cs="Arial"/>
          <w:sz w:val="24"/>
          <w:szCs w:val="24"/>
        </w:rPr>
        <w:t xml:space="preserve">s for the </w:t>
      </w:r>
      <w:r w:rsidR="00A57C86">
        <w:rPr>
          <w:rFonts w:ascii="Arial" w:hAnsi="Arial" w:cs="Arial"/>
          <w:sz w:val="24"/>
          <w:szCs w:val="24"/>
        </w:rPr>
        <w:t xml:space="preserve">Negishi </w:t>
      </w:r>
      <w:r w:rsidRPr="008741F7">
        <w:rPr>
          <w:rFonts w:ascii="Arial" w:hAnsi="Arial" w:cs="Arial"/>
          <w:sz w:val="24"/>
          <w:szCs w:val="24"/>
        </w:rPr>
        <w:t>coupling with a vari</w:t>
      </w:r>
      <w:r w:rsidR="00547856">
        <w:rPr>
          <w:rFonts w:ascii="Arial" w:hAnsi="Arial" w:cs="Arial"/>
          <w:sz w:val="24"/>
          <w:szCs w:val="24"/>
        </w:rPr>
        <w:t>ety of aryl/heteroarylbromides</w:t>
      </w:r>
      <w:r w:rsidR="00484D82">
        <w:rPr>
          <w:rFonts w:ascii="Arial" w:hAnsi="Arial" w:cs="Arial"/>
          <w:sz w:val="24"/>
          <w:szCs w:val="24"/>
        </w:rPr>
        <w:t>.</w:t>
      </w:r>
      <w:r w:rsidR="00547856">
        <w:rPr>
          <w:rFonts w:ascii="Arial" w:hAnsi="Arial" w:cs="Arial"/>
          <w:sz w:val="24"/>
          <w:szCs w:val="24"/>
        </w:rPr>
        <w:t xml:space="preserve"> </w:t>
      </w:r>
      <w:r w:rsidR="00AD0EF8" w:rsidRPr="00A82EB9">
        <w:rPr>
          <w:rFonts w:ascii="Arial" w:hAnsi="Arial" w:cs="Arial"/>
          <w:sz w:val="24"/>
          <w:szCs w:val="24"/>
        </w:rPr>
        <w:t xml:space="preserve">In this way we hoped to take advantage of the high reactivity of organozinc species as the nucleophilic coupling partner in palladium catalysed cross </w:t>
      </w:r>
      <w:r w:rsidR="00AD0EF8" w:rsidRPr="001135D2">
        <w:rPr>
          <w:rFonts w:ascii="Arial" w:hAnsi="Arial" w:cs="Arial"/>
          <w:sz w:val="24"/>
          <w:szCs w:val="24"/>
        </w:rPr>
        <w:t>coupling</w:t>
      </w:r>
      <w:r w:rsidR="001135D2" w:rsidRPr="001135D2">
        <w:rPr>
          <w:rFonts w:ascii="Arial" w:hAnsi="Arial" w:cs="Arial"/>
          <w:sz w:val="24"/>
          <w:szCs w:val="24"/>
        </w:rPr>
        <w:t xml:space="preserve"> plus the increased stability of zinc pivalates to air and water compared to the more commonly used c</w:t>
      </w:r>
      <w:r w:rsidR="001135D2">
        <w:rPr>
          <w:rFonts w:ascii="Arial" w:hAnsi="Arial" w:cs="Arial"/>
          <w:sz w:val="24"/>
          <w:szCs w:val="24"/>
        </w:rPr>
        <w:t>orresponding organozinc halides</w:t>
      </w:r>
      <w:r w:rsidR="00AD0EF8" w:rsidRPr="001135D2">
        <w:rPr>
          <w:rFonts w:ascii="Arial" w:hAnsi="Arial" w:cs="Arial"/>
          <w:sz w:val="24"/>
          <w:szCs w:val="24"/>
        </w:rPr>
        <w:t>.</w:t>
      </w:r>
      <w:r w:rsidR="00AD0EF8" w:rsidRPr="00A82EB9">
        <w:rPr>
          <w:rFonts w:ascii="Arial" w:hAnsi="Arial" w:cs="Arial"/>
          <w:sz w:val="24"/>
          <w:szCs w:val="24"/>
        </w:rPr>
        <w:t xml:space="preserve"> This, together with the greater functional group tolerance of organozincs compared to the more reactive lithium or magnesium compounds, could provide a valuable extension to the synthesis of phosphonate-containing biaryls.</w:t>
      </w:r>
    </w:p>
    <w:p w:rsidR="008741F7" w:rsidRPr="008132D1" w:rsidRDefault="00370C93" w:rsidP="00F75509">
      <w:pPr>
        <w:spacing w:line="360" w:lineRule="auto"/>
        <w:jc w:val="both"/>
        <w:rPr>
          <w:rFonts w:ascii="Arial" w:hAnsi="Arial" w:cs="Arial"/>
          <w:b/>
          <w:i/>
          <w:sz w:val="24"/>
          <w:szCs w:val="24"/>
          <w:u w:val="single"/>
        </w:rPr>
      </w:pPr>
      <w:r>
        <w:rPr>
          <w:rFonts w:ascii="Arial" w:hAnsi="Arial" w:cs="Arial"/>
          <w:b/>
          <w:i/>
          <w:sz w:val="24"/>
          <w:szCs w:val="24"/>
          <w:u w:val="single"/>
        </w:rPr>
        <w:t xml:space="preserve">2.1.1 </w:t>
      </w:r>
      <w:r w:rsidR="008741F7" w:rsidRPr="008132D1">
        <w:rPr>
          <w:rFonts w:ascii="Arial" w:hAnsi="Arial" w:cs="Arial"/>
          <w:b/>
          <w:i/>
          <w:sz w:val="24"/>
          <w:szCs w:val="24"/>
          <w:u w:val="single"/>
        </w:rPr>
        <w:t>Palladium-catalyzed Negishi Cross-Coupling Reaction</w:t>
      </w:r>
      <w:r w:rsidR="00EA5F50" w:rsidRPr="008132D1">
        <w:rPr>
          <w:rFonts w:ascii="Arial" w:hAnsi="Arial" w:cs="Arial"/>
          <w:b/>
          <w:i/>
          <w:sz w:val="24"/>
          <w:szCs w:val="24"/>
          <w:u w:val="single"/>
        </w:rPr>
        <w:t>s</w:t>
      </w:r>
    </w:p>
    <w:p w:rsidR="009A1EC4" w:rsidRPr="008741F7" w:rsidRDefault="009A1EC4" w:rsidP="00261623">
      <w:pPr>
        <w:pStyle w:val="ListParagraph"/>
        <w:spacing w:line="360" w:lineRule="auto"/>
        <w:ind w:left="0" w:firstLine="720"/>
        <w:rPr>
          <w:rFonts w:ascii="Arial" w:hAnsi="Arial" w:cs="Arial"/>
          <w:b/>
          <w:sz w:val="24"/>
          <w:szCs w:val="24"/>
          <w:vertAlign w:val="baseline"/>
        </w:rPr>
      </w:pPr>
      <w:r>
        <w:rPr>
          <w:rFonts w:ascii="Arial" w:hAnsi="Arial" w:cs="Arial"/>
          <w:sz w:val="24"/>
          <w:szCs w:val="24"/>
          <w:vertAlign w:val="baseline"/>
        </w:rPr>
        <w:t xml:space="preserve">The Suzuki- Miyaura cross-coupling </w:t>
      </w:r>
      <w:r w:rsidR="00EA5F50">
        <w:rPr>
          <w:rFonts w:ascii="Arial" w:hAnsi="Arial" w:cs="Arial"/>
          <w:sz w:val="24"/>
          <w:szCs w:val="24"/>
          <w:vertAlign w:val="baseline"/>
        </w:rPr>
        <w:t xml:space="preserve">discussed in </w:t>
      </w:r>
      <w:r w:rsidR="00E60DA9">
        <w:rPr>
          <w:rFonts w:ascii="Arial" w:hAnsi="Arial" w:cs="Arial"/>
          <w:sz w:val="24"/>
          <w:szCs w:val="24"/>
          <w:vertAlign w:val="baseline"/>
        </w:rPr>
        <w:t>C</w:t>
      </w:r>
      <w:r w:rsidR="00EA5F50">
        <w:rPr>
          <w:rFonts w:ascii="Arial" w:hAnsi="Arial" w:cs="Arial"/>
          <w:sz w:val="24"/>
          <w:szCs w:val="24"/>
          <w:vertAlign w:val="baseline"/>
        </w:rPr>
        <w:t>hapter 1 is one of a more general series of palladium-catalysed cross-coupling reactions</w:t>
      </w:r>
      <w:r w:rsidRPr="008741F7">
        <w:rPr>
          <w:rFonts w:ascii="Arial" w:hAnsi="Arial" w:cs="Arial"/>
          <w:sz w:val="24"/>
          <w:szCs w:val="24"/>
          <w:vertAlign w:val="baseline"/>
        </w:rPr>
        <w:t xml:space="preserve">, whose general form is shown in </w:t>
      </w:r>
      <w:r w:rsidRPr="008741F7">
        <w:rPr>
          <w:rFonts w:ascii="Arial" w:hAnsi="Arial" w:cs="Arial"/>
          <w:b/>
          <w:sz w:val="24"/>
          <w:szCs w:val="24"/>
          <w:vertAlign w:val="baseline"/>
        </w:rPr>
        <w:t>Equation 1:</w:t>
      </w:r>
    </w:p>
    <w:p w:rsidR="009A1EC4" w:rsidRPr="008741F7" w:rsidRDefault="009A1EC4" w:rsidP="009A1EC4">
      <w:pPr>
        <w:pStyle w:val="ListParagraph"/>
        <w:spacing w:line="360" w:lineRule="auto"/>
        <w:ind w:leftChars="200" w:left="440"/>
        <w:jc w:val="both"/>
        <w:rPr>
          <w:rFonts w:ascii="Arial" w:hAnsi="Arial" w:cs="Arial"/>
          <w:b/>
          <w:sz w:val="24"/>
          <w:szCs w:val="24"/>
          <w:vertAlign w:val="baseline"/>
        </w:rPr>
      </w:pPr>
    </w:p>
    <w:p w:rsidR="009A1EC4" w:rsidRPr="008741F7" w:rsidRDefault="009A1EC4" w:rsidP="009A1EC4">
      <w:pPr>
        <w:pStyle w:val="ListParagraph"/>
        <w:spacing w:line="360" w:lineRule="auto"/>
        <w:ind w:leftChars="200" w:left="440"/>
        <w:jc w:val="right"/>
        <w:rPr>
          <w:rFonts w:ascii="Arial" w:hAnsi="Arial" w:cs="Arial"/>
          <w:b/>
          <w:sz w:val="24"/>
          <w:szCs w:val="24"/>
          <w:vertAlign w:val="baseline"/>
        </w:rPr>
      </w:pPr>
      <w:r w:rsidRPr="008741F7">
        <w:rPr>
          <w:rFonts w:ascii="Arial" w:hAnsi="Arial" w:cs="Arial"/>
          <w:sz w:val="24"/>
          <w:szCs w:val="24"/>
          <w:vertAlign w:val="baseline"/>
        </w:rPr>
        <w:t>R</w:t>
      </w:r>
      <w:r w:rsidRPr="008741F7">
        <w:rPr>
          <w:rFonts w:ascii="Arial" w:hAnsi="Arial" w:cs="Arial"/>
          <w:sz w:val="24"/>
          <w:szCs w:val="24"/>
        </w:rPr>
        <w:t>1</w:t>
      </w:r>
      <w:r w:rsidRPr="008741F7">
        <w:rPr>
          <w:rFonts w:ascii="Arial" w:hAnsi="Arial" w:cs="Arial"/>
          <w:sz w:val="24"/>
          <w:szCs w:val="24"/>
          <w:vertAlign w:val="baseline"/>
        </w:rPr>
        <w:t>M + R</w:t>
      </w:r>
      <w:r w:rsidRPr="008741F7">
        <w:rPr>
          <w:rFonts w:ascii="Arial" w:hAnsi="Arial" w:cs="Arial"/>
          <w:sz w:val="24"/>
          <w:szCs w:val="24"/>
        </w:rPr>
        <w:t>2</w:t>
      </w:r>
      <w:r w:rsidRPr="008741F7">
        <w:rPr>
          <w:rFonts w:ascii="Arial" w:hAnsi="Arial" w:cs="Arial"/>
          <w:sz w:val="24"/>
          <w:szCs w:val="24"/>
          <w:vertAlign w:val="baseline"/>
        </w:rPr>
        <w:t xml:space="preserve">X </w:t>
      </w:r>
      <w:r w:rsidRPr="008741F7">
        <w:rPr>
          <w:rFonts w:ascii="Arial" w:hAnsi="Arial" w:cs="Arial"/>
          <w:sz w:val="24"/>
          <w:szCs w:val="24"/>
          <w:vertAlign w:val="baseline"/>
        </w:rPr>
        <w:sym w:font="Wingdings" w:char="F0E0"/>
      </w:r>
      <w:r w:rsidRPr="008741F7">
        <w:rPr>
          <w:rFonts w:ascii="Arial" w:hAnsi="Arial" w:cs="Arial"/>
          <w:sz w:val="24"/>
          <w:szCs w:val="24"/>
          <w:vertAlign w:val="baseline"/>
        </w:rPr>
        <w:t xml:space="preserve"> R</w:t>
      </w:r>
      <w:r w:rsidRPr="008741F7">
        <w:rPr>
          <w:rFonts w:ascii="Arial" w:hAnsi="Arial" w:cs="Arial"/>
          <w:sz w:val="24"/>
          <w:szCs w:val="24"/>
        </w:rPr>
        <w:t>1</w:t>
      </w:r>
      <w:r w:rsidRPr="008741F7">
        <w:rPr>
          <w:rFonts w:ascii="Arial" w:hAnsi="Arial" w:cs="Arial"/>
          <w:sz w:val="24"/>
          <w:szCs w:val="24"/>
          <w:vertAlign w:val="baseline"/>
        </w:rPr>
        <w:t>R</w:t>
      </w:r>
      <w:r w:rsidRPr="008741F7">
        <w:rPr>
          <w:rFonts w:ascii="Arial" w:hAnsi="Arial" w:cs="Arial"/>
          <w:sz w:val="24"/>
          <w:szCs w:val="24"/>
        </w:rPr>
        <w:t>2</w:t>
      </w:r>
      <w:r w:rsidRPr="008741F7">
        <w:rPr>
          <w:rFonts w:ascii="Arial" w:hAnsi="Arial" w:cs="Arial"/>
          <w:sz w:val="24"/>
          <w:szCs w:val="24"/>
          <w:vertAlign w:val="baseline"/>
        </w:rPr>
        <w:t xml:space="preserve"> + MX                          </w:t>
      </w:r>
      <w:r w:rsidRPr="008741F7">
        <w:rPr>
          <w:rFonts w:ascii="Arial" w:hAnsi="Arial" w:cs="Arial"/>
          <w:b/>
          <w:sz w:val="24"/>
          <w:szCs w:val="24"/>
          <w:vertAlign w:val="baseline"/>
        </w:rPr>
        <w:t>Equation 1</w:t>
      </w:r>
    </w:p>
    <w:p w:rsidR="009A1EC4" w:rsidRPr="008741F7" w:rsidRDefault="009A1EC4" w:rsidP="009A1EC4">
      <w:pPr>
        <w:pStyle w:val="ListParagraph"/>
        <w:spacing w:line="360" w:lineRule="auto"/>
        <w:ind w:leftChars="200" w:left="440"/>
        <w:jc w:val="right"/>
        <w:rPr>
          <w:rFonts w:ascii="Arial" w:hAnsi="Arial" w:cs="Arial"/>
          <w:b/>
          <w:sz w:val="24"/>
          <w:szCs w:val="24"/>
          <w:vertAlign w:val="baseline"/>
        </w:rPr>
      </w:pPr>
    </w:p>
    <w:p w:rsidR="009A1EC4" w:rsidRPr="00F75509" w:rsidRDefault="009A1EC4" w:rsidP="00261623">
      <w:pPr>
        <w:spacing w:line="360" w:lineRule="auto"/>
        <w:rPr>
          <w:rFonts w:ascii="Arial" w:hAnsi="Arial" w:cs="Arial"/>
          <w:sz w:val="24"/>
          <w:szCs w:val="24"/>
        </w:rPr>
      </w:pPr>
      <w:proofErr w:type="gramStart"/>
      <w:r w:rsidRPr="00F75509">
        <w:rPr>
          <w:rFonts w:ascii="Arial" w:hAnsi="Arial" w:cs="Arial"/>
          <w:sz w:val="24"/>
          <w:szCs w:val="24"/>
        </w:rPr>
        <w:t>where</w:t>
      </w:r>
      <w:proofErr w:type="gramEnd"/>
      <w:r w:rsidRPr="00F75509">
        <w:rPr>
          <w:rFonts w:ascii="Arial" w:hAnsi="Arial" w:cs="Arial"/>
          <w:sz w:val="24"/>
          <w:szCs w:val="24"/>
        </w:rPr>
        <w:t xml:space="preserve"> R</w:t>
      </w:r>
      <w:r w:rsidRPr="0041704C">
        <w:rPr>
          <w:rFonts w:ascii="Arial" w:hAnsi="Arial" w:cs="Arial"/>
          <w:sz w:val="24"/>
          <w:szCs w:val="24"/>
          <w:vertAlign w:val="superscript"/>
        </w:rPr>
        <w:t>1</w:t>
      </w:r>
      <w:r w:rsidRPr="00F75509">
        <w:rPr>
          <w:rFonts w:ascii="Arial" w:hAnsi="Arial" w:cs="Arial"/>
          <w:sz w:val="24"/>
          <w:szCs w:val="24"/>
        </w:rPr>
        <w:t xml:space="preserve"> and R</w:t>
      </w:r>
      <w:r w:rsidRPr="0041704C">
        <w:rPr>
          <w:rFonts w:ascii="Arial" w:hAnsi="Arial" w:cs="Arial"/>
          <w:sz w:val="24"/>
          <w:szCs w:val="24"/>
          <w:vertAlign w:val="superscript"/>
        </w:rPr>
        <w:t>2</w:t>
      </w:r>
      <w:r w:rsidRPr="00F75509">
        <w:rPr>
          <w:rFonts w:ascii="Arial" w:hAnsi="Arial" w:cs="Arial"/>
          <w:sz w:val="24"/>
          <w:szCs w:val="24"/>
        </w:rPr>
        <w:t xml:space="preserve"> are hydrocarbyl groups such as alkyl, alkenyl, aryl groups, etc.; M here refer</w:t>
      </w:r>
      <w:r w:rsidR="008F6C8B">
        <w:rPr>
          <w:rFonts w:ascii="Arial" w:hAnsi="Arial" w:cs="Arial"/>
          <w:sz w:val="24"/>
          <w:szCs w:val="24"/>
        </w:rPr>
        <w:t>s</w:t>
      </w:r>
      <w:r w:rsidRPr="00F75509">
        <w:rPr>
          <w:rFonts w:ascii="Arial" w:hAnsi="Arial" w:cs="Arial"/>
          <w:sz w:val="24"/>
          <w:szCs w:val="24"/>
        </w:rPr>
        <w:t xml:space="preserve"> to all elements excluding hydrogen (H), carbon (C), and group 15 – 18 elements; and X is a halide or a heteroatom leaving group.</w:t>
      </w:r>
      <w:r w:rsidR="00A82EB9">
        <w:rPr>
          <w:rFonts w:ascii="Arial" w:hAnsi="Arial" w:cs="Arial"/>
          <w:sz w:val="24"/>
          <w:szCs w:val="24"/>
          <w:vertAlign w:val="superscript"/>
        </w:rPr>
        <w:t>6</w:t>
      </w:r>
      <w:r w:rsidR="00DA0C05">
        <w:rPr>
          <w:rFonts w:ascii="Arial" w:hAnsi="Arial" w:cs="Arial"/>
          <w:sz w:val="24"/>
          <w:szCs w:val="24"/>
          <w:vertAlign w:val="superscript"/>
        </w:rPr>
        <w:t>6</w:t>
      </w:r>
      <w:r w:rsidRPr="00F75509">
        <w:rPr>
          <w:rFonts w:ascii="Arial" w:hAnsi="Arial" w:cs="Arial"/>
          <w:sz w:val="24"/>
          <w:szCs w:val="24"/>
        </w:rPr>
        <w:t xml:space="preserve"> </w:t>
      </w:r>
    </w:p>
    <w:p w:rsidR="008741F7" w:rsidRPr="008741F7" w:rsidRDefault="009A1EC4" w:rsidP="00261623">
      <w:pPr>
        <w:spacing w:line="360" w:lineRule="auto"/>
        <w:ind w:firstLine="720"/>
        <w:rPr>
          <w:rFonts w:ascii="Arial" w:hAnsi="Arial" w:cs="Arial"/>
          <w:sz w:val="24"/>
          <w:szCs w:val="24"/>
        </w:rPr>
      </w:pPr>
      <w:r w:rsidRPr="00835D05">
        <w:rPr>
          <w:rFonts w:ascii="Arial" w:hAnsi="Arial" w:cs="Arial"/>
          <w:sz w:val="24"/>
          <w:szCs w:val="24"/>
        </w:rPr>
        <w:t>The undesired by-products R</w:t>
      </w:r>
      <w:r w:rsidRPr="00EA5F50">
        <w:rPr>
          <w:rFonts w:ascii="Arial" w:hAnsi="Arial" w:cs="Arial"/>
          <w:sz w:val="24"/>
          <w:szCs w:val="24"/>
          <w:vertAlign w:val="superscript"/>
        </w:rPr>
        <w:t>1</w:t>
      </w:r>
      <w:r w:rsidRPr="00835D05">
        <w:rPr>
          <w:rFonts w:ascii="Arial" w:hAnsi="Arial" w:cs="Arial"/>
          <w:sz w:val="24"/>
          <w:szCs w:val="24"/>
        </w:rPr>
        <w:t>R</w:t>
      </w:r>
      <w:r w:rsidRPr="00EA5F50">
        <w:rPr>
          <w:rFonts w:ascii="Arial" w:hAnsi="Arial" w:cs="Arial"/>
          <w:sz w:val="24"/>
          <w:szCs w:val="24"/>
          <w:vertAlign w:val="superscript"/>
        </w:rPr>
        <w:t>1</w:t>
      </w:r>
      <w:r w:rsidRPr="00835D05">
        <w:rPr>
          <w:rFonts w:ascii="Arial" w:hAnsi="Arial" w:cs="Arial"/>
          <w:sz w:val="24"/>
          <w:szCs w:val="24"/>
        </w:rPr>
        <w:t xml:space="preserve"> or R</w:t>
      </w:r>
      <w:r w:rsidRPr="00EA5F50">
        <w:rPr>
          <w:rFonts w:ascii="Arial" w:hAnsi="Arial" w:cs="Arial"/>
          <w:sz w:val="24"/>
          <w:szCs w:val="24"/>
          <w:vertAlign w:val="superscript"/>
        </w:rPr>
        <w:t>2</w:t>
      </w:r>
      <w:r w:rsidRPr="00835D05">
        <w:rPr>
          <w:rFonts w:ascii="Arial" w:hAnsi="Arial" w:cs="Arial"/>
          <w:sz w:val="24"/>
          <w:szCs w:val="24"/>
        </w:rPr>
        <w:t>R</w:t>
      </w:r>
      <w:r w:rsidRPr="00EA5F50">
        <w:rPr>
          <w:rFonts w:ascii="Arial" w:hAnsi="Arial" w:cs="Arial"/>
          <w:sz w:val="24"/>
          <w:szCs w:val="24"/>
          <w:vertAlign w:val="superscript"/>
        </w:rPr>
        <w:t>2</w:t>
      </w:r>
      <w:r w:rsidRPr="00835D05">
        <w:rPr>
          <w:rFonts w:ascii="Arial" w:hAnsi="Arial" w:cs="Arial"/>
          <w:sz w:val="24"/>
          <w:szCs w:val="24"/>
        </w:rPr>
        <w:t xml:space="preserve"> are called homo-coupling products accordingly. They are usually formed through competitive side reactions where there is fast halogen-metal exchange.</w:t>
      </w:r>
      <w:r w:rsidR="00DA0C05">
        <w:rPr>
          <w:rFonts w:ascii="Arial" w:hAnsi="Arial" w:cs="Arial"/>
          <w:sz w:val="24"/>
          <w:szCs w:val="24"/>
          <w:vertAlign w:val="superscript"/>
        </w:rPr>
        <w:t>67</w:t>
      </w:r>
      <w:r w:rsidR="0041704C">
        <w:rPr>
          <w:rFonts w:ascii="Arial" w:hAnsi="Arial" w:cs="Arial"/>
          <w:sz w:val="24"/>
          <w:szCs w:val="24"/>
        </w:rPr>
        <w:t xml:space="preserve"> </w:t>
      </w:r>
      <w:proofErr w:type="gramStart"/>
      <w:r w:rsidR="008741F7" w:rsidRPr="008741F7">
        <w:rPr>
          <w:rFonts w:ascii="Arial" w:hAnsi="Arial" w:cs="Arial"/>
          <w:sz w:val="24"/>
          <w:szCs w:val="24"/>
        </w:rPr>
        <w:t>It</w:t>
      </w:r>
      <w:proofErr w:type="gramEnd"/>
      <w:r w:rsidR="008741F7" w:rsidRPr="008741F7">
        <w:rPr>
          <w:rFonts w:ascii="Arial" w:hAnsi="Arial" w:cs="Arial"/>
          <w:sz w:val="24"/>
          <w:szCs w:val="24"/>
        </w:rPr>
        <w:t xml:space="preserve"> was not until the early 1980s that scientists began to develop the modern metal-catalyzed cross-coupling protocols that allowed the efficient preparation of the desired cross-coupling products</w:t>
      </w:r>
      <w:r w:rsidR="00954D1E">
        <w:rPr>
          <w:rFonts w:ascii="Arial" w:hAnsi="Arial" w:cs="Arial"/>
          <w:sz w:val="24"/>
          <w:szCs w:val="24"/>
        </w:rPr>
        <w:t xml:space="preserve"> without the </w:t>
      </w:r>
      <w:r w:rsidR="00954D1E">
        <w:rPr>
          <w:rFonts w:ascii="Arial" w:hAnsi="Arial" w:cs="Arial"/>
          <w:sz w:val="24"/>
          <w:szCs w:val="24"/>
        </w:rPr>
        <w:lastRenderedPageBreak/>
        <w:t>inconvenience of simultaneously producing the unwanted homo-coupling by-products</w:t>
      </w:r>
      <w:r w:rsidR="008741F7" w:rsidRPr="008741F7">
        <w:rPr>
          <w:rFonts w:ascii="Arial" w:hAnsi="Arial" w:cs="Arial"/>
          <w:sz w:val="24"/>
          <w:szCs w:val="24"/>
        </w:rPr>
        <w:t>.</w:t>
      </w:r>
      <w:r w:rsidR="006418D4">
        <w:rPr>
          <w:rFonts w:ascii="Arial" w:hAnsi="Arial" w:cs="Arial"/>
          <w:sz w:val="24"/>
          <w:szCs w:val="24"/>
        </w:rPr>
        <w:t xml:space="preserve"> </w:t>
      </w:r>
      <w:r w:rsidR="008741F7" w:rsidRPr="008741F7">
        <w:rPr>
          <w:rFonts w:ascii="Arial" w:hAnsi="Arial" w:cs="Arial"/>
          <w:sz w:val="24"/>
          <w:szCs w:val="24"/>
        </w:rPr>
        <w:t>Before that, cross-coupling reactions involving magnesium (Mg) and lithium (Li) were limited to unhindered, simple alkyl halides; and the chemo- and regioselectivit</w:t>
      </w:r>
      <w:r w:rsidR="000E7BF6">
        <w:rPr>
          <w:rFonts w:ascii="Arial" w:hAnsi="Arial" w:cs="Arial"/>
          <w:sz w:val="24"/>
          <w:szCs w:val="24"/>
        </w:rPr>
        <w:t>ies</w:t>
      </w:r>
      <w:r w:rsidR="008741F7" w:rsidRPr="008741F7">
        <w:rPr>
          <w:rFonts w:ascii="Arial" w:hAnsi="Arial" w:cs="Arial"/>
          <w:sz w:val="24"/>
          <w:szCs w:val="24"/>
        </w:rPr>
        <w:t xml:space="preserve"> were so poor that a number of side reactions such as homo-coupling, elimination, reduction, and regioisomerization, could happen and the yield </w:t>
      </w:r>
      <w:r w:rsidR="006418D4" w:rsidRPr="008F6FDE">
        <w:rPr>
          <w:rFonts w:ascii="Arial" w:hAnsi="Arial" w:cs="Arial"/>
          <w:sz w:val="24"/>
          <w:szCs w:val="24"/>
        </w:rPr>
        <w:t xml:space="preserve">of the desired products </w:t>
      </w:r>
      <w:r w:rsidR="008741F7" w:rsidRPr="008741F7">
        <w:rPr>
          <w:rFonts w:ascii="Arial" w:hAnsi="Arial" w:cs="Arial"/>
          <w:sz w:val="24"/>
          <w:szCs w:val="24"/>
        </w:rPr>
        <w:t>was far from satisfactory.</w:t>
      </w:r>
      <w:r w:rsidR="00A82EB9">
        <w:rPr>
          <w:rFonts w:ascii="Arial" w:hAnsi="Arial" w:cs="Arial"/>
          <w:sz w:val="24"/>
          <w:szCs w:val="24"/>
          <w:vertAlign w:val="superscript"/>
        </w:rPr>
        <w:t>6</w:t>
      </w:r>
      <w:r w:rsidR="00DA0C05">
        <w:rPr>
          <w:rFonts w:ascii="Arial" w:hAnsi="Arial" w:cs="Arial"/>
          <w:sz w:val="24"/>
          <w:szCs w:val="24"/>
          <w:vertAlign w:val="superscript"/>
        </w:rPr>
        <w:t>6</w:t>
      </w:r>
      <w:r w:rsidR="008741F7" w:rsidRPr="008741F7">
        <w:rPr>
          <w:rFonts w:ascii="Arial" w:hAnsi="Arial" w:cs="Arial"/>
          <w:sz w:val="24"/>
          <w:szCs w:val="24"/>
        </w:rPr>
        <w:t xml:space="preserve"> </w:t>
      </w:r>
    </w:p>
    <w:p w:rsidR="008741F7" w:rsidRPr="008741F7" w:rsidRDefault="00785230" w:rsidP="00261623">
      <w:pPr>
        <w:spacing w:line="360" w:lineRule="auto"/>
        <w:ind w:firstLine="720"/>
        <w:rPr>
          <w:rFonts w:ascii="Arial" w:hAnsi="Arial" w:cs="Arial"/>
          <w:sz w:val="24"/>
          <w:szCs w:val="24"/>
        </w:rPr>
      </w:pPr>
      <w:r>
        <w:rPr>
          <w:rFonts w:ascii="Arial" w:hAnsi="Arial" w:cs="Arial"/>
          <w:sz w:val="24"/>
          <w:szCs w:val="24"/>
        </w:rPr>
        <w:t xml:space="preserve">The </w:t>
      </w:r>
      <w:r w:rsidR="008741F7" w:rsidRPr="00F75509">
        <w:rPr>
          <w:rFonts w:ascii="Arial" w:hAnsi="Arial" w:cs="Arial"/>
          <w:sz w:val="24"/>
          <w:szCs w:val="24"/>
        </w:rPr>
        <w:t>Pd-catalyzed Negishi cross-coupling reaction, first developed in 1977 by Negishi and co-workers, was one of the ‘first generat</w:t>
      </w:r>
      <w:r w:rsidR="00B23865">
        <w:rPr>
          <w:rFonts w:ascii="Arial" w:hAnsi="Arial" w:cs="Arial"/>
          <w:sz w:val="24"/>
          <w:szCs w:val="24"/>
        </w:rPr>
        <w:t>ion</w:t>
      </w:r>
      <w:r w:rsidR="008F6FDE">
        <w:rPr>
          <w:rFonts w:ascii="Arial" w:hAnsi="Arial" w:cs="Arial"/>
          <w:sz w:val="24"/>
          <w:szCs w:val="24"/>
        </w:rPr>
        <w:t>’</w:t>
      </w:r>
      <w:r w:rsidR="00B23865">
        <w:rPr>
          <w:rFonts w:ascii="Arial" w:hAnsi="Arial" w:cs="Arial"/>
          <w:sz w:val="24"/>
          <w:szCs w:val="24"/>
        </w:rPr>
        <w:t xml:space="preserve"> Pd-catalyzed cross-coupling</w:t>
      </w:r>
      <w:r w:rsidR="008741F7" w:rsidRPr="00F75509">
        <w:rPr>
          <w:rFonts w:ascii="Arial" w:hAnsi="Arial" w:cs="Arial"/>
          <w:sz w:val="24"/>
          <w:szCs w:val="24"/>
        </w:rPr>
        <w:t xml:space="preserve"> reactions that allowed the preparation of unsymmetrical biaryls and diarylmethanes with few homo-coupling by-products.</w:t>
      </w:r>
      <w:r w:rsidR="00A82EB9">
        <w:rPr>
          <w:rFonts w:ascii="Arial" w:hAnsi="Arial" w:cs="Arial"/>
          <w:sz w:val="24"/>
          <w:szCs w:val="24"/>
          <w:vertAlign w:val="superscript"/>
        </w:rPr>
        <w:t>6</w:t>
      </w:r>
      <w:r w:rsidR="00DA0C05">
        <w:rPr>
          <w:rFonts w:ascii="Arial" w:hAnsi="Arial" w:cs="Arial"/>
          <w:sz w:val="24"/>
          <w:szCs w:val="24"/>
          <w:vertAlign w:val="superscript"/>
        </w:rPr>
        <w:t>7</w:t>
      </w:r>
      <w:r w:rsidR="0041704C">
        <w:rPr>
          <w:rFonts w:ascii="Arial" w:hAnsi="Arial" w:cs="Arial"/>
          <w:sz w:val="24"/>
          <w:szCs w:val="24"/>
        </w:rPr>
        <w:t xml:space="preserve"> </w:t>
      </w:r>
      <w:r w:rsidR="008741F7" w:rsidRPr="008741F7">
        <w:rPr>
          <w:rFonts w:ascii="Arial" w:hAnsi="Arial" w:cs="Arial"/>
          <w:sz w:val="24"/>
          <w:szCs w:val="24"/>
        </w:rPr>
        <w:t xml:space="preserve">For Pd-catalyzed Negishi coupling, the general mechanism is shown below in </w:t>
      </w:r>
      <w:r w:rsidR="00E60DA9">
        <w:rPr>
          <w:rFonts w:ascii="Arial" w:hAnsi="Arial" w:cs="Arial"/>
          <w:sz w:val="24"/>
          <w:szCs w:val="24"/>
        </w:rPr>
        <w:t>F</w:t>
      </w:r>
      <w:r w:rsidR="008741F7" w:rsidRPr="00F75509">
        <w:rPr>
          <w:rFonts w:ascii="Arial" w:hAnsi="Arial" w:cs="Arial"/>
          <w:sz w:val="24"/>
          <w:szCs w:val="24"/>
        </w:rPr>
        <w:t xml:space="preserve">igure </w:t>
      </w:r>
      <w:r w:rsidR="000035D5">
        <w:rPr>
          <w:rFonts w:ascii="Arial" w:hAnsi="Arial" w:cs="Arial"/>
          <w:sz w:val="24"/>
          <w:szCs w:val="24"/>
        </w:rPr>
        <w:t>50</w:t>
      </w:r>
      <w:r w:rsidR="008741F7" w:rsidRPr="008741F7">
        <w:rPr>
          <w:rFonts w:ascii="Arial" w:hAnsi="Arial" w:cs="Arial"/>
          <w:sz w:val="24"/>
          <w:szCs w:val="24"/>
        </w:rPr>
        <w:t>: the organic halide R</w:t>
      </w:r>
      <w:r w:rsidR="008741F7" w:rsidRPr="00EA5F50">
        <w:rPr>
          <w:rFonts w:ascii="Arial" w:hAnsi="Arial" w:cs="Arial"/>
          <w:sz w:val="24"/>
          <w:szCs w:val="24"/>
          <w:vertAlign w:val="superscript"/>
        </w:rPr>
        <w:t>1</w:t>
      </w:r>
      <w:r w:rsidR="008741F7" w:rsidRPr="008741F7">
        <w:rPr>
          <w:rFonts w:ascii="Arial" w:hAnsi="Arial" w:cs="Arial"/>
          <w:sz w:val="24"/>
          <w:szCs w:val="24"/>
        </w:rPr>
        <w:t>X (where R</w:t>
      </w:r>
      <w:r w:rsidR="008741F7" w:rsidRPr="00EA5F50">
        <w:rPr>
          <w:rFonts w:ascii="Arial" w:hAnsi="Arial" w:cs="Arial"/>
          <w:sz w:val="24"/>
          <w:szCs w:val="24"/>
          <w:vertAlign w:val="superscript"/>
        </w:rPr>
        <w:t>1</w:t>
      </w:r>
      <w:r w:rsidR="008741F7" w:rsidRPr="008741F7">
        <w:rPr>
          <w:rFonts w:ascii="Arial" w:hAnsi="Arial" w:cs="Arial"/>
          <w:sz w:val="24"/>
          <w:szCs w:val="24"/>
        </w:rPr>
        <w:t xml:space="preserve"> = aryl and X = halides) add</w:t>
      </w:r>
      <w:r w:rsidR="0041704C">
        <w:rPr>
          <w:rFonts w:ascii="Arial" w:hAnsi="Arial" w:cs="Arial"/>
          <w:sz w:val="24"/>
          <w:szCs w:val="24"/>
        </w:rPr>
        <w:t>s</w:t>
      </w:r>
      <w:r w:rsidR="008741F7" w:rsidRPr="008741F7">
        <w:rPr>
          <w:rFonts w:ascii="Arial" w:hAnsi="Arial" w:cs="Arial"/>
          <w:sz w:val="24"/>
          <w:szCs w:val="24"/>
        </w:rPr>
        <w:t xml:space="preserve"> to Pd(0)L</w:t>
      </w:r>
      <w:r w:rsidR="008741F7" w:rsidRPr="008741F7">
        <w:rPr>
          <w:rFonts w:ascii="Arial" w:hAnsi="Arial" w:cs="Arial"/>
          <w:sz w:val="24"/>
          <w:szCs w:val="24"/>
          <w:vertAlign w:val="subscript"/>
        </w:rPr>
        <w:t>n</w:t>
      </w:r>
      <w:r w:rsidR="008741F7" w:rsidRPr="008741F7">
        <w:rPr>
          <w:rFonts w:ascii="Arial" w:hAnsi="Arial" w:cs="Arial"/>
          <w:sz w:val="24"/>
          <w:szCs w:val="24"/>
        </w:rPr>
        <w:t xml:space="preserve"> through oxidative addition to form Pd(II)L</w:t>
      </w:r>
      <w:r w:rsidR="008741F7" w:rsidRPr="008741F7">
        <w:rPr>
          <w:rFonts w:ascii="Arial" w:hAnsi="Arial" w:cs="Arial"/>
          <w:sz w:val="24"/>
          <w:szCs w:val="24"/>
          <w:vertAlign w:val="subscript"/>
        </w:rPr>
        <w:t>n</w:t>
      </w:r>
      <w:r w:rsidR="008741F7" w:rsidRPr="008741F7">
        <w:rPr>
          <w:rFonts w:ascii="Arial" w:hAnsi="Arial" w:cs="Arial"/>
          <w:sz w:val="24"/>
          <w:szCs w:val="24"/>
        </w:rPr>
        <w:t>R</w:t>
      </w:r>
      <w:r w:rsidR="008741F7" w:rsidRPr="00EA5F50">
        <w:rPr>
          <w:rFonts w:ascii="Arial" w:hAnsi="Arial" w:cs="Arial"/>
          <w:sz w:val="24"/>
          <w:szCs w:val="24"/>
          <w:vertAlign w:val="superscript"/>
        </w:rPr>
        <w:t>1</w:t>
      </w:r>
      <w:r w:rsidR="000E7BF6">
        <w:rPr>
          <w:rFonts w:ascii="Arial" w:hAnsi="Arial" w:cs="Arial"/>
          <w:sz w:val="24"/>
          <w:szCs w:val="24"/>
        </w:rPr>
        <w:t>X; then through transmeta</w:t>
      </w:r>
      <w:r w:rsidR="008741F7" w:rsidRPr="008741F7">
        <w:rPr>
          <w:rFonts w:ascii="Arial" w:hAnsi="Arial" w:cs="Arial"/>
          <w:sz w:val="24"/>
          <w:szCs w:val="24"/>
        </w:rPr>
        <w:t>lation, the organic R</w:t>
      </w:r>
      <w:r w:rsidR="008741F7" w:rsidRPr="0041704C">
        <w:rPr>
          <w:rFonts w:ascii="Arial" w:hAnsi="Arial" w:cs="Arial"/>
          <w:sz w:val="24"/>
          <w:szCs w:val="24"/>
          <w:vertAlign w:val="superscript"/>
        </w:rPr>
        <w:t>2</w:t>
      </w:r>
      <w:r w:rsidR="008741F7" w:rsidRPr="008741F7">
        <w:rPr>
          <w:rFonts w:ascii="Arial" w:hAnsi="Arial" w:cs="Arial"/>
          <w:sz w:val="24"/>
          <w:szCs w:val="24"/>
        </w:rPr>
        <w:t xml:space="preserve"> in the organozinc compound R</w:t>
      </w:r>
      <w:r w:rsidR="008741F7" w:rsidRPr="00EA5F50">
        <w:rPr>
          <w:rFonts w:ascii="Arial" w:hAnsi="Arial" w:cs="Arial"/>
          <w:sz w:val="24"/>
          <w:szCs w:val="24"/>
          <w:vertAlign w:val="superscript"/>
        </w:rPr>
        <w:t>2</w:t>
      </w:r>
      <w:r w:rsidR="008741F7" w:rsidRPr="008741F7">
        <w:rPr>
          <w:rFonts w:ascii="Arial" w:hAnsi="Arial" w:cs="Arial"/>
          <w:sz w:val="24"/>
          <w:szCs w:val="24"/>
        </w:rPr>
        <w:t>ZnY replaces the halide X on the Pd complex to form Pd(II)L</w:t>
      </w:r>
      <w:r w:rsidR="008741F7" w:rsidRPr="008741F7">
        <w:rPr>
          <w:rFonts w:ascii="Arial" w:hAnsi="Arial" w:cs="Arial"/>
          <w:sz w:val="24"/>
          <w:szCs w:val="24"/>
          <w:vertAlign w:val="subscript"/>
        </w:rPr>
        <w:t>n</w:t>
      </w:r>
      <w:r w:rsidR="008741F7" w:rsidRPr="008741F7">
        <w:rPr>
          <w:rFonts w:ascii="Arial" w:hAnsi="Arial" w:cs="Arial"/>
          <w:sz w:val="24"/>
          <w:szCs w:val="24"/>
        </w:rPr>
        <w:t>R</w:t>
      </w:r>
      <w:r w:rsidR="008741F7" w:rsidRPr="00EA5F50">
        <w:rPr>
          <w:rFonts w:ascii="Arial" w:hAnsi="Arial" w:cs="Arial"/>
          <w:sz w:val="24"/>
          <w:szCs w:val="24"/>
          <w:vertAlign w:val="superscript"/>
        </w:rPr>
        <w:t>1</w:t>
      </w:r>
      <w:r w:rsidR="008741F7" w:rsidRPr="008741F7">
        <w:rPr>
          <w:rFonts w:ascii="Arial" w:hAnsi="Arial" w:cs="Arial"/>
          <w:sz w:val="24"/>
          <w:szCs w:val="24"/>
        </w:rPr>
        <w:t>R</w:t>
      </w:r>
      <w:r w:rsidR="008741F7" w:rsidRPr="00EA5F50">
        <w:rPr>
          <w:rFonts w:ascii="Arial" w:hAnsi="Arial" w:cs="Arial"/>
          <w:sz w:val="24"/>
          <w:szCs w:val="24"/>
          <w:vertAlign w:val="superscript"/>
        </w:rPr>
        <w:t>2</w:t>
      </w:r>
      <w:r w:rsidR="008741F7" w:rsidRPr="008741F7">
        <w:rPr>
          <w:rFonts w:ascii="Arial" w:hAnsi="Arial" w:cs="Arial"/>
          <w:sz w:val="24"/>
          <w:szCs w:val="24"/>
        </w:rPr>
        <w:t>; and finally reductive elimination generates the cross-coupling product R</w:t>
      </w:r>
      <w:r w:rsidR="008741F7" w:rsidRPr="00EA5F50">
        <w:rPr>
          <w:rFonts w:ascii="Arial" w:hAnsi="Arial" w:cs="Arial"/>
          <w:sz w:val="24"/>
          <w:szCs w:val="24"/>
          <w:vertAlign w:val="superscript"/>
        </w:rPr>
        <w:t>1</w:t>
      </w:r>
      <w:r w:rsidR="008741F7" w:rsidRPr="008741F7">
        <w:rPr>
          <w:rFonts w:ascii="Arial" w:hAnsi="Arial" w:cs="Arial"/>
          <w:sz w:val="24"/>
          <w:szCs w:val="24"/>
        </w:rPr>
        <w:t>-R</w:t>
      </w:r>
      <w:r w:rsidR="008741F7" w:rsidRPr="00EA5F50">
        <w:rPr>
          <w:rFonts w:ascii="Arial" w:hAnsi="Arial" w:cs="Arial"/>
          <w:sz w:val="24"/>
          <w:szCs w:val="24"/>
          <w:vertAlign w:val="superscript"/>
        </w:rPr>
        <w:t>2</w:t>
      </w:r>
      <w:r w:rsidR="008741F7" w:rsidRPr="008741F7">
        <w:rPr>
          <w:rFonts w:ascii="Arial" w:hAnsi="Arial" w:cs="Arial"/>
          <w:sz w:val="24"/>
          <w:szCs w:val="24"/>
        </w:rPr>
        <w:t xml:space="preserve"> and the Pd(0)L</w:t>
      </w:r>
      <w:r w:rsidR="008741F7" w:rsidRPr="008741F7">
        <w:rPr>
          <w:rFonts w:ascii="Arial" w:hAnsi="Arial" w:cs="Arial"/>
          <w:sz w:val="24"/>
          <w:szCs w:val="24"/>
          <w:vertAlign w:val="subscript"/>
        </w:rPr>
        <w:t>n</w:t>
      </w:r>
      <w:r w:rsidR="008741F7" w:rsidRPr="008741F7">
        <w:rPr>
          <w:rFonts w:ascii="Arial" w:hAnsi="Arial" w:cs="Arial"/>
          <w:sz w:val="24"/>
          <w:szCs w:val="24"/>
        </w:rPr>
        <w:t xml:space="preserve"> catalyst is reformed. </w:t>
      </w:r>
    </w:p>
    <w:p w:rsidR="008741F7" w:rsidRPr="008741F7" w:rsidRDefault="008741F7" w:rsidP="00FE28B0">
      <w:pPr>
        <w:pStyle w:val="ListParagraph"/>
        <w:spacing w:line="360" w:lineRule="auto"/>
        <w:ind w:leftChars="200" w:left="440"/>
        <w:jc w:val="both"/>
        <w:rPr>
          <w:rFonts w:ascii="Arial" w:hAnsi="Arial" w:cs="Arial"/>
          <w:sz w:val="24"/>
          <w:szCs w:val="24"/>
          <w:vertAlign w:val="baseline"/>
        </w:rPr>
      </w:pPr>
      <w:r w:rsidRPr="008741F7">
        <w:rPr>
          <w:rFonts w:ascii="Arial" w:hAnsi="Arial" w:cs="Arial"/>
          <w:noProof/>
          <w:sz w:val="24"/>
          <w:szCs w:val="24"/>
          <w:lang w:val="en-GB" w:eastAsia="en-GB"/>
        </w:rPr>
        <w:drawing>
          <wp:anchor distT="0" distB="0" distL="114300" distR="114300" simplePos="0" relativeHeight="251584000" behindDoc="0" locked="0" layoutInCell="1" allowOverlap="1" wp14:anchorId="2E428A18" wp14:editId="49B895D5">
            <wp:simplePos x="0" y="0"/>
            <wp:positionH relativeFrom="column">
              <wp:posOffset>1026795</wp:posOffset>
            </wp:positionH>
            <wp:positionV relativeFrom="paragraph">
              <wp:posOffset>115570</wp:posOffset>
            </wp:positionV>
            <wp:extent cx="3476625" cy="3493770"/>
            <wp:effectExtent l="0" t="0" r="9525" b="0"/>
            <wp:wrapTopAndBottom/>
            <wp:docPr id="9"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pic:cNvPicPr>
                      <a:picLocks noGrp="1" noChangeAspect="1"/>
                    </pic:cNvPicPr>
                  </pic:nvPicPr>
                  <pic:blipFill>
                    <a:blip r:embed="rId179" cstate="print">
                      <a:extLst>
                        <a:ext uri="{28A0092B-C50C-407E-A947-70E740481C1C}">
                          <a14:useLocalDpi xmlns:a14="http://schemas.microsoft.com/office/drawing/2010/main" val="0"/>
                        </a:ext>
                      </a:extLst>
                    </a:blip>
                    <a:srcRect t="10454" b="10454"/>
                    <a:stretch>
                      <a:fillRect/>
                    </a:stretch>
                  </pic:blipFill>
                  <pic:spPr>
                    <a:xfrm>
                      <a:off x="0" y="0"/>
                      <a:ext cx="3476625" cy="3493770"/>
                    </a:xfrm>
                    <a:prstGeom prst="rect">
                      <a:avLst/>
                    </a:prstGeom>
                  </pic:spPr>
                </pic:pic>
              </a:graphicData>
            </a:graphic>
          </wp:anchor>
        </w:drawing>
      </w:r>
    </w:p>
    <w:p w:rsidR="008741F7" w:rsidRPr="00F75509" w:rsidRDefault="00F75509" w:rsidP="00FE28B0">
      <w:pPr>
        <w:pStyle w:val="ListParagraph"/>
        <w:spacing w:line="360" w:lineRule="auto"/>
        <w:ind w:leftChars="200" w:left="440"/>
        <w:jc w:val="center"/>
        <w:rPr>
          <w:rFonts w:ascii="Arial" w:hAnsi="Arial" w:cs="Arial"/>
          <w:sz w:val="20"/>
          <w:szCs w:val="20"/>
          <w:vertAlign w:val="baseline"/>
        </w:rPr>
      </w:pPr>
      <w:r>
        <w:rPr>
          <w:rFonts w:ascii="Arial" w:hAnsi="Arial" w:cs="Arial"/>
          <w:b/>
          <w:sz w:val="20"/>
          <w:szCs w:val="20"/>
          <w:vertAlign w:val="baseline"/>
        </w:rPr>
        <w:t xml:space="preserve">Figure </w:t>
      </w:r>
      <w:r w:rsidR="000035D5">
        <w:rPr>
          <w:rFonts w:ascii="Arial" w:hAnsi="Arial" w:cs="Arial"/>
          <w:b/>
          <w:sz w:val="20"/>
          <w:szCs w:val="20"/>
          <w:vertAlign w:val="baseline"/>
        </w:rPr>
        <w:t>50</w:t>
      </w:r>
      <w:r>
        <w:rPr>
          <w:rFonts w:ascii="Arial" w:hAnsi="Arial" w:cs="Arial"/>
          <w:b/>
          <w:sz w:val="20"/>
          <w:szCs w:val="20"/>
          <w:vertAlign w:val="baseline"/>
        </w:rPr>
        <w:t xml:space="preserve"> -</w:t>
      </w:r>
      <w:r w:rsidR="008741F7" w:rsidRPr="00F75509">
        <w:rPr>
          <w:rFonts w:ascii="Arial" w:hAnsi="Arial" w:cs="Arial"/>
          <w:b/>
          <w:sz w:val="20"/>
          <w:szCs w:val="20"/>
          <w:vertAlign w:val="baseline"/>
        </w:rPr>
        <w:t xml:space="preserve"> </w:t>
      </w:r>
      <w:r w:rsidR="008741F7" w:rsidRPr="00F75509">
        <w:rPr>
          <w:rFonts w:ascii="Arial" w:hAnsi="Arial" w:cs="Arial"/>
          <w:sz w:val="20"/>
          <w:szCs w:val="20"/>
          <w:vertAlign w:val="baseline"/>
        </w:rPr>
        <w:t xml:space="preserve">Mechanism of </w:t>
      </w:r>
      <w:r w:rsidR="00A70E90">
        <w:rPr>
          <w:rFonts w:ascii="Arial" w:hAnsi="Arial" w:cs="Arial"/>
          <w:sz w:val="20"/>
          <w:szCs w:val="20"/>
          <w:vertAlign w:val="baseline"/>
        </w:rPr>
        <w:t>the Negishi cross-coupling r</w:t>
      </w:r>
      <w:r w:rsidR="008741F7" w:rsidRPr="00F75509">
        <w:rPr>
          <w:rFonts w:ascii="Arial" w:hAnsi="Arial" w:cs="Arial"/>
          <w:sz w:val="20"/>
          <w:szCs w:val="20"/>
          <w:vertAlign w:val="baseline"/>
        </w:rPr>
        <w:t>eaction</w:t>
      </w:r>
    </w:p>
    <w:p w:rsidR="008741F7" w:rsidRPr="008741F7" w:rsidRDefault="008741F7" w:rsidP="00FE28B0">
      <w:pPr>
        <w:pStyle w:val="ListParagraph"/>
        <w:spacing w:line="360" w:lineRule="auto"/>
        <w:ind w:leftChars="200" w:left="440"/>
        <w:jc w:val="both"/>
        <w:rPr>
          <w:rFonts w:ascii="Arial" w:hAnsi="Arial" w:cs="Arial"/>
          <w:sz w:val="24"/>
          <w:szCs w:val="24"/>
          <w:vertAlign w:val="baseline"/>
        </w:rPr>
      </w:pPr>
    </w:p>
    <w:p w:rsidR="00EA5F50" w:rsidRPr="00A70E90" w:rsidRDefault="00EA5F50" w:rsidP="00261623">
      <w:pPr>
        <w:spacing w:line="360" w:lineRule="auto"/>
        <w:ind w:firstLine="720"/>
        <w:rPr>
          <w:rFonts w:ascii="Arial" w:hAnsi="Arial" w:cs="Arial"/>
          <w:sz w:val="24"/>
          <w:szCs w:val="24"/>
        </w:rPr>
      </w:pPr>
      <w:r w:rsidRPr="00A70E90">
        <w:rPr>
          <w:rFonts w:ascii="Arial" w:hAnsi="Arial" w:cs="Arial"/>
          <w:sz w:val="24"/>
          <w:szCs w:val="24"/>
        </w:rPr>
        <w:lastRenderedPageBreak/>
        <w:t>Suzuki cross-coupling</w:t>
      </w:r>
      <w:r>
        <w:rPr>
          <w:rFonts w:ascii="Arial" w:hAnsi="Arial" w:cs="Arial"/>
          <w:sz w:val="24"/>
          <w:szCs w:val="24"/>
        </w:rPr>
        <w:t>, using organoboronic compounds in the transmetalation step,</w:t>
      </w:r>
      <w:r w:rsidRPr="00A70E90">
        <w:rPr>
          <w:rFonts w:ascii="Arial" w:hAnsi="Arial" w:cs="Arial"/>
          <w:sz w:val="24"/>
          <w:szCs w:val="24"/>
        </w:rPr>
        <w:t xml:space="preserve"> is one of the ‘second generation</w:t>
      </w:r>
      <w:r w:rsidR="0041704C">
        <w:rPr>
          <w:rFonts w:ascii="Arial" w:hAnsi="Arial" w:cs="Arial"/>
          <w:sz w:val="24"/>
          <w:szCs w:val="24"/>
        </w:rPr>
        <w:t>’</w:t>
      </w:r>
      <w:r w:rsidRPr="00A70E90">
        <w:rPr>
          <w:rFonts w:ascii="Arial" w:hAnsi="Arial" w:cs="Arial"/>
          <w:sz w:val="24"/>
          <w:szCs w:val="24"/>
        </w:rPr>
        <w:t xml:space="preserve"> Pd-catalyzed cross-coupling</w:t>
      </w:r>
      <w:r w:rsidR="00B23865">
        <w:rPr>
          <w:rFonts w:ascii="Arial" w:hAnsi="Arial" w:cs="Arial"/>
          <w:sz w:val="24"/>
          <w:szCs w:val="24"/>
        </w:rPr>
        <w:t>s</w:t>
      </w:r>
      <w:r w:rsidRPr="00A70E90">
        <w:rPr>
          <w:rFonts w:ascii="Arial" w:hAnsi="Arial" w:cs="Arial"/>
          <w:sz w:val="24"/>
          <w:szCs w:val="24"/>
        </w:rPr>
        <w:t xml:space="preserve">. However, as the organoboronic compounds are often </w:t>
      </w:r>
      <w:r w:rsidR="00BF5850">
        <w:rPr>
          <w:rFonts w:ascii="Arial" w:hAnsi="Arial" w:cs="Arial"/>
          <w:sz w:val="24"/>
          <w:szCs w:val="24"/>
        </w:rPr>
        <w:t>made</w:t>
      </w:r>
      <w:r w:rsidRPr="00A70E90">
        <w:rPr>
          <w:rFonts w:ascii="Arial" w:hAnsi="Arial" w:cs="Arial"/>
          <w:sz w:val="24"/>
          <w:szCs w:val="24"/>
        </w:rPr>
        <w:t xml:space="preserve"> from the </w:t>
      </w:r>
      <w:r w:rsidR="00BF5850">
        <w:rPr>
          <w:rFonts w:ascii="Arial" w:hAnsi="Arial" w:cs="Arial"/>
          <w:sz w:val="24"/>
          <w:szCs w:val="24"/>
        </w:rPr>
        <w:t>relevant</w:t>
      </w:r>
      <w:r w:rsidRPr="00A70E90">
        <w:rPr>
          <w:rFonts w:ascii="Arial" w:hAnsi="Arial" w:cs="Arial"/>
          <w:sz w:val="24"/>
          <w:szCs w:val="24"/>
        </w:rPr>
        <w:t xml:space="preserve"> </w:t>
      </w:r>
      <w:r w:rsidR="00BF5850" w:rsidRPr="00A70E90">
        <w:rPr>
          <w:rFonts w:ascii="Arial" w:hAnsi="Arial" w:cs="Arial"/>
          <w:sz w:val="24"/>
          <w:szCs w:val="24"/>
        </w:rPr>
        <w:t xml:space="preserve">organolithium or </w:t>
      </w:r>
      <w:r w:rsidRPr="00A70E90">
        <w:rPr>
          <w:rFonts w:ascii="Arial" w:hAnsi="Arial" w:cs="Arial"/>
          <w:sz w:val="24"/>
          <w:szCs w:val="24"/>
        </w:rPr>
        <w:t>organomagnesium precursors, the variety of functional groups is largely constrained.</w:t>
      </w:r>
      <w:r w:rsidR="00A82EB9">
        <w:rPr>
          <w:rFonts w:ascii="Arial" w:hAnsi="Arial" w:cs="Arial"/>
          <w:sz w:val="24"/>
          <w:szCs w:val="24"/>
          <w:vertAlign w:val="superscript"/>
        </w:rPr>
        <w:t>6</w:t>
      </w:r>
      <w:r w:rsidR="00DA0C05">
        <w:rPr>
          <w:rFonts w:ascii="Arial" w:hAnsi="Arial" w:cs="Arial"/>
          <w:sz w:val="24"/>
          <w:szCs w:val="24"/>
          <w:vertAlign w:val="superscript"/>
        </w:rPr>
        <w:t>8</w:t>
      </w:r>
    </w:p>
    <w:p w:rsidR="00EA5F50" w:rsidRPr="00A70E90" w:rsidRDefault="00EA5F50" w:rsidP="00261623">
      <w:pPr>
        <w:spacing w:line="360" w:lineRule="auto"/>
        <w:ind w:firstLine="720"/>
        <w:rPr>
          <w:rFonts w:ascii="Arial" w:hAnsi="Arial" w:cs="Arial"/>
          <w:sz w:val="24"/>
          <w:szCs w:val="24"/>
        </w:rPr>
      </w:pPr>
      <w:r w:rsidRPr="00A70E90">
        <w:rPr>
          <w:rFonts w:ascii="Arial" w:hAnsi="Arial" w:cs="Arial"/>
          <w:sz w:val="24"/>
          <w:szCs w:val="24"/>
        </w:rPr>
        <w:t>Organozinc reagents are much less reactive towards electrophiles when compared to Mg and Al. This is because</w:t>
      </w:r>
      <w:r w:rsidR="00625D0F">
        <w:rPr>
          <w:rFonts w:ascii="Arial" w:hAnsi="Arial" w:cs="Arial"/>
          <w:sz w:val="24"/>
          <w:szCs w:val="24"/>
        </w:rPr>
        <w:t xml:space="preserve"> of the </w:t>
      </w:r>
      <w:r w:rsidRPr="00A70E90">
        <w:rPr>
          <w:rFonts w:ascii="Arial" w:hAnsi="Arial" w:cs="Arial"/>
          <w:sz w:val="24"/>
          <w:szCs w:val="24"/>
        </w:rPr>
        <w:t>high</w:t>
      </w:r>
      <w:r w:rsidR="00625D0F">
        <w:rPr>
          <w:rFonts w:ascii="Arial" w:hAnsi="Arial" w:cs="Arial"/>
          <w:sz w:val="24"/>
          <w:szCs w:val="24"/>
        </w:rPr>
        <w:t xml:space="preserve"> level of covalent character exhibited in the carbon-zinc bond</w:t>
      </w:r>
      <w:r w:rsidR="00E0729F">
        <w:rPr>
          <w:rFonts w:ascii="Arial" w:hAnsi="Arial" w:cs="Arial"/>
          <w:sz w:val="24"/>
          <w:szCs w:val="24"/>
        </w:rPr>
        <w:t xml:space="preserve"> in the organ</w:t>
      </w:r>
      <w:r w:rsidR="000E7BF6">
        <w:rPr>
          <w:rFonts w:ascii="Arial" w:hAnsi="Arial" w:cs="Arial"/>
          <w:sz w:val="24"/>
          <w:szCs w:val="24"/>
        </w:rPr>
        <w:t>o</w:t>
      </w:r>
      <w:r w:rsidR="00E0729F">
        <w:rPr>
          <w:rFonts w:ascii="Arial" w:hAnsi="Arial" w:cs="Arial"/>
          <w:sz w:val="24"/>
          <w:szCs w:val="24"/>
        </w:rPr>
        <w:t>zinc reagent</w:t>
      </w:r>
      <w:r w:rsidR="00625D0F">
        <w:rPr>
          <w:rFonts w:ascii="Arial" w:hAnsi="Arial" w:cs="Arial"/>
          <w:sz w:val="24"/>
          <w:szCs w:val="24"/>
        </w:rPr>
        <w:t>.</w:t>
      </w:r>
      <w:r w:rsidRPr="00A70E90">
        <w:rPr>
          <w:rFonts w:ascii="Arial" w:hAnsi="Arial" w:cs="Arial"/>
          <w:sz w:val="24"/>
          <w:szCs w:val="24"/>
        </w:rPr>
        <w:t xml:space="preserve"> </w:t>
      </w:r>
      <w:r w:rsidR="00625D0F">
        <w:rPr>
          <w:rFonts w:ascii="Arial" w:hAnsi="Arial" w:cs="Arial"/>
          <w:sz w:val="24"/>
          <w:szCs w:val="24"/>
        </w:rPr>
        <w:t xml:space="preserve">In addition, the </w:t>
      </w:r>
      <w:r w:rsidR="00E0729F">
        <w:rPr>
          <w:rFonts w:ascii="Arial" w:hAnsi="Arial" w:cs="Arial"/>
          <w:sz w:val="24"/>
          <w:szCs w:val="24"/>
        </w:rPr>
        <w:t>large</w:t>
      </w:r>
      <w:r w:rsidR="00AD0EF8">
        <w:rPr>
          <w:rFonts w:ascii="Arial" w:hAnsi="Arial" w:cs="Arial"/>
          <w:sz w:val="24"/>
          <w:szCs w:val="24"/>
        </w:rPr>
        <w:t xml:space="preserve"> size of the zinc atom means it</w:t>
      </w:r>
      <w:r w:rsidR="00E0729F">
        <w:rPr>
          <w:rFonts w:ascii="Arial" w:hAnsi="Arial" w:cs="Arial"/>
          <w:sz w:val="24"/>
          <w:szCs w:val="24"/>
        </w:rPr>
        <w:t>s ability to act as a Lewis acid is poor,</w:t>
      </w:r>
      <w:r w:rsidR="00C76CD5">
        <w:rPr>
          <w:rFonts w:ascii="Arial" w:hAnsi="Arial" w:cs="Arial"/>
          <w:sz w:val="24"/>
          <w:szCs w:val="24"/>
        </w:rPr>
        <w:t xml:space="preserve"> i.e.</w:t>
      </w:r>
      <w:r w:rsidR="004E06E0">
        <w:rPr>
          <w:rFonts w:ascii="Arial" w:hAnsi="Arial" w:cs="Arial"/>
          <w:sz w:val="24"/>
          <w:szCs w:val="24"/>
        </w:rPr>
        <w:t xml:space="preserve"> it</w:t>
      </w:r>
      <w:r w:rsidR="00E0729F">
        <w:rPr>
          <w:rFonts w:ascii="Arial" w:hAnsi="Arial" w:cs="Arial"/>
          <w:sz w:val="24"/>
          <w:szCs w:val="24"/>
        </w:rPr>
        <w:t xml:space="preserve">s ability to activate carbonyls </w:t>
      </w:r>
      <w:r w:rsidR="00C76CD5">
        <w:rPr>
          <w:rFonts w:ascii="Arial" w:hAnsi="Arial" w:cs="Arial"/>
          <w:sz w:val="24"/>
          <w:szCs w:val="24"/>
        </w:rPr>
        <w:t>to</w:t>
      </w:r>
      <w:r w:rsidR="00E0729F">
        <w:rPr>
          <w:rFonts w:ascii="Arial" w:hAnsi="Arial" w:cs="Arial"/>
          <w:sz w:val="24"/>
          <w:szCs w:val="24"/>
        </w:rPr>
        <w:t xml:space="preserve"> nucleophilic attack for example is poor.</w:t>
      </w:r>
      <w:r w:rsidR="00A82EB9">
        <w:rPr>
          <w:rFonts w:ascii="Arial" w:hAnsi="Arial" w:cs="Arial"/>
          <w:sz w:val="24"/>
          <w:szCs w:val="24"/>
          <w:vertAlign w:val="superscript"/>
        </w:rPr>
        <w:t>6</w:t>
      </w:r>
      <w:r w:rsidR="00DA0C05">
        <w:rPr>
          <w:rFonts w:ascii="Arial" w:hAnsi="Arial" w:cs="Arial"/>
          <w:sz w:val="24"/>
          <w:szCs w:val="24"/>
          <w:vertAlign w:val="superscript"/>
        </w:rPr>
        <w:t>9</w:t>
      </w:r>
      <w:r w:rsidR="00E0729F">
        <w:rPr>
          <w:rFonts w:ascii="Arial" w:hAnsi="Arial" w:cs="Arial"/>
          <w:sz w:val="24"/>
          <w:szCs w:val="24"/>
        </w:rPr>
        <w:t xml:space="preserve"> However, </w:t>
      </w:r>
      <w:r w:rsidR="00C76CD5">
        <w:rPr>
          <w:rFonts w:ascii="Arial" w:hAnsi="Arial" w:cs="Arial"/>
          <w:sz w:val="24"/>
          <w:szCs w:val="24"/>
        </w:rPr>
        <w:t>thermodynamically favourable reactions of these organozinc compounds with other metal salts are</w:t>
      </w:r>
      <w:r w:rsidR="00E0729F">
        <w:rPr>
          <w:rFonts w:ascii="Arial" w:hAnsi="Arial" w:cs="Arial"/>
          <w:sz w:val="24"/>
          <w:szCs w:val="24"/>
        </w:rPr>
        <w:t xml:space="preserve"> favoured.</w:t>
      </w:r>
      <w:r w:rsidR="00A82EB9">
        <w:rPr>
          <w:rFonts w:ascii="Arial" w:hAnsi="Arial" w:cs="Arial"/>
          <w:sz w:val="24"/>
          <w:szCs w:val="24"/>
          <w:vertAlign w:val="superscript"/>
        </w:rPr>
        <w:t>6</w:t>
      </w:r>
      <w:r w:rsidR="00DA0C05">
        <w:rPr>
          <w:rFonts w:ascii="Arial" w:hAnsi="Arial" w:cs="Arial"/>
          <w:sz w:val="24"/>
          <w:szCs w:val="24"/>
          <w:vertAlign w:val="superscript"/>
        </w:rPr>
        <w:t>9</w:t>
      </w:r>
      <w:r w:rsidR="00E0729F">
        <w:rPr>
          <w:rFonts w:ascii="Arial" w:hAnsi="Arial" w:cs="Arial"/>
          <w:sz w:val="24"/>
          <w:szCs w:val="24"/>
        </w:rPr>
        <w:t xml:space="preserve"> The </w:t>
      </w:r>
      <w:r w:rsidR="00C76CD5" w:rsidRPr="00524706">
        <w:rPr>
          <w:rFonts w:ascii="Arial" w:hAnsi="Arial" w:cs="Arial"/>
          <w:sz w:val="24"/>
          <w:szCs w:val="24"/>
        </w:rPr>
        <w:t xml:space="preserve">empty </w:t>
      </w:r>
      <w:r w:rsidR="00857DBC" w:rsidRPr="00524706">
        <w:rPr>
          <w:rFonts w:ascii="Arial" w:hAnsi="Arial" w:cs="Arial"/>
          <w:sz w:val="24"/>
          <w:szCs w:val="24"/>
        </w:rPr>
        <w:t>4</w:t>
      </w:r>
      <w:r w:rsidR="00E0729F" w:rsidRPr="00524706">
        <w:rPr>
          <w:rFonts w:ascii="Arial" w:hAnsi="Arial" w:cs="Arial"/>
          <w:sz w:val="24"/>
          <w:szCs w:val="24"/>
        </w:rPr>
        <w:t>p-orbitals of zinc lie at low energy</w:t>
      </w:r>
      <w:r w:rsidR="00C76CD5" w:rsidRPr="00524706">
        <w:rPr>
          <w:rFonts w:ascii="Arial" w:hAnsi="Arial" w:cs="Arial"/>
          <w:sz w:val="24"/>
          <w:szCs w:val="24"/>
        </w:rPr>
        <w:t>,</w:t>
      </w:r>
      <w:r w:rsidR="00E0729F" w:rsidRPr="00524706">
        <w:rPr>
          <w:rFonts w:ascii="Arial" w:hAnsi="Arial" w:cs="Arial"/>
          <w:sz w:val="24"/>
          <w:szCs w:val="24"/>
        </w:rPr>
        <w:t xml:space="preserve"> </w:t>
      </w:r>
      <w:r w:rsidR="00C76CD5" w:rsidRPr="00524706">
        <w:rPr>
          <w:rFonts w:ascii="Arial" w:hAnsi="Arial" w:cs="Arial"/>
          <w:sz w:val="24"/>
          <w:szCs w:val="24"/>
        </w:rPr>
        <w:t>making transmetalation</w:t>
      </w:r>
      <w:r w:rsidRPr="00524706">
        <w:rPr>
          <w:rFonts w:ascii="Arial" w:hAnsi="Arial" w:cs="Arial"/>
          <w:sz w:val="24"/>
          <w:szCs w:val="24"/>
        </w:rPr>
        <w:t xml:space="preserve"> </w:t>
      </w:r>
      <w:r w:rsidR="00C76CD5" w:rsidRPr="00524706">
        <w:rPr>
          <w:rFonts w:ascii="Arial" w:hAnsi="Arial" w:cs="Arial"/>
          <w:sz w:val="24"/>
          <w:szCs w:val="24"/>
        </w:rPr>
        <w:t>to other metal salts easily accessible</w:t>
      </w:r>
      <w:r w:rsidR="005359A2" w:rsidRPr="00524706">
        <w:rPr>
          <w:rFonts w:ascii="Arial" w:hAnsi="Arial" w:cs="Arial"/>
          <w:sz w:val="24"/>
          <w:szCs w:val="24"/>
        </w:rPr>
        <w:t xml:space="preserve"> </w:t>
      </w:r>
      <w:r w:rsidR="00857DBC" w:rsidRPr="00524706">
        <w:rPr>
          <w:rFonts w:ascii="Arial" w:hAnsi="Arial" w:cs="Arial"/>
          <w:sz w:val="24"/>
          <w:szCs w:val="24"/>
        </w:rPr>
        <w:t xml:space="preserve">through having a lower activation energy being required for transmetalation to occur </w:t>
      </w:r>
      <w:r w:rsidR="005359A2" w:rsidRPr="00524706">
        <w:rPr>
          <w:rFonts w:ascii="Arial" w:hAnsi="Arial" w:cs="Arial"/>
          <w:sz w:val="24"/>
          <w:szCs w:val="24"/>
        </w:rPr>
        <w:t>(</w:t>
      </w:r>
      <w:r w:rsidR="005359A2">
        <w:rPr>
          <w:rFonts w:ascii="Arial" w:hAnsi="Arial" w:cs="Arial"/>
          <w:sz w:val="24"/>
          <w:szCs w:val="24"/>
        </w:rPr>
        <w:t>see Equation 2)</w:t>
      </w:r>
      <w:r w:rsidR="00C76CD5">
        <w:rPr>
          <w:rFonts w:ascii="Arial" w:hAnsi="Arial" w:cs="Arial"/>
          <w:sz w:val="24"/>
          <w:szCs w:val="24"/>
        </w:rPr>
        <w:t>. In particular, synthesis of alternate transition metal organometallics can enhance the reaction pathways that could not be accessed by main group organometallics.</w:t>
      </w:r>
      <w:r w:rsidR="00A82EB9">
        <w:rPr>
          <w:rFonts w:ascii="Arial" w:hAnsi="Arial" w:cs="Arial"/>
          <w:sz w:val="24"/>
          <w:szCs w:val="24"/>
          <w:vertAlign w:val="superscript"/>
        </w:rPr>
        <w:t>6</w:t>
      </w:r>
      <w:r w:rsidR="00DA0C05">
        <w:rPr>
          <w:rFonts w:ascii="Arial" w:hAnsi="Arial" w:cs="Arial"/>
          <w:sz w:val="24"/>
          <w:szCs w:val="24"/>
          <w:vertAlign w:val="superscript"/>
        </w:rPr>
        <w:t>9</w:t>
      </w:r>
      <w:r w:rsidR="00C76CD5">
        <w:rPr>
          <w:rFonts w:ascii="Arial" w:hAnsi="Arial" w:cs="Arial"/>
          <w:sz w:val="24"/>
          <w:szCs w:val="24"/>
        </w:rPr>
        <w:t xml:space="preserve"> </w:t>
      </w:r>
      <w:proofErr w:type="gramStart"/>
      <w:r w:rsidR="00C76CD5">
        <w:rPr>
          <w:rFonts w:ascii="Arial" w:hAnsi="Arial" w:cs="Arial"/>
          <w:sz w:val="24"/>
          <w:szCs w:val="24"/>
        </w:rPr>
        <w:t>They</w:t>
      </w:r>
      <w:proofErr w:type="gramEnd"/>
      <w:r w:rsidRPr="00A70E90">
        <w:rPr>
          <w:rFonts w:ascii="Arial" w:hAnsi="Arial" w:cs="Arial"/>
          <w:sz w:val="24"/>
          <w:szCs w:val="24"/>
        </w:rPr>
        <w:t xml:space="preserve"> also have better selectivity compared to</w:t>
      </w:r>
      <w:r w:rsidR="00027F07">
        <w:rPr>
          <w:rFonts w:ascii="Arial" w:hAnsi="Arial" w:cs="Arial"/>
          <w:sz w:val="24"/>
          <w:szCs w:val="24"/>
        </w:rPr>
        <w:t xml:space="preserve"> their</w:t>
      </w:r>
      <w:r w:rsidRPr="00A70E90">
        <w:rPr>
          <w:rFonts w:ascii="Arial" w:hAnsi="Arial" w:cs="Arial"/>
          <w:sz w:val="24"/>
          <w:szCs w:val="24"/>
        </w:rPr>
        <w:t xml:space="preserve"> Mg organometallic counterparts.</w:t>
      </w:r>
      <w:r w:rsidR="00A82EB9">
        <w:rPr>
          <w:rFonts w:ascii="Arial" w:hAnsi="Arial" w:cs="Arial"/>
          <w:sz w:val="24"/>
          <w:szCs w:val="24"/>
          <w:vertAlign w:val="superscript"/>
        </w:rPr>
        <w:t>6</w:t>
      </w:r>
      <w:r w:rsidR="00DA0C05">
        <w:rPr>
          <w:rFonts w:ascii="Arial" w:hAnsi="Arial" w:cs="Arial"/>
          <w:sz w:val="24"/>
          <w:szCs w:val="24"/>
          <w:vertAlign w:val="superscript"/>
        </w:rPr>
        <w:t>9</w:t>
      </w:r>
    </w:p>
    <w:p w:rsidR="00EA5F50" w:rsidRPr="008741F7" w:rsidRDefault="00EA5F50" w:rsidP="00EA5F50">
      <w:pPr>
        <w:pStyle w:val="ListParagraph"/>
        <w:spacing w:line="360" w:lineRule="auto"/>
        <w:ind w:left="360"/>
        <w:jc w:val="both"/>
        <w:rPr>
          <w:rFonts w:ascii="Arial" w:hAnsi="Arial" w:cs="Arial"/>
          <w:sz w:val="24"/>
          <w:szCs w:val="24"/>
          <w:vertAlign w:val="baseline"/>
        </w:rPr>
      </w:pPr>
    </w:p>
    <w:p w:rsidR="00EA5F50" w:rsidRPr="008741F7" w:rsidRDefault="00EA5F50" w:rsidP="00EA5F50">
      <w:pPr>
        <w:pStyle w:val="ListParagraph"/>
        <w:spacing w:line="360" w:lineRule="auto"/>
        <w:ind w:left="360"/>
        <w:jc w:val="right"/>
        <w:rPr>
          <w:rFonts w:ascii="Arial" w:hAnsi="Arial" w:cs="Arial"/>
          <w:sz w:val="24"/>
          <w:szCs w:val="24"/>
          <w:vertAlign w:val="baseline"/>
        </w:rPr>
      </w:pPr>
      <w:proofErr w:type="gramStart"/>
      <w:r w:rsidRPr="008741F7">
        <w:rPr>
          <w:rFonts w:ascii="Arial" w:hAnsi="Arial" w:cs="Arial"/>
          <w:sz w:val="24"/>
          <w:szCs w:val="24"/>
          <w:vertAlign w:val="baseline"/>
        </w:rPr>
        <w:t>Pd(</w:t>
      </w:r>
      <w:proofErr w:type="gramEnd"/>
      <w:r w:rsidRPr="008741F7">
        <w:rPr>
          <w:rFonts w:ascii="Arial" w:hAnsi="Arial" w:cs="Arial"/>
          <w:sz w:val="24"/>
          <w:szCs w:val="24"/>
          <w:vertAlign w:val="baseline"/>
        </w:rPr>
        <w:t>II)L</w:t>
      </w:r>
      <w:r w:rsidRPr="008741F7">
        <w:rPr>
          <w:rFonts w:ascii="Arial" w:hAnsi="Arial" w:cs="Arial"/>
          <w:sz w:val="24"/>
          <w:szCs w:val="24"/>
          <w:vertAlign w:val="subscript"/>
        </w:rPr>
        <w:t>n</w:t>
      </w:r>
      <w:r w:rsidRPr="008741F7">
        <w:rPr>
          <w:rFonts w:ascii="Arial" w:hAnsi="Arial" w:cs="Arial"/>
          <w:sz w:val="24"/>
          <w:szCs w:val="24"/>
          <w:vertAlign w:val="baseline"/>
        </w:rPr>
        <w:t>R</w:t>
      </w:r>
      <w:r w:rsidRPr="008741F7">
        <w:rPr>
          <w:rFonts w:ascii="Arial" w:hAnsi="Arial" w:cs="Arial"/>
          <w:sz w:val="24"/>
          <w:szCs w:val="24"/>
        </w:rPr>
        <w:t>1</w:t>
      </w:r>
      <w:r w:rsidRPr="008741F7">
        <w:rPr>
          <w:rFonts w:ascii="Arial" w:hAnsi="Arial" w:cs="Arial"/>
          <w:sz w:val="24"/>
          <w:szCs w:val="24"/>
          <w:vertAlign w:val="baseline"/>
        </w:rPr>
        <w:t>X + R</w:t>
      </w:r>
      <w:r w:rsidRPr="0041704C">
        <w:rPr>
          <w:rFonts w:ascii="Arial" w:hAnsi="Arial" w:cs="Arial"/>
          <w:sz w:val="24"/>
          <w:szCs w:val="24"/>
        </w:rPr>
        <w:t>2</w:t>
      </w:r>
      <w:r w:rsidRPr="008741F7">
        <w:rPr>
          <w:rFonts w:ascii="Arial" w:hAnsi="Arial" w:cs="Arial"/>
          <w:sz w:val="24"/>
          <w:szCs w:val="24"/>
          <w:vertAlign w:val="baseline"/>
        </w:rPr>
        <w:t xml:space="preserve">ZnY </w:t>
      </w:r>
      <w:r w:rsidRPr="008741F7">
        <w:rPr>
          <w:rFonts w:ascii="Arial" w:hAnsi="Arial" w:cs="Arial"/>
          <w:sz w:val="24"/>
          <w:szCs w:val="24"/>
          <w:vertAlign w:val="baseline"/>
        </w:rPr>
        <w:sym w:font="Wingdings" w:char="F0E0"/>
      </w:r>
      <w:r w:rsidRPr="008741F7">
        <w:rPr>
          <w:rFonts w:ascii="Arial" w:hAnsi="Arial" w:cs="Arial"/>
          <w:sz w:val="24"/>
          <w:szCs w:val="24"/>
          <w:vertAlign w:val="baseline"/>
        </w:rPr>
        <w:t xml:space="preserve"> Pd(II)L</w:t>
      </w:r>
      <w:r w:rsidRPr="008741F7">
        <w:rPr>
          <w:rFonts w:ascii="Arial" w:hAnsi="Arial" w:cs="Arial"/>
          <w:sz w:val="24"/>
          <w:szCs w:val="24"/>
          <w:vertAlign w:val="subscript"/>
        </w:rPr>
        <w:t>n</w:t>
      </w:r>
      <w:r w:rsidRPr="008741F7">
        <w:rPr>
          <w:rFonts w:ascii="Arial" w:hAnsi="Arial" w:cs="Arial"/>
          <w:sz w:val="24"/>
          <w:szCs w:val="24"/>
          <w:vertAlign w:val="baseline"/>
        </w:rPr>
        <w:t>R</w:t>
      </w:r>
      <w:r w:rsidRPr="008741F7">
        <w:rPr>
          <w:rFonts w:ascii="Arial" w:hAnsi="Arial" w:cs="Arial"/>
          <w:sz w:val="24"/>
          <w:szCs w:val="24"/>
        </w:rPr>
        <w:t>1</w:t>
      </w:r>
      <w:r w:rsidRPr="008741F7">
        <w:rPr>
          <w:rFonts w:ascii="Arial" w:hAnsi="Arial" w:cs="Arial"/>
          <w:sz w:val="24"/>
          <w:szCs w:val="24"/>
          <w:vertAlign w:val="baseline"/>
        </w:rPr>
        <w:t>R</w:t>
      </w:r>
      <w:r w:rsidRPr="008741F7">
        <w:rPr>
          <w:rFonts w:ascii="Arial" w:hAnsi="Arial" w:cs="Arial"/>
          <w:sz w:val="24"/>
          <w:szCs w:val="24"/>
        </w:rPr>
        <w:t>2</w:t>
      </w:r>
      <w:r w:rsidRPr="008741F7">
        <w:rPr>
          <w:rFonts w:ascii="Arial" w:hAnsi="Arial" w:cs="Arial"/>
          <w:sz w:val="24"/>
          <w:szCs w:val="24"/>
          <w:vertAlign w:val="baseline"/>
        </w:rPr>
        <w:t xml:space="preserve"> + ZnXY             </w:t>
      </w:r>
      <w:r w:rsidRPr="008741F7">
        <w:rPr>
          <w:rFonts w:ascii="Arial" w:hAnsi="Arial" w:cs="Arial"/>
          <w:b/>
          <w:sz w:val="24"/>
          <w:szCs w:val="24"/>
          <w:vertAlign w:val="baseline"/>
        </w:rPr>
        <w:t>Equation 2</w:t>
      </w:r>
      <w:r w:rsidRPr="008741F7">
        <w:rPr>
          <w:rFonts w:ascii="Arial" w:hAnsi="Arial" w:cs="Arial"/>
          <w:sz w:val="24"/>
          <w:szCs w:val="24"/>
          <w:vertAlign w:val="baseline"/>
        </w:rPr>
        <w:t xml:space="preserve"> </w:t>
      </w:r>
    </w:p>
    <w:p w:rsidR="00EA5F50" w:rsidRDefault="00EA5F50" w:rsidP="00A70E90">
      <w:pPr>
        <w:spacing w:line="360" w:lineRule="auto"/>
        <w:ind w:firstLine="720"/>
        <w:jc w:val="both"/>
        <w:rPr>
          <w:rFonts w:ascii="Arial" w:hAnsi="Arial" w:cs="Arial"/>
          <w:sz w:val="24"/>
          <w:szCs w:val="24"/>
        </w:rPr>
      </w:pPr>
    </w:p>
    <w:p w:rsidR="008741F7" w:rsidRPr="00A70E90" w:rsidRDefault="00EA5F50" w:rsidP="00261623">
      <w:pPr>
        <w:spacing w:line="360" w:lineRule="auto"/>
        <w:ind w:firstLine="720"/>
        <w:rPr>
          <w:rFonts w:ascii="Arial" w:hAnsi="Arial" w:cs="Arial"/>
          <w:sz w:val="24"/>
          <w:szCs w:val="24"/>
        </w:rPr>
      </w:pPr>
      <w:r>
        <w:rPr>
          <w:rFonts w:ascii="Arial" w:hAnsi="Arial" w:cs="Arial"/>
          <w:sz w:val="24"/>
          <w:szCs w:val="24"/>
        </w:rPr>
        <w:t>Thus, c</w:t>
      </w:r>
      <w:r w:rsidR="008741F7" w:rsidRPr="00A70E90">
        <w:rPr>
          <w:rFonts w:ascii="Arial" w:hAnsi="Arial" w:cs="Arial"/>
          <w:sz w:val="24"/>
          <w:szCs w:val="24"/>
        </w:rPr>
        <w:t xml:space="preserve">ompared with other metals – namely magnesium (Mg), aluminum (Al); and </w:t>
      </w:r>
      <w:r w:rsidR="008741F7" w:rsidRPr="00AB6449">
        <w:rPr>
          <w:rFonts w:ascii="Arial" w:hAnsi="Arial" w:cs="Arial"/>
          <w:sz w:val="24"/>
          <w:szCs w:val="24"/>
        </w:rPr>
        <w:t xml:space="preserve">the </w:t>
      </w:r>
      <w:r w:rsidR="00E25136" w:rsidRPr="00AB6449">
        <w:rPr>
          <w:rFonts w:ascii="Arial" w:hAnsi="Arial" w:cs="Arial"/>
          <w:sz w:val="24"/>
          <w:szCs w:val="24"/>
        </w:rPr>
        <w:t>elements</w:t>
      </w:r>
      <w:r w:rsidR="008741F7" w:rsidRPr="00AB6449">
        <w:rPr>
          <w:rFonts w:ascii="Arial" w:hAnsi="Arial" w:cs="Arial"/>
          <w:sz w:val="24"/>
          <w:szCs w:val="24"/>
        </w:rPr>
        <w:t xml:space="preserve"> in the ‘second generation</w:t>
      </w:r>
      <w:r w:rsidR="0041704C" w:rsidRPr="00AB6449">
        <w:rPr>
          <w:rFonts w:ascii="Arial" w:hAnsi="Arial" w:cs="Arial"/>
          <w:sz w:val="24"/>
          <w:szCs w:val="24"/>
        </w:rPr>
        <w:t>’</w:t>
      </w:r>
      <w:r w:rsidR="008741F7" w:rsidRPr="00AB6449">
        <w:rPr>
          <w:rFonts w:ascii="Arial" w:hAnsi="Arial" w:cs="Arial"/>
          <w:sz w:val="24"/>
          <w:szCs w:val="24"/>
        </w:rPr>
        <w:t xml:space="preserve"> Pd-catalyzed cross-coupling, i.e. boron (B), tin (Sn), and silicon (Si)</w:t>
      </w:r>
      <w:r w:rsidR="008741F7" w:rsidRPr="00A70E90">
        <w:rPr>
          <w:rFonts w:ascii="Arial" w:hAnsi="Arial" w:cs="Arial"/>
          <w:sz w:val="24"/>
          <w:szCs w:val="24"/>
        </w:rPr>
        <w:t xml:space="preserve"> – used in the transmetalation step, zinc has been proven to be the most satisfactory in general cases: it has a much higher cross-/homo-coupling ratio. The Negishi cross-coupling reaction has also been proven to be a general method for aryl-aryl cross</w:t>
      </w:r>
      <w:r w:rsidR="000D4587">
        <w:rPr>
          <w:rFonts w:ascii="Arial" w:hAnsi="Arial" w:cs="Arial"/>
          <w:sz w:val="24"/>
          <w:szCs w:val="24"/>
        </w:rPr>
        <w:t>-</w:t>
      </w:r>
      <w:r w:rsidR="008741F7" w:rsidRPr="00A70E90">
        <w:rPr>
          <w:rFonts w:ascii="Arial" w:hAnsi="Arial" w:cs="Arial"/>
          <w:sz w:val="24"/>
          <w:szCs w:val="24"/>
        </w:rPr>
        <w:t>coupling with high chemo- and regioselectivity under mild conditions.</w:t>
      </w:r>
      <w:r w:rsidR="00A82EB9">
        <w:rPr>
          <w:rFonts w:ascii="Arial" w:hAnsi="Arial" w:cs="Arial"/>
          <w:sz w:val="24"/>
          <w:szCs w:val="24"/>
          <w:vertAlign w:val="superscript"/>
        </w:rPr>
        <w:t>6</w:t>
      </w:r>
      <w:r w:rsidR="00DA0C05">
        <w:rPr>
          <w:rFonts w:ascii="Arial" w:hAnsi="Arial" w:cs="Arial"/>
          <w:sz w:val="24"/>
          <w:szCs w:val="24"/>
          <w:vertAlign w:val="superscript"/>
        </w:rPr>
        <w:t>6</w:t>
      </w:r>
      <w:proofErr w:type="gramStart"/>
      <w:r w:rsidR="008741F7" w:rsidRPr="00A70E90">
        <w:rPr>
          <w:rFonts w:ascii="Arial" w:hAnsi="Arial" w:cs="Arial"/>
          <w:sz w:val="24"/>
          <w:szCs w:val="24"/>
          <w:vertAlign w:val="superscript"/>
        </w:rPr>
        <w:t>,</w:t>
      </w:r>
      <w:r w:rsidR="00A82EB9">
        <w:rPr>
          <w:rFonts w:ascii="Arial" w:hAnsi="Arial" w:cs="Arial"/>
          <w:sz w:val="24"/>
          <w:szCs w:val="24"/>
          <w:vertAlign w:val="superscript"/>
        </w:rPr>
        <w:t>6</w:t>
      </w:r>
      <w:r w:rsidR="00DA0C05">
        <w:rPr>
          <w:rFonts w:ascii="Arial" w:hAnsi="Arial" w:cs="Arial"/>
          <w:sz w:val="24"/>
          <w:szCs w:val="24"/>
          <w:vertAlign w:val="superscript"/>
        </w:rPr>
        <w:t>7</w:t>
      </w:r>
      <w:r w:rsidR="008741F7" w:rsidRPr="00A70E90">
        <w:rPr>
          <w:rFonts w:ascii="Arial" w:hAnsi="Arial" w:cs="Arial"/>
          <w:sz w:val="24"/>
          <w:szCs w:val="24"/>
          <w:vertAlign w:val="superscript"/>
        </w:rPr>
        <w:t>,</w:t>
      </w:r>
      <w:r w:rsidR="00DE48A0">
        <w:rPr>
          <w:rFonts w:ascii="Arial" w:hAnsi="Arial" w:cs="Arial"/>
          <w:sz w:val="24"/>
          <w:szCs w:val="24"/>
          <w:vertAlign w:val="superscript"/>
        </w:rPr>
        <w:t>70</w:t>
      </w:r>
      <w:proofErr w:type="gramEnd"/>
    </w:p>
    <w:p w:rsidR="008741F7" w:rsidRPr="00A70E90" w:rsidRDefault="00D776AA" w:rsidP="00261623">
      <w:pPr>
        <w:spacing w:line="360" w:lineRule="auto"/>
        <w:ind w:firstLine="720"/>
        <w:rPr>
          <w:rFonts w:ascii="Arial" w:hAnsi="Arial" w:cs="Arial"/>
          <w:sz w:val="24"/>
          <w:szCs w:val="24"/>
        </w:rPr>
      </w:pPr>
      <w:r>
        <w:rPr>
          <w:rFonts w:ascii="Arial" w:hAnsi="Arial" w:cs="Arial"/>
          <w:sz w:val="24"/>
          <w:szCs w:val="24"/>
        </w:rPr>
        <w:t xml:space="preserve">The </w:t>
      </w:r>
      <w:r w:rsidR="008741F7" w:rsidRPr="00A70E90">
        <w:rPr>
          <w:rFonts w:ascii="Arial" w:hAnsi="Arial" w:cs="Arial"/>
          <w:sz w:val="24"/>
          <w:szCs w:val="24"/>
        </w:rPr>
        <w:t>Negishi reaction</w:t>
      </w:r>
      <w:r>
        <w:rPr>
          <w:rFonts w:ascii="Arial" w:hAnsi="Arial" w:cs="Arial"/>
          <w:sz w:val="24"/>
          <w:szCs w:val="24"/>
        </w:rPr>
        <w:t xml:space="preserve"> has found</w:t>
      </w:r>
      <w:r w:rsidR="008741F7" w:rsidRPr="00A70E90">
        <w:rPr>
          <w:rFonts w:ascii="Arial" w:hAnsi="Arial" w:cs="Arial"/>
          <w:sz w:val="24"/>
          <w:szCs w:val="24"/>
        </w:rPr>
        <w:t xml:space="preserve"> applications in total synthesis of natural products, and sometimes in pharmaceuticals as well. For example, it has been employed in the synthesis of th</w:t>
      </w:r>
      <w:r w:rsidR="00D96A71">
        <w:rPr>
          <w:rFonts w:ascii="Arial" w:hAnsi="Arial" w:cs="Arial"/>
          <w:sz w:val="24"/>
          <w:szCs w:val="24"/>
        </w:rPr>
        <w:t>e cyclic tripeptides OF4949-III</w:t>
      </w:r>
      <w:r w:rsidR="00A8403E">
        <w:rPr>
          <w:rFonts w:ascii="Arial" w:hAnsi="Arial" w:cs="Arial"/>
          <w:sz w:val="24"/>
          <w:szCs w:val="24"/>
        </w:rPr>
        <w:t>, a metallopeptidase inhibitor</w:t>
      </w:r>
      <w:r w:rsidR="00256072">
        <w:rPr>
          <w:rFonts w:ascii="Arial" w:hAnsi="Arial" w:cs="Arial"/>
          <w:sz w:val="24"/>
          <w:szCs w:val="24"/>
        </w:rPr>
        <w:t xml:space="preserve"> which prevents the breakdown of proteins in the body</w:t>
      </w:r>
      <w:r w:rsidR="00A8403E">
        <w:rPr>
          <w:rFonts w:ascii="Arial" w:hAnsi="Arial" w:cs="Arial"/>
          <w:sz w:val="24"/>
          <w:szCs w:val="24"/>
        </w:rPr>
        <w:t>, and</w:t>
      </w:r>
      <w:r w:rsidR="008741F7" w:rsidRPr="00A70E90">
        <w:rPr>
          <w:rFonts w:ascii="Arial" w:hAnsi="Arial" w:cs="Arial"/>
          <w:sz w:val="24"/>
          <w:szCs w:val="24"/>
        </w:rPr>
        <w:t xml:space="preserve"> K-13</w:t>
      </w:r>
      <w:r w:rsidR="00A8403E">
        <w:rPr>
          <w:rFonts w:ascii="Arial" w:hAnsi="Arial" w:cs="Arial"/>
          <w:sz w:val="24"/>
          <w:szCs w:val="24"/>
        </w:rPr>
        <w:t>, an angiotensin converting enzyme (ACE) inhibitor</w:t>
      </w:r>
      <w:r w:rsidR="008741F7" w:rsidRPr="00A70E90">
        <w:rPr>
          <w:rFonts w:ascii="Arial" w:hAnsi="Arial" w:cs="Arial"/>
          <w:sz w:val="24"/>
          <w:szCs w:val="24"/>
        </w:rPr>
        <w:t xml:space="preserve"> (</w:t>
      </w:r>
      <w:r w:rsidR="00E60DA9">
        <w:rPr>
          <w:rFonts w:ascii="Arial" w:hAnsi="Arial" w:cs="Arial"/>
          <w:sz w:val="24"/>
          <w:szCs w:val="24"/>
        </w:rPr>
        <w:t>F</w:t>
      </w:r>
      <w:r w:rsidR="00A70E90" w:rsidRPr="00A70E90">
        <w:rPr>
          <w:rFonts w:ascii="Arial" w:hAnsi="Arial" w:cs="Arial"/>
          <w:sz w:val="24"/>
          <w:szCs w:val="24"/>
        </w:rPr>
        <w:t xml:space="preserve">igure </w:t>
      </w:r>
      <w:r w:rsidR="00AD0EF8">
        <w:rPr>
          <w:rFonts w:ascii="Arial" w:hAnsi="Arial" w:cs="Arial"/>
          <w:sz w:val="24"/>
          <w:szCs w:val="24"/>
        </w:rPr>
        <w:t>5</w:t>
      </w:r>
      <w:r w:rsidR="000035D5">
        <w:rPr>
          <w:rFonts w:ascii="Arial" w:hAnsi="Arial" w:cs="Arial"/>
          <w:sz w:val="24"/>
          <w:szCs w:val="24"/>
        </w:rPr>
        <w:t>1</w:t>
      </w:r>
      <w:r w:rsidR="002C745D">
        <w:rPr>
          <w:rFonts w:ascii="Arial" w:hAnsi="Arial" w:cs="Arial"/>
          <w:sz w:val="24"/>
          <w:szCs w:val="24"/>
        </w:rPr>
        <w:t>)</w:t>
      </w:r>
      <w:r w:rsidR="00256072">
        <w:rPr>
          <w:rFonts w:ascii="Arial" w:hAnsi="Arial" w:cs="Arial"/>
          <w:sz w:val="24"/>
          <w:szCs w:val="24"/>
        </w:rPr>
        <w:t xml:space="preserve"> which acts to block the production of angiotensin II, hence preventing the narrowing of blood vessels, </w:t>
      </w:r>
      <w:r w:rsidR="00256072">
        <w:rPr>
          <w:rFonts w:ascii="Arial" w:hAnsi="Arial" w:cs="Arial"/>
          <w:sz w:val="24"/>
          <w:szCs w:val="24"/>
        </w:rPr>
        <w:lastRenderedPageBreak/>
        <w:t>lowering blood pressure</w:t>
      </w:r>
      <w:r w:rsidR="008741F7" w:rsidRPr="00A70E90">
        <w:rPr>
          <w:rFonts w:ascii="Arial" w:hAnsi="Arial" w:cs="Arial"/>
          <w:sz w:val="24"/>
          <w:szCs w:val="24"/>
        </w:rPr>
        <w:t>.</w:t>
      </w:r>
      <w:r w:rsidR="00DE48A0">
        <w:rPr>
          <w:rFonts w:ascii="Arial" w:hAnsi="Arial" w:cs="Arial"/>
          <w:sz w:val="24"/>
          <w:szCs w:val="24"/>
          <w:vertAlign w:val="superscript"/>
        </w:rPr>
        <w:t>71</w:t>
      </w:r>
      <w:r w:rsidR="008741F7" w:rsidRPr="00A70E90">
        <w:rPr>
          <w:rFonts w:ascii="Arial" w:hAnsi="Arial" w:cs="Arial"/>
          <w:sz w:val="24"/>
          <w:szCs w:val="24"/>
        </w:rPr>
        <w:t xml:space="preserve"> It has also been used to synthesize </w:t>
      </w:r>
      <w:r w:rsidR="00A8403E">
        <w:rPr>
          <w:rFonts w:ascii="Arial" w:hAnsi="Arial" w:cs="Arial"/>
          <w:sz w:val="24"/>
          <w:szCs w:val="24"/>
        </w:rPr>
        <w:t xml:space="preserve">the phosphodiesterase inhibitor PDE472, </w:t>
      </w:r>
      <w:r w:rsidR="008741F7" w:rsidRPr="00A70E90">
        <w:rPr>
          <w:rFonts w:ascii="Arial" w:hAnsi="Arial" w:cs="Arial"/>
          <w:sz w:val="24"/>
          <w:szCs w:val="24"/>
        </w:rPr>
        <w:t>a drug target for the chro</w:t>
      </w:r>
      <w:r w:rsidR="00EA5F50">
        <w:rPr>
          <w:rFonts w:ascii="Arial" w:hAnsi="Arial" w:cs="Arial"/>
          <w:sz w:val="24"/>
          <w:szCs w:val="24"/>
        </w:rPr>
        <w:t>n</w:t>
      </w:r>
      <w:r w:rsidR="008741F7" w:rsidRPr="00A70E90">
        <w:rPr>
          <w:rFonts w:ascii="Arial" w:hAnsi="Arial" w:cs="Arial"/>
          <w:sz w:val="24"/>
          <w:szCs w:val="24"/>
        </w:rPr>
        <w:t>ic disease asthma</w:t>
      </w:r>
      <w:r w:rsidR="00CE7D12">
        <w:rPr>
          <w:rFonts w:ascii="Arial" w:hAnsi="Arial" w:cs="Arial"/>
          <w:sz w:val="24"/>
          <w:szCs w:val="24"/>
        </w:rPr>
        <w:t>, acting as an anti-inflammatory by inhibition of PDE4 enzymes</w:t>
      </w:r>
      <w:r w:rsidR="008741F7" w:rsidRPr="00A70E90">
        <w:rPr>
          <w:rFonts w:ascii="Arial" w:hAnsi="Arial" w:cs="Arial"/>
          <w:sz w:val="24"/>
          <w:szCs w:val="24"/>
        </w:rPr>
        <w:t>.</w:t>
      </w:r>
      <w:r w:rsidR="00A82EB9">
        <w:rPr>
          <w:rFonts w:ascii="Arial" w:hAnsi="Arial" w:cs="Arial"/>
          <w:sz w:val="24"/>
          <w:szCs w:val="24"/>
          <w:vertAlign w:val="superscript"/>
        </w:rPr>
        <w:t>7</w:t>
      </w:r>
      <w:r w:rsidR="00DE48A0">
        <w:rPr>
          <w:rFonts w:ascii="Arial" w:hAnsi="Arial" w:cs="Arial"/>
          <w:sz w:val="24"/>
          <w:szCs w:val="24"/>
          <w:vertAlign w:val="superscript"/>
        </w:rPr>
        <w:t>2</w:t>
      </w:r>
    </w:p>
    <w:p w:rsidR="00F8716C" w:rsidRDefault="00F8716C" w:rsidP="00F75509">
      <w:pPr>
        <w:spacing w:line="360" w:lineRule="auto"/>
        <w:jc w:val="center"/>
        <w:rPr>
          <w:rFonts w:ascii="Arial" w:hAnsi="Arial" w:cs="Arial"/>
          <w:b/>
          <w:sz w:val="20"/>
          <w:szCs w:val="20"/>
        </w:rPr>
      </w:pPr>
    </w:p>
    <w:p w:rsidR="00F8716C" w:rsidRDefault="00D756EC" w:rsidP="00F75509">
      <w:pPr>
        <w:spacing w:line="360" w:lineRule="auto"/>
        <w:jc w:val="center"/>
        <w:rPr>
          <w:rFonts w:ascii="Arial" w:hAnsi="Arial" w:cs="Arial"/>
          <w:b/>
          <w:sz w:val="20"/>
          <w:szCs w:val="20"/>
        </w:rPr>
      </w:pPr>
      <w:r>
        <w:rPr>
          <w:rFonts w:ascii="Arial" w:hAnsi="Arial" w:cs="Arial"/>
          <w:noProof/>
          <w:sz w:val="24"/>
          <w:szCs w:val="24"/>
          <w:lang w:eastAsia="en-GB"/>
        </w:rPr>
        <w:pict>
          <v:group id="_x0000_s2015" style="position:absolute;left:0;text-align:left;margin-left:-.95pt;margin-top:-16.1pt;width:447.8pt;height:162.35pt;z-index:251707904" coordorigin="1849,13591" coordsize="8956,3247">
            <v:shape id="_x0000_s1785" type="#_x0000_t75" style="position:absolute;left:8663;top:14000;width:2142;height:2838" wrapcoords="15972 345 13994 1149 13538 1494 13538 2183 10496 2987 7454 3906 6389 4596 6085 4940 6085 5860 152 7468 152 8502 5020 9536 8518 9536 6085 11374 6085 13443 8366 15051 8518 17119 10496 18728 2130 19532 913 19762 913 20911 16885 21140 17949 21140 19014 21140 21296 20796 21448 19877 20687 19647 11104 18728 13234 17119 14451 14821 13842 14247 11865 13213 11865 11374 9279 9536 9887 9536 10496 8502 10192 7698 10952 7698 12017 6549 11865 5860 12930 5860 18558 4251 19014 4021 19775 1149 19318 804 17037 345 15972 345">
              <v:imagedata r:id="rId180" o:title=""/>
            </v:shape>
            <v:shape id="_x0000_s1860" type="#_x0000_t75" style="position:absolute;left:1849;top:13591;width:6224;height:3247" wrapcoords="13585 400 1509 1700 781 2200 677 2800 885 3600 312 5200 52 5600 0 7400 468 8400 781 8400 416 9700 573 11900 1718 13200 1978 13200 1978 14800 1770 15500 1926 16100 4684 16400 4424 18000 4320 18900 5777 19200 10774 19600 781 19800 781 21200 18165 21200 18529 21200 19778 21000 19622 19900 16499 19600 21444 18900 21444 18000 19882 16400 19934 15800 19778 15300 19362 14800 18893 14400 17332 13200 17800 13200 18841 12100 18789 11600 18425 10000 21444 10000 21496 9100 19154 8400 19206 6800 18789 6000 18269 5200 18269 3000 17228 2600 13949 2000 14313 2000 14626 1100 14573 400 13585 400">
              <v:imagedata r:id="rId181" o:title=""/>
            </v:shape>
          </v:group>
          <o:OLEObject Type="Embed" ProgID="ChemDraw.Document.6.0" ShapeID="_x0000_s1785" DrawAspect="Content" ObjectID="_1641921424" r:id="rId182"/>
          <o:OLEObject Type="Embed" ProgID="ChemDraw.Document.6.0" ShapeID="_x0000_s1860" DrawAspect="Content" ObjectID="_1641921425" r:id="rId183"/>
        </w:pict>
      </w:r>
    </w:p>
    <w:p w:rsidR="00F8716C" w:rsidRDefault="00F8716C" w:rsidP="00F75509">
      <w:pPr>
        <w:spacing w:line="360" w:lineRule="auto"/>
        <w:jc w:val="center"/>
        <w:rPr>
          <w:rFonts w:ascii="Arial" w:hAnsi="Arial" w:cs="Arial"/>
          <w:b/>
          <w:sz w:val="20"/>
          <w:szCs w:val="20"/>
        </w:rPr>
      </w:pPr>
    </w:p>
    <w:p w:rsidR="00F8716C" w:rsidRDefault="00F8716C" w:rsidP="00F75509">
      <w:pPr>
        <w:spacing w:line="360" w:lineRule="auto"/>
        <w:jc w:val="center"/>
        <w:rPr>
          <w:rFonts w:ascii="Arial" w:hAnsi="Arial" w:cs="Arial"/>
          <w:b/>
          <w:sz w:val="20"/>
          <w:szCs w:val="20"/>
        </w:rPr>
      </w:pPr>
    </w:p>
    <w:p w:rsidR="00F8716C" w:rsidRDefault="00F8716C" w:rsidP="00F75509">
      <w:pPr>
        <w:spacing w:line="360" w:lineRule="auto"/>
        <w:jc w:val="center"/>
        <w:rPr>
          <w:rFonts w:ascii="Arial" w:hAnsi="Arial" w:cs="Arial"/>
          <w:b/>
          <w:sz w:val="20"/>
          <w:szCs w:val="20"/>
        </w:rPr>
      </w:pPr>
    </w:p>
    <w:p w:rsidR="00721C6F" w:rsidRDefault="00721C6F" w:rsidP="00F75509">
      <w:pPr>
        <w:spacing w:line="360" w:lineRule="auto"/>
        <w:jc w:val="center"/>
        <w:rPr>
          <w:rFonts w:ascii="Arial" w:hAnsi="Arial" w:cs="Arial"/>
          <w:b/>
          <w:sz w:val="20"/>
          <w:szCs w:val="20"/>
        </w:rPr>
      </w:pPr>
    </w:p>
    <w:p w:rsidR="00721C6F" w:rsidRDefault="00721C6F" w:rsidP="00F75509">
      <w:pPr>
        <w:spacing w:line="360" w:lineRule="auto"/>
        <w:jc w:val="center"/>
        <w:rPr>
          <w:rFonts w:ascii="Arial" w:hAnsi="Arial" w:cs="Arial"/>
          <w:b/>
          <w:sz w:val="20"/>
          <w:szCs w:val="20"/>
        </w:rPr>
      </w:pPr>
    </w:p>
    <w:p w:rsidR="008741F7" w:rsidRPr="00F75509" w:rsidRDefault="008741F7" w:rsidP="00F75509">
      <w:pPr>
        <w:spacing w:line="360" w:lineRule="auto"/>
        <w:jc w:val="center"/>
        <w:rPr>
          <w:rFonts w:ascii="Arial" w:hAnsi="Arial" w:cs="Arial"/>
          <w:sz w:val="20"/>
          <w:szCs w:val="20"/>
        </w:rPr>
      </w:pPr>
      <w:r w:rsidRPr="00F75509">
        <w:rPr>
          <w:rFonts w:ascii="Arial" w:hAnsi="Arial" w:cs="Arial"/>
          <w:b/>
          <w:sz w:val="20"/>
          <w:szCs w:val="20"/>
        </w:rPr>
        <w:t xml:space="preserve">Figure </w:t>
      </w:r>
      <w:r w:rsidR="00AD0EF8">
        <w:rPr>
          <w:rFonts w:ascii="Arial" w:hAnsi="Arial" w:cs="Arial"/>
          <w:b/>
          <w:sz w:val="20"/>
          <w:szCs w:val="20"/>
        </w:rPr>
        <w:t>5</w:t>
      </w:r>
      <w:r w:rsidR="000035D5">
        <w:rPr>
          <w:rFonts w:ascii="Arial" w:hAnsi="Arial" w:cs="Arial"/>
          <w:b/>
          <w:sz w:val="20"/>
          <w:szCs w:val="20"/>
        </w:rPr>
        <w:t>1</w:t>
      </w:r>
      <w:r w:rsidR="00F75509">
        <w:rPr>
          <w:rFonts w:ascii="Arial" w:hAnsi="Arial" w:cs="Arial"/>
          <w:b/>
          <w:sz w:val="20"/>
          <w:szCs w:val="20"/>
        </w:rPr>
        <w:t xml:space="preserve"> </w:t>
      </w:r>
      <w:r w:rsidR="00F75509">
        <w:rPr>
          <w:rFonts w:ascii="Arial" w:hAnsi="Arial" w:cs="Arial"/>
          <w:sz w:val="20"/>
          <w:szCs w:val="20"/>
        </w:rPr>
        <w:t>-</w:t>
      </w:r>
      <w:r w:rsidRPr="00F75509">
        <w:rPr>
          <w:rFonts w:ascii="Arial" w:hAnsi="Arial" w:cs="Arial"/>
          <w:b/>
          <w:sz w:val="20"/>
          <w:szCs w:val="20"/>
        </w:rPr>
        <w:t xml:space="preserve"> </w:t>
      </w:r>
      <w:r w:rsidR="001862BC">
        <w:rPr>
          <w:rFonts w:ascii="Arial" w:hAnsi="Arial" w:cs="Arial"/>
          <w:sz w:val="20"/>
          <w:szCs w:val="20"/>
        </w:rPr>
        <w:t>OF4949-III (left) and K-13 (middle</w:t>
      </w:r>
      <w:r w:rsidRPr="00F75509">
        <w:rPr>
          <w:rFonts w:ascii="Arial" w:hAnsi="Arial" w:cs="Arial"/>
          <w:sz w:val="20"/>
          <w:szCs w:val="20"/>
        </w:rPr>
        <w:t>)</w:t>
      </w:r>
      <w:r w:rsidR="001862BC">
        <w:rPr>
          <w:rFonts w:ascii="Arial" w:hAnsi="Arial" w:cs="Arial"/>
          <w:sz w:val="20"/>
          <w:szCs w:val="20"/>
        </w:rPr>
        <w:t xml:space="preserve"> and PDE472 (right)</w:t>
      </w:r>
    </w:p>
    <w:p w:rsidR="008741F7" w:rsidRPr="00A70E90" w:rsidRDefault="008741F7" w:rsidP="00261623">
      <w:pPr>
        <w:spacing w:line="360" w:lineRule="auto"/>
        <w:ind w:firstLine="720"/>
        <w:rPr>
          <w:rFonts w:ascii="Arial" w:hAnsi="Arial" w:cs="Arial"/>
          <w:sz w:val="24"/>
          <w:szCs w:val="24"/>
        </w:rPr>
      </w:pPr>
      <w:r w:rsidRPr="00A70E90">
        <w:rPr>
          <w:rFonts w:ascii="Arial" w:hAnsi="Arial" w:cs="Arial"/>
          <w:sz w:val="24"/>
          <w:szCs w:val="24"/>
        </w:rPr>
        <w:t>Among all the organometallics employed in the cross-coupling reactions, zinc organometallics are found to be very substrate-tolerant; they also undergo the transmetalation step very readily. These features make organozinc reagents a popular choice for cross-coupling reactions.</w:t>
      </w:r>
      <w:r w:rsidR="00DE48A0">
        <w:rPr>
          <w:rFonts w:ascii="Arial" w:hAnsi="Arial" w:cs="Arial"/>
          <w:sz w:val="24"/>
          <w:szCs w:val="24"/>
          <w:vertAlign w:val="superscript"/>
        </w:rPr>
        <w:t>71</w:t>
      </w:r>
      <w:r w:rsidRPr="00A70E90">
        <w:rPr>
          <w:rFonts w:ascii="Arial" w:hAnsi="Arial" w:cs="Arial"/>
          <w:sz w:val="24"/>
          <w:szCs w:val="24"/>
        </w:rPr>
        <w:t xml:space="preserve"> </w:t>
      </w:r>
    </w:p>
    <w:p w:rsidR="008741F7" w:rsidRPr="008741F7" w:rsidRDefault="008741F7" w:rsidP="00FE28B0">
      <w:pPr>
        <w:pStyle w:val="ListParagraph"/>
        <w:spacing w:line="360" w:lineRule="auto"/>
        <w:ind w:left="792"/>
        <w:jc w:val="both"/>
        <w:rPr>
          <w:rFonts w:ascii="Arial" w:hAnsi="Arial" w:cs="Arial"/>
          <w:b/>
          <w:sz w:val="24"/>
          <w:szCs w:val="24"/>
          <w:vertAlign w:val="baseline"/>
        </w:rPr>
      </w:pPr>
    </w:p>
    <w:p w:rsidR="001266F9" w:rsidRPr="00A82EB9" w:rsidRDefault="001266F9" w:rsidP="00A70E90">
      <w:pPr>
        <w:spacing w:line="360" w:lineRule="auto"/>
        <w:jc w:val="both"/>
        <w:rPr>
          <w:rFonts w:ascii="Arial" w:hAnsi="Arial" w:cs="Arial"/>
          <w:b/>
          <w:i/>
          <w:sz w:val="24"/>
          <w:szCs w:val="24"/>
          <w:u w:val="single"/>
        </w:rPr>
      </w:pPr>
      <w:r w:rsidRPr="00A82EB9">
        <w:rPr>
          <w:rFonts w:ascii="Arial" w:hAnsi="Arial" w:cs="Arial"/>
          <w:b/>
          <w:i/>
          <w:sz w:val="24"/>
          <w:szCs w:val="24"/>
          <w:u w:val="single"/>
        </w:rPr>
        <w:t>2.1.2 Synthesis of organozinc reagents used in Negishi Cross Coupling</w:t>
      </w:r>
    </w:p>
    <w:p w:rsidR="001266F9" w:rsidRPr="00A82EB9" w:rsidRDefault="001266F9" w:rsidP="001266F9">
      <w:pPr>
        <w:spacing w:line="360" w:lineRule="auto"/>
        <w:rPr>
          <w:rFonts w:ascii="Arial" w:hAnsi="Arial" w:cs="Arial"/>
          <w:sz w:val="24"/>
          <w:szCs w:val="24"/>
        </w:rPr>
      </w:pPr>
      <w:r w:rsidRPr="00A82EB9">
        <w:rPr>
          <w:rFonts w:ascii="Arial" w:hAnsi="Arial" w:cs="Arial"/>
          <w:sz w:val="24"/>
          <w:szCs w:val="24"/>
        </w:rPr>
        <w:tab/>
        <w:t xml:space="preserve">One of the earliest methods to synthesise organozinc reagents was the </w:t>
      </w:r>
      <w:r w:rsidR="0034102F">
        <w:rPr>
          <w:rFonts w:ascii="Arial" w:hAnsi="Arial" w:cs="Arial"/>
          <w:sz w:val="24"/>
          <w:szCs w:val="24"/>
        </w:rPr>
        <w:t xml:space="preserve">formation of highly active zinc by </w:t>
      </w:r>
      <w:r w:rsidRPr="00A82EB9">
        <w:rPr>
          <w:rFonts w:ascii="Arial" w:hAnsi="Arial" w:cs="Arial"/>
          <w:sz w:val="24"/>
          <w:szCs w:val="24"/>
        </w:rPr>
        <w:t>reduction of zinc chloride utilising lithium naphthal</w:t>
      </w:r>
      <w:r w:rsidR="00105C7C" w:rsidRPr="00A82EB9">
        <w:rPr>
          <w:rFonts w:ascii="Arial" w:hAnsi="Arial" w:cs="Arial"/>
          <w:sz w:val="24"/>
          <w:szCs w:val="24"/>
        </w:rPr>
        <w:t>e</w:t>
      </w:r>
      <w:r w:rsidRPr="00A82EB9">
        <w:rPr>
          <w:rFonts w:ascii="Arial" w:hAnsi="Arial" w:cs="Arial"/>
          <w:sz w:val="24"/>
          <w:szCs w:val="24"/>
        </w:rPr>
        <w:t>nide.</w:t>
      </w:r>
      <w:r w:rsidR="00A82EB9" w:rsidRPr="00A82EB9">
        <w:rPr>
          <w:rFonts w:ascii="Arial" w:hAnsi="Arial" w:cs="Arial"/>
          <w:sz w:val="24"/>
          <w:szCs w:val="24"/>
          <w:vertAlign w:val="superscript"/>
        </w:rPr>
        <w:t>7</w:t>
      </w:r>
      <w:r w:rsidR="00DE48A0">
        <w:rPr>
          <w:rFonts w:ascii="Arial" w:hAnsi="Arial" w:cs="Arial"/>
          <w:sz w:val="24"/>
          <w:szCs w:val="24"/>
          <w:vertAlign w:val="superscript"/>
        </w:rPr>
        <w:t>3</w:t>
      </w:r>
      <w:r w:rsidRPr="00A82EB9">
        <w:rPr>
          <w:rFonts w:ascii="Arial" w:hAnsi="Arial" w:cs="Arial"/>
          <w:sz w:val="24"/>
          <w:szCs w:val="24"/>
        </w:rPr>
        <w:t xml:space="preserve"> Use of lithium chloride in this reaction isn’t necessary, </w:t>
      </w:r>
      <w:r w:rsidR="008F6FDE" w:rsidRPr="00A82EB9">
        <w:rPr>
          <w:rFonts w:ascii="Arial" w:hAnsi="Arial" w:cs="Arial"/>
          <w:sz w:val="24"/>
          <w:szCs w:val="24"/>
        </w:rPr>
        <w:t>but is advantageous as</w:t>
      </w:r>
      <w:r w:rsidRPr="00A82EB9">
        <w:rPr>
          <w:rFonts w:ascii="Arial" w:hAnsi="Arial" w:cs="Arial"/>
          <w:sz w:val="24"/>
          <w:szCs w:val="24"/>
        </w:rPr>
        <w:t xml:space="preserve"> it accelerates the </w:t>
      </w:r>
      <w:proofErr w:type="gramStart"/>
      <w:r w:rsidRPr="00A82EB9">
        <w:rPr>
          <w:rFonts w:ascii="Arial" w:hAnsi="Arial" w:cs="Arial"/>
          <w:sz w:val="24"/>
          <w:szCs w:val="24"/>
        </w:rPr>
        <w:t>C(</w:t>
      </w:r>
      <w:proofErr w:type="gramEnd"/>
      <w:r w:rsidRPr="00A82EB9">
        <w:rPr>
          <w:rFonts w:ascii="Arial" w:hAnsi="Arial" w:cs="Arial"/>
          <w:sz w:val="24"/>
          <w:szCs w:val="24"/>
        </w:rPr>
        <w:t>sp</w:t>
      </w:r>
      <w:r w:rsidRPr="00A82EB9">
        <w:rPr>
          <w:rFonts w:ascii="Arial" w:hAnsi="Arial" w:cs="Arial"/>
          <w:sz w:val="24"/>
          <w:szCs w:val="24"/>
          <w:vertAlign w:val="superscript"/>
        </w:rPr>
        <w:t>3</w:t>
      </w:r>
      <w:r w:rsidRPr="00A82EB9">
        <w:rPr>
          <w:rFonts w:ascii="Arial" w:hAnsi="Arial" w:cs="Arial"/>
          <w:sz w:val="24"/>
          <w:szCs w:val="24"/>
        </w:rPr>
        <w:t>) - halide insertions by both removing zinc oxide impurities on the surface of zinc and also stabilises the organozinc product by forming the lithium chloride salt, RZnX.LiCl.</w:t>
      </w:r>
      <w:r w:rsidR="00A82EB9" w:rsidRPr="00A82EB9">
        <w:rPr>
          <w:rFonts w:ascii="Arial" w:hAnsi="Arial" w:cs="Arial"/>
          <w:sz w:val="24"/>
          <w:szCs w:val="24"/>
          <w:vertAlign w:val="superscript"/>
        </w:rPr>
        <w:t>7</w:t>
      </w:r>
      <w:r w:rsidR="00DE48A0">
        <w:rPr>
          <w:rFonts w:ascii="Arial" w:hAnsi="Arial" w:cs="Arial"/>
          <w:sz w:val="24"/>
          <w:szCs w:val="24"/>
          <w:vertAlign w:val="superscript"/>
        </w:rPr>
        <w:t>3</w:t>
      </w:r>
    </w:p>
    <w:p w:rsidR="001266F9" w:rsidRPr="00A82EB9" w:rsidRDefault="001266F9" w:rsidP="001266F9">
      <w:pPr>
        <w:spacing w:line="360" w:lineRule="auto"/>
        <w:rPr>
          <w:rFonts w:ascii="Arial" w:hAnsi="Arial" w:cs="Arial"/>
          <w:sz w:val="24"/>
          <w:szCs w:val="24"/>
        </w:rPr>
      </w:pPr>
      <w:r w:rsidRPr="00A82EB9">
        <w:rPr>
          <w:rFonts w:ascii="Arial" w:hAnsi="Arial" w:cs="Arial"/>
          <w:sz w:val="24"/>
          <w:szCs w:val="24"/>
        </w:rPr>
        <w:tab/>
        <w:t xml:space="preserve">An alternate way for making these reagents is via directed metallation. TMP bases of magnesium or zinc (TMPMgCl.LiCl / TMPZnCl.LiCl) can be used to deprotonate an aromatic ring, </w:t>
      </w:r>
      <w:r w:rsidR="00AD0EF8" w:rsidRPr="00A82EB9">
        <w:rPr>
          <w:rFonts w:ascii="Arial" w:hAnsi="Arial" w:cs="Arial"/>
          <w:sz w:val="24"/>
          <w:szCs w:val="24"/>
        </w:rPr>
        <w:t>a subsequent</w:t>
      </w:r>
      <w:r w:rsidRPr="00A82EB9">
        <w:rPr>
          <w:rFonts w:ascii="Arial" w:hAnsi="Arial" w:cs="Arial"/>
          <w:sz w:val="24"/>
          <w:szCs w:val="24"/>
        </w:rPr>
        <w:t xml:space="preserve"> transmetalation step using ZnCl</w:t>
      </w:r>
      <w:r w:rsidRPr="00A82EB9">
        <w:rPr>
          <w:rFonts w:ascii="Arial" w:hAnsi="Arial" w:cs="Arial"/>
          <w:sz w:val="24"/>
          <w:szCs w:val="24"/>
          <w:vertAlign w:val="subscript"/>
        </w:rPr>
        <w:t>2</w:t>
      </w:r>
      <w:r w:rsidRPr="00A82EB9">
        <w:rPr>
          <w:rFonts w:ascii="Arial" w:hAnsi="Arial" w:cs="Arial"/>
          <w:sz w:val="24"/>
          <w:szCs w:val="24"/>
        </w:rPr>
        <w:t xml:space="preserve"> yields the desired organozinc reagent for use in Negishi cross coupling.</w:t>
      </w:r>
      <w:r w:rsidR="00DE48A0">
        <w:rPr>
          <w:rFonts w:ascii="Arial" w:hAnsi="Arial" w:cs="Arial"/>
          <w:sz w:val="24"/>
          <w:szCs w:val="24"/>
          <w:vertAlign w:val="superscript"/>
        </w:rPr>
        <w:t>73</w:t>
      </w:r>
      <w:r w:rsidRPr="00A82EB9">
        <w:rPr>
          <w:rFonts w:ascii="Arial" w:hAnsi="Arial" w:cs="Arial"/>
          <w:sz w:val="24"/>
          <w:szCs w:val="24"/>
        </w:rPr>
        <w:t xml:space="preserve"> The more covalent nature of the zinc-nitrogen bond in TMPZnCl.LiCl allows directed zincations in a wide variety of conditions, for example indazoles which are usually prone to fragmentation after a lithiation or magnesiation step can be treated with TMPZn</w:t>
      </w:r>
      <w:r w:rsidRPr="00A82EB9">
        <w:rPr>
          <w:rFonts w:ascii="Arial" w:hAnsi="Arial" w:cs="Arial"/>
          <w:sz w:val="24"/>
          <w:szCs w:val="24"/>
          <w:vertAlign w:val="subscript"/>
        </w:rPr>
        <w:t>2</w:t>
      </w:r>
      <w:r w:rsidRPr="00A82EB9">
        <w:rPr>
          <w:rFonts w:ascii="Arial" w:hAnsi="Arial" w:cs="Arial"/>
          <w:sz w:val="24"/>
          <w:szCs w:val="24"/>
        </w:rPr>
        <w:t xml:space="preserve"> </w:t>
      </w:r>
      <w:r w:rsidRPr="00A82EB9">
        <w:rPr>
          <w:rFonts w:ascii="Arial" w:hAnsi="Arial" w:cs="Arial"/>
          <w:sz w:val="24"/>
          <w:szCs w:val="24"/>
        </w:rPr>
        <w:lastRenderedPageBreak/>
        <w:t>base and after treatment with zinc chloride, the resulting organozinc can be used in Negishi cross coupling to form 3-arylated indazole</w:t>
      </w:r>
      <w:r w:rsidR="000035D5" w:rsidRPr="00A82EB9">
        <w:rPr>
          <w:rFonts w:ascii="Arial" w:hAnsi="Arial" w:cs="Arial"/>
          <w:sz w:val="24"/>
          <w:szCs w:val="24"/>
        </w:rPr>
        <w:t xml:space="preserve"> (see </w:t>
      </w:r>
      <w:r w:rsidR="003B6C2B">
        <w:rPr>
          <w:rFonts w:ascii="Arial" w:hAnsi="Arial" w:cs="Arial"/>
          <w:sz w:val="24"/>
          <w:szCs w:val="24"/>
        </w:rPr>
        <w:t>F</w:t>
      </w:r>
      <w:r w:rsidR="000035D5" w:rsidRPr="00A82EB9">
        <w:rPr>
          <w:rFonts w:ascii="Arial" w:hAnsi="Arial" w:cs="Arial"/>
          <w:sz w:val="24"/>
          <w:szCs w:val="24"/>
        </w:rPr>
        <w:t>igure 52)</w:t>
      </w:r>
      <w:r w:rsidRPr="00A82EB9">
        <w:rPr>
          <w:rFonts w:ascii="Arial" w:hAnsi="Arial" w:cs="Arial"/>
          <w:sz w:val="24"/>
          <w:szCs w:val="24"/>
        </w:rPr>
        <w:t>.</w:t>
      </w:r>
      <w:r w:rsidR="00DE48A0">
        <w:rPr>
          <w:rFonts w:ascii="Arial" w:hAnsi="Arial" w:cs="Arial"/>
          <w:sz w:val="24"/>
          <w:szCs w:val="24"/>
          <w:vertAlign w:val="superscript"/>
        </w:rPr>
        <w:t>73</w:t>
      </w:r>
    </w:p>
    <w:p w:rsidR="00621192" w:rsidRPr="00260924" w:rsidRDefault="00D756EC" w:rsidP="001266F9">
      <w:pPr>
        <w:spacing w:line="360" w:lineRule="auto"/>
        <w:rPr>
          <w:rFonts w:ascii="Arial" w:hAnsi="Arial" w:cs="Arial"/>
          <w:sz w:val="24"/>
          <w:szCs w:val="24"/>
        </w:rPr>
      </w:pPr>
      <w:r>
        <w:rPr>
          <w:noProof/>
        </w:rPr>
        <w:pict>
          <v:shape id="_x0000_s3328" type="#_x0000_t75" style="position:absolute;margin-left:0;margin-top:7.15pt;width:406.7pt;height:245.5pt;z-index:251776512;mso-position-horizontal:center;mso-position-horizontal-relative:text;mso-position-vertical-relative:text" wrapcoords="20415 202 20780 1817 20734 3432 20005 3735 19732 4138 19732 5047 11347 6258 11301 8277 1139 8378 0 8579 46 12011 1777 13121 2506 13121 1868 14736 1777 15241 1868 15645 2096 16351 1777 17966 1641 18370 1641 20994 3554 21196 20597 21196 20916 21196 21008 20591 20324 19884 19504 19581 19823 17966 19959 17058 19868 16351 20051 14736 20233 14736 20370 13828 20370 11507 20734 11002 20780 9993 20461 9892 20324 8277 21281 6763 21281 6662 21554 5047 21008 3432 21418 1716 21235 1211 20643 202 20415 202">
            <v:imagedata r:id="rId184" o:title=""/>
            <w10:wrap type="tight"/>
          </v:shape>
          <o:OLEObject Type="Embed" ProgID="ChemDraw.Document.6.0" ShapeID="_x0000_s3328" DrawAspect="Content" ObjectID="_1641921426" r:id="rId185"/>
        </w:pict>
      </w:r>
      <w:r w:rsidR="001266F9" w:rsidRPr="001266F9">
        <w:rPr>
          <w:rFonts w:ascii="Arial" w:hAnsi="Arial" w:cs="Arial"/>
          <w:color w:val="FF0000"/>
          <w:sz w:val="24"/>
          <w:szCs w:val="24"/>
        </w:rPr>
        <w:tab/>
      </w:r>
    </w:p>
    <w:p w:rsidR="00621192" w:rsidRPr="00260924" w:rsidRDefault="00621192" w:rsidP="00621192">
      <w:pPr>
        <w:spacing w:line="360" w:lineRule="auto"/>
        <w:jc w:val="center"/>
        <w:rPr>
          <w:rFonts w:ascii="Arial" w:hAnsi="Arial" w:cs="Arial"/>
          <w:sz w:val="24"/>
          <w:szCs w:val="24"/>
        </w:rPr>
      </w:pPr>
    </w:p>
    <w:p w:rsidR="00621192" w:rsidRPr="00260924" w:rsidRDefault="00621192" w:rsidP="001266F9">
      <w:pPr>
        <w:spacing w:line="360" w:lineRule="auto"/>
        <w:rPr>
          <w:rFonts w:ascii="Arial" w:hAnsi="Arial" w:cs="Arial"/>
          <w:sz w:val="24"/>
          <w:szCs w:val="24"/>
        </w:rPr>
      </w:pPr>
    </w:p>
    <w:p w:rsidR="00621192" w:rsidRPr="00260924" w:rsidRDefault="00621192" w:rsidP="001266F9">
      <w:pPr>
        <w:spacing w:line="360" w:lineRule="auto"/>
        <w:rPr>
          <w:rFonts w:ascii="Arial" w:hAnsi="Arial" w:cs="Arial"/>
          <w:sz w:val="24"/>
          <w:szCs w:val="24"/>
        </w:rPr>
      </w:pPr>
    </w:p>
    <w:p w:rsidR="00621192" w:rsidRPr="00260924" w:rsidRDefault="00621192" w:rsidP="001266F9">
      <w:pPr>
        <w:spacing w:line="360" w:lineRule="auto"/>
        <w:rPr>
          <w:rFonts w:ascii="Arial" w:hAnsi="Arial" w:cs="Arial"/>
          <w:sz w:val="24"/>
          <w:szCs w:val="24"/>
        </w:rPr>
      </w:pPr>
    </w:p>
    <w:p w:rsidR="00621192" w:rsidRDefault="00621192" w:rsidP="00621192">
      <w:pPr>
        <w:spacing w:line="360" w:lineRule="auto"/>
        <w:ind w:firstLine="720"/>
        <w:rPr>
          <w:rFonts w:ascii="Arial" w:hAnsi="Arial" w:cs="Arial"/>
          <w:color w:val="FF0000"/>
          <w:sz w:val="24"/>
          <w:szCs w:val="24"/>
        </w:rPr>
      </w:pPr>
    </w:p>
    <w:p w:rsidR="006F4F42" w:rsidRPr="00260924" w:rsidRDefault="006F4F42" w:rsidP="00621192">
      <w:pPr>
        <w:spacing w:line="360" w:lineRule="auto"/>
        <w:ind w:firstLine="720"/>
        <w:jc w:val="center"/>
        <w:rPr>
          <w:rFonts w:ascii="Arial" w:hAnsi="Arial" w:cs="Arial"/>
          <w:sz w:val="20"/>
          <w:szCs w:val="20"/>
        </w:rPr>
      </w:pPr>
    </w:p>
    <w:p w:rsidR="006F4F42" w:rsidRPr="00260924" w:rsidRDefault="006F4F42" w:rsidP="00621192">
      <w:pPr>
        <w:spacing w:line="360" w:lineRule="auto"/>
        <w:ind w:firstLine="720"/>
        <w:jc w:val="center"/>
        <w:rPr>
          <w:rFonts w:ascii="Arial" w:hAnsi="Arial" w:cs="Arial"/>
          <w:sz w:val="20"/>
          <w:szCs w:val="20"/>
        </w:rPr>
      </w:pPr>
    </w:p>
    <w:p w:rsidR="006F4F42" w:rsidRPr="00260924" w:rsidRDefault="006F4F42" w:rsidP="00621192">
      <w:pPr>
        <w:spacing w:line="360" w:lineRule="auto"/>
        <w:ind w:firstLine="720"/>
        <w:jc w:val="center"/>
        <w:rPr>
          <w:rFonts w:ascii="Arial" w:hAnsi="Arial" w:cs="Arial"/>
          <w:sz w:val="20"/>
          <w:szCs w:val="20"/>
        </w:rPr>
      </w:pPr>
    </w:p>
    <w:p w:rsidR="00621192" w:rsidRPr="00A82EB9" w:rsidRDefault="00621192" w:rsidP="00621192">
      <w:pPr>
        <w:spacing w:line="360" w:lineRule="auto"/>
        <w:ind w:firstLine="720"/>
        <w:jc w:val="center"/>
        <w:rPr>
          <w:rFonts w:ascii="Arial" w:hAnsi="Arial" w:cs="Arial"/>
          <w:sz w:val="20"/>
          <w:szCs w:val="20"/>
        </w:rPr>
      </w:pPr>
      <w:r w:rsidRPr="00AB6449">
        <w:rPr>
          <w:rFonts w:ascii="Arial" w:hAnsi="Arial" w:cs="Arial"/>
          <w:b/>
          <w:sz w:val="20"/>
          <w:szCs w:val="20"/>
        </w:rPr>
        <w:t xml:space="preserve">Figure </w:t>
      </w:r>
      <w:r w:rsidR="00117F41" w:rsidRPr="00AB6449">
        <w:rPr>
          <w:rFonts w:ascii="Arial" w:hAnsi="Arial" w:cs="Arial"/>
          <w:b/>
          <w:sz w:val="20"/>
          <w:szCs w:val="20"/>
        </w:rPr>
        <w:t>5</w:t>
      </w:r>
      <w:r w:rsidR="000035D5" w:rsidRPr="00AB6449">
        <w:rPr>
          <w:rFonts w:ascii="Arial" w:hAnsi="Arial" w:cs="Arial"/>
          <w:b/>
          <w:sz w:val="20"/>
          <w:szCs w:val="20"/>
        </w:rPr>
        <w:t>2</w:t>
      </w:r>
      <w:r w:rsidRPr="00A82EB9">
        <w:rPr>
          <w:rFonts w:ascii="Arial" w:hAnsi="Arial" w:cs="Arial"/>
          <w:sz w:val="20"/>
          <w:szCs w:val="20"/>
        </w:rPr>
        <w:t xml:space="preserve"> – Use of TMP</w:t>
      </w:r>
      <w:r w:rsidRPr="00A82EB9">
        <w:rPr>
          <w:rFonts w:ascii="Arial" w:hAnsi="Arial" w:cs="Arial"/>
          <w:sz w:val="20"/>
          <w:szCs w:val="20"/>
          <w:vertAlign w:val="subscript"/>
        </w:rPr>
        <w:t>2</w:t>
      </w:r>
      <w:r w:rsidRPr="00A82EB9">
        <w:rPr>
          <w:rFonts w:ascii="Arial" w:hAnsi="Arial" w:cs="Arial"/>
          <w:sz w:val="20"/>
          <w:szCs w:val="20"/>
        </w:rPr>
        <w:t xml:space="preserve">Zn base in order to form the organozinc reagent of a sensitive indazole, which is then used in Negishi cross coupling with 4-iodoanisole. </w:t>
      </w:r>
    </w:p>
    <w:p w:rsidR="001266F9" w:rsidRPr="00A82EB9" w:rsidRDefault="001266F9" w:rsidP="00621192">
      <w:pPr>
        <w:spacing w:line="360" w:lineRule="auto"/>
        <w:ind w:firstLine="720"/>
        <w:rPr>
          <w:rFonts w:ascii="Arial" w:hAnsi="Arial" w:cs="Arial"/>
          <w:sz w:val="24"/>
          <w:szCs w:val="24"/>
        </w:rPr>
      </w:pPr>
      <w:r w:rsidRPr="00A82EB9">
        <w:rPr>
          <w:rFonts w:ascii="Arial" w:hAnsi="Arial" w:cs="Arial"/>
          <w:sz w:val="24"/>
          <w:szCs w:val="24"/>
        </w:rPr>
        <w:t>It is to be noted TMPLi does not react immediately with ZnCl</w:t>
      </w:r>
      <w:r w:rsidRPr="00A82EB9">
        <w:rPr>
          <w:rFonts w:ascii="Arial" w:hAnsi="Arial" w:cs="Arial"/>
          <w:sz w:val="24"/>
          <w:szCs w:val="24"/>
          <w:vertAlign w:val="subscript"/>
        </w:rPr>
        <w:t>2</w:t>
      </w:r>
      <w:r w:rsidRPr="00A82EB9">
        <w:rPr>
          <w:rFonts w:ascii="Arial" w:hAnsi="Arial" w:cs="Arial"/>
          <w:sz w:val="24"/>
          <w:szCs w:val="24"/>
        </w:rPr>
        <w:t>, allowing in-situ trapping metalations to occur at -78</w:t>
      </w:r>
      <w:r w:rsidR="00A72FEC">
        <w:rPr>
          <w:rFonts w:ascii="Arial" w:hAnsi="Arial" w:cs="Arial"/>
          <w:sz w:val="24"/>
          <w:szCs w:val="24"/>
        </w:rPr>
        <w:t xml:space="preserve"> </w:t>
      </w:r>
      <w:r w:rsidRPr="00A82EB9">
        <w:rPr>
          <w:rFonts w:ascii="Arial" w:hAnsi="Arial" w:cs="Arial"/>
          <w:sz w:val="24"/>
          <w:szCs w:val="24"/>
          <w:vertAlign w:val="superscript"/>
        </w:rPr>
        <w:t>o</w:t>
      </w:r>
      <w:r w:rsidRPr="00A82EB9">
        <w:rPr>
          <w:rFonts w:ascii="Arial" w:hAnsi="Arial" w:cs="Arial"/>
          <w:sz w:val="24"/>
          <w:szCs w:val="24"/>
        </w:rPr>
        <w:t>C under batch conditions; it has been reported that these trapping reactions have been carried out at 0</w:t>
      </w:r>
      <w:r w:rsidR="00A72FEC">
        <w:rPr>
          <w:rFonts w:ascii="Arial" w:hAnsi="Arial" w:cs="Arial"/>
          <w:sz w:val="24"/>
          <w:szCs w:val="24"/>
        </w:rPr>
        <w:t xml:space="preserve"> </w:t>
      </w:r>
      <w:r w:rsidRPr="00A82EB9">
        <w:rPr>
          <w:rFonts w:ascii="Arial" w:hAnsi="Arial" w:cs="Arial"/>
          <w:sz w:val="24"/>
          <w:szCs w:val="24"/>
          <w:vertAlign w:val="superscript"/>
        </w:rPr>
        <w:t>o</w:t>
      </w:r>
      <w:r w:rsidRPr="00A82EB9">
        <w:rPr>
          <w:rFonts w:ascii="Arial" w:hAnsi="Arial" w:cs="Arial"/>
          <w:sz w:val="24"/>
          <w:szCs w:val="24"/>
        </w:rPr>
        <w:t>C under flow conditions.</w:t>
      </w:r>
    </w:p>
    <w:p w:rsidR="008741F7" w:rsidRPr="008132D1" w:rsidRDefault="001266F9" w:rsidP="00A70E90">
      <w:pPr>
        <w:spacing w:line="360" w:lineRule="auto"/>
        <w:jc w:val="both"/>
        <w:rPr>
          <w:rFonts w:ascii="Arial" w:hAnsi="Arial" w:cs="Arial"/>
          <w:b/>
          <w:i/>
          <w:sz w:val="24"/>
          <w:szCs w:val="24"/>
          <w:u w:val="single"/>
        </w:rPr>
      </w:pPr>
      <w:r>
        <w:rPr>
          <w:rFonts w:ascii="Arial" w:hAnsi="Arial" w:cs="Arial"/>
          <w:b/>
          <w:i/>
          <w:sz w:val="24"/>
          <w:szCs w:val="24"/>
          <w:u w:val="single"/>
        </w:rPr>
        <w:t>2.1.</w:t>
      </w:r>
      <w:r w:rsidRPr="00117F41">
        <w:rPr>
          <w:rFonts w:ascii="Arial" w:hAnsi="Arial" w:cs="Arial"/>
          <w:b/>
          <w:i/>
          <w:sz w:val="24"/>
          <w:szCs w:val="24"/>
          <w:u w:val="single"/>
        </w:rPr>
        <w:t>3</w:t>
      </w:r>
      <w:r w:rsidR="00370C93">
        <w:rPr>
          <w:rFonts w:ascii="Arial" w:hAnsi="Arial" w:cs="Arial"/>
          <w:b/>
          <w:i/>
          <w:sz w:val="24"/>
          <w:szCs w:val="24"/>
          <w:u w:val="single"/>
        </w:rPr>
        <w:t xml:space="preserve"> </w:t>
      </w:r>
      <w:r w:rsidR="00F375A0">
        <w:rPr>
          <w:rFonts w:ascii="Arial" w:hAnsi="Arial" w:cs="Arial"/>
          <w:b/>
          <w:i/>
          <w:sz w:val="24"/>
          <w:szCs w:val="24"/>
          <w:u w:val="single"/>
        </w:rPr>
        <w:t>The use of Organoz</w:t>
      </w:r>
      <w:r w:rsidR="008741F7" w:rsidRPr="008132D1">
        <w:rPr>
          <w:rFonts w:ascii="Arial" w:hAnsi="Arial" w:cs="Arial"/>
          <w:b/>
          <w:i/>
          <w:sz w:val="24"/>
          <w:szCs w:val="24"/>
          <w:u w:val="single"/>
        </w:rPr>
        <w:t>inc Pivalate</w:t>
      </w:r>
      <w:r w:rsidR="00F375A0">
        <w:rPr>
          <w:rFonts w:ascii="Arial" w:hAnsi="Arial" w:cs="Arial"/>
          <w:b/>
          <w:i/>
          <w:sz w:val="24"/>
          <w:szCs w:val="24"/>
          <w:u w:val="single"/>
        </w:rPr>
        <w:t>s</w:t>
      </w:r>
      <w:r w:rsidR="008741F7" w:rsidRPr="008132D1">
        <w:rPr>
          <w:rFonts w:ascii="Arial" w:hAnsi="Arial" w:cs="Arial"/>
          <w:b/>
          <w:i/>
          <w:sz w:val="24"/>
          <w:szCs w:val="24"/>
          <w:u w:val="single"/>
        </w:rPr>
        <w:t xml:space="preserve"> in </w:t>
      </w:r>
      <w:r w:rsidR="00A70E90" w:rsidRPr="008132D1">
        <w:rPr>
          <w:rFonts w:ascii="Arial" w:hAnsi="Arial" w:cs="Arial"/>
          <w:b/>
          <w:i/>
          <w:sz w:val="24"/>
          <w:szCs w:val="24"/>
          <w:u w:val="single"/>
        </w:rPr>
        <w:t xml:space="preserve">the </w:t>
      </w:r>
      <w:r w:rsidR="008741F7" w:rsidRPr="008132D1">
        <w:rPr>
          <w:rFonts w:ascii="Arial" w:hAnsi="Arial" w:cs="Arial"/>
          <w:b/>
          <w:i/>
          <w:sz w:val="24"/>
          <w:szCs w:val="24"/>
          <w:u w:val="single"/>
        </w:rPr>
        <w:t>Neg</w:t>
      </w:r>
      <w:r w:rsidR="00A70E90" w:rsidRPr="008132D1">
        <w:rPr>
          <w:rFonts w:ascii="Arial" w:hAnsi="Arial" w:cs="Arial"/>
          <w:b/>
          <w:i/>
          <w:sz w:val="24"/>
          <w:szCs w:val="24"/>
          <w:u w:val="single"/>
        </w:rPr>
        <w:t>i</w:t>
      </w:r>
      <w:r w:rsidR="008741F7" w:rsidRPr="008132D1">
        <w:rPr>
          <w:rFonts w:ascii="Arial" w:hAnsi="Arial" w:cs="Arial"/>
          <w:b/>
          <w:i/>
          <w:sz w:val="24"/>
          <w:szCs w:val="24"/>
          <w:u w:val="single"/>
        </w:rPr>
        <w:t xml:space="preserve">shi Reaction </w:t>
      </w:r>
    </w:p>
    <w:p w:rsidR="008741F7" w:rsidRPr="00A70E90" w:rsidRDefault="008741F7" w:rsidP="00261623">
      <w:pPr>
        <w:spacing w:line="360" w:lineRule="auto"/>
        <w:ind w:firstLine="720"/>
        <w:rPr>
          <w:rFonts w:ascii="Arial" w:hAnsi="Arial" w:cs="Arial"/>
          <w:sz w:val="24"/>
          <w:szCs w:val="24"/>
        </w:rPr>
      </w:pPr>
      <w:r w:rsidRPr="00A70E90">
        <w:rPr>
          <w:rFonts w:ascii="Arial" w:hAnsi="Arial" w:cs="Arial"/>
          <w:sz w:val="24"/>
          <w:szCs w:val="24"/>
        </w:rPr>
        <w:t xml:space="preserve">Despite of all the advantages of </w:t>
      </w:r>
      <w:r w:rsidR="00EA5F50">
        <w:rPr>
          <w:rFonts w:ascii="Arial" w:hAnsi="Arial" w:cs="Arial"/>
          <w:sz w:val="24"/>
          <w:szCs w:val="24"/>
        </w:rPr>
        <w:t xml:space="preserve">the </w:t>
      </w:r>
      <w:r w:rsidRPr="00A70E90">
        <w:rPr>
          <w:rFonts w:ascii="Arial" w:hAnsi="Arial" w:cs="Arial"/>
          <w:sz w:val="24"/>
          <w:szCs w:val="24"/>
        </w:rPr>
        <w:t>Negishi reaction mentioned above, it has a major drawback: the traditional organozinc reagents used in Negishi cross-coupling, i.e. RZnX or R</w:t>
      </w:r>
      <w:r w:rsidRPr="00A70E90">
        <w:rPr>
          <w:rFonts w:ascii="Arial" w:hAnsi="Arial" w:cs="Arial"/>
          <w:sz w:val="24"/>
          <w:szCs w:val="24"/>
          <w:vertAlign w:val="subscript"/>
        </w:rPr>
        <w:t>2</w:t>
      </w:r>
      <w:r w:rsidRPr="00A70E90">
        <w:rPr>
          <w:rFonts w:ascii="Arial" w:hAnsi="Arial" w:cs="Arial"/>
          <w:sz w:val="24"/>
          <w:szCs w:val="24"/>
        </w:rPr>
        <w:t xml:space="preserve">Zn, where R is a hydrocarbyl group and X is a halide, are very </w:t>
      </w:r>
      <w:r w:rsidR="008C2153">
        <w:rPr>
          <w:rFonts w:ascii="Arial" w:hAnsi="Arial" w:cs="Arial"/>
          <w:sz w:val="24"/>
          <w:szCs w:val="24"/>
        </w:rPr>
        <w:t xml:space="preserve">sensitive to air and moisture. As a result, their </w:t>
      </w:r>
      <w:r w:rsidRPr="00A70E90">
        <w:rPr>
          <w:rFonts w:ascii="Arial" w:hAnsi="Arial" w:cs="Arial"/>
          <w:sz w:val="24"/>
          <w:szCs w:val="24"/>
        </w:rPr>
        <w:t xml:space="preserve">application </w:t>
      </w:r>
      <w:r w:rsidR="008C2153">
        <w:rPr>
          <w:rFonts w:ascii="Arial" w:hAnsi="Arial" w:cs="Arial"/>
          <w:sz w:val="24"/>
          <w:szCs w:val="24"/>
        </w:rPr>
        <w:t xml:space="preserve">in </w:t>
      </w:r>
      <w:r w:rsidRPr="00A70E90">
        <w:rPr>
          <w:rFonts w:ascii="Arial" w:hAnsi="Arial" w:cs="Arial"/>
          <w:sz w:val="24"/>
          <w:szCs w:val="24"/>
        </w:rPr>
        <w:t>both fine chemical syntheses on a lab-scale as well as in industrial syntheses on a larger scale</w:t>
      </w:r>
      <w:r w:rsidR="008C2153">
        <w:rPr>
          <w:rFonts w:ascii="Arial" w:hAnsi="Arial" w:cs="Arial"/>
          <w:sz w:val="24"/>
          <w:szCs w:val="24"/>
        </w:rPr>
        <w:t xml:space="preserve"> is very problematic</w:t>
      </w:r>
      <w:r w:rsidRPr="00A70E90">
        <w:rPr>
          <w:rFonts w:ascii="Arial" w:hAnsi="Arial" w:cs="Arial"/>
          <w:sz w:val="24"/>
          <w:szCs w:val="24"/>
        </w:rPr>
        <w:t>.</w:t>
      </w:r>
      <w:r w:rsidR="00A82EB9">
        <w:rPr>
          <w:rFonts w:ascii="Arial" w:hAnsi="Arial" w:cs="Arial"/>
          <w:sz w:val="24"/>
          <w:szCs w:val="24"/>
          <w:vertAlign w:val="superscript"/>
        </w:rPr>
        <w:t>6</w:t>
      </w:r>
      <w:r w:rsidR="00DE48A0">
        <w:rPr>
          <w:rFonts w:ascii="Arial" w:hAnsi="Arial" w:cs="Arial"/>
          <w:sz w:val="24"/>
          <w:szCs w:val="24"/>
          <w:vertAlign w:val="superscript"/>
        </w:rPr>
        <w:t>8</w:t>
      </w:r>
      <w:proofErr w:type="gramStart"/>
      <w:r w:rsidRPr="00A70E90">
        <w:rPr>
          <w:rFonts w:ascii="Arial" w:hAnsi="Arial" w:cs="Arial"/>
          <w:sz w:val="24"/>
          <w:szCs w:val="24"/>
          <w:vertAlign w:val="superscript"/>
        </w:rPr>
        <w:t>,</w:t>
      </w:r>
      <w:r w:rsidR="00A82EB9">
        <w:rPr>
          <w:rFonts w:ascii="Arial" w:hAnsi="Arial" w:cs="Arial"/>
          <w:sz w:val="24"/>
          <w:szCs w:val="24"/>
          <w:vertAlign w:val="superscript"/>
        </w:rPr>
        <w:t>7</w:t>
      </w:r>
      <w:r w:rsidR="00DE48A0">
        <w:rPr>
          <w:rFonts w:ascii="Arial" w:hAnsi="Arial" w:cs="Arial"/>
          <w:sz w:val="24"/>
          <w:szCs w:val="24"/>
          <w:vertAlign w:val="superscript"/>
        </w:rPr>
        <w:t>4</w:t>
      </w:r>
      <w:proofErr w:type="gramEnd"/>
      <w:r w:rsidRPr="00A70E90">
        <w:rPr>
          <w:rFonts w:ascii="Arial" w:hAnsi="Arial" w:cs="Arial"/>
          <w:sz w:val="24"/>
          <w:szCs w:val="24"/>
        </w:rPr>
        <w:t xml:space="preserve"> </w:t>
      </w:r>
    </w:p>
    <w:p w:rsidR="008741F7" w:rsidRPr="00260924" w:rsidRDefault="008741F7" w:rsidP="00261623">
      <w:pPr>
        <w:spacing w:line="360" w:lineRule="auto"/>
        <w:ind w:firstLine="720"/>
        <w:rPr>
          <w:rFonts w:ascii="Arial" w:hAnsi="Arial" w:cs="Arial"/>
          <w:sz w:val="24"/>
          <w:szCs w:val="24"/>
        </w:rPr>
      </w:pPr>
      <w:r w:rsidRPr="00A70E90">
        <w:rPr>
          <w:rFonts w:ascii="Arial" w:hAnsi="Arial" w:cs="Arial"/>
          <w:sz w:val="24"/>
          <w:szCs w:val="24"/>
        </w:rPr>
        <w:t xml:space="preserve">To solve the problem, recent developments have been focusing on the preparation of more air- and moisture-stable organozinc reagents. Berhardt et al. have prepared solid salt-stabilized organozinc compounds with </w:t>
      </w:r>
      <w:r w:rsidR="003B5DF6">
        <w:rPr>
          <w:rFonts w:ascii="Arial" w:hAnsi="Arial" w:cs="Arial"/>
          <w:sz w:val="24"/>
          <w:szCs w:val="24"/>
        </w:rPr>
        <w:t xml:space="preserve">the </w:t>
      </w:r>
      <w:r w:rsidRPr="00A70E90">
        <w:rPr>
          <w:rFonts w:ascii="Arial" w:hAnsi="Arial" w:cs="Arial"/>
          <w:sz w:val="24"/>
          <w:szCs w:val="24"/>
        </w:rPr>
        <w:t>general formula RZnOPiv·Mg(OPiv)(X)</w:t>
      </w:r>
      <w:r w:rsidR="00066F5C">
        <w:rPr>
          <w:rFonts w:ascii="Arial" w:hAnsi="Arial" w:cs="Arial"/>
          <w:sz w:val="24"/>
          <w:szCs w:val="24"/>
          <w:vertAlign w:val="subscript"/>
        </w:rPr>
        <w:t xml:space="preserve"> </w:t>
      </w:r>
      <w:r w:rsidR="00066F5C">
        <w:rPr>
          <w:rFonts w:ascii="Arial" w:hAnsi="Arial" w:cs="Arial"/>
          <w:sz w:val="24"/>
          <w:szCs w:val="24"/>
        </w:rPr>
        <w:t>2</w:t>
      </w:r>
      <w:r w:rsidRPr="00A70E90">
        <w:rPr>
          <w:rFonts w:ascii="Arial" w:hAnsi="Arial" w:cs="Arial"/>
          <w:sz w:val="24"/>
          <w:szCs w:val="24"/>
        </w:rPr>
        <w:t xml:space="preserve">LiCl (X = Cl, Br, or I; OPiv = pivalate) and used them in Negishi cross-coupling reactions to synthesize unsymmetrical biaryls in good yields with a wide range of substrates, which makes organozinc pivalates promising </w:t>
      </w:r>
      <w:r w:rsidRPr="00A70E90">
        <w:rPr>
          <w:rFonts w:ascii="Arial" w:hAnsi="Arial" w:cs="Arial"/>
          <w:sz w:val="24"/>
          <w:szCs w:val="24"/>
        </w:rPr>
        <w:lastRenderedPageBreak/>
        <w:t>candidates for Negishi reactions.</w:t>
      </w:r>
      <w:r w:rsidR="00733044">
        <w:rPr>
          <w:rFonts w:ascii="Arial" w:hAnsi="Arial" w:cs="Arial"/>
          <w:sz w:val="24"/>
          <w:szCs w:val="24"/>
          <w:vertAlign w:val="superscript"/>
        </w:rPr>
        <w:t>7</w:t>
      </w:r>
      <w:r w:rsidR="00DE48A0">
        <w:rPr>
          <w:rFonts w:ascii="Arial" w:hAnsi="Arial" w:cs="Arial"/>
          <w:sz w:val="24"/>
          <w:szCs w:val="24"/>
          <w:vertAlign w:val="superscript"/>
        </w:rPr>
        <w:t>4</w:t>
      </w:r>
      <w:r w:rsidR="008C2153">
        <w:rPr>
          <w:rFonts w:ascii="Arial" w:hAnsi="Arial" w:cs="Arial"/>
          <w:sz w:val="24"/>
          <w:szCs w:val="24"/>
        </w:rPr>
        <w:t xml:space="preserve"> </w:t>
      </w:r>
      <w:r w:rsidR="00D80AC5" w:rsidRPr="00D80AC5">
        <w:rPr>
          <w:rFonts w:ascii="Arial" w:hAnsi="Arial" w:cs="Arial"/>
          <w:sz w:val="24"/>
          <w:szCs w:val="24"/>
          <w:lang w:val="en-US"/>
        </w:rPr>
        <w:t>It has been found that the stability of the reagents towards air and moisture increases when the amount of LiCl in the complex decreases from 2.5 equivalent</w:t>
      </w:r>
      <w:r w:rsidR="00360604">
        <w:rPr>
          <w:rFonts w:ascii="Arial" w:hAnsi="Arial" w:cs="Arial"/>
          <w:sz w:val="24"/>
          <w:szCs w:val="24"/>
          <w:lang w:val="en-US"/>
        </w:rPr>
        <w:t>s</w:t>
      </w:r>
      <w:r w:rsidR="00D80AC5" w:rsidRPr="00D80AC5">
        <w:rPr>
          <w:rFonts w:ascii="Arial" w:hAnsi="Arial" w:cs="Arial"/>
          <w:sz w:val="24"/>
          <w:szCs w:val="24"/>
          <w:lang w:val="en-US"/>
        </w:rPr>
        <w:t xml:space="preserve"> to 1.5 equivalent</w:t>
      </w:r>
      <w:r w:rsidR="00360604">
        <w:rPr>
          <w:rFonts w:ascii="Arial" w:hAnsi="Arial" w:cs="Arial"/>
          <w:sz w:val="24"/>
          <w:szCs w:val="24"/>
          <w:lang w:val="en-US"/>
        </w:rPr>
        <w:t>s</w:t>
      </w:r>
      <w:r w:rsidR="00D80AC5" w:rsidRPr="00D80AC5">
        <w:rPr>
          <w:rFonts w:ascii="Arial" w:hAnsi="Arial" w:cs="Arial"/>
          <w:sz w:val="24"/>
          <w:szCs w:val="24"/>
          <w:lang w:val="en-US"/>
        </w:rPr>
        <w:t>.</w:t>
      </w:r>
      <w:r w:rsidR="00733044">
        <w:rPr>
          <w:rFonts w:ascii="Arial" w:hAnsi="Arial" w:cs="Arial"/>
          <w:sz w:val="24"/>
          <w:szCs w:val="24"/>
          <w:vertAlign w:val="superscript"/>
          <w:lang w:val="en-US"/>
        </w:rPr>
        <w:t>7</w:t>
      </w:r>
      <w:r w:rsidR="00DE48A0">
        <w:rPr>
          <w:rFonts w:ascii="Arial" w:hAnsi="Arial" w:cs="Arial"/>
          <w:sz w:val="24"/>
          <w:szCs w:val="24"/>
          <w:vertAlign w:val="superscript"/>
          <w:lang w:val="en-US"/>
        </w:rPr>
        <w:t>5</w:t>
      </w:r>
      <w:r w:rsidR="00D80AC5" w:rsidRPr="00D80AC5">
        <w:rPr>
          <w:rFonts w:ascii="Arial" w:hAnsi="Arial" w:cs="Arial"/>
          <w:sz w:val="24"/>
          <w:szCs w:val="24"/>
          <w:lang w:val="en-US"/>
        </w:rPr>
        <w:t xml:space="preserve"> Moreover, it has also been proven that the removal of the LiCl salt from the complex can increase its stability </w:t>
      </w:r>
      <w:r w:rsidR="00FA0BD9">
        <w:rPr>
          <w:rFonts w:ascii="Arial" w:hAnsi="Arial" w:cs="Arial"/>
          <w:sz w:val="24"/>
          <w:szCs w:val="24"/>
          <w:lang w:val="en-US"/>
        </w:rPr>
        <w:t xml:space="preserve">even </w:t>
      </w:r>
      <w:r w:rsidR="00D80AC5" w:rsidRPr="00D80AC5">
        <w:rPr>
          <w:rFonts w:ascii="Arial" w:hAnsi="Arial" w:cs="Arial"/>
          <w:sz w:val="24"/>
          <w:szCs w:val="24"/>
          <w:lang w:val="en-US"/>
        </w:rPr>
        <w:t>more. This is because LiCl is very hydrophilic, and the absence of it makes the complex less prone to hydrolysis and oxidation in air.</w:t>
      </w:r>
      <w:r w:rsidR="00733044">
        <w:rPr>
          <w:rFonts w:ascii="Arial" w:hAnsi="Arial" w:cs="Arial"/>
          <w:sz w:val="24"/>
          <w:szCs w:val="24"/>
          <w:vertAlign w:val="superscript"/>
          <w:lang w:val="en-US"/>
        </w:rPr>
        <w:t>7</w:t>
      </w:r>
      <w:r w:rsidR="00DE48A0">
        <w:rPr>
          <w:rFonts w:ascii="Arial" w:hAnsi="Arial" w:cs="Arial"/>
          <w:sz w:val="24"/>
          <w:szCs w:val="24"/>
          <w:vertAlign w:val="superscript"/>
          <w:lang w:val="en-US"/>
        </w:rPr>
        <w:t>6</w:t>
      </w:r>
      <w:r w:rsidR="00B61A29">
        <w:rPr>
          <w:rFonts w:ascii="Arial" w:hAnsi="Arial" w:cs="Arial"/>
          <w:sz w:val="24"/>
          <w:szCs w:val="24"/>
          <w:vertAlign w:val="superscript"/>
          <w:lang w:val="en-US"/>
        </w:rPr>
        <w:t xml:space="preserve"> </w:t>
      </w:r>
      <w:r w:rsidR="008C2153">
        <w:rPr>
          <w:rFonts w:ascii="Arial" w:hAnsi="Arial" w:cs="Arial"/>
          <w:sz w:val="24"/>
          <w:szCs w:val="24"/>
        </w:rPr>
        <w:t>In addition Charette reported that alkoxides can act to stabilise the organozinc intermediates formed in enantioselective cycloprop</w:t>
      </w:r>
      <w:r w:rsidR="00117F41">
        <w:rPr>
          <w:rFonts w:ascii="Arial" w:hAnsi="Arial" w:cs="Arial"/>
          <w:sz w:val="24"/>
          <w:szCs w:val="24"/>
        </w:rPr>
        <w:t>a</w:t>
      </w:r>
      <w:r w:rsidR="008C2153">
        <w:rPr>
          <w:rFonts w:ascii="Arial" w:hAnsi="Arial" w:cs="Arial"/>
          <w:sz w:val="24"/>
          <w:szCs w:val="24"/>
        </w:rPr>
        <w:t>nation</w:t>
      </w:r>
      <w:r w:rsidR="002A6C24">
        <w:rPr>
          <w:rFonts w:ascii="Arial" w:hAnsi="Arial" w:cs="Arial"/>
          <w:sz w:val="24"/>
          <w:szCs w:val="24"/>
        </w:rPr>
        <w:t xml:space="preserve"> reactions.</w:t>
      </w:r>
      <w:r w:rsidR="00733044">
        <w:rPr>
          <w:rFonts w:ascii="Arial" w:hAnsi="Arial" w:cs="Arial"/>
          <w:sz w:val="24"/>
          <w:szCs w:val="24"/>
          <w:vertAlign w:val="superscript"/>
        </w:rPr>
        <w:t>7</w:t>
      </w:r>
      <w:r w:rsidR="00DE48A0">
        <w:rPr>
          <w:rFonts w:ascii="Arial" w:hAnsi="Arial" w:cs="Arial"/>
          <w:sz w:val="24"/>
          <w:szCs w:val="24"/>
          <w:vertAlign w:val="superscript"/>
        </w:rPr>
        <w:t>7</w:t>
      </w:r>
    </w:p>
    <w:p w:rsidR="002A6C24" w:rsidRPr="00260924" w:rsidRDefault="00C61888" w:rsidP="00261623">
      <w:pPr>
        <w:spacing w:line="360" w:lineRule="auto"/>
        <w:rPr>
          <w:rFonts w:ascii="Arial" w:hAnsi="Arial" w:cs="Arial"/>
          <w:sz w:val="24"/>
          <w:szCs w:val="24"/>
        </w:rPr>
      </w:pPr>
      <w:r>
        <w:rPr>
          <w:rFonts w:ascii="Arial" w:hAnsi="Arial" w:cs="Arial"/>
          <w:noProof/>
          <w:sz w:val="24"/>
          <w:szCs w:val="24"/>
          <w:lang w:eastAsia="en-GB"/>
        </w:rPr>
        <w:drawing>
          <wp:anchor distT="0" distB="0" distL="114300" distR="114300" simplePos="0" relativeHeight="251604480" behindDoc="1" locked="0" layoutInCell="1" allowOverlap="1" wp14:anchorId="441EDFE6" wp14:editId="6F806207">
            <wp:simplePos x="0" y="0"/>
            <wp:positionH relativeFrom="column">
              <wp:posOffset>20320</wp:posOffset>
            </wp:positionH>
            <wp:positionV relativeFrom="paragraph">
              <wp:posOffset>1931035</wp:posOffset>
            </wp:positionV>
            <wp:extent cx="5759450" cy="2729230"/>
            <wp:effectExtent l="0" t="0" r="0" b="0"/>
            <wp:wrapTight wrapText="bothSides">
              <wp:wrapPolygon edited="0">
                <wp:start x="10574" y="0"/>
                <wp:lineTo x="2215" y="1508"/>
                <wp:lineTo x="71" y="1960"/>
                <wp:lineTo x="0" y="3317"/>
                <wp:lineTo x="143" y="4674"/>
                <wp:lineTo x="3929" y="4975"/>
                <wp:lineTo x="3929" y="5729"/>
                <wp:lineTo x="8788" y="7388"/>
                <wp:lineTo x="10788" y="7388"/>
                <wp:lineTo x="10788" y="9800"/>
                <wp:lineTo x="3858" y="10252"/>
                <wp:lineTo x="2858" y="10554"/>
                <wp:lineTo x="2786" y="12514"/>
                <wp:lineTo x="3072" y="14172"/>
                <wp:lineTo x="3286" y="15831"/>
                <wp:lineTo x="3572" y="17037"/>
                <wp:lineTo x="3858" y="17037"/>
                <wp:lineTo x="3286" y="19148"/>
                <wp:lineTo x="3358" y="19901"/>
                <wp:lineTo x="3072" y="20957"/>
                <wp:lineTo x="3787" y="21258"/>
                <wp:lineTo x="4144" y="21258"/>
                <wp:lineTo x="4644" y="20957"/>
                <wp:lineTo x="10717" y="19449"/>
                <wp:lineTo x="4215" y="17037"/>
                <wp:lineTo x="13932" y="16132"/>
                <wp:lineTo x="13932" y="15077"/>
                <wp:lineTo x="16932" y="14323"/>
                <wp:lineTo x="16861" y="12212"/>
                <wp:lineTo x="10717" y="9800"/>
                <wp:lineTo x="10788" y="7388"/>
                <wp:lineTo x="13146" y="7388"/>
                <wp:lineTo x="21505" y="5578"/>
                <wp:lineTo x="21505" y="4975"/>
                <wp:lineTo x="20933" y="3618"/>
                <wp:lineTo x="20362" y="2563"/>
                <wp:lineTo x="20719" y="1206"/>
                <wp:lineTo x="19647" y="905"/>
                <wp:lineTo x="13003" y="0"/>
                <wp:lineTo x="10574"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59450" cy="2729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A5F50">
        <w:rPr>
          <w:rFonts w:ascii="Arial" w:hAnsi="Arial" w:cs="Arial"/>
          <w:color w:val="FF0000"/>
          <w:sz w:val="24"/>
          <w:szCs w:val="24"/>
        </w:rPr>
        <w:tab/>
      </w:r>
      <w:r w:rsidR="002A6C24">
        <w:rPr>
          <w:rFonts w:ascii="Arial" w:hAnsi="Arial" w:cs="Arial"/>
          <w:sz w:val="24"/>
          <w:szCs w:val="24"/>
        </w:rPr>
        <w:t>More recently, Lipshut</w:t>
      </w:r>
      <w:r w:rsidR="00EA5F50">
        <w:rPr>
          <w:rFonts w:ascii="Arial" w:hAnsi="Arial" w:cs="Arial"/>
          <w:sz w:val="24"/>
          <w:szCs w:val="24"/>
        </w:rPr>
        <w:t>z</w:t>
      </w:r>
      <w:r w:rsidR="002A6C24">
        <w:rPr>
          <w:rFonts w:ascii="Arial" w:hAnsi="Arial" w:cs="Arial"/>
          <w:sz w:val="24"/>
          <w:szCs w:val="24"/>
        </w:rPr>
        <w:t xml:space="preserve"> has developed a synthetic methodology which utilises micelles in order to enable the synthesis of organozinc rea</w:t>
      </w:r>
      <w:r w:rsidR="00A67F08">
        <w:rPr>
          <w:rFonts w:ascii="Arial" w:hAnsi="Arial" w:cs="Arial"/>
          <w:sz w:val="24"/>
          <w:szCs w:val="24"/>
        </w:rPr>
        <w:t>gents</w:t>
      </w:r>
      <w:r w:rsidR="002A6C24">
        <w:rPr>
          <w:rFonts w:ascii="Arial" w:hAnsi="Arial" w:cs="Arial"/>
          <w:sz w:val="24"/>
          <w:szCs w:val="24"/>
        </w:rPr>
        <w:t xml:space="preserve"> on their hydrophobic surface</w:t>
      </w:r>
      <w:r w:rsidR="00876FC7">
        <w:rPr>
          <w:rFonts w:ascii="Arial" w:hAnsi="Arial" w:cs="Arial"/>
          <w:sz w:val="24"/>
          <w:szCs w:val="24"/>
        </w:rPr>
        <w:t>. In the presence of TMEDA and PdCl</w:t>
      </w:r>
      <w:r w:rsidR="00876FC7">
        <w:rPr>
          <w:rFonts w:ascii="Arial" w:hAnsi="Arial" w:cs="Arial"/>
          <w:sz w:val="24"/>
          <w:szCs w:val="24"/>
          <w:vertAlign w:val="subscript"/>
        </w:rPr>
        <w:t>2</w:t>
      </w:r>
      <w:r w:rsidR="00876FC7">
        <w:rPr>
          <w:rFonts w:ascii="Arial" w:hAnsi="Arial" w:cs="Arial"/>
          <w:sz w:val="24"/>
          <w:szCs w:val="24"/>
        </w:rPr>
        <w:t>(Amphos)</w:t>
      </w:r>
      <w:r w:rsidR="00876FC7">
        <w:rPr>
          <w:rFonts w:ascii="Arial" w:hAnsi="Arial" w:cs="Arial"/>
          <w:sz w:val="24"/>
          <w:szCs w:val="24"/>
          <w:vertAlign w:val="subscript"/>
        </w:rPr>
        <w:t>2</w:t>
      </w:r>
      <w:r w:rsidR="00876FC7">
        <w:rPr>
          <w:rFonts w:ascii="Arial" w:hAnsi="Arial" w:cs="Arial"/>
          <w:sz w:val="24"/>
          <w:szCs w:val="24"/>
        </w:rPr>
        <w:t xml:space="preserve">, the addition of zinc dust as well as an aryl bromide and an alkyl halide allowed </w:t>
      </w:r>
      <w:r w:rsidR="00B33941">
        <w:rPr>
          <w:rFonts w:ascii="Arial" w:hAnsi="Arial" w:cs="Arial"/>
          <w:sz w:val="24"/>
          <w:szCs w:val="24"/>
        </w:rPr>
        <w:t>cross-coupling</w:t>
      </w:r>
      <w:r w:rsidR="00876FC7">
        <w:rPr>
          <w:rFonts w:ascii="Arial" w:hAnsi="Arial" w:cs="Arial"/>
          <w:sz w:val="24"/>
          <w:szCs w:val="24"/>
        </w:rPr>
        <w:t xml:space="preserve"> of the two bromides</w:t>
      </w:r>
      <w:r w:rsidR="00441D0A">
        <w:rPr>
          <w:rFonts w:ascii="Arial" w:hAnsi="Arial" w:cs="Arial"/>
          <w:sz w:val="24"/>
          <w:szCs w:val="24"/>
        </w:rPr>
        <w:t>,</w:t>
      </w:r>
      <w:r w:rsidR="00876FC7">
        <w:rPr>
          <w:rFonts w:ascii="Arial" w:hAnsi="Arial" w:cs="Arial"/>
          <w:sz w:val="24"/>
          <w:szCs w:val="24"/>
        </w:rPr>
        <w:t xml:space="preserve"> via an organozinc intermediate made with the aryl bromide</w:t>
      </w:r>
      <w:r w:rsidR="00441D0A">
        <w:rPr>
          <w:rFonts w:ascii="Arial" w:hAnsi="Arial" w:cs="Arial"/>
          <w:sz w:val="24"/>
          <w:szCs w:val="24"/>
        </w:rPr>
        <w:t>,</w:t>
      </w:r>
      <w:r w:rsidR="00876FC7">
        <w:rPr>
          <w:rFonts w:ascii="Arial" w:hAnsi="Arial" w:cs="Arial"/>
          <w:sz w:val="24"/>
          <w:szCs w:val="24"/>
        </w:rPr>
        <w:t xml:space="preserve"> before Negishi coupling with alkyl bromide liberated the pr</w:t>
      </w:r>
      <w:r w:rsidR="00F8716C">
        <w:rPr>
          <w:rFonts w:ascii="Arial" w:hAnsi="Arial" w:cs="Arial"/>
          <w:sz w:val="24"/>
          <w:szCs w:val="24"/>
        </w:rPr>
        <w:t>oduct in the presence of water</w:t>
      </w:r>
      <w:r w:rsidR="0079166A">
        <w:rPr>
          <w:rFonts w:ascii="Arial" w:hAnsi="Arial" w:cs="Arial"/>
          <w:sz w:val="24"/>
          <w:szCs w:val="24"/>
        </w:rPr>
        <w:t xml:space="preserve"> (</w:t>
      </w:r>
      <w:r w:rsidR="00E27B86">
        <w:rPr>
          <w:rFonts w:ascii="Arial" w:hAnsi="Arial" w:cs="Arial"/>
          <w:sz w:val="24"/>
          <w:szCs w:val="24"/>
        </w:rPr>
        <w:t>s</w:t>
      </w:r>
      <w:r w:rsidR="0079166A">
        <w:rPr>
          <w:rFonts w:ascii="Arial" w:hAnsi="Arial" w:cs="Arial"/>
          <w:sz w:val="24"/>
          <w:szCs w:val="24"/>
        </w:rPr>
        <w:t xml:space="preserve">ee </w:t>
      </w:r>
      <w:r w:rsidR="003B6C2B">
        <w:rPr>
          <w:rFonts w:ascii="Arial" w:hAnsi="Arial" w:cs="Arial"/>
          <w:sz w:val="24"/>
          <w:szCs w:val="24"/>
        </w:rPr>
        <w:t>F</w:t>
      </w:r>
      <w:r w:rsidR="0079166A">
        <w:rPr>
          <w:rFonts w:ascii="Arial" w:hAnsi="Arial" w:cs="Arial"/>
          <w:sz w:val="24"/>
          <w:szCs w:val="24"/>
        </w:rPr>
        <w:t xml:space="preserve">igure </w:t>
      </w:r>
      <w:r w:rsidR="000035D5">
        <w:rPr>
          <w:rFonts w:ascii="Arial" w:hAnsi="Arial" w:cs="Arial"/>
          <w:sz w:val="24"/>
          <w:szCs w:val="24"/>
        </w:rPr>
        <w:t>53</w:t>
      </w:r>
      <w:r w:rsidR="0079166A">
        <w:rPr>
          <w:rFonts w:ascii="Arial" w:hAnsi="Arial" w:cs="Arial"/>
          <w:sz w:val="24"/>
          <w:szCs w:val="24"/>
        </w:rPr>
        <w:t>)</w:t>
      </w:r>
      <w:r w:rsidR="00F8716C">
        <w:rPr>
          <w:rFonts w:ascii="Arial" w:hAnsi="Arial" w:cs="Arial"/>
          <w:sz w:val="24"/>
          <w:szCs w:val="24"/>
        </w:rPr>
        <w:t>.</w:t>
      </w:r>
      <w:r w:rsidR="00733044">
        <w:rPr>
          <w:rFonts w:ascii="Arial" w:hAnsi="Arial" w:cs="Arial"/>
          <w:sz w:val="24"/>
          <w:szCs w:val="24"/>
          <w:vertAlign w:val="superscript"/>
        </w:rPr>
        <w:t>7</w:t>
      </w:r>
      <w:r w:rsidR="00DE48A0">
        <w:rPr>
          <w:rFonts w:ascii="Arial" w:hAnsi="Arial" w:cs="Arial"/>
          <w:sz w:val="24"/>
          <w:szCs w:val="24"/>
          <w:vertAlign w:val="superscript"/>
        </w:rPr>
        <w:t>8</w:t>
      </w:r>
      <w:r w:rsidR="00876FC7" w:rsidRPr="00260924">
        <w:rPr>
          <w:rFonts w:ascii="Arial" w:hAnsi="Arial" w:cs="Arial"/>
          <w:sz w:val="24"/>
          <w:szCs w:val="24"/>
        </w:rPr>
        <w:t xml:space="preserve">  </w:t>
      </w:r>
    </w:p>
    <w:p w:rsidR="00EA5F50" w:rsidRDefault="00EA5F50" w:rsidP="00876FC7">
      <w:pPr>
        <w:spacing w:line="360" w:lineRule="auto"/>
        <w:rPr>
          <w:rFonts w:ascii="Arial" w:hAnsi="Arial" w:cs="Arial"/>
          <w:b/>
          <w:sz w:val="28"/>
          <w:szCs w:val="28"/>
          <w:u w:val="single"/>
        </w:rPr>
      </w:pPr>
    </w:p>
    <w:p w:rsidR="00EA5F50" w:rsidRDefault="00EA5F50" w:rsidP="00876FC7">
      <w:pPr>
        <w:spacing w:line="360" w:lineRule="auto"/>
        <w:rPr>
          <w:rFonts w:ascii="Arial" w:hAnsi="Arial" w:cs="Arial"/>
          <w:b/>
          <w:sz w:val="28"/>
          <w:szCs w:val="28"/>
          <w:u w:val="single"/>
        </w:rPr>
      </w:pPr>
    </w:p>
    <w:p w:rsidR="00EA5F50" w:rsidRDefault="00EA5F50" w:rsidP="00876FC7">
      <w:pPr>
        <w:spacing w:line="360" w:lineRule="auto"/>
        <w:rPr>
          <w:rFonts w:ascii="Arial" w:hAnsi="Arial" w:cs="Arial"/>
          <w:b/>
          <w:sz w:val="28"/>
          <w:szCs w:val="28"/>
          <w:u w:val="single"/>
        </w:rPr>
      </w:pPr>
    </w:p>
    <w:p w:rsidR="00EA5F50" w:rsidRDefault="00EA5F50" w:rsidP="00876FC7">
      <w:pPr>
        <w:spacing w:line="360" w:lineRule="auto"/>
        <w:rPr>
          <w:rFonts w:ascii="Arial" w:hAnsi="Arial" w:cs="Arial"/>
          <w:b/>
          <w:sz w:val="28"/>
          <w:szCs w:val="28"/>
          <w:u w:val="single"/>
        </w:rPr>
      </w:pPr>
    </w:p>
    <w:p w:rsidR="00EA5F50" w:rsidRDefault="00EA5F50" w:rsidP="00876FC7">
      <w:pPr>
        <w:spacing w:line="360" w:lineRule="auto"/>
        <w:rPr>
          <w:rFonts w:ascii="Arial" w:hAnsi="Arial" w:cs="Arial"/>
          <w:b/>
          <w:sz w:val="28"/>
          <w:szCs w:val="28"/>
          <w:u w:val="single"/>
        </w:rPr>
      </w:pPr>
    </w:p>
    <w:p w:rsidR="00733044" w:rsidRDefault="0079166A" w:rsidP="0079166A">
      <w:pPr>
        <w:spacing w:line="360" w:lineRule="auto"/>
        <w:jc w:val="center"/>
        <w:rPr>
          <w:rFonts w:ascii="Arial" w:hAnsi="Arial" w:cs="Arial"/>
          <w:sz w:val="20"/>
          <w:szCs w:val="20"/>
          <w:vertAlign w:val="superscript"/>
        </w:rPr>
      </w:pPr>
      <w:r>
        <w:rPr>
          <w:rFonts w:ascii="Arial" w:hAnsi="Arial" w:cs="Arial"/>
          <w:b/>
          <w:sz w:val="20"/>
          <w:szCs w:val="20"/>
        </w:rPr>
        <w:t xml:space="preserve">Figure </w:t>
      </w:r>
      <w:r w:rsidR="000035D5">
        <w:rPr>
          <w:rFonts w:ascii="Arial" w:hAnsi="Arial" w:cs="Arial"/>
          <w:b/>
          <w:sz w:val="20"/>
          <w:szCs w:val="20"/>
        </w:rPr>
        <w:t>53</w:t>
      </w:r>
      <w:r>
        <w:rPr>
          <w:rFonts w:ascii="Arial" w:hAnsi="Arial" w:cs="Arial"/>
          <w:sz w:val="20"/>
          <w:szCs w:val="20"/>
        </w:rPr>
        <w:t xml:space="preserve"> – Lipshutz’s Micellar Negishi cross-coupling in the presence of water.</w:t>
      </w:r>
      <w:r w:rsidR="00733044">
        <w:rPr>
          <w:rFonts w:ascii="Arial" w:hAnsi="Arial" w:cs="Arial"/>
          <w:sz w:val="20"/>
          <w:szCs w:val="20"/>
          <w:vertAlign w:val="superscript"/>
        </w:rPr>
        <w:t>7</w:t>
      </w:r>
      <w:r w:rsidR="00DE48A0">
        <w:rPr>
          <w:rFonts w:ascii="Arial" w:hAnsi="Arial" w:cs="Arial"/>
          <w:sz w:val="20"/>
          <w:szCs w:val="20"/>
          <w:vertAlign w:val="superscript"/>
        </w:rPr>
        <w:t>8</w:t>
      </w:r>
    </w:p>
    <w:p w:rsidR="00733044" w:rsidRDefault="00733044" w:rsidP="0079166A">
      <w:pPr>
        <w:spacing w:line="360" w:lineRule="auto"/>
        <w:jc w:val="center"/>
        <w:rPr>
          <w:rFonts w:ascii="Arial" w:hAnsi="Arial" w:cs="Arial"/>
          <w:sz w:val="20"/>
          <w:szCs w:val="20"/>
          <w:vertAlign w:val="superscript"/>
        </w:rPr>
      </w:pPr>
    </w:p>
    <w:p w:rsidR="00EA5F50" w:rsidRPr="0079166A" w:rsidRDefault="0079166A" w:rsidP="0079166A">
      <w:pPr>
        <w:spacing w:line="360" w:lineRule="auto"/>
        <w:jc w:val="center"/>
        <w:rPr>
          <w:rFonts w:ascii="Arial" w:hAnsi="Arial" w:cs="Arial"/>
          <w:sz w:val="20"/>
          <w:szCs w:val="20"/>
        </w:rPr>
      </w:pPr>
      <w:r>
        <w:rPr>
          <w:rFonts w:ascii="Arial" w:hAnsi="Arial" w:cs="Arial"/>
          <w:sz w:val="20"/>
          <w:szCs w:val="20"/>
        </w:rPr>
        <w:t xml:space="preserve"> </w:t>
      </w:r>
    </w:p>
    <w:p w:rsidR="00EA5F50" w:rsidRPr="00733044" w:rsidRDefault="0075553B" w:rsidP="00876FC7">
      <w:pPr>
        <w:spacing w:line="360" w:lineRule="auto"/>
        <w:rPr>
          <w:rFonts w:ascii="Arial" w:hAnsi="Arial" w:cs="Arial"/>
          <w:b/>
          <w:sz w:val="28"/>
          <w:szCs w:val="28"/>
          <w:u w:val="single"/>
        </w:rPr>
      </w:pPr>
      <w:r w:rsidRPr="00733044">
        <w:rPr>
          <w:rFonts w:ascii="Arial" w:hAnsi="Arial" w:cs="Arial"/>
          <w:b/>
          <w:i/>
          <w:sz w:val="24"/>
          <w:szCs w:val="24"/>
          <w:u w:val="single"/>
        </w:rPr>
        <w:t>2.1.4.</w:t>
      </w:r>
      <w:r w:rsidR="0077490A" w:rsidRPr="00733044">
        <w:rPr>
          <w:rFonts w:ascii="Arial" w:hAnsi="Arial" w:cs="Arial"/>
          <w:b/>
          <w:i/>
          <w:sz w:val="24"/>
          <w:szCs w:val="24"/>
          <w:u w:val="single"/>
        </w:rPr>
        <w:t xml:space="preserve"> </w:t>
      </w:r>
      <w:r w:rsidRPr="00733044">
        <w:rPr>
          <w:rFonts w:ascii="Arial" w:hAnsi="Arial" w:cs="Arial"/>
          <w:b/>
          <w:i/>
          <w:sz w:val="24"/>
          <w:szCs w:val="24"/>
          <w:u w:val="single"/>
        </w:rPr>
        <w:t>Recent Developments in Negishi Cross Coupling</w:t>
      </w:r>
      <w:r w:rsidRPr="00733044">
        <w:rPr>
          <w:rFonts w:ascii="Arial" w:hAnsi="Arial" w:cs="Arial"/>
          <w:b/>
          <w:sz w:val="28"/>
          <w:szCs w:val="28"/>
          <w:u w:val="single"/>
        </w:rPr>
        <w:t xml:space="preserve">  </w:t>
      </w:r>
    </w:p>
    <w:p w:rsidR="002319C1" w:rsidRPr="00260924" w:rsidRDefault="0075553B" w:rsidP="0075553B">
      <w:pPr>
        <w:spacing w:line="360" w:lineRule="auto"/>
        <w:rPr>
          <w:rFonts w:ascii="Arial" w:hAnsi="Arial" w:cs="Arial"/>
          <w:sz w:val="24"/>
          <w:szCs w:val="24"/>
          <w:vertAlign w:val="superscript"/>
        </w:rPr>
      </w:pPr>
      <w:r w:rsidRPr="00733044">
        <w:rPr>
          <w:rFonts w:ascii="Arial" w:hAnsi="Arial" w:cs="Arial"/>
          <w:sz w:val="24"/>
          <w:szCs w:val="24"/>
        </w:rPr>
        <w:tab/>
        <w:t>Organ and coworkers have developed a</w:t>
      </w:r>
      <w:r w:rsidR="00DE196A" w:rsidRPr="00733044">
        <w:rPr>
          <w:rFonts w:ascii="Arial" w:hAnsi="Arial" w:cs="Arial"/>
          <w:sz w:val="24"/>
          <w:szCs w:val="24"/>
        </w:rPr>
        <w:t xml:space="preserve"> new set of </w:t>
      </w:r>
      <w:r w:rsidR="00DE196A" w:rsidRPr="0034102F">
        <w:rPr>
          <w:rFonts w:ascii="Arial" w:hAnsi="Arial" w:cs="Arial"/>
          <w:i/>
          <w:sz w:val="24"/>
          <w:szCs w:val="24"/>
        </w:rPr>
        <w:t>N</w:t>
      </w:r>
      <w:r w:rsidR="00DE196A" w:rsidRPr="00733044">
        <w:rPr>
          <w:rFonts w:ascii="Arial" w:hAnsi="Arial" w:cs="Arial"/>
          <w:sz w:val="24"/>
          <w:szCs w:val="24"/>
        </w:rPr>
        <w:t>-heterocyclic carbe</w:t>
      </w:r>
      <w:r w:rsidRPr="00733044">
        <w:rPr>
          <w:rFonts w:ascii="Arial" w:hAnsi="Arial" w:cs="Arial"/>
          <w:sz w:val="24"/>
          <w:szCs w:val="24"/>
        </w:rPr>
        <w:t>ne-based palladium complexes which were utilised in cross coupling of a wide variety of secondary organozinc reagents with both aryl and heteroaryl halides.</w:t>
      </w:r>
      <w:r w:rsidR="00733044">
        <w:rPr>
          <w:rFonts w:ascii="Arial" w:hAnsi="Arial" w:cs="Arial"/>
          <w:sz w:val="24"/>
          <w:szCs w:val="24"/>
          <w:vertAlign w:val="superscript"/>
        </w:rPr>
        <w:t>7</w:t>
      </w:r>
      <w:r w:rsidR="00DE48A0">
        <w:rPr>
          <w:rFonts w:ascii="Arial" w:hAnsi="Arial" w:cs="Arial"/>
          <w:sz w:val="24"/>
          <w:szCs w:val="24"/>
          <w:vertAlign w:val="superscript"/>
        </w:rPr>
        <w:t>9</w:t>
      </w:r>
      <w:r w:rsidRPr="00733044">
        <w:rPr>
          <w:rFonts w:ascii="Arial" w:hAnsi="Arial" w:cs="Arial"/>
          <w:sz w:val="24"/>
          <w:szCs w:val="24"/>
        </w:rPr>
        <w:t xml:space="preserve"> Organ even </w:t>
      </w:r>
      <w:r w:rsidRPr="00733044">
        <w:rPr>
          <w:rFonts w:ascii="Arial" w:hAnsi="Arial" w:cs="Arial"/>
          <w:sz w:val="24"/>
          <w:szCs w:val="24"/>
        </w:rPr>
        <w:lastRenderedPageBreak/>
        <w:t>found that use of Pd-</w:t>
      </w:r>
      <w:r w:rsidRPr="00FE26D0">
        <w:rPr>
          <w:rFonts w:ascii="Arial" w:hAnsi="Arial" w:cs="Arial"/>
          <w:i/>
          <w:sz w:val="24"/>
          <w:szCs w:val="24"/>
        </w:rPr>
        <w:t>PEPPSI</w:t>
      </w:r>
      <w:r w:rsidRPr="00733044">
        <w:rPr>
          <w:rFonts w:ascii="Arial" w:hAnsi="Arial" w:cs="Arial"/>
          <w:sz w:val="24"/>
          <w:szCs w:val="24"/>
        </w:rPr>
        <w:t>-IPent</w:t>
      </w:r>
      <w:r w:rsidRPr="00733044">
        <w:rPr>
          <w:rFonts w:ascii="Arial" w:hAnsi="Arial" w:cs="Arial"/>
          <w:sz w:val="24"/>
          <w:szCs w:val="24"/>
          <w:vertAlign w:val="superscript"/>
        </w:rPr>
        <w:t>Cl</w:t>
      </w:r>
      <w:r w:rsidRPr="00733044">
        <w:rPr>
          <w:rFonts w:ascii="Arial" w:hAnsi="Arial" w:cs="Arial"/>
          <w:sz w:val="24"/>
          <w:szCs w:val="24"/>
        </w:rPr>
        <w:t xml:space="preserve"> </w:t>
      </w:r>
      <w:r w:rsidR="008F6FDE" w:rsidRPr="00733044">
        <w:rPr>
          <w:rFonts w:ascii="Arial" w:hAnsi="Arial" w:cs="Arial"/>
          <w:sz w:val="24"/>
          <w:szCs w:val="24"/>
        </w:rPr>
        <w:t>resulted in the synthesis of</w:t>
      </w:r>
      <w:r w:rsidRPr="00733044">
        <w:rPr>
          <w:rFonts w:ascii="Arial" w:hAnsi="Arial" w:cs="Arial"/>
          <w:sz w:val="24"/>
          <w:szCs w:val="24"/>
        </w:rPr>
        <w:t xml:space="preserve"> single isomer products for reactions of organozincs with polyfunctional aryl halides</w:t>
      </w:r>
      <w:r w:rsidR="00315E38" w:rsidRPr="00524706">
        <w:rPr>
          <w:rFonts w:ascii="Arial" w:hAnsi="Arial" w:cs="Arial"/>
          <w:sz w:val="24"/>
          <w:szCs w:val="24"/>
        </w:rPr>
        <w:t xml:space="preserve">, due to the bulky isopentyl groups </w:t>
      </w:r>
      <w:r w:rsidR="00586DD3" w:rsidRPr="00524706">
        <w:rPr>
          <w:rFonts w:ascii="Arial" w:hAnsi="Arial" w:cs="Arial"/>
          <w:sz w:val="24"/>
          <w:szCs w:val="24"/>
        </w:rPr>
        <w:t xml:space="preserve">of the NHC </w:t>
      </w:r>
      <w:r w:rsidR="00315E38" w:rsidRPr="00524706">
        <w:rPr>
          <w:rFonts w:ascii="Arial" w:hAnsi="Arial" w:cs="Arial"/>
          <w:sz w:val="24"/>
          <w:szCs w:val="24"/>
        </w:rPr>
        <w:t xml:space="preserve">acting to </w:t>
      </w:r>
      <w:r w:rsidR="00586DD3" w:rsidRPr="00524706">
        <w:rPr>
          <w:rFonts w:ascii="Arial" w:hAnsi="Arial" w:cs="Arial"/>
          <w:sz w:val="24"/>
          <w:szCs w:val="24"/>
        </w:rPr>
        <w:t>slow the rate of</w:t>
      </w:r>
      <w:r w:rsidR="00315E38" w:rsidRPr="00524706">
        <w:rPr>
          <w:rFonts w:ascii="Arial" w:hAnsi="Arial" w:cs="Arial"/>
          <w:sz w:val="24"/>
          <w:szCs w:val="24"/>
        </w:rPr>
        <w:t xml:space="preserve"> beta-hydride elimination </w:t>
      </w:r>
      <w:r w:rsidR="00586DD3" w:rsidRPr="00524706">
        <w:rPr>
          <w:rFonts w:ascii="Arial" w:hAnsi="Arial" w:cs="Arial"/>
          <w:sz w:val="24"/>
          <w:szCs w:val="24"/>
        </w:rPr>
        <w:t xml:space="preserve">at the transmetalation step compared to reductive elimination of the desired product </w:t>
      </w:r>
      <w:r w:rsidR="00D756EC">
        <w:rPr>
          <w:noProof/>
        </w:rPr>
        <w:pict>
          <v:shape id="_x0000_s3364" type="#_x0000_t75" style="position:absolute;margin-left:-2.35pt;margin-top:106.9pt;width:457.95pt;height:290.05pt;z-index:251778560;mso-position-horizontal-relative:text;mso-position-vertical-relative:text" wrapcoords="10478 491 1824 491 966 655 966 3109 787 5727 36 5891 72 7855 2718 8345 2718 9655 2897 10964 3075 11127 4434 13582 4327 14400 4399 15382 5078 16200 5078 19473 13268 20945 16307 20945 16522 20945 19168 20945 21028 20127 20992 18818 21457 18818 21528 18164 21242 16200 21564 15382 21493 15055 20420 13582 21099 10964 21171 10145 20921 9655 19812 8345 19848 6709 19132 5727 18024 5727 18095 1473 17201 1145 11336 491 10478 491">
            <v:imagedata r:id="rId187" o:title=""/>
            <w10:wrap type="tight"/>
          </v:shape>
          <o:OLEObject Type="Embed" ProgID="ChemDraw.Document.6.0" ShapeID="_x0000_s3364" DrawAspect="Content" ObjectID="_1641921427" r:id="rId188"/>
        </w:pict>
      </w:r>
      <w:r w:rsidR="007A2FF3" w:rsidRPr="00733044">
        <w:rPr>
          <w:rFonts w:ascii="Arial" w:hAnsi="Arial" w:cs="Arial"/>
          <w:sz w:val="24"/>
          <w:szCs w:val="24"/>
        </w:rPr>
        <w:t xml:space="preserve">(see </w:t>
      </w:r>
      <w:r w:rsidR="003B6C2B">
        <w:rPr>
          <w:rFonts w:ascii="Arial" w:hAnsi="Arial" w:cs="Arial"/>
          <w:sz w:val="24"/>
          <w:szCs w:val="24"/>
        </w:rPr>
        <w:t>F</w:t>
      </w:r>
      <w:r w:rsidR="007A2FF3" w:rsidRPr="00733044">
        <w:rPr>
          <w:rFonts w:ascii="Arial" w:hAnsi="Arial" w:cs="Arial"/>
          <w:sz w:val="24"/>
          <w:szCs w:val="24"/>
        </w:rPr>
        <w:t>igure 5</w:t>
      </w:r>
      <w:r w:rsidR="000035D5" w:rsidRPr="00733044">
        <w:rPr>
          <w:rFonts w:ascii="Arial" w:hAnsi="Arial" w:cs="Arial"/>
          <w:sz w:val="24"/>
          <w:szCs w:val="24"/>
        </w:rPr>
        <w:t>4</w:t>
      </w:r>
      <w:r w:rsidR="007A2FF3" w:rsidRPr="00733044">
        <w:rPr>
          <w:rFonts w:ascii="Arial" w:hAnsi="Arial" w:cs="Arial"/>
          <w:sz w:val="24"/>
          <w:szCs w:val="24"/>
        </w:rPr>
        <w:t>)</w:t>
      </w:r>
      <w:r w:rsidRPr="00733044">
        <w:rPr>
          <w:rFonts w:ascii="Arial" w:hAnsi="Arial" w:cs="Arial"/>
          <w:sz w:val="24"/>
          <w:szCs w:val="24"/>
        </w:rPr>
        <w:t>.</w:t>
      </w:r>
      <w:r w:rsidR="00DE48A0">
        <w:rPr>
          <w:rFonts w:ascii="Arial" w:hAnsi="Arial" w:cs="Arial"/>
          <w:sz w:val="24"/>
          <w:szCs w:val="24"/>
          <w:vertAlign w:val="superscript"/>
        </w:rPr>
        <w:t>80</w:t>
      </w:r>
    </w:p>
    <w:p w:rsidR="0074151C" w:rsidRPr="00260924" w:rsidRDefault="0074151C" w:rsidP="0075553B">
      <w:pPr>
        <w:spacing w:line="360" w:lineRule="auto"/>
        <w:rPr>
          <w:rFonts w:ascii="Arial" w:hAnsi="Arial" w:cs="Arial"/>
          <w:sz w:val="24"/>
          <w:szCs w:val="24"/>
          <w:vertAlign w:val="superscript"/>
        </w:rPr>
      </w:pPr>
    </w:p>
    <w:p w:rsidR="0074151C" w:rsidRPr="00260924" w:rsidRDefault="0074151C" w:rsidP="0075553B">
      <w:pPr>
        <w:spacing w:line="360" w:lineRule="auto"/>
        <w:rPr>
          <w:rFonts w:ascii="Arial" w:hAnsi="Arial" w:cs="Arial"/>
          <w:sz w:val="24"/>
          <w:szCs w:val="24"/>
          <w:vertAlign w:val="superscript"/>
        </w:rPr>
      </w:pPr>
    </w:p>
    <w:p w:rsidR="0074151C" w:rsidRPr="00260924" w:rsidRDefault="0074151C" w:rsidP="0075553B">
      <w:pPr>
        <w:spacing w:line="360" w:lineRule="auto"/>
        <w:rPr>
          <w:rFonts w:ascii="Arial" w:hAnsi="Arial" w:cs="Arial"/>
          <w:sz w:val="24"/>
          <w:szCs w:val="24"/>
          <w:vertAlign w:val="superscript"/>
        </w:rPr>
      </w:pPr>
    </w:p>
    <w:p w:rsidR="0074151C" w:rsidRPr="00260924" w:rsidRDefault="0074151C" w:rsidP="0075553B">
      <w:pPr>
        <w:spacing w:line="360" w:lineRule="auto"/>
        <w:rPr>
          <w:rFonts w:ascii="Arial" w:hAnsi="Arial" w:cs="Arial"/>
          <w:sz w:val="24"/>
          <w:szCs w:val="24"/>
          <w:vertAlign w:val="superscript"/>
        </w:rPr>
      </w:pPr>
    </w:p>
    <w:p w:rsidR="0074151C" w:rsidRPr="00260924" w:rsidRDefault="0074151C" w:rsidP="0075553B">
      <w:pPr>
        <w:spacing w:line="360" w:lineRule="auto"/>
        <w:rPr>
          <w:rFonts w:ascii="Arial" w:hAnsi="Arial" w:cs="Arial"/>
          <w:sz w:val="24"/>
          <w:szCs w:val="24"/>
          <w:vertAlign w:val="superscript"/>
        </w:rPr>
      </w:pPr>
    </w:p>
    <w:p w:rsidR="006F4F42" w:rsidRPr="00260924" w:rsidRDefault="006F4F42" w:rsidP="0075553B">
      <w:pPr>
        <w:spacing w:line="360" w:lineRule="auto"/>
        <w:rPr>
          <w:rFonts w:ascii="Arial" w:hAnsi="Arial" w:cs="Arial"/>
          <w:sz w:val="24"/>
          <w:szCs w:val="24"/>
          <w:vertAlign w:val="superscript"/>
        </w:rPr>
      </w:pPr>
    </w:p>
    <w:p w:rsidR="006F4F42" w:rsidRPr="00260924" w:rsidRDefault="006F4F42" w:rsidP="0075553B">
      <w:pPr>
        <w:spacing w:line="360" w:lineRule="auto"/>
        <w:rPr>
          <w:rFonts w:ascii="Arial" w:hAnsi="Arial" w:cs="Arial"/>
          <w:sz w:val="24"/>
          <w:szCs w:val="24"/>
          <w:vertAlign w:val="superscript"/>
        </w:rPr>
      </w:pPr>
    </w:p>
    <w:p w:rsidR="0074151C" w:rsidRPr="00260924" w:rsidRDefault="0074151C" w:rsidP="0075553B">
      <w:pPr>
        <w:spacing w:line="360" w:lineRule="auto"/>
        <w:rPr>
          <w:rFonts w:ascii="Arial" w:hAnsi="Arial" w:cs="Arial"/>
          <w:sz w:val="24"/>
          <w:szCs w:val="24"/>
          <w:vertAlign w:val="superscript"/>
        </w:rPr>
      </w:pPr>
    </w:p>
    <w:p w:rsidR="006F4F42" w:rsidRPr="00260924" w:rsidRDefault="006F4F42" w:rsidP="0077490A">
      <w:pPr>
        <w:spacing w:line="360" w:lineRule="auto"/>
        <w:jc w:val="center"/>
        <w:rPr>
          <w:rFonts w:ascii="Arial" w:hAnsi="Arial" w:cs="Arial"/>
          <w:sz w:val="20"/>
          <w:szCs w:val="20"/>
        </w:rPr>
      </w:pPr>
    </w:p>
    <w:p w:rsidR="006F4F42" w:rsidRPr="00260924" w:rsidRDefault="006F4F42" w:rsidP="0077490A">
      <w:pPr>
        <w:spacing w:line="360" w:lineRule="auto"/>
        <w:jc w:val="center"/>
        <w:rPr>
          <w:rFonts w:ascii="Arial" w:hAnsi="Arial" w:cs="Arial"/>
          <w:sz w:val="20"/>
          <w:szCs w:val="20"/>
        </w:rPr>
      </w:pPr>
    </w:p>
    <w:p w:rsidR="0074151C" w:rsidRPr="00733044" w:rsidRDefault="0077490A" w:rsidP="0077490A">
      <w:pPr>
        <w:spacing w:line="360" w:lineRule="auto"/>
        <w:jc w:val="center"/>
        <w:rPr>
          <w:rFonts w:ascii="Arial" w:hAnsi="Arial" w:cs="Arial"/>
          <w:sz w:val="20"/>
          <w:szCs w:val="20"/>
        </w:rPr>
      </w:pPr>
      <w:r w:rsidRPr="00733044">
        <w:rPr>
          <w:rFonts w:ascii="Arial" w:hAnsi="Arial" w:cs="Arial"/>
          <w:b/>
          <w:sz w:val="20"/>
          <w:szCs w:val="20"/>
        </w:rPr>
        <w:t xml:space="preserve">Figure </w:t>
      </w:r>
      <w:r w:rsidR="002319C1" w:rsidRPr="00733044">
        <w:rPr>
          <w:rFonts w:ascii="Arial" w:hAnsi="Arial" w:cs="Arial"/>
          <w:b/>
          <w:sz w:val="20"/>
          <w:szCs w:val="20"/>
        </w:rPr>
        <w:t>5</w:t>
      </w:r>
      <w:r w:rsidR="000035D5" w:rsidRPr="00733044">
        <w:rPr>
          <w:rFonts w:ascii="Arial" w:hAnsi="Arial" w:cs="Arial"/>
          <w:b/>
          <w:sz w:val="20"/>
          <w:szCs w:val="20"/>
        </w:rPr>
        <w:t>4</w:t>
      </w:r>
      <w:r w:rsidRPr="00733044">
        <w:rPr>
          <w:rFonts w:ascii="Arial" w:hAnsi="Arial" w:cs="Arial"/>
          <w:sz w:val="20"/>
          <w:szCs w:val="20"/>
        </w:rPr>
        <w:t xml:space="preserve"> – Organ’s use of the </w:t>
      </w:r>
      <w:r w:rsidRPr="0034102F">
        <w:rPr>
          <w:rFonts w:ascii="Arial" w:hAnsi="Arial" w:cs="Arial"/>
          <w:i/>
          <w:sz w:val="20"/>
          <w:szCs w:val="20"/>
        </w:rPr>
        <w:t>N</w:t>
      </w:r>
      <w:r w:rsidRPr="00733044">
        <w:rPr>
          <w:rFonts w:ascii="Arial" w:hAnsi="Arial" w:cs="Arial"/>
          <w:sz w:val="20"/>
          <w:szCs w:val="20"/>
        </w:rPr>
        <w:t>-heterocyclic carbene ligated Pd-</w:t>
      </w:r>
      <w:r w:rsidRPr="00733044">
        <w:rPr>
          <w:rFonts w:ascii="Arial" w:hAnsi="Arial" w:cs="Arial"/>
          <w:i/>
          <w:sz w:val="20"/>
          <w:szCs w:val="20"/>
        </w:rPr>
        <w:t>PEPPSI</w:t>
      </w:r>
      <w:r w:rsidRPr="00733044">
        <w:rPr>
          <w:rFonts w:ascii="Arial" w:hAnsi="Arial" w:cs="Arial"/>
          <w:sz w:val="20"/>
          <w:szCs w:val="20"/>
        </w:rPr>
        <w:t>-IPent</w:t>
      </w:r>
      <w:r w:rsidRPr="00733044">
        <w:rPr>
          <w:rFonts w:ascii="Arial" w:hAnsi="Arial" w:cs="Arial"/>
          <w:sz w:val="20"/>
          <w:szCs w:val="20"/>
          <w:vertAlign w:val="superscript"/>
        </w:rPr>
        <w:t>Cl</w:t>
      </w:r>
      <w:r w:rsidRPr="00733044">
        <w:rPr>
          <w:rFonts w:ascii="Arial" w:hAnsi="Arial" w:cs="Arial"/>
          <w:sz w:val="20"/>
          <w:szCs w:val="20"/>
        </w:rPr>
        <w:t xml:space="preserve"> complex in Negishi cross coupling of a highly functionalised pyridyl bromide </w:t>
      </w:r>
      <w:r w:rsidR="00E11CD9" w:rsidRPr="00733044">
        <w:rPr>
          <w:rFonts w:ascii="Arial" w:hAnsi="Arial" w:cs="Arial"/>
          <w:b/>
          <w:sz w:val="20"/>
          <w:szCs w:val="20"/>
        </w:rPr>
        <w:t>66</w:t>
      </w:r>
      <w:r w:rsidRPr="00733044">
        <w:rPr>
          <w:rFonts w:ascii="Arial" w:hAnsi="Arial" w:cs="Arial"/>
          <w:sz w:val="20"/>
          <w:szCs w:val="20"/>
        </w:rPr>
        <w:t xml:space="preserve"> with an alkylzinc reagent </w:t>
      </w:r>
      <w:r w:rsidR="00E11CD9" w:rsidRPr="00733044">
        <w:rPr>
          <w:rFonts w:ascii="Arial" w:hAnsi="Arial" w:cs="Arial"/>
          <w:b/>
          <w:sz w:val="20"/>
          <w:szCs w:val="20"/>
        </w:rPr>
        <w:t>67</w:t>
      </w:r>
      <w:r w:rsidRPr="00733044">
        <w:rPr>
          <w:rFonts w:ascii="Arial" w:hAnsi="Arial" w:cs="Arial"/>
          <w:b/>
          <w:sz w:val="20"/>
          <w:szCs w:val="20"/>
        </w:rPr>
        <w:t>.</w:t>
      </w:r>
    </w:p>
    <w:p w:rsidR="0062541A" w:rsidRPr="00260924" w:rsidRDefault="00D756EC" w:rsidP="0075553B">
      <w:pPr>
        <w:spacing w:line="360" w:lineRule="auto"/>
        <w:ind w:firstLine="720"/>
        <w:rPr>
          <w:rFonts w:ascii="Arial" w:hAnsi="Arial" w:cs="Arial"/>
          <w:sz w:val="24"/>
          <w:szCs w:val="24"/>
        </w:rPr>
      </w:pPr>
      <w:r>
        <w:rPr>
          <w:noProof/>
        </w:rPr>
        <w:pict>
          <v:shape id="_x0000_s3400" type="#_x0000_t75" style="position:absolute;left:0;text-align:left;margin-left:33.65pt;margin-top:121.3pt;width:386.2pt;height:96.8pt;z-index:251780608" wrapcoords="20425 518 14954 1210 12968 1901 12968 3283 3566 3974 2756 4493 2877 6048 1175 6912 81 7949 0 12269 527 14342 689 14342 527 17107 527 18317 7416 19872 12158 19872 12117 20563 13535 20736 13698 20736 19736 20563 19776 18835 19371 18317 17872 17107 17912 16070 17791 15206 17426 14342 17993 11750 20992 8986 21073 7430 20911 6912 20101 6048 20101 3283 21438 2938 21559 2246 21235 518 20425 518">
            <v:imagedata r:id="rId189" o:title=""/>
            <w10:wrap type="tight"/>
          </v:shape>
          <o:OLEObject Type="Embed" ProgID="ChemDraw.Document.6.0" ShapeID="_x0000_s3400" DrawAspect="Content" ObjectID="_1641921428" r:id="rId190"/>
        </w:pict>
      </w:r>
      <w:r w:rsidR="00E11CD9" w:rsidRPr="00733044">
        <w:rPr>
          <w:rFonts w:ascii="Arial" w:hAnsi="Arial" w:cs="Arial"/>
          <w:sz w:val="24"/>
          <w:szCs w:val="24"/>
        </w:rPr>
        <w:t>Simple a</w:t>
      </w:r>
      <w:r w:rsidR="0075553B" w:rsidRPr="00733044">
        <w:rPr>
          <w:rFonts w:ascii="Arial" w:hAnsi="Arial" w:cs="Arial"/>
          <w:sz w:val="24"/>
          <w:szCs w:val="24"/>
        </w:rPr>
        <w:t>lkyl iodides have been found to catalyse Negishi cross coupling reactions, with dia</w:t>
      </w:r>
      <w:r w:rsidR="00F73730" w:rsidRPr="00733044">
        <w:rPr>
          <w:rFonts w:ascii="Arial" w:hAnsi="Arial" w:cs="Arial"/>
          <w:sz w:val="24"/>
          <w:szCs w:val="24"/>
        </w:rPr>
        <w:t>ryl zinc reacting with 4-bromo-2</w:t>
      </w:r>
      <w:r w:rsidR="0075553B" w:rsidRPr="00733044">
        <w:rPr>
          <w:rFonts w:ascii="Arial" w:hAnsi="Arial" w:cs="Arial"/>
          <w:sz w:val="24"/>
          <w:szCs w:val="24"/>
        </w:rPr>
        <w:t xml:space="preserve">-chloroaniline to produce the desired cross coupling product in 97% yield, this reaction only yielded 37% product </w:t>
      </w:r>
      <w:r w:rsidR="00BB36F3">
        <w:rPr>
          <w:rFonts w:ascii="Arial" w:hAnsi="Arial" w:cs="Arial"/>
          <w:sz w:val="24"/>
          <w:szCs w:val="24"/>
        </w:rPr>
        <w:t>in the abs</w:t>
      </w:r>
      <w:r w:rsidR="00E11CD9" w:rsidRPr="00733044">
        <w:rPr>
          <w:rFonts w:ascii="Arial" w:hAnsi="Arial" w:cs="Arial"/>
          <w:sz w:val="24"/>
          <w:szCs w:val="24"/>
        </w:rPr>
        <w:t>ence</w:t>
      </w:r>
      <w:r w:rsidR="0075553B" w:rsidRPr="00733044">
        <w:rPr>
          <w:rFonts w:ascii="Arial" w:hAnsi="Arial" w:cs="Arial"/>
          <w:sz w:val="24"/>
          <w:szCs w:val="24"/>
        </w:rPr>
        <w:t xml:space="preserve"> of</w:t>
      </w:r>
      <w:r w:rsidR="007A2FF3" w:rsidRPr="00733044">
        <w:rPr>
          <w:rFonts w:ascii="Arial" w:hAnsi="Arial" w:cs="Arial"/>
          <w:sz w:val="24"/>
          <w:szCs w:val="24"/>
        </w:rPr>
        <w:t xml:space="preserve"> 1 equivalent of</w:t>
      </w:r>
      <w:r w:rsidR="0075553B" w:rsidRPr="00733044">
        <w:rPr>
          <w:rFonts w:ascii="Arial" w:hAnsi="Arial" w:cs="Arial"/>
          <w:sz w:val="24"/>
          <w:szCs w:val="24"/>
        </w:rPr>
        <w:t xml:space="preserve"> </w:t>
      </w:r>
      <w:r w:rsidR="002D1A23">
        <w:rPr>
          <w:rFonts w:ascii="Arial" w:hAnsi="Arial" w:cs="Arial"/>
          <w:sz w:val="24"/>
          <w:szCs w:val="24"/>
        </w:rPr>
        <w:t>iso-propyl iodide (</w:t>
      </w:r>
      <w:r w:rsidR="0075553B" w:rsidRPr="00733044">
        <w:rPr>
          <w:rFonts w:ascii="Arial" w:hAnsi="Arial" w:cs="Arial"/>
          <w:sz w:val="24"/>
          <w:szCs w:val="24"/>
          <w:vertAlign w:val="superscript"/>
        </w:rPr>
        <w:t>i</w:t>
      </w:r>
      <w:r w:rsidR="0075553B" w:rsidRPr="00733044">
        <w:rPr>
          <w:rFonts w:ascii="Arial" w:hAnsi="Arial" w:cs="Arial"/>
          <w:sz w:val="24"/>
          <w:szCs w:val="24"/>
        </w:rPr>
        <w:t>PrI</w:t>
      </w:r>
      <w:r w:rsidR="002D1A23">
        <w:rPr>
          <w:rFonts w:ascii="Arial" w:hAnsi="Arial" w:cs="Arial"/>
          <w:sz w:val="24"/>
          <w:szCs w:val="24"/>
        </w:rPr>
        <w:t>)</w:t>
      </w:r>
      <w:r w:rsidR="007A2FF3" w:rsidRPr="00733044">
        <w:rPr>
          <w:rFonts w:ascii="Arial" w:hAnsi="Arial" w:cs="Arial"/>
          <w:sz w:val="24"/>
          <w:szCs w:val="24"/>
        </w:rPr>
        <w:t xml:space="preserve"> (see </w:t>
      </w:r>
      <w:r w:rsidR="003B6C2B">
        <w:rPr>
          <w:rFonts w:ascii="Arial" w:hAnsi="Arial" w:cs="Arial"/>
          <w:sz w:val="24"/>
          <w:szCs w:val="24"/>
        </w:rPr>
        <w:t>F</w:t>
      </w:r>
      <w:r w:rsidR="007A2FF3" w:rsidRPr="00733044">
        <w:rPr>
          <w:rFonts w:ascii="Arial" w:hAnsi="Arial" w:cs="Arial"/>
          <w:sz w:val="24"/>
          <w:szCs w:val="24"/>
        </w:rPr>
        <w:t>igure 5</w:t>
      </w:r>
      <w:r w:rsidR="000035D5" w:rsidRPr="00733044">
        <w:rPr>
          <w:rFonts w:ascii="Arial" w:hAnsi="Arial" w:cs="Arial"/>
          <w:sz w:val="24"/>
          <w:szCs w:val="24"/>
        </w:rPr>
        <w:t>5</w:t>
      </w:r>
      <w:r w:rsidR="007A2FF3" w:rsidRPr="00733044">
        <w:rPr>
          <w:rFonts w:ascii="Arial" w:hAnsi="Arial" w:cs="Arial"/>
          <w:sz w:val="24"/>
          <w:szCs w:val="24"/>
        </w:rPr>
        <w:t>)</w:t>
      </w:r>
      <w:r w:rsidR="0075553B" w:rsidRPr="00733044">
        <w:rPr>
          <w:rFonts w:ascii="Arial" w:hAnsi="Arial" w:cs="Arial"/>
          <w:sz w:val="24"/>
          <w:szCs w:val="24"/>
        </w:rPr>
        <w:t>.</w:t>
      </w:r>
      <w:r w:rsidR="00DE48A0">
        <w:rPr>
          <w:rFonts w:ascii="Arial" w:hAnsi="Arial" w:cs="Arial"/>
          <w:sz w:val="24"/>
          <w:szCs w:val="24"/>
          <w:vertAlign w:val="superscript"/>
        </w:rPr>
        <w:t>81</w:t>
      </w:r>
      <w:r w:rsidR="00021895" w:rsidRPr="00733044">
        <w:rPr>
          <w:rFonts w:ascii="Arial" w:hAnsi="Arial" w:cs="Arial"/>
          <w:sz w:val="24"/>
          <w:szCs w:val="24"/>
        </w:rPr>
        <w:t xml:space="preserve"> </w:t>
      </w:r>
      <w:r w:rsidR="0034102F">
        <w:rPr>
          <w:rFonts w:ascii="Arial" w:hAnsi="Arial" w:cs="Arial"/>
          <w:sz w:val="24"/>
          <w:szCs w:val="24"/>
        </w:rPr>
        <w:t xml:space="preserve">Acceleration by </w:t>
      </w:r>
      <w:r w:rsidR="0034102F">
        <w:rPr>
          <w:rFonts w:ascii="Arial" w:hAnsi="Arial" w:cs="Arial"/>
          <w:sz w:val="24"/>
          <w:szCs w:val="24"/>
          <w:vertAlign w:val="superscript"/>
        </w:rPr>
        <w:t>i</w:t>
      </w:r>
      <w:r w:rsidR="0034102F">
        <w:rPr>
          <w:rFonts w:ascii="Arial" w:hAnsi="Arial" w:cs="Arial"/>
          <w:sz w:val="24"/>
          <w:szCs w:val="24"/>
        </w:rPr>
        <w:t>PrI points to a radical pathway in which the alkyl iodide might act as an initiator</w:t>
      </w:r>
      <w:r w:rsidR="00DF49A1">
        <w:rPr>
          <w:rFonts w:ascii="Arial" w:hAnsi="Arial" w:cs="Arial"/>
          <w:sz w:val="24"/>
          <w:szCs w:val="24"/>
        </w:rPr>
        <w:t xml:space="preserve"> by reaction with ligated Pd(0) to form </w:t>
      </w:r>
      <w:r w:rsidR="00DF49A1">
        <w:rPr>
          <w:rFonts w:ascii="Arial" w:hAnsi="Arial" w:cs="Arial"/>
          <w:sz w:val="24"/>
          <w:szCs w:val="24"/>
          <w:vertAlign w:val="superscript"/>
        </w:rPr>
        <w:t>i</w:t>
      </w:r>
      <w:r w:rsidR="00DF49A1">
        <w:rPr>
          <w:rFonts w:ascii="Arial" w:hAnsi="Arial" w:cs="Arial"/>
          <w:sz w:val="24"/>
          <w:szCs w:val="24"/>
        </w:rPr>
        <w:t>Pr• and the palladium(I) LPdI species</w:t>
      </w:r>
      <w:r w:rsidR="00021895" w:rsidRPr="00733044">
        <w:rPr>
          <w:rFonts w:ascii="Arial" w:hAnsi="Arial" w:cs="Arial"/>
          <w:sz w:val="24"/>
          <w:szCs w:val="24"/>
        </w:rPr>
        <w:t>.</w:t>
      </w:r>
      <w:r w:rsidR="00021895" w:rsidRPr="00260924">
        <w:rPr>
          <w:rFonts w:ascii="Arial" w:hAnsi="Arial" w:cs="Arial"/>
          <w:sz w:val="24"/>
          <w:szCs w:val="24"/>
        </w:rPr>
        <w:t xml:space="preserve"> </w:t>
      </w:r>
    </w:p>
    <w:p w:rsidR="00543142" w:rsidRPr="00260924" w:rsidRDefault="00543142" w:rsidP="0075553B">
      <w:pPr>
        <w:spacing w:line="360" w:lineRule="auto"/>
        <w:ind w:firstLine="720"/>
        <w:rPr>
          <w:rFonts w:ascii="Arial" w:hAnsi="Arial" w:cs="Arial"/>
          <w:sz w:val="24"/>
          <w:szCs w:val="24"/>
          <w:vertAlign w:val="superscript"/>
        </w:rPr>
      </w:pPr>
    </w:p>
    <w:p w:rsidR="00543142" w:rsidRPr="00260924" w:rsidRDefault="00543142" w:rsidP="0075553B">
      <w:pPr>
        <w:spacing w:line="360" w:lineRule="auto"/>
        <w:ind w:firstLine="720"/>
        <w:rPr>
          <w:rFonts w:ascii="Arial" w:hAnsi="Arial" w:cs="Arial"/>
          <w:sz w:val="24"/>
          <w:szCs w:val="24"/>
          <w:vertAlign w:val="superscript"/>
        </w:rPr>
      </w:pPr>
    </w:p>
    <w:p w:rsidR="00543142" w:rsidRPr="00260924" w:rsidRDefault="00543142" w:rsidP="0075553B">
      <w:pPr>
        <w:spacing w:line="360" w:lineRule="auto"/>
        <w:ind w:firstLine="720"/>
        <w:rPr>
          <w:rFonts w:ascii="Arial" w:hAnsi="Arial" w:cs="Arial"/>
          <w:sz w:val="24"/>
          <w:szCs w:val="24"/>
        </w:rPr>
      </w:pPr>
    </w:p>
    <w:p w:rsidR="00543142" w:rsidRPr="00733044" w:rsidRDefault="00543142" w:rsidP="00543142">
      <w:pPr>
        <w:spacing w:line="360" w:lineRule="auto"/>
        <w:ind w:firstLine="720"/>
        <w:jc w:val="center"/>
        <w:rPr>
          <w:rFonts w:ascii="Arial" w:hAnsi="Arial" w:cs="Arial"/>
          <w:sz w:val="20"/>
          <w:szCs w:val="20"/>
        </w:rPr>
      </w:pPr>
      <w:r w:rsidRPr="00733044">
        <w:rPr>
          <w:rFonts w:ascii="Arial" w:hAnsi="Arial" w:cs="Arial"/>
          <w:b/>
          <w:sz w:val="20"/>
          <w:szCs w:val="20"/>
        </w:rPr>
        <w:t xml:space="preserve">Figure </w:t>
      </w:r>
      <w:r w:rsidR="007A2FF3" w:rsidRPr="00733044">
        <w:rPr>
          <w:rFonts w:ascii="Arial" w:hAnsi="Arial" w:cs="Arial"/>
          <w:b/>
          <w:sz w:val="20"/>
          <w:szCs w:val="20"/>
        </w:rPr>
        <w:t>5</w:t>
      </w:r>
      <w:r w:rsidR="000035D5" w:rsidRPr="00733044">
        <w:rPr>
          <w:rFonts w:ascii="Arial" w:hAnsi="Arial" w:cs="Arial"/>
          <w:b/>
          <w:sz w:val="20"/>
          <w:szCs w:val="20"/>
        </w:rPr>
        <w:t>5</w:t>
      </w:r>
      <w:r w:rsidRPr="00733044">
        <w:rPr>
          <w:rFonts w:ascii="Arial" w:hAnsi="Arial" w:cs="Arial"/>
          <w:sz w:val="20"/>
          <w:szCs w:val="20"/>
        </w:rPr>
        <w:t xml:space="preserve"> – Cross coupling of diaryl zinc </w:t>
      </w:r>
      <w:r w:rsidR="0005167C" w:rsidRPr="00733044">
        <w:rPr>
          <w:rFonts w:ascii="Arial" w:hAnsi="Arial" w:cs="Arial"/>
          <w:b/>
          <w:sz w:val="20"/>
          <w:szCs w:val="20"/>
        </w:rPr>
        <w:t>68</w:t>
      </w:r>
      <w:r w:rsidRPr="00733044">
        <w:rPr>
          <w:rFonts w:ascii="Arial" w:hAnsi="Arial" w:cs="Arial"/>
          <w:sz w:val="20"/>
          <w:szCs w:val="20"/>
        </w:rPr>
        <w:t xml:space="preserve"> with </w:t>
      </w:r>
      <w:r w:rsidR="00F73730" w:rsidRPr="00733044">
        <w:rPr>
          <w:rFonts w:ascii="Arial" w:hAnsi="Arial" w:cs="Arial"/>
          <w:sz w:val="20"/>
          <w:szCs w:val="20"/>
        </w:rPr>
        <w:t xml:space="preserve">4-bromo-2-choroaniline in the presence of </w:t>
      </w:r>
      <w:r w:rsidR="007A2FF3" w:rsidRPr="00733044">
        <w:rPr>
          <w:rFonts w:ascii="Arial" w:hAnsi="Arial" w:cs="Arial"/>
          <w:sz w:val="20"/>
          <w:szCs w:val="20"/>
          <w:vertAlign w:val="superscript"/>
        </w:rPr>
        <w:t>i</w:t>
      </w:r>
      <w:r w:rsidR="00F73730" w:rsidRPr="00733044">
        <w:rPr>
          <w:rFonts w:ascii="Arial" w:hAnsi="Arial" w:cs="Arial"/>
          <w:sz w:val="20"/>
          <w:szCs w:val="20"/>
        </w:rPr>
        <w:t>PrI.</w:t>
      </w:r>
    </w:p>
    <w:p w:rsidR="0075553B" w:rsidRPr="00260924" w:rsidRDefault="0075553B" w:rsidP="0075553B">
      <w:pPr>
        <w:spacing w:line="360" w:lineRule="auto"/>
        <w:ind w:firstLine="720"/>
        <w:rPr>
          <w:rFonts w:ascii="Arial" w:hAnsi="Arial" w:cs="Arial"/>
          <w:sz w:val="24"/>
          <w:szCs w:val="24"/>
          <w:vertAlign w:val="superscript"/>
        </w:rPr>
      </w:pPr>
      <w:r w:rsidRPr="00733044">
        <w:rPr>
          <w:rFonts w:ascii="Arial" w:hAnsi="Arial" w:cs="Arial"/>
          <w:sz w:val="24"/>
          <w:szCs w:val="24"/>
        </w:rPr>
        <w:lastRenderedPageBreak/>
        <w:t xml:space="preserve">Diastereoselective Negishi cross coupling reactions </w:t>
      </w:r>
      <w:proofErr w:type="gramStart"/>
      <w:r w:rsidRPr="00733044">
        <w:rPr>
          <w:rFonts w:ascii="Arial" w:hAnsi="Arial" w:cs="Arial"/>
          <w:sz w:val="24"/>
          <w:szCs w:val="24"/>
        </w:rPr>
        <w:t>have</w:t>
      </w:r>
      <w:proofErr w:type="gramEnd"/>
      <w:r w:rsidRPr="00733044">
        <w:rPr>
          <w:rFonts w:ascii="Arial" w:hAnsi="Arial" w:cs="Arial"/>
          <w:sz w:val="24"/>
          <w:szCs w:val="24"/>
        </w:rPr>
        <w:t xml:space="preserve"> been successfully studied by treating aryl halides with a wide variety of cyclic organometallic reagents. The high diastereoselectivity of the products formed as a result of the cross couplings is determined by the substitution pattern of the cyclic organozinc reagent used, with both 1</w:t>
      </w:r>
      <w:proofErr w:type="gramStart"/>
      <w:r w:rsidRPr="00733044">
        <w:rPr>
          <w:rFonts w:ascii="Arial" w:hAnsi="Arial" w:cs="Arial"/>
          <w:sz w:val="24"/>
          <w:szCs w:val="24"/>
        </w:rPr>
        <w:t>,2</w:t>
      </w:r>
      <w:proofErr w:type="gramEnd"/>
      <w:r w:rsidRPr="00733044">
        <w:rPr>
          <w:rFonts w:ascii="Arial" w:hAnsi="Arial" w:cs="Arial"/>
          <w:sz w:val="24"/>
          <w:szCs w:val="24"/>
        </w:rPr>
        <w:t xml:space="preserve">- and 1,4-disubstituted organozinc reagents forming </w:t>
      </w:r>
      <w:r w:rsidRPr="00733044">
        <w:rPr>
          <w:rFonts w:ascii="Arial" w:hAnsi="Arial" w:cs="Arial"/>
          <w:i/>
          <w:sz w:val="24"/>
          <w:szCs w:val="24"/>
        </w:rPr>
        <w:t>trans</w:t>
      </w:r>
      <w:r w:rsidRPr="00733044">
        <w:rPr>
          <w:rFonts w:ascii="Arial" w:hAnsi="Arial" w:cs="Arial"/>
          <w:sz w:val="24"/>
          <w:szCs w:val="24"/>
        </w:rPr>
        <w:t xml:space="preserve">- isomer coupling product, while </w:t>
      </w:r>
      <w:r w:rsidRPr="00733044">
        <w:rPr>
          <w:rFonts w:ascii="Arial" w:hAnsi="Arial" w:cs="Arial"/>
          <w:i/>
          <w:sz w:val="24"/>
          <w:szCs w:val="24"/>
        </w:rPr>
        <w:t>cis</w:t>
      </w:r>
      <w:r w:rsidRPr="00733044">
        <w:rPr>
          <w:rFonts w:ascii="Arial" w:hAnsi="Arial" w:cs="Arial"/>
          <w:sz w:val="24"/>
          <w:szCs w:val="24"/>
        </w:rPr>
        <w:t>-isomers are formed when a 1,3-disubstituted organozinc reagent is the nucleophilic coupling partner in the Negishi cross coupling reactions</w:t>
      </w:r>
      <w:r w:rsidR="00021895" w:rsidRPr="00733044">
        <w:rPr>
          <w:rFonts w:ascii="Arial" w:hAnsi="Arial" w:cs="Arial"/>
          <w:sz w:val="24"/>
          <w:szCs w:val="24"/>
        </w:rPr>
        <w:t xml:space="preserve"> (see </w:t>
      </w:r>
      <w:r w:rsidR="003B6C2B">
        <w:rPr>
          <w:rFonts w:ascii="Arial" w:hAnsi="Arial" w:cs="Arial"/>
          <w:sz w:val="24"/>
          <w:szCs w:val="24"/>
        </w:rPr>
        <w:t>F</w:t>
      </w:r>
      <w:r w:rsidR="00021895" w:rsidRPr="00733044">
        <w:rPr>
          <w:rFonts w:ascii="Arial" w:hAnsi="Arial" w:cs="Arial"/>
          <w:sz w:val="24"/>
          <w:szCs w:val="24"/>
        </w:rPr>
        <w:t>igure 5</w:t>
      </w:r>
      <w:r w:rsidR="000035D5" w:rsidRPr="00733044">
        <w:rPr>
          <w:rFonts w:ascii="Arial" w:hAnsi="Arial" w:cs="Arial"/>
          <w:sz w:val="24"/>
          <w:szCs w:val="24"/>
        </w:rPr>
        <w:t>6</w:t>
      </w:r>
      <w:r w:rsidR="00021895" w:rsidRPr="00733044">
        <w:rPr>
          <w:rFonts w:ascii="Arial" w:hAnsi="Arial" w:cs="Arial"/>
          <w:sz w:val="24"/>
          <w:szCs w:val="24"/>
        </w:rPr>
        <w:t>)</w:t>
      </w:r>
      <w:r w:rsidRPr="00733044">
        <w:rPr>
          <w:rFonts w:ascii="Arial" w:hAnsi="Arial" w:cs="Arial"/>
          <w:sz w:val="24"/>
          <w:szCs w:val="24"/>
        </w:rPr>
        <w:t>.</w:t>
      </w:r>
      <w:r w:rsidR="00733044" w:rsidRPr="00733044">
        <w:rPr>
          <w:rFonts w:ascii="Arial" w:hAnsi="Arial" w:cs="Arial"/>
          <w:sz w:val="24"/>
          <w:szCs w:val="24"/>
          <w:vertAlign w:val="superscript"/>
        </w:rPr>
        <w:t>8</w:t>
      </w:r>
      <w:r w:rsidR="00DE48A0">
        <w:rPr>
          <w:rFonts w:ascii="Arial" w:hAnsi="Arial" w:cs="Arial"/>
          <w:sz w:val="24"/>
          <w:szCs w:val="24"/>
          <w:vertAlign w:val="superscript"/>
        </w:rPr>
        <w:t>2</w:t>
      </w:r>
    </w:p>
    <w:p w:rsidR="00497F48" w:rsidRPr="00260924" w:rsidRDefault="00D756EC" w:rsidP="0075553B">
      <w:pPr>
        <w:spacing w:line="360" w:lineRule="auto"/>
        <w:ind w:firstLine="720"/>
      </w:pPr>
      <w:r>
        <w:rPr>
          <w:noProof/>
        </w:rPr>
        <w:pict>
          <v:shape id="_x0000_s3436" type="#_x0000_t75" style="position:absolute;left:0;text-align:left;margin-left:0;margin-top:.3pt;width:401.75pt;height:333.25pt;z-index:251782656;mso-position-horizontal:center" wrapcoords="12855 146 7536 486 4876 730 4876 924 685 1508 685 2481 121 2870 0 3016 0 3600 81 4038 161 4281 2499 4816 3466 4816 3466 5011 9188 5595 10800 5595 10800 7151 685 7151 685 7930 0 8659 0 9924 1733 10265 3707 10265 3304 10946 3385 11432 9067 11822 14145 11822 10840 12600 6972 12892 6327 12989 6367 13378 1370 13719 725 13816 806 14935 121 15616 121 16492 725 17270 685 18195 8906 18827 10437 18827 10760 19605 10800 20384 1854 20724 1370 20724 1491 21308 4634 21405 11848 21405 12251 21405 13097 21259 13137 20968 12896 20870 10800 20384 10800 19605 11606 19605 12654 19168 12654 18681 12251 18438 11324 18049 11284 17368 14104 17270 19585 16784 19545 16492 21560 16443 21439 15859 11243 15714 11364 15227 11364 14741 11203 14497 10760 14157 11324 13330 11203 13086 10921 12600 14346 11870 14427 11384 14024 11141 13621 11043 17812 10362 18134 10265 19021 9681 19021 9486 21036 9486 20915 8903 11082 8708 10397 7930 10800 7151 10840 5595 11163 4816 11163 4038 11525 4038 12694 3454 12694 3259 19101 2530 19101 2481 20915 2189 21116 1800 20834 1605 14709 924 13178 146 12855 146">
            <v:imagedata r:id="rId191" o:title=""/>
            <w10:wrap type="tight"/>
          </v:shape>
          <o:OLEObject Type="Embed" ProgID="ChemDraw.Document.6.0" ShapeID="_x0000_s3436" DrawAspect="Content" ObjectID="_1641921429" r:id="rId192"/>
        </w:pict>
      </w: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260924" w:rsidRDefault="00497F48" w:rsidP="00497F48">
      <w:pPr>
        <w:spacing w:line="360" w:lineRule="auto"/>
        <w:ind w:firstLine="720"/>
        <w:jc w:val="center"/>
        <w:rPr>
          <w:rFonts w:ascii="Arial" w:hAnsi="Arial" w:cs="Arial"/>
          <w:sz w:val="20"/>
          <w:szCs w:val="20"/>
        </w:rPr>
      </w:pPr>
    </w:p>
    <w:p w:rsidR="00497F48" w:rsidRPr="00733044" w:rsidRDefault="00497F48" w:rsidP="00497F48">
      <w:pPr>
        <w:spacing w:line="360" w:lineRule="auto"/>
        <w:ind w:firstLine="720"/>
        <w:jc w:val="center"/>
        <w:rPr>
          <w:rFonts w:ascii="Arial" w:hAnsi="Arial" w:cs="Arial"/>
          <w:sz w:val="24"/>
          <w:szCs w:val="24"/>
        </w:rPr>
      </w:pPr>
      <w:r w:rsidRPr="00260924">
        <w:rPr>
          <w:rFonts w:ascii="Arial" w:hAnsi="Arial" w:cs="Arial"/>
          <w:b/>
          <w:sz w:val="20"/>
          <w:szCs w:val="20"/>
        </w:rPr>
        <w:t xml:space="preserve">Figure </w:t>
      </w:r>
      <w:r w:rsidR="00021895" w:rsidRPr="00260924">
        <w:rPr>
          <w:rFonts w:ascii="Arial" w:hAnsi="Arial" w:cs="Arial"/>
          <w:b/>
          <w:sz w:val="20"/>
          <w:szCs w:val="20"/>
        </w:rPr>
        <w:t>5</w:t>
      </w:r>
      <w:r w:rsidR="000035D5" w:rsidRPr="00260924">
        <w:rPr>
          <w:rFonts w:ascii="Arial" w:hAnsi="Arial" w:cs="Arial"/>
          <w:b/>
          <w:sz w:val="20"/>
          <w:szCs w:val="20"/>
        </w:rPr>
        <w:t>6</w:t>
      </w:r>
      <w:r w:rsidRPr="00260924">
        <w:rPr>
          <w:rFonts w:ascii="Arial" w:hAnsi="Arial" w:cs="Arial"/>
          <w:sz w:val="20"/>
          <w:szCs w:val="20"/>
        </w:rPr>
        <w:t xml:space="preserve"> </w:t>
      </w:r>
      <w:r w:rsidRPr="00733044">
        <w:rPr>
          <w:rFonts w:ascii="Arial" w:hAnsi="Arial" w:cs="Arial"/>
          <w:sz w:val="20"/>
          <w:szCs w:val="20"/>
        </w:rPr>
        <w:t>– Negishi cross coupling of 1</w:t>
      </w:r>
      <w:proofErr w:type="gramStart"/>
      <w:r w:rsidRPr="00733044">
        <w:rPr>
          <w:rFonts w:ascii="Arial" w:hAnsi="Arial" w:cs="Arial"/>
          <w:sz w:val="20"/>
          <w:szCs w:val="20"/>
        </w:rPr>
        <w:t>,2</w:t>
      </w:r>
      <w:proofErr w:type="gramEnd"/>
      <w:r w:rsidRPr="00733044">
        <w:rPr>
          <w:rFonts w:ascii="Arial" w:hAnsi="Arial" w:cs="Arial"/>
          <w:sz w:val="20"/>
          <w:szCs w:val="20"/>
        </w:rPr>
        <w:t>-, 1,3- and 1,4-disubstituted o</w:t>
      </w:r>
      <w:r w:rsidR="00A42B9F" w:rsidRPr="00733044">
        <w:rPr>
          <w:rFonts w:ascii="Arial" w:hAnsi="Arial" w:cs="Arial"/>
          <w:sz w:val="20"/>
          <w:szCs w:val="20"/>
        </w:rPr>
        <w:t>rganozinc reagents and the post-</w:t>
      </w:r>
      <w:r w:rsidRPr="00733044">
        <w:rPr>
          <w:rFonts w:ascii="Arial" w:hAnsi="Arial" w:cs="Arial"/>
          <w:sz w:val="20"/>
          <w:szCs w:val="20"/>
        </w:rPr>
        <w:t>oxidative addition chair conformations that dictate the stereochemistry of the coupling products.</w:t>
      </w:r>
      <w:r w:rsidRPr="00733044">
        <w:rPr>
          <w:rFonts w:ascii="Arial" w:hAnsi="Arial" w:cs="Arial"/>
          <w:sz w:val="24"/>
          <w:szCs w:val="24"/>
        </w:rPr>
        <w:t xml:space="preserve"> </w:t>
      </w:r>
    </w:p>
    <w:p w:rsidR="00733044" w:rsidRPr="00524706" w:rsidRDefault="0075553B" w:rsidP="0075553B">
      <w:pPr>
        <w:spacing w:line="360" w:lineRule="auto"/>
        <w:ind w:firstLine="720"/>
        <w:rPr>
          <w:rFonts w:ascii="Arial" w:hAnsi="Arial" w:cs="Arial"/>
          <w:sz w:val="24"/>
          <w:szCs w:val="24"/>
          <w:vertAlign w:val="superscript"/>
        </w:rPr>
      </w:pPr>
      <w:r w:rsidRPr="00733044">
        <w:rPr>
          <w:rFonts w:ascii="Arial" w:hAnsi="Arial" w:cs="Arial"/>
          <w:sz w:val="24"/>
          <w:szCs w:val="24"/>
        </w:rPr>
        <w:t xml:space="preserve">Baudoin utilised this synthetic methodology in order to regioselectively arylate allylic amines to form single stereoisomers of </w:t>
      </w:r>
      <w:r w:rsidR="0062541A" w:rsidRPr="00524706">
        <w:rPr>
          <w:rFonts w:ascii="Arial" w:hAnsi="Arial" w:cs="Arial"/>
          <w:sz w:val="24"/>
          <w:szCs w:val="24"/>
        </w:rPr>
        <w:t>enamines, with the steric bulk</w:t>
      </w:r>
      <w:r w:rsidR="000F440A" w:rsidRPr="00524706">
        <w:rPr>
          <w:rFonts w:ascii="Arial" w:hAnsi="Arial" w:cs="Arial"/>
          <w:sz w:val="24"/>
          <w:szCs w:val="24"/>
        </w:rPr>
        <w:t xml:space="preserve"> associated with the SPhos ligand used favouring formation of the less hindered E stereoisomer products</w:t>
      </w:r>
      <w:r w:rsidRPr="00524706">
        <w:rPr>
          <w:rFonts w:ascii="Arial" w:hAnsi="Arial" w:cs="Arial"/>
          <w:sz w:val="24"/>
          <w:szCs w:val="24"/>
        </w:rPr>
        <w:t>.</w:t>
      </w:r>
      <w:r w:rsidR="00733044" w:rsidRPr="00524706">
        <w:rPr>
          <w:rFonts w:ascii="Arial" w:hAnsi="Arial" w:cs="Arial"/>
          <w:sz w:val="24"/>
          <w:szCs w:val="24"/>
          <w:vertAlign w:val="superscript"/>
        </w:rPr>
        <w:t>8</w:t>
      </w:r>
      <w:r w:rsidR="00DE48A0" w:rsidRPr="00524706">
        <w:rPr>
          <w:rFonts w:ascii="Arial" w:hAnsi="Arial" w:cs="Arial"/>
          <w:sz w:val="24"/>
          <w:szCs w:val="24"/>
          <w:vertAlign w:val="superscript"/>
        </w:rPr>
        <w:t>3</w:t>
      </w:r>
    </w:p>
    <w:p w:rsidR="00260924" w:rsidRDefault="00260924">
      <w:pPr>
        <w:rPr>
          <w:rFonts w:ascii="Arial" w:hAnsi="Arial" w:cs="Arial"/>
          <w:sz w:val="24"/>
          <w:szCs w:val="24"/>
          <w:vertAlign w:val="superscript"/>
        </w:rPr>
      </w:pPr>
      <w:r>
        <w:rPr>
          <w:rFonts w:ascii="Arial" w:hAnsi="Arial" w:cs="Arial"/>
          <w:sz w:val="24"/>
          <w:szCs w:val="24"/>
          <w:vertAlign w:val="superscript"/>
        </w:rPr>
        <w:br w:type="page"/>
      </w:r>
    </w:p>
    <w:p w:rsidR="00AD73EB" w:rsidRPr="00260924" w:rsidRDefault="00D756EC" w:rsidP="0029261E">
      <w:pPr>
        <w:spacing w:line="360" w:lineRule="auto"/>
        <w:ind w:firstLine="720"/>
        <w:rPr>
          <w:rFonts w:ascii="Arial" w:hAnsi="Arial" w:cs="Arial"/>
          <w:sz w:val="24"/>
          <w:szCs w:val="24"/>
        </w:rPr>
      </w:pPr>
      <w:r>
        <w:rPr>
          <w:noProof/>
        </w:rPr>
        <w:lastRenderedPageBreak/>
        <w:pict>
          <v:shape id="_x0000_s3472" type="#_x0000_t75" style="position:absolute;left:0;text-align:left;margin-left:0;margin-top:3.45pt;width:305.4pt;height:107.85pt;z-index:251784704;mso-position-horizontal:center" wrapcoords="4511 613 637 2145 265 2451 531 3064 1114 5515 53 7813 53 8885 1008 10417 1539 10417 371 11489 1061 12868 902 14247 2282 14706 7165 15319 7165 16851 8598 17770 10773 17770 5944 18536 5891 20221 8279 20528 15603 20834 15815 20834 20963 20681 21016 18843 20486 18843 10827 17770 11198 15319 13109 15319 15072 14094 14966 12868 14860 10417 21388 9498 21600 8272 20963 7200 19689 5515 19636 3677 19265 3064 19371 2451 18522 2145 11994 613 4511 613">
            <v:imagedata r:id="rId193" o:title=""/>
            <w10:wrap type="tight"/>
          </v:shape>
          <o:OLEObject Type="Embed" ProgID="ChemDraw.Document.6.0" ShapeID="_x0000_s3472" DrawAspect="Content" ObjectID="_1641921430" r:id="rId194"/>
        </w:pict>
      </w:r>
    </w:p>
    <w:p w:rsidR="00AD73EB" w:rsidRPr="00260924" w:rsidRDefault="00AD73EB" w:rsidP="0029261E">
      <w:pPr>
        <w:spacing w:line="360" w:lineRule="auto"/>
        <w:ind w:firstLine="720"/>
        <w:rPr>
          <w:rFonts w:ascii="Arial" w:hAnsi="Arial" w:cs="Arial"/>
          <w:sz w:val="24"/>
          <w:szCs w:val="24"/>
        </w:rPr>
      </w:pPr>
    </w:p>
    <w:p w:rsidR="00AD73EB" w:rsidRPr="00260924" w:rsidRDefault="00AD73EB" w:rsidP="0029261E">
      <w:pPr>
        <w:spacing w:line="360" w:lineRule="auto"/>
        <w:ind w:firstLine="720"/>
        <w:rPr>
          <w:rFonts w:ascii="Arial" w:hAnsi="Arial" w:cs="Arial"/>
          <w:sz w:val="24"/>
          <w:szCs w:val="24"/>
        </w:rPr>
      </w:pPr>
    </w:p>
    <w:p w:rsidR="00AD73EB" w:rsidRPr="00260924" w:rsidRDefault="00AD73EB" w:rsidP="0029261E">
      <w:pPr>
        <w:spacing w:line="360" w:lineRule="auto"/>
        <w:ind w:firstLine="720"/>
        <w:rPr>
          <w:rFonts w:ascii="Arial" w:hAnsi="Arial" w:cs="Arial"/>
          <w:sz w:val="24"/>
          <w:szCs w:val="24"/>
        </w:rPr>
      </w:pPr>
    </w:p>
    <w:p w:rsidR="00AD73EB" w:rsidRPr="00733044" w:rsidRDefault="00AD73EB" w:rsidP="00AD73EB">
      <w:pPr>
        <w:spacing w:line="360" w:lineRule="auto"/>
        <w:ind w:firstLine="720"/>
        <w:jc w:val="center"/>
        <w:rPr>
          <w:rFonts w:ascii="Arial" w:hAnsi="Arial" w:cs="Arial"/>
          <w:sz w:val="20"/>
          <w:szCs w:val="20"/>
        </w:rPr>
      </w:pPr>
      <w:r w:rsidRPr="00733044">
        <w:rPr>
          <w:rFonts w:ascii="Arial" w:hAnsi="Arial" w:cs="Arial"/>
          <w:b/>
          <w:sz w:val="20"/>
          <w:szCs w:val="20"/>
        </w:rPr>
        <w:t>Figure 5</w:t>
      </w:r>
      <w:r w:rsidR="000035D5" w:rsidRPr="00733044">
        <w:rPr>
          <w:rFonts w:ascii="Arial" w:hAnsi="Arial" w:cs="Arial"/>
          <w:b/>
          <w:sz w:val="20"/>
          <w:szCs w:val="20"/>
        </w:rPr>
        <w:t>7</w:t>
      </w:r>
      <w:r w:rsidRPr="00733044">
        <w:rPr>
          <w:rFonts w:ascii="Arial" w:hAnsi="Arial" w:cs="Arial"/>
          <w:sz w:val="20"/>
          <w:szCs w:val="20"/>
        </w:rPr>
        <w:t xml:space="preserve"> – Regioselective Negishi coupling of allylic amine </w:t>
      </w:r>
      <w:r w:rsidR="009144CB" w:rsidRPr="00733044">
        <w:rPr>
          <w:rFonts w:ascii="Arial" w:hAnsi="Arial" w:cs="Arial"/>
          <w:b/>
          <w:sz w:val="20"/>
          <w:szCs w:val="20"/>
        </w:rPr>
        <w:t>69</w:t>
      </w:r>
      <w:r w:rsidRPr="00733044">
        <w:rPr>
          <w:rFonts w:ascii="Arial" w:hAnsi="Arial" w:cs="Arial"/>
          <w:sz w:val="20"/>
          <w:szCs w:val="20"/>
        </w:rPr>
        <w:t xml:space="preserve"> with 1-bromo-4-trifluoromethylbenzene.</w:t>
      </w:r>
    </w:p>
    <w:p w:rsidR="0029261E" w:rsidRPr="00260924" w:rsidRDefault="0029261E" w:rsidP="0029261E">
      <w:pPr>
        <w:spacing w:line="360" w:lineRule="auto"/>
        <w:ind w:firstLine="720"/>
        <w:rPr>
          <w:rFonts w:ascii="Arial" w:hAnsi="Arial" w:cs="Arial"/>
          <w:sz w:val="24"/>
          <w:szCs w:val="24"/>
        </w:rPr>
      </w:pPr>
      <w:r w:rsidRPr="00473ED3">
        <w:rPr>
          <w:rFonts w:ascii="Arial" w:hAnsi="Arial" w:cs="Arial"/>
          <w:i/>
          <w:sz w:val="24"/>
          <w:szCs w:val="24"/>
        </w:rPr>
        <w:t>N</w:t>
      </w:r>
      <w:r w:rsidRPr="00733044">
        <w:rPr>
          <w:rFonts w:ascii="Arial" w:hAnsi="Arial" w:cs="Arial"/>
          <w:sz w:val="24"/>
          <w:szCs w:val="24"/>
        </w:rPr>
        <w:t>-</w:t>
      </w:r>
      <w:r w:rsidR="00473ED3">
        <w:rPr>
          <w:rFonts w:ascii="Arial" w:hAnsi="Arial" w:cs="Arial"/>
          <w:sz w:val="24"/>
          <w:szCs w:val="24"/>
        </w:rPr>
        <w:t>H</w:t>
      </w:r>
      <w:r w:rsidRPr="00733044">
        <w:rPr>
          <w:rFonts w:ascii="Arial" w:hAnsi="Arial" w:cs="Arial"/>
          <w:sz w:val="24"/>
          <w:szCs w:val="24"/>
        </w:rPr>
        <w:t>eterocyclic carbenes have been proven to be effective ligands for catalysing the coupling of alkyl-, aryl- and heteroaryl zinc reagents with a wide variety of (hetero</w:t>
      </w:r>
      <w:proofErr w:type="gramStart"/>
      <w:r w:rsidRPr="00733044">
        <w:rPr>
          <w:rFonts w:ascii="Arial" w:hAnsi="Arial" w:cs="Arial"/>
          <w:sz w:val="24"/>
          <w:szCs w:val="24"/>
        </w:rPr>
        <w:t>)aryl</w:t>
      </w:r>
      <w:proofErr w:type="gramEnd"/>
      <w:r w:rsidRPr="00733044">
        <w:rPr>
          <w:rFonts w:ascii="Arial" w:hAnsi="Arial" w:cs="Arial"/>
          <w:sz w:val="24"/>
          <w:szCs w:val="24"/>
        </w:rPr>
        <w:t xml:space="preserve"> halides under mild conditions and low catalyst loadings. It is believed that the strong </w:t>
      </w:r>
      <w:r w:rsidR="009144CB" w:rsidRPr="00733044">
        <w:rPr>
          <w:rFonts w:ascii="Arial" w:hAnsi="Arial" w:cs="Arial"/>
          <w:sz w:val="24"/>
          <w:szCs w:val="24"/>
        </w:rPr>
        <w:t>σ</w:t>
      </w:r>
      <w:r w:rsidRPr="00733044">
        <w:rPr>
          <w:rFonts w:ascii="Arial" w:hAnsi="Arial" w:cs="Arial"/>
          <w:sz w:val="24"/>
          <w:szCs w:val="24"/>
        </w:rPr>
        <w:t xml:space="preserve">-donation exhibited by these carbenes leads to a more facile insertion of palladium into </w:t>
      </w:r>
      <w:r w:rsidR="009144CB" w:rsidRPr="00733044">
        <w:rPr>
          <w:rFonts w:ascii="Arial" w:hAnsi="Arial" w:cs="Arial"/>
          <w:sz w:val="24"/>
          <w:szCs w:val="24"/>
        </w:rPr>
        <w:t>the</w:t>
      </w:r>
      <w:r w:rsidRPr="00733044">
        <w:rPr>
          <w:rFonts w:ascii="Arial" w:hAnsi="Arial" w:cs="Arial"/>
          <w:sz w:val="24"/>
          <w:szCs w:val="24"/>
        </w:rPr>
        <w:t xml:space="preserve"> carbon- heteroatom bond in the oxidative addition step of the catalytic cycle.</w:t>
      </w:r>
      <w:r w:rsidR="00733044">
        <w:rPr>
          <w:rFonts w:ascii="Arial" w:hAnsi="Arial" w:cs="Arial"/>
          <w:sz w:val="24"/>
          <w:szCs w:val="24"/>
          <w:vertAlign w:val="superscript"/>
        </w:rPr>
        <w:t>8</w:t>
      </w:r>
      <w:r w:rsidR="00DE48A0">
        <w:rPr>
          <w:rFonts w:ascii="Arial" w:hAnsi="Arial" w:cs="Arial"/>
          <w:sz w:val="24"/>
          <w:szCs w:val="24"/>
          <w:vertAlign w:val="superscript"/>
        </w:rPr>
        <w:t>4</w:t>
      </w:r>
      <w:r w:rsidRPr="0029261E">
        <w:rPr>
          <w:rFonts w:ascii="Arial" w:hAnsi="Arial" w:cs="Arial"/>
          <w:color w:val="FF0000"/>
          <w:sz w:val="24"/>
          <w:szCs w:val="24"/>
        </w:rPr>
        <w:t xml:space="preserve"> </w:t>
      </w:r>
    </w:p>
    <w:p w:rsidR="002030BE" w:rsidRPr="00260924" w:rsidRDefault="00D756EC" w:rsidP="00544774">
      <w:pPr>
        <w:spacing w:line="360" w:lineRule="auto"/>
        <w:rPr>
          <w:rFonts w:ascii="Arial" w:hAnsi="Arial" w:cs="Arial"/>
          <w:sz w:val="24"/>
          <w:szCs w:val="24"/>
        </w:rPr>
      </w:pPr>
      <w:r>
        <w:rPr>
          <w:noProof/>
        </w:rPr>
        <w:pict>
          <v:shape id="_x0000_s3473" type="#_x0000_t75" style="position:absolute;margin-left:12.25pt;margin-top:0;width:427.55pt;height:274.95pt;z-index:251786752" wrapcoords="303 236 38 472 114 1003 1667 1298 1629 2361 2122 3069 2274 3069 2463 4013 1971 4839 1971 5134 2728 5902 2880 5902 2615 6551 2691 6846 2842 7790 1781 8557 1516 9620 1554 10210 2008 10623 2653 10623 2918 11567 2615 12452 2728 12511 10800 12511 10800 13456 3107 14164 3107 14931 4320 15344 5722 15344 5722 15875 7920 16289 10459 16289 6177 16643 6177 17056 7617 17351 5646 17705 5571 19357 6063 20066 6215 20066 6063 21010 6139 21364 6594 21364 6594 21010 6442 20302 6366 20066 6556 20066 7048 19357 7011 19121 13339 19121 18872 18708 18909 18177 18114 17233 18341 16407 18417 15403 17432 15344 9587 15344 9587 14636 6745 14400 10800 13456 10800 12511 14741 12511 20349 11980 20349 11567 21448 10682 21524 10151 21373 10033 20577 9679 20577 8734 19971 7790 20842 7672 20880 7023 20198 6846 19971 5902 21448 5843 21524 5252 20615 4957 20387 4013 20653 3069 20842 3069 21259 2420 21183 1357 20956 1180 21032 826 18909 708 493 236 303 236">
            <v:imagedata r:id="rId195" o:title=""/>
            <w10:wrap type="tight"/>
          </v:shape>
          <o:OLEObject Type="Embed" ProgID="ChemDraw.Document.6.0" ShapeID="_x0000_s3473" DrawAspect="Content" ObjectID="_1641921431" r:id="rId196"/>
        </w:pict>
      </w:r>
      <w:r w:rsidR="00544774" w:rsidRPr="00260924">
        <w:rPr>
          <w:rFonts w:ascii="Arial" w:hAnsi="Arial" w:cs="Arial"/>
          <w:sz w:val="24"/>
          <w:szCs w:val="24"/>
        </w:rPr>
        <w:tab/>
      </w: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260924" w:rsidRDefault="002030BE" w:rsidP="00544774">
      <w:pPr>
        <w:spacing w:line="360" w:lineRule="auto"/>
        <w:rPr>
          <w:rFonts w:ascii="Arial" w:hAnsi="Arial" w:cs="Arial"/>
          <w:sz w:val="24"/>
          <w:szCs w:val="24"/>
        </w:rPr>
      </w:pPr>
    </w:p>
    <w:p w:rsidR="002030BE" w:rsidRPr="00733044" w:rsidRDefault="0008770F" w:rsidP="002030BE">
      <w:pPr>
        <w:spacing w:line="360" w:lineRule="auto"/>
        <w:jc w:val="center"/>
        <w:rPr>
          <w:rFonts w:ascii="Arial" w:hAnsi="Arial" w:cs="Arial"/>
          <w:sz w:val="20"/>
          <w:szCs w:val="20"/>
        </w:rPr>
      </w:pPr>
      <w:r w:rsidRPr="00733044">
        <w:rPr>
          <w:rFonts w:ascii="Arial" w:hAnsi="Arial" w:cs="Arial"/>
          <w:b/>
          <w:sz w:val="20"/>
          <w:szCs w:val="20"/>
        </w:rPr>
        <w:t xml:space="preserve">Figure </w:t>
      </w:r>
      <w:r w:rsidR="00AF08BF" w:rsidRPr="00733044">
        <w:rPr>
          <w:rFonts w:ascii="Arial" w:hAnsi="Arial" w:cs="Arial"/>
          <w:b/>
          <w:sz w:val="20"/>
          <w:szCs w:val="20"/>
        </w:rPr>
        <w:t>5</w:t>
      </w:r>
      <w:r w:rsidR="000035D5" w:rsidRPr="00733044">
        <w:rPr>
          <w:rFonts w:ascii="Arial" w:hAnsi="Arial" w:cs="Arial"/>
          <w:b/>
          <w:sz w:val="20"/>
          <w:szCs w:val="20"/>
        </w:rPr>
        <w:t>8</w:t>
      </w:r>
      <w:r w:rsidRPr="00733044">
        <w:rPr>
          <w:rFonts w:ascii="Arial" w:hAnsi="Arial" w:cs="Arial"/>
          <w:sz w:val="20"/>
          <w:szCs w:val="20"/>
        </w:rPr>
        <w:t xml:space="preserve"> – </w:t>
      </w:r>
      <w:r w:rsidR="00493684" w:rsidRPr="00733044">
        <w:rPr>
          <w:rFonts w:ascii="Arial" w:hAnsi="Arial" w:cs="Arial"/>
          <w:sz w:val="20"/>
          <w:szCs w:val="20"/>
        </w:rPr>
        <w:t xml:space="preserve">    </w:t>
      </w:r>
      <w:r w:rsidRPr="00733044">
        <w:rPr>
          <w:rFonts w:ascii="Arial" w:hAnsi="Arial" w:cs="Arial"/>
          <w:b/>
          <w:sz w:val="20"/>
          <w:szCs w:val="20"/>
        </w:rPr>
        <w:t>a)</w:t>
      </w:r>
      <w:r w:rsidRPr="00733044">
        <w:rPr>
          <w:rFonts w:ascii="Arial" w:hAnsi="Arial" w:cs="Arial"/>
          <w:sz w:val="20"/>
          <w:szCs w:val="20"/>
        </w:rPr>
        <w:t xml:space="preserve"> Synthesis of the palladium</w:t>
      </w:r>
      <w:r w:rsidR="00240931" w:rsidRPr="00733044">
        <w:rPr>
          <w:rFonts w:ascii="Arial" w:hAnsi="Arial" w:cs="Arial"/>
          <w:sz w:val="20"/>
          <w:szCs w:val="20"/>
        </w:rPr>
        <w:t xml:space="preserve"> </w:t>
      </w:r>
      <w:r w:rsidRPr="00733044">
        <w:rPr>
          <w:rFonts w:ascii="Arial" w:hAnsi="Arial" w:cs="Arial"/>
          <w:sz w:val="20"/>
          <w:szCs w:val="20"/>
        </w:rPr>
        <w:t>(</w:t>
      </w:r>
      <w:r w:rsidRPr="00473ED3">
        <w:rPr>
          <w:rFonts w:ascii="Arial" w:hAnsi="Arial" w:cs="Arial"/>
          <w:i/>
          <w:sz w:val="20"/>
          <w:szCs w:val="20"/>
        </w:rPr>
        <w:t>N</w:t>
      </w:r>
      <w:r w:rsidRPr="00733044">
        <w:rPr>
          <w:rFonts w:ascii="Arial" w:hAnsi="Arial" w:cs="Arial"/>
          <w:sz w:val="20"/>
          <w:szCs w:val="20"/>
        </w:rPr>
        <w:t>-heterocyclic carbene) catalyst.</w:t>
      </w:r>
    </w:p>
    <w:p w:rsidR="0008770F" w:rsidRPr="00733044" w:rsidRDefault="00493684" w:rsidP="002030BE">
      <w:pPr>
        <w:spacing w:line="360" w:lineRule="auto"/>
        <w:jc w:val="center"/>
        <w:rPr>
          <w:rFonts w:ascii="Arial" w:hAnsi="Arial" w:cs="Arial"/>
          <w:sz w:val="20"/>
          <w:szCs w:val="20"/>
        </w:rPr>
      </w:pPr>
      <w:r w:rsidRPr="00733044">
        <w:rPr>
          <w:rFonts w:ascii="Arial" w:hAnsi="Arial" w:cs="Arial"/>
          <w:sz w:val="20"/>
          <w:szCs w:val="20"/>
        </w:rPr>
        <w:t xml:space="preserve">                                      </w:t>
      </w:r>
      <w:proofErr w:type="gramStart"/>
      <w:r w:rsidR="0008770F" w:rsidRPr="00733044">
        <w:rPr>
          <w:rFonts w:ascii="Arial" w:hAnsi="Arial" w:cs="Arial"/>
          <w:b/>
          <w:sz w:val="20"/>
          <w:szCs w:val="20"/>
        </w:rPr>
        <w:t>b</w:t>
      </w:r>
      <w:proofErr w:type="gramEnd"/>
      <w:r w:rsidR="0008770F" w:rsidRPr="00733044">
        <w:rPr>
          <w:rFonts w:ascii="Arial" w:hAnsi="Arial" w:cs="Arial"/>
          <w:b/>
          <w:sz w:val="20"/>
          <w:szCs w:val="20"/>
        </w:rPr>
        <w:t>)</w:t>
      </w:r>
      <w:r w:rsidR="0008770F" w:rsidRPr="00733044">
        <w:rPr>
          <w:rFonts w:ascii="Arial" w:hAnsi="Arial" w:cs="Arial"/>
          <w:sz w:val="20"/>
          <w:szCs w:val="20"/>
        </w:rPr>
        <w:t xml:space="preserve"> Use of the </w:t>
      </w:r>
      <w:r w:rsidR="0008770F" w:rsidRPr="00473ED3">
        <w:rPr>
          <w:rFonts w:ascii="Arial" w:hAnsi="Arial" w:cs="Arial"/>
          <w:i/>
          <w:sz w:val="20"/>
          <w:szCs w:val="20"/>
        </w:rPr>
        <w:t>N</w:t>
      </w:r>
      <w:r w:rsidR="0008770F" w:rsidRPr="00733044">
        <w:rPr>
          <w:rFonts w:ascii="Arial" w:hAnsi="Arial" w:cs="Arial"/>
          <w:sz w:val="20"/>
          <w:szCs w:val="20"/>
        </w:rPr>
        <w:t xml:space="preserve">-heterocyclic carbene ligated palladium catalyst in Negishi cross coupling. </w:t>
      </w:r>
    </w:p>
    <w:p w:rsidR="00544774" w:rsidRPr="00260924" w:rsidRDefault="00544774" w:rsidP="002030BE">
      <w:pPr>
        <w:spacing w:line="360" w:lineRule="auto"/>
        <w:ind w:firstLine="720"/>
        <w:rPr>
          <w:rFonts w:ascii="Arial" w:hAnsi="Arial" w:cs="Arial"/>
          <w:sz w:val="24"/>
          <w:szCs w:val="24"/>
        </w:rPr>
      </w:pPr>
      <w:r w:rsidRPr="00733044">
        <w:rPr>
          <w:rFonts w:ascii="Arial" w:hAnsi="Arial" w:cs="Arial"/>
          <w:sz w:val="24"/>
          <w:szCs w:val="24"/>
        </w:rPr>
        <w:t xml:space="preserve">Despite the variety of palladium catalysed Negishi cross coupling chemistry that can be achieved, using palladium as the catalytic metal centre is expensive hence other potentially cheaper transition metal catalysts have been studied to </w:t>
      </w:r>
      <w:r w:rsidRPr="00733044">
        <w:rPr>
          <w:rFonts w:ascii="Arial" w:hAnsi="Arial" w:cs="Arial"/>
          <w:sz w:val="24"/>
          <w:szCs w:val="24"/>
        </w:rPr>
        <w:lastRenderedPageBreak/>
        <w:t>determine their ability to catalyse these reactions. One of the most promising examples is nickel. Ni(acac)</w:t>
      </w:r>
      <w:r w:rsidRPr="00733044">
        <w:rPr>
          <w:rFonts w:ascii="Arial" w:hAnsi="Arial" w:cs="Arial"/>
          <w:sz w:val="24"/>
          <w:szCs w:val="24"/>
          <w:vertAlign w:val="subscript"/>
        </w:rPr>
        <w:t>2</w:t>
      </w:r>
      <w:r w:rsidRPr="00733044">
        <w:rPr>
          <w:rFonts w:ascii="Arial" w:hAnsi="Arial" w:cs="Arial"/>
          <w:sz w:val="24"/>
          <w:szCs w:val="24"/>
        </w:rPr>
        <w:t xml:space="preserve"> has been used in combination with DPE-Phos to couple aliphatic organozinc reagents containing the amine functionality with a range of aryl halides utilising mild conditions</w:t>
      </w:r>
      <w:r w:rsidR="00493684" w:rsidRPr="00733044">
        <w:rPr>
          <w:rFonts w:ascii="Arial" w:hAnsi="Arial" w:cs="Arial"/>
          <w:sz w:val="24"/>
          <w:szCs w:val="24"/>
        </w:rPr>
        <w:t xml:space="preserve"> (see </w:t>
      </w:r>
      <w:r w:rsidR="003B6C2B">
        <w:rPr>
          <w:rFonts w:ascii="Arial" w:hAnsi="Arial" w:cs="Arial"/>
          <w:sz w:val="24"/>
          <w:szCs w:val="24"/>
        </w:rPr>
        <w:t>F</w:t>
      </w:r>
      <w:r w:rsidR="00493684" w:rsidRPr="00733044">
        <w:rPr>
          <w:rFonts w:ascii="Arial" w:hAnsi="Arial" w:cs="Arial"/>
          <w:sz w:val="24"/>
          <w:szCs w:val="24"/>
        </w:rPr>
        <w:t>igure 59)</w:t>
      </w:r>
      <w:r w:rsidRPr="00733044">
        <w:rPr>
          <w:rFonts w:ascii="Arial" w:hAnsi="Arial" w:cs="Arial"/>
          <w:sz w:val="24"/>
          <w:szCs w:val="24"/>
        </w:rPr>
        <w:t>.</w:t>
      </w:r>
      <w:r w:rsidR="00733044">
        <w:rPr>
          <w:rFonts w:ascii="Arial" w:hAnsi="Arial" w:cs="Arial"/>
          <w:sz w:val="24"/>
          <w:szCs w:val="24"/>
          <w:vertAlign w:val="superscript"/>
        </w:rPr>
        <w:t>8</w:t>
      </w:r>
      <w:r w:rsidR="00DE48A0">
        <w:rPr>
          <w:rFonts w:ascii="Arial" w:hAnsi="Arial" w:cs="Arial"/>
          <w:sz w:val="24"/>
          <w:szCs w:val="24"/>
          <w:vertAlign w:val="superscript"/>
        </w:rPr>
        <w:t>5</w:t>
      </w:r>
      <w:r w:rsidRPr="00544774">
        <w:rPr>
          <w:rFonts w:ascii="Arial" w:hAnsi="Arial" w:cs="Arial"/>
          <w:color w:val="FF0000"/>
          <w:sz w:val="24"/>
          <w:szCs w:val="24"/>
        </w:rPr>
        <w:t xml:space="preserve"> </w:t>
      </w:r>
    </w:p>
    <w:p w:rsidR="00733044" w:rsidRPr="00260924" w:rsidRDefault="00733044" w:rsidP="00544774">
      <w:pPr>
        <w:spacing w:line="360" w:lineRule="auto"/>
        <w:rPr>
          <w:rFonts w:ascii="Arial" w:hAnsi="Arial" w:cs="Arial"/>
          <w:sz w:val="24"/>
          <w:szCs w:val="24"/>
        </w:rPr>
      </w:pPr>
    </w:p>
    <w:p w:rsidR="00C27E77" w:rsidRPr="00260924" w:rsidRDefault="00D756EC" w:rsidP="00544774">
      <w:pPr>
        <w:spacing w:line="360" w:lineRule="auto"/>
        <w:rPr>
          <w:rFonts w:ascii="Arial" w:hAnsi="Arial" w:cs="Arial"/>
          <w:sz w:val="24"/>
          <w:szCs w:val="24"/>
        </w:rPr>
      </w:pPr>
      <w:r>
        <w:rPr>
          <w:noProof/>
        </w:rPr>
        <w:pict>
          <v:shape id="_x0000_s3512" type="#_x0000_t75" style="position:absolute;margin-left:0;margin-top:-12.75pt;width:283.85pt;height:191.4pt;z-index:251791872;mso-position-horizontal:center" wrapcoords="969 182 741 1634 0 2904 6725 3086 2508 4175 2622 4538 1026 4992 798 5173 798 5990 1425 7442 1539 9620 6440 10346 10772 10346 684 11526 741 12524 4160 13250 7010 13432 6953 15247 7523 16155 7865 16155 7694 18333 9290 19059 10772 19059 8435 20057 8435 20965 12025 20965 12139 20511 10772 19059 13279 18514 13393 17879 12823 17607 12025 16155 12310 16155 12937 15156 12766 12706 11569 12524 4787 11798 10715 10346 3591 8894 12082 8531 12253 7442 21258 7351 21543 6444 20460 5990 20688 5990 21030 5082 21030 3993 20859 3630 20403 2813 14932 2269 6155 1452 1254 182 969 182">
            <v:imagedata r:id="rId197" o:title=""/>
            <w10:wrap type="tight"/>
          </v:shape>
          <o:OLEObject Type="Embed" ProgID="ChemDraw.Document.6.0" ShapeID="_x0000_s3512" DrawAspect="Content" ObjectID="_1641921432" r:id="rId198"/>
        </w:pict>
      </w:r>
    </w:p>
    <w:p w:rsidR="00C27E77" w:rsidRPr="00260924" w:rsidRDefault="00C27E77" w:rsidP="00544774">
      <w:pPr>
        <w:spacing w:line="360" w:lineRule="auto"/>
        <w:rPr>
          <w:rFonts w:ascii="Arial" w:hAnsi="Arial" w:cs="Arial"/>
          <w:sz w:val="24"/>
          <w:szCs w:val="24"/>
        </w:rPr>
      </w:pPr>
    </w:p>
    <w:p w:rsidR="00C27E77" w:rsidRPr="00260924" w:rsidRDefault="00C27E77" w:rsidP="00544774">
      <w:pPr>
        <w:spacing w:line="360" w:lineRule="auto"/>
        <w:rPr>
          <w:rFonts w:ascii="Arial" w:hAnsi="Arial" w:cs="Arial"/>
          <w:sz w:val="24"/>
          <w:szCs w:val="24"/>
        </w:rPr>
      </w:pPr>
    </w:p>
    <w:p w:rsidR="00C27E77" w:rsidRPr="00260924" w:rsidRDefault="00C27E77" w:rsidP="00544774">
      <w:pPr>
        <w:spacing w:line="360" w:lineRule="auto"/>
        <w:rPr>
          <w:rFonts w:ascii="Arial" w:hAnsi="Arial" w:cs="Arial"/>
          <w:sz w:val="24"/>
          <w:szCs w:val="24"/>
        </w:rPr>
      </w:pPr>
    </w:p>
    <w:p w:rsidR="00C27E77" w:rsidRPr="00260924" w:rsidRDefault="00C27E77" w:rsidP="00544774">
      <w:pPr>
        <w:spacing w:line="360" w:lineRule="auto"/>
        <w:rPr>
          <w:rFonts w:ascii="Arial" w:hAnsi="Arial" w:cs="Arial"/>
          <w:sz w:val="24"/>
          <w:szCs w:val="24"/>
        </w:rPr>
      </w:pPr>
    </w:p>
    <w:p w:rsidR="00C27E77" w:rsidRPr="00260924" w:rsidRDefault="00C27E77" w:rsidP="00C27E77">
      <w:pPr>
        <w:spacing w:line="360" w:lineRule="auto"/>
        <w:jc w:val="center"/>
        <w:rPr>
          <w:rFonts w:ascii="Arial" w:hAnsi="Arial" w:cs="Arial"/>
          <w:sz w:val="20"/>
          <w:szCs w:val="20"/>
        </w:rPr>
      </w:pPr>
    </w:p>
    <w:p w:rsidR="00C27E77" w:rsidRPr="00733044" w:rsidRDefault="00C27E77" w:rsidP="00C27E77">
      <w:pPr>
        <w:spacing w:line="360" w:lineRule="auto"/>
        <w:jc w:val="center"/>
        <w:rPr>
          <w:rFonts w:ascii="Arial" w:hAnsi="Arial" w:cs="Arial"/>
          <w:sz w:val="20"/>
          <w:szCs w:val="20"/>
        </w:rPr>
      </w:pPr>
      <w:r w:rsidRPr="00733044">
        <w:rPr>
          <w:rFonts w:ascii="Arial" w:hAnsi="Arial" w:cs="Arial"/>
          <w:b/>
          <w:sz w:val="20"/>
          <w:szCs w:val="20"/>
        </w:rPr>
        <w:t xml:space="preserve">Figure </w:t>
      </w:r>
      <w:r w:rsidR="004B7FA0" w:rsidRPr="00733044">
        <w:rPr>
          <w:rFonts w:ascii="Arial" w:hAnsi="Arial" w:cs="Arial"/>
          <w:b/>
          <w:sz w:val="20"/>
          <w:szCs w:val="20"/>
        </w:rPr>
        <w:t>5</w:t>
      </w:r>
      <w:r w:rsidR="00493684" w:rsidRPr="00733044">
        <w:rPr>
          <w:rFonts w:ascii="Arial" w:hAnsi="Arial" w:cs="Arial"/>
          <w:b/>
          <w:sz w:val="20"/>
          <w:szCs w:val="20"/>
        </w:rPr>
        <w:t>9</w:t>
      </w:r>
      <w:r w:rsidRPr="00733044">
        <w:rPr>
          <w:rFonts w:ascii="Arial" w:hAnsi="Arial" w:cs="Arial"/>
          <w:sz w:val="20"/>
          <w:szCs w:val="20"/>
        </w:rPr>
        <w:t xml:space="preserve"> – The nickel (DPE-Phos) catalysed cross coupling of organozinc bromide </w:t>
      </w:r>
      <w:r w:rsidR="00240931" w:rsidRPr="00733044">
        <w:rPr>
          <w:rFonts w:ascii="Arial" w:hAnsi="Arial" w:cs="Arial"/>
          <w:b/>
          <w:sz w:val="20"/>
          <w:szCs w:val="20"/>
        </w:rPr>
        <w:t>71</w:t>
      </w:r>
      <w:r w:rsidR="00240931" w:rsidRPr="00733044">
        <w:rPr>
          <w:rFonts w:ascii="Arial" w:hAnsi="Arial" w:cs="Arial"/>
          <w:sz w:val="20"/>
          <w:szCs w:val="20"/>
        </w:rPr>
        <w:t>.</w:t>
      </w:r>
    </w:p>
    <w:p w:rsidR="00544774" w:rsidRPr="00260924" w:rsidRDefault="00D756EC" w:rsidP="00C27E77">
      <w:pPr>
        <w:spacing w:line="360" w:lineRule="auto"/>
        <w:ind w:firstLine="720"/>
        <w:rPr>
          <w:rFonts w:ascii="Arial" w:hAnsi="Arial" w:cs="Arial"/>
          <w:sz w:val="24"/>
          <w:szCs w:val="24"/>
          <w:vertAlign w:val="superscript"/>
        </w:rPr>
      </w:pPr>
      <w:r>
        <w:rPr>
          <w:rFonts w:ascii="Arial" w:hAnsi="Arial" w:cs="Arial"/>
          <w:noProof/>
          <w:sz w:val="24"/>
          <w:szCs w:val="24"/>
          <w:lang w:eastAsia="en-GB"/>
        </w:rPr>
        <w:pict>
          <v:shape id="_x0000_s3511" type="#_x0000_t75" style="position:absolute;left:0;text-align:left;margin-left:0;margin-top:66.6pt;width:344.65pt;height:161.05pt;z-index:251789824;mso-position-horizontal:center" wrapcoords="969 182 741 1634 0 2904 6725 3086 2508 4175 2622 4538 1026 4992 798 5173 798 5990 1425 7442 1539 9620 6440 10346 10772 10346 684 11526 741 12524 4160 13250 7010 13432 6953 15247 7523 16155 7865 16155 7694 18333 9290 19059 10772 19059 8435 20057 8435 20965 12025 20965 12139 20511 10772 19059 13279 18514 13393 17879 12823 17607 12025 16155 12310 16155 12937 15156 12766 12706 11569 12524 4787 11798 10715 10346 3591 8894 12082 8531 12253 7442 21258 7351 21543 6444 20460 5990 20688 5990 21030 5082 21030 3993 20859 3630 20403 2813 14932 2269 6155 1452 1254 182 969 182">
            <v:imagedata r:id="rId199" o:title=""/>
            <w10:wrap type="tight"/>
          </v:shape>
          <o:OLEObject Type="Embed" ProgID="ChemDraw.Document.6.0" ShapeID="_x0000_s3511" DrawAspect="Content" ObjectID="_1641921433" r:id="rId200"/>
        </w:pict>
      </w:r>
      <w:r w:rsidR="00544774" w:rsidRPr="00733044">
        <w:rPr>
          <w:rFonts w:ascii="Arial" w:hAnsi="Arial" w:cs="Arial"/>
          <w:sz w:val="24"/>
          <w:szCs w:val="24"/>
        </w:rPr>
        <w:t>The terpyridine ligand has been used alongside NiCl</w:t>
      </w:r>
      <w:r w:rsidR="00544774" w:rsidRPr="00733044">
        <w:rPr>
          <w:rFonts w:ascii="Arial" w:hAnsi="Arial" w:cs="Arial"/>
          <w:sz w:val="24"/>
          <w:szCs w:val="24"/>
          <w:vertAlign w:val="subscript"/>
        </w:rPr>
        <w:t>2</w:t>
      </w:r>
      <w:r w:rsidR="00544774" w:rsidRPr="00733044">
        <w:rPr>
          <w:rFonts w:ascii="Arial" w:hAnsi="Arial" w:cs="Arial"/>
          <w:sz w:val="24"/>
          <w:szCs w:val="24"/>
        </w:rPr>
        <w:t xml:space="preserve"> to efficiently catalyse Negishi cross coupling reactions of secondary alkylzinc reagents</w:t>
      </w:r>
      <w:r w:rsidR="001655A3" w:rsidRPr="00733044">
        <w:rPr>
          <w:rFonts w:ascii="Arial" w:hAnsi="Arial" w:cs="Arial"/>
          <w:sz w:val="24"/>
          <w:szCs w:val="24"/>
        </w:rPr>
        <w:t xml:space="preserve"> as an alternative to phosphine ligands</w:t>
      </w:r>
      <w:r w:rsidR="00493684" w:rsidRPr="00733044">
        <w:rPr>
          <w:rFonts w:ascii="Arial" w:hAnsi="Arial" w:cs="Arial"/>
          <w:sz w:val="24"/>
          <w:szCs w:val="24"/>
        </w:rPr>
        <w:t xml:space="preserve"> (see </w:t>
      </w:r>
      <w:r w:rsidR="003B6C2B">
        <w:rPr>
          <w:rFonts w:ascii="Arial" w:hAnsi="Arial" w:cs="Arial"/>
          <w:sz w:val="24"/>
          <w:szCs w:val="24"/>
        </w:rPr>
        <w:t>F</w:t>
      </w:r>
      <w:r w:rsidR="00493684" w:rsidRPr="00733044">
        <w:rPr>
          <w:rFonts w:ascii="Arial" w:hAnsi="Arial" w:cs="Arial"/>
          <w:sz w:val="24"/>
          <w:szCs w:val="24"/>
        </w:rPr>
        <w:t>igure 60)</w:t>
      </w:r>
      <w:r w:rsidR="00544774" w:rsidRPr="00733044">
        <w:rPr>
          <w:rFonts w:ascii="Arial" w:hAnsi="Arial" w:cs="Arial"/>
          <w:sz w:val="24"/>
          <w:szCs w:val="24"/>
        </w:rPr>
        <w:t>.</w:t>
      </w:r>
      <w:r w:rsidR="00733044">
        <w:rPr>
          <w:rFonts w:ascii="Arial" w:hAnsi="Arial" w:cs="Arial"/>
          <w:sz w:val="24"/>
          <w:szCs w:val="24"/>
          <w:vertAlign w:val="superscript"/>
        </w:rPr>
        <w:t>8</w:t>
      </w:r>
      <w:r w:rsidR="00DE48A0">
        <w:rPr>
          <w:rFonts w:ascii="Arial" w:hAnsi="Arial" w:cs="Arial"/>
          <w:sz w:val="24"/>
          <w:szCs w:val="24"/>
          <w:vertAlign w:val="superscript"/>
        </w:rPr>
        <w:t>6</w:t>
      </w:r>
    </w:p>
    <w:p w:rsidR="00544774" w:rsidRPr="00260924" w:rsidRDefault="00544774" w:rsidP="00544774">
      <w:pPr>
        <w:spacing w:line="360" w:lineRule="auto"/>
        <w:rPr>
          <w:rFonts w:ascii="Arial" w:hAnsi="Arial" w:cs="Arial"/>
          <w:sz w:val="24"/>
          <w:szCs w:val="24"/>
        </w:rPr>
      </w:pPr>
    </w:p>
    <w:p w:rsidR="00480219" w:rsidRPr="00260924" w:rsidRDefault="00D06FD6" w:rsidP="00D06FD6">
      <w:pPr>
        <w:spacing w:line="360" w:lineRule="auto"/>
        <w:rPr>
          <w:rFonts w:ascii="Arial" w:hAnsi="Arial" w:cs="Arial"/>
          <w:sz w:val="24"/>
          <w:szCs w:val="24"/>
        </w:rPr>
      </w:pPr>
      <w:r w:rsidRPr="00260924">
        <w:rPr>
          <w:rFonts w:ascii="Arial" w:hAnsi="Arial" w:cs="Arial"/>
          <w:sz w:val="24"/>
          <w:szCs w:val="24"/>
        </w:rPr>
        <w:tab/>
      </w:r>
    </w:p>
    <w:p w:rsidR="00480219" w:rsidRPr="00260924" w:rsidRDefault="00480219" w:rsidP="00D06FD6">
      <w:pPr>
        <w:spacing w:line="360" w:lineRule="auto"/>
        <w:rPr>
          <w:rFonts w:ascii="Arial" w:hAnsi="Arial" w:cs="Arial"/>
          <w:sz w:val="24"/>
          <w:szCs w:val="24"/>
        </w:rPr>
      </w:pPr>
    </w:p>
    <w:p w:rsidR="00480219" w:rsidRPr="00260924" w:rsidRDefault="00480219" w:rsidP="00D06FD6">
      <w:pPr>
        <w:spacing w:line="360" w:lineRule="auto"/>
        <w:rPr>
          <w:rFonts w:ascii="Arial" w:hAnsi="Arial" w:cs="Arial"/>
          <w:sz w:val="24"/>
          <w:szCs w:val="24"/>
        </w:rPr>
      </w:pPr>
    </w:p>
    <w:p w:rsidR="00480219" w:rsidRPr="00260924" w:rsidRDefault="00480219" w:rsidP="00D06FD6">
      <w:pPr>
        <w:spacing w:line="360" w:lineRule="auto"/>
        <w:rPr>
          <w:rFonts w:ascii="Arial" w:hAnsi="Arial" w:cs="Arial"/>
          <w:sz w:val="24"/>
          <w:szCs w:val="24"/>
        </w:rPr>
      </w:pPr>
    </w:p>
    <w:p w:rsidR="00480219" w:rsidRPr="00260924" w:rsidRDefault="00480219" w:rsidP="00D06FD6">
      <w:pPr>
        <w:spacing w:line="360" w:lineRule="auto"/>
        <w:rPr>
          <w:rFonts w:ascii="Arial" w:hAnsi="Arial" w:cs="Arial"/>
          <w:sz w:val="24"/>
          <w:szCs w:val="24"/>
        </w:rPr>
      </w:pPr>
    </w:p>
    <w:p w:rsidR="00480219" w:rsidRPr="00733044" w:rsidRDefault="004B7FA0" w:rsidP="00480219">
      <w:pPr>
        <w:spacing w:line="360" w:lineRule="auto"/>
        <w:jc w:val="center"/>
        <w:rPr>
          <w:rFonts w:ascii="Arial" w:hAnsi="Arial" w:cs="Arial"/>
          <w:sz w:val="20"/>
          <w:szCs w:val="20"/>
        </w:rPr>
      </w:pPr>
      <w:r w:rsidRPr="00733044">
        <w:rPr>
          <w:rFonts w:ascii="Arial" w:hAnsi="Arial" w:cs="Arial"/>
          <w:b/>
          <w:sz w:val="20"/>
          <w:szCs w:val="20"/>
        </w:rPr>
        <w:t xml:space="preserve">Figure </w:t>
      </w:r>
      <w:r w:rsidR="00493684" w:rsidRPr="00733044">
        <w:rPr>
          <w:rFonts w:ascii="Arial" w:hAnsi="Arial" w:cs="Arial"/>
          <w:b/>
          <w:sz w:val="20"/>
          <w:szCs w:val="20"/>
        </w:rPr>
        <w:t>60</w:t>
      </w:r>
      <w:r w:rsidR="00480219" w:rsidRPr="00733044">
        <w:rPr>
          <w:rFonts w:ascii="Arial" w:hAnsi="Arial" w:cs="Arial"/>
          <w:sz w:val="20"/>
          <w:szCs w:val="20"/>
        </w:rPr>
        <w:t xml:space="preserve"> – Terpyridine-ligated nickel catalysed Negishi cross coupling of 1</w:t>
      </w:r>
      <w:proofErr w:type="gramStart"/>
      <w:r w:rsidR="00480219" w:rsidRPr="00733044">
        <w:rPr>
          <w:rFonts w:ascii="Arial" w:hAnsi="Arial" w:cs="Arial"/>
          <w:sz w:val="20"/>
          <w:szCs w:val="20"/>
        </w:rPr>
        <w:t>,3</w:t>
      </w:r>
      <w:proofErr w:type="gramEnd"/>
      <w:r w:rsidR="00480219" w:rsidRPr="00733044">
        <w:rPr>
          <w:rFonts w:ascii="Arial" w:hAnsi="Arial" w:cs="Arial"/>
          <w:sz w:val="20"/>
          <w:szCs w:val="20"/>
        </w:rPr>
        <w:t>-di</w:t>
      </w:r>
      <w:r w:rsidR="00F32CAE">
        <w:rPr>
          <w:rFonts w:ascii="Arial" w:hAnsi="Arial" w:cs="Arial"/>
          <w:sz w:val="20"/>
          <w:szCs w:val="20"/>
        </w:rPr>
        <w:t>methyl</w:t>
      </w:r>
      <w:r w:rsidR="00480219" w:rsidRPr="00733044">
        <w:rPr>
          <w:rFonts w:ascii="Arial" w:hAnsi="Arial" w:cs="Arial"/>
          <w:sz w:val="20"/>
          <w:szCs w:val="20"/>
        </w:rPr>
        <w:t xml:space="preserve">-5-iodobenzene with organozinc reagent </w:t>
      </w:r>
      <w:r w:rsidR="00FC73C2" w:rsidRPr="00733044">
        <w:rPr>
          <w:rFonts w:ascii="Arial" w:hAnsi="Arial" w:cs="Arial"/>
          <w:b/>
          <w:sz w:val="20"/>
          <w:szCs w:val="20"/>
        </w:rPr>
        <w:t>72</w:t>
      </w:r>
      <w:r w:rsidR="00FC73C2" w:rsidRPr="00733044">
        <w:rPr>
          <w:rFonts w:ascii="Arial" w:hAnsi="Arial" w:cs="Arial"/>
          <w:sz w:val="20"/>
          <w:szCs w:val="20"/>
        </w:rPr>
        <w:t>.</w:t>
      </w:r>
      <w:r w:rsidR="00480219" w:rsidRPr="00733044">
        <w:rPr>
          <w:rFonts w:ascii="Arial" w:hAnsi="Arial" w:cs="Arial"/>
          <w:b/>
          <w:sz w:val="20"/>
          <w:szCs w:val="20"/>
        </w:rPr>
        <w:t xml:space="preserve"> </w:t>
      </w:r>
    </w:p>
    <w:p w:rsidR="00D06FD6" w:rsidRPr="00733044" w:rsidRDefault="00D06FD6" w:rsidP="00480219">
      <w:pPr>
        <w:spacing w:line="360" w:lineRule="auto"/>
        <w:ind w:firstLine="720"/>
        <w:rPr>
          <w:rFonts w:ascii="Arial" w:hAnsi="Arial" w:cs="Arial"/>
          <w:sz w:val="24"/>
          <w:szCs w:val="24"/>
          <w:vertAlign w:val="superscript"/>
        </w:rPr>
      </w:pPr>
      <w:r w:rsidRPr="00733044">
        <w:rPr>
          <w:rFonts w:ascii="Arial" w:hAnsi="Arial" w:cs="Arial"/>
          <w:sz w:val="24"/>
          <w:szCs w:val="24"/>
        </w:rPr>
        <w:t>Low valent nickel has been shown to insert into the carbon-nitrogen bond of chiral aziridines, with the resulting organo</w:t>
      </w:r>
      <w:r w:rsidR="00027580" w:rsidRPr="00733044">
        <w:rPr>
          <w:rFonts w:ascii="Arial" w:hAnsi="Arial" w:cs="Arial"/>
          <w:sz w:val="24"/>
          <w:szCs w:val="24"/>
        </w:rPr>
        <w:t>nickel</w:t>
      </w:r>
      <w:r w:rsidRPr="00733044">
        <w:rPr>
          <w:rFonts w:ascii="Arial" w:hAnsi="Arial" w:cs="Arial"/>
          <w:sz w:val="24"/>
          <w:szCs w:val="24"/>
        </w:rPr>
        <w:t xml:space="preserve"> reagent formed undergoing stereoselective Negishi cross coupling with organozinc halides to synthesise multifunctional amines</w:t>
      </w:r>
      <w:r w:rsidR="00493684" w:rsidRPr="00733044">
        <w:rPr>
          <w:rFonts w:ascii="Arial" w:hAnsi="Arial" w:cs="Arial"/>
          <w:sz w:val="24"/>
          <w:szCs w:val="24"/>
        </w:rPr>
        <w:t xml:space="preserve"> (see </w:t>
      </w:r>
      <w:r w:rsidR="003B6C2B">
        <w:rPr>
          <w:rFonts w:ascii="Arial" w:hAnsi="Arial" w:cs="Arial"/>
          <w:sz w:val="24"/>
          <w:szCs w:val="24"/>
        </w:rPr>
        <w:t>F</w:t>
      </w:r>
      <w:r w:rsidR="00493684" w:rsidRPr="00733044">
        <w:rPr>
          <w:rFonts w:ascii="Arial" w:hAnsi="Arial" w:cs="Arial"/>
          <w:sz w:val="24"/>
          <w:szCs w:val="24"/>
        </w:rPr>
        <w:t>igure 61)</w:t>
      </w:r>
      <w:r w:rsidRPr="00733044">
        <w:rPr>
          <w:rFonts w:ascii="Arial" w:hAnsi="Arial" w:cs="Arial"/>
          <w:sz w:val="24"/>
          <w:szCs w:val="24"/>
        </w:rPr>
        <w:t>.</w:t>
      </w:r>
      <w:r w:rsidR="00733044">
        <w:rPr>
          <w:rFonts w:ascii="Arial" w:hAnsi="Arial" w:cs="Arial"/>
          <w:sz w:val="24"/>
          <w:szCs w:val="24"/>
          <w:vertAlign w:val="superscript"/>
        </w:rPr>
        <w:t>8</w:t>
      </w:r>
      <w:r w:rsidR="00DE48A0">
        <w:rPr>
          <w:rFonts w:ascii="Arial" w:hAnsi="Arial" w:cs="Arial"/>
          <w:sz w:val="24"/>
          <w:szCs w:val="24"/>
          <w:vertAlign w:val="superscript"/>
        </w:rPr>
        <w:t>7</w:t>
      </w:r>
    </w:p>
    <w:p w:rsidR="00853E5C" w:rsidRPr="00260924" w:rsidRDefault="00D756EC" w:rsidP="00480219">
      <w:pPr>
        <w:spacing w:line="360" w:lineRule="auto"/>
        <w:ind w:firstLine="720"/>
        <w:rPr>
          <w:rFonts w:ascii="Arial" w:hAnsi="Arial" w:cs="Arial"/>
          <w:sz w:val="24"/>
          <w:szCs w:val="24"/>
          <w:vertAlign w:val="superscript"/>
        </w:rPr>
      </w:pPr>
      <w:r>
        <w:rPr>
          <w:noProof/>
        </w:rPr>
        <w:lastRenderedPageBreak/>
        <w:pict>
          <v:shape id="_x0000_s3548" type="#_x0000_t75" style="position:absolute;left:0;text-align:left;margin-left:54.25pt;margin-top:8.8pt;width:345pt;height:126pt;z-index:251793920" wrapcoords="16857 257 17374 2314 6715 2957 4837 3214 4837 4371 3803 5014 3428 5529 3475 6429 3803 8486 939 9386 94 9900 0 12600 0 14529 1737 14657 19910 14657 19534 16714 19910 18771 19910 19029 21224 20957 21318 21214 21553 21214 21459 20829 21224 18771 21506 16843 21553 15557 20990 14657 20191 14657 19816 12600 20614 12343 20614 10800 19863 10543 19957 10029 19581 9643 17890 8486 18172 6429 17468 4371 17750 2314 17045 257 16857 257">
            <v:imagedata r:id="rId201" o:title=""/>
            <w10:wrap type="tight"/>
          </v:shape>
          <o:OLEObject Type="Embed" ProgID="ChemDraw.Document.6.0" ShapeID="_x0000_s3548" DrawAspect="Content" ObjectID="_1641921434" r:id="rId202"/>
        </w:pict>
      </w:r>
    </w:p>
    <w:p w:rsidR="00853E5C" w:rsidRPr="00260924" w:rsidRDefault="00853E5C" w:rsidP="00480219">
      <w:pPr>
        <w:spacing w:line="360" w:lineRule="auto"/>
        <w:ind w:firstLine="720"/>
        <w:rPr>
          <w:rFonts w:ascii="Arial" w:hAnsi="Arial" w:cs="Arial"/>
          <w:sz w:val="24"/>
          <w:szCs w:val="24"/>
          <w:vertAlign w:val="superscript"/>
        </w:rPr>
      </w:pPr>
    </w:p>
    <w:p w:rsidR="00853E5C" w:rsidRPr="00260924" w:rsidRDefault="00853E5C" w:rsidP="00480219">
      <w:pPr>
        <w:spacing w:line="360" w:lineRule="auto"/>
        <w:ind w:firstLine="720"/>
        <w:rPr>
          <w:rFonts w:ascii="Arial" w:hAnsi="Arial" w:cs="Arial"/>
          <w:sz w:val="24"/>
          <w:szCs w:val="24"/>
          <w:vertAlign w:val="superscript"/>
        </w:rPr>
      </w:pPr>
    </w:p>
    <w:p w:rsidR="00853E5C" w:rsidRPr="00260924" w:rsidRDefault="00853E5C" w:rsidP="00480219">
      <w:pPr>
        <w:spacing w:line="360" w:lineRule="auto"/>
        <w:ind w:firstLine="720"/>
        <w:rPr>
          <w:rFonts w:ascii="Arial" w:hAnsi="Arial" w:cs="Arial"/>
          <w:sz w:val="24"/>
          <w:szCs w:val="24"/>
          <w:vertAlign w:val="superscript"/>
        </w:rPr>
      </w:pPr>
    </w:p>
    <w:p w:rsidR="00853E5C" w:rsidRPr="00260924" w:rsidRDefault="00853E5C" w:rsidP="00480219">
      <w:pPr>
        <w:spacing w:line="360" w:lineRule="auto"/>
        <w:ind w:firstLine="720"/>
        <w:rPr>
          <w:rFonts w:ascii="Arial" w:hAnsi="Arial" w:cs="Arial"/>
          <w:sz w:val="24"/>
          <w:szCs w:val="24"/>
          <w:vertAlign w:val="superscript"/>
        </w:rPr>
      </w:pPr>
    </w:p>
    <w:p w:rsidR="00853E5C" w:rsidRPr="00733044" w:rsidRDefault="00FC73C2" w:rsidP="00853E5C">
      <w:pPr>
        <w:spacing w:line="360" w:lineRule="auto"/>
        <w:ind w:firstLine="720"/>
        <w:jc w:val="center"/>
        <w:rPr>
          <w:rFonts w:ascii="Arial" w:hAnsi="Arial" w:cs="Arial"/>
          <w:sz w:val="20"/>
          <w:szCs w:val="20"/>
        </w:rPr>
      </w:pPr>
      <w:r w:rsidRPr="00733044">
        <w:rPr>
          <w:rFonts w:ascii="Arial" w:hAnsi="Arial" w:cs="Arial"/>
          <w:b/>
          <w:sz w:val="20"/>
          <w:szCs w:val="20"/>
        </w:rPr>
        <w:t>Figure 6</w:t>
      </w:r>
      <w:r w:rsidR="00493684" w:rsidRPr="00733044">
        <w:rPr>
          <w:rFonts w:ascii="Arial" w:hAnsi="Arial" w:cs="Arial"/>
          <w:b/>
          <w:sz w:val="20"/>
          <w:szCs w:val="20"/>
        </w:rPr>
        <w:t>1</w:t>
      </w:r>
      <w:r w:rsidR="00853E5C" w:rsidRPr="00733044">
        <w:rPr>
          <w:rFonts w:ascii="Arial" w:hAnsi="Arial" w:cs="Arial"/>
          <w:sz w:val="20"/>
          <w:szCs w:val="20"/>
        </w:rPr>
        <w:t xml:space="preserve"> – The use of low valent nickel in Negishi cross coupling of chiral aziridines.</w:t>
      </w:r>
    </w:p>
    <w:p w:rsidR="0029261E" w:rsidRPr="00260924" w:rsidRDefault="00D756EC" w:rsidP="00D06FD6">
      <w:pPr>
        <w:spacing w:line="360" w:lineRule="auto"/>
        <w:ind w:firstLine="720"/>
        <w:rPr>
          <w:rFonts w:ascii="Arial" w:hAnsi="Arial" w:cs="Arial"/>
          <w:sz w:val="24"/>
          <w:szCs w:val="24"/>
        </w:rPr>
      </w:pPr>
      <w:r>
        <w:rPr>
          <w:noProof/>
        </w:rPr>
        <w:pict>
          <v:shape id="_x0000_s3549" type="#_x0000_t75" style="position:absolute;left:0;text-align:left;margin-left:0;margin-top:192.25pt;width:372.1pt;height:88.55pt;z-index:251795968;mso-position-horizontal:center" wrapcoords="5705 554 5618 1292 5705 3508 5356 4615 4877 6462 4877 8862 3310 9600 1437 10708 1437 15323 44 15323 0 15508 697 18277 697 18462 19074 20862 21382 20862 21513 19754 21295 18831 20816 18277 20642 15138 20468 14215 19902 12369 19902 9415 19205 6462 19335 4062 6097 3138 6097 1108 6010 554 5705 554">
            <v:imagedata r:id="rId203" o:title=""/>
            <w10:wrap type="tight"/>
          </v:shape>
          <o:OLEObject Type="Embed" ProgID="ChemDraw.Document.6.0" ShapeID="_x0000_s3549" DrawAspect="Content" ObjectID="_1641921435" r:id="rId204"/>
        </w:pict>
      </w:r>
      <w:r w:rsidR="00D06FD6" w:rsidRPr="00733044">
        <w:rPr>
          <w:rFonts w:ascii="Arial" w:hAnsi="Arial" w:cs="Arial"/>
          <w:sz w:val="24"/>
          <w:szCs w:val="24"/>
        </w:rPr>
        <w:t>Jarvo has utilised aryl substituted tetrahydrofurans and tetrahydropyrans as electrophilic coupling partners, reacting them with dimethylzinc in order to open the pyran or furan ring to yield methyl branched products.</w:t>
      </w:r>
      <w:r w:rsidR="00733044">
        <w:rPr>
          <w:rFonts w:ascii="Arial" w:hAnsi="Arial" w:cs="Arial"/>
          <w:sz w:val="24"/>
          <w:szCs w:val="24"/>
          <w:vertAlign w:val="superscript"/>
        </w:rPr>
        <w:t>8</w:t>
      </w:r>
      <w:r w:rsidR="00DE48A0">
        <w:rPr>
          <w:rFonts w:ascii="Arial" w:hAnsi="Arial" w:cs="Arial"/>
          <w:sz w:val="24"/>
          <w:szCs w:val="24"/>
          <w:vertAlign w:val="superscript"/>
        </w:rPr>
        <w:t>8</w:t>
      </w:r>
      <w:r w:rsidR="00D06FD6" w:rsidRPr="00733044">
        <w:rPr>
          <w:rFonts w:ascii="Arial" w:hAnsi="Arial" w:cs="Arial"/>
          <w:sz w:val="24"/>
          <w:szCs w:val="24"/>
        </w:rPr>
        <w:t xml:space="preserve"> The ring opening of the 6-methoxynaphthalene species </w:t>
      </w:r>
      <w:r w:rsidR="00FC73C2" w:rsidRPr="00733044">
        <w:rPr>
          <w:rFonts w:ascii="Arial" w:hAnsi="Arial" w:cs="Arial"/>
          <w:b/>
          <w:sz w:val="24"/>
          <w:szCs w:val="24"/>
        </w:rPr>
        <w:t>73</w:t>
      </w:r>
      <w:r w:rsidR="00FC73C2" w:rsidRPr="00733044">
        <w:rPr>
          <w:rFonts w:ascii="Arial" w:hAnsi="Arial" w:cs="Arial"/>
          <w:sz w:val="24"/>
          <w:szCs w:val="24"/>
        </w:rPr>
        <w:t xml:space="preserve"> </w:t>
      </w:r>
      <w:r w:rsidR="00FD34F2" w:rsidRPr="00733044">
        <w:rPr>
          <w:rFonts w:ascii="Arial" w:hAnsi="Arial" w:cs="Arial"/>
          <w:sz w:val="24"/>
          <w:szCs w:val="24"/>
        </w:rPr>
        <w:t xml:space="preserve">(see </w:t>
      </w:r>
      <w:r w:rsidR="003B6C2B">
        <w:rPr>
          <w:rFonts w:ascii="Arial" w:hAnsi="Arial" w:cs="Arial"/>
          <w:sz w:val="24"/>
          <w:szCs w:val="24"/>
        </w:rPr>
        <w:t>F</w:t>
      </w:r>
      <w:r w:rsidR="00FD34F2" w:rsidRPr="00733044">
        <w:rPr>
          <w:rFonts w:ascii="Arial" w:hAnsi="Arial" w:cs="Arial"/>
          <w:sz w:val="24"/>
          <w:szCs w:val="24"/>
        </w:rPr>
        <w:t xml:space="preserve">igure </w:t>
      </w:r>
      <w:r w:rsidR="00FC73C2" w:rsidRPr="00733044">
        <w:rPr>
          <w:rFonts w:ascii="Arial" w:hAnsi="Arial" w:cs="Arial"/>
          <w:sz w:val="24"/>
          <w:szCs w:val="24"/>
        </w:rPr>
        <w:t>6</w:t>
      </w:r>
      <w:r w:rsidR="00493684" w:rsidRPr="00733044">
        <w:rPr>
          <w:rFonts w:ascii="Arial" w:hAnsi="Arial" w:cs="Arial"/>
          <w:sz w:val="24"/>
          <w:szCs w:val="24"/>
        </w:rPr>
        <w:t>2</w:t>
      </w:r>
      <w:r w:rsidR="00FD34F2" w:rsidRPr="00733044">
        <w:rPr>
          <w:rFonts w:ascii="Arial" w:hAnsi="Arial" w:cs="Arial"/>
          <w:sz w:val="24"/>
          <w:szCs w:val="24"/>
        </w:rPr>
        <w:t>)</w:t>
      </w:r>
      <w:r w:rsidR="00D06FD6" w:rsidRPr="00733044">
        <w:rPr>
          <w:rFonts w:ascii="Arial" w:hAnsi="Arial" w:cs="Arial"/>
          <w:sz w:val="24"/>
          <w:szCs w:val="24"/>
        </w:rPr>
        <w:t xml:space="preserve"> with dimethylzinc in the presence of a XantPhos-ligated nickel catalyst occurs with stereoinversion and produces the carboxylic acid product </w:t>
      </w:r>
      <w:r w:rsidR="00FC73C2" w:rsidRPr="00733044">
        <w:rPr>
          <w:rFonts w:ascii="Arial" w:hAnsi="Arial" w:cs="Arial"/>
          <w:b/>
          <w:sz w:val="24"/>
          <w:szCs w:val="24"/>
        </w:rPr>
        <w:t xml:space="preserve">74 </w:t>
      </w:r>
      <w:r w:rsidR="00D06FD6" w:rsidRPr="00733044">
        <w:rPr>
          <w:rFonts w:ascii="Arial" w:hAnsi="Arial" w:cs="Arial"/>
          <w:sz w:val="24"/>
          <w:szCs w:val="24"/>
        </w:rPr>
        <w:t>with a 98% ee. This product can be reacted in two further steps to</w:t>
      </w:r>
      <w:r w:rsidR="008F6FDE" w:rsidRPr="00733044">
        <w:rPr>
          <w:rFonts w:ascii="Arial" w:hAnsi="Arial" w:cs="Arial"/>
          <w:sz w:val="24"/>
          <w:szCs w:val="24"/>
        </w:rPr>
        <w:t xml:space="preserve"> make an antidyslipidemia agent, which works to decrease the concentration of lipids or lipid proteins in the blood, hence having a protective effect against cardiovascular disease.</w:t>
      </w:r>
    </w:p>
    <w:p w:rsidR="001C451D" w:rsidRPr="00260924" w:rsidRDefault="001C451D" w:rsidP="00D06FD6">
      <w:pPr>
        <w:spacing w:line="360" w:lineRule="auto"/>
        <w:ind w:firstLine="720"/>
        <w:rPr>
          <w:rFonts w:ascii="Arial" w:hAnsi="Arial" w:cs="Arial"/>
          <w:sz w:val="24"/>
          <w:szCs w:val="24"/>
        </w:rPr>
      </w:pPr>
    </w:p>
    <w:p w:rsidR="001C451D" w:rsidRPr="00260924" w:rsidRDefault="001C451D" w:rsidP="00D06FD6">
      <w:pPr>
        <w:spacing w:line="360" w:lineRule="auto"/>
        <w:ind w:firstLine="720"/>
        <w:rPr>
          <w:rFonts w:ascii="Arial" w:hAnsi="Arial" w:cs="Arial"/>
          <w:sz w:val="24"/>
          <w:szCs w:val="24"/>
        </w:rPr>
      </w:pPr>
    </w:p>
    <w:p w:rsidR="001C451D" w:rsidRDefault="001C451D" w:rsidP="00D06FD6">
      <w:pPr>
        <w:spacing w:line="360" w:lineRule="auto"/>
        <w:ind w:firstLine="720"/>
        <w:rPr>
          <w:rFonts w:ascii="Arial" w:hAnsi="Arial" w:cs="Arial"/>
          <w:color w:val="FF0000"/>
          <w:sz w:val="24"/>
          <w:szCs w:val="24"/>
        </w:rPr>
      </w:pPr>
    </w:p>
    <w:p w:rsidR="001C451D" w:rsidRPr="00733044" w:rsidRDefault="00FC73C2" w:rsidP="001C451D">
      <w:pPr>
        <w:spacing w:line="360" w:lineRule="auto"/>
        <w:ind w:firstLine="720"/>
        <w:jc w:val="center"/>
        <w:rPr>
          <w:rFonts w:ascii="Arial" w:hAnsi="Arial" w:cs="Arial"/>
          <w:sz w:val="20"/>
          <w:szCs w:val="20"/>
        </w:rPr>
      </w:pPr>
      <w:r w:rsidRPr="00733044">
        <w:rPr>
          <w:rFonts w:ascii="Arial" w:hAnsi="Arial" w:cs="Arial"/>
          <w:b/>
          <w:sz w:val="20"/>
          <w:szCs w:val="20"/>
        </w:rPr>
        <w:t>Figure 6</w:t>
      </w:r>
      <w:r w:rsidR="00493684" w:rsidRPr="00733044">
        <w:rPr>
          <w:rFonts w:ascii="Arial" w:hAnsi="Arial" w:cs="Arial"/>
          <w:b/>
          <w:sz w:val="20"/>
          <w:szCs w:val="20"/>
        </w:rPr>
        <w:t>2</w:t>
      </w:r>
      <w:r w:rsidR="001C451D" w:rsidRPr="00733044">
        <w:rPr>
          <w:rFonts w:ascii="Arial" w:hAnsi="Arial" w:cs="Arial"/>
          <w:sz w:val="20"/>
          <w:szCs w:val="20"/>
        </w:rPr>
        <w:t xml:space="preserve"> – Negishi cross coupling of pyran </w:t>
      </w:r>
      <w:r w:rsidRPr="00733044">
        <w:rPr>
          <w:rFonts w:ascii="Arial" w:hAnsi="Arial" w:cs="Arial"/>
          <w:b/>
          <w:sz w:val="20"/>
          <w:szCs w:val="20"/>
        </w:rPr>
        <w:t>73</w:t>
      </w:r>
      <w:r w:rsidR="001C451D" w:rsidRPr="00733044">
        <w:rPr>
          <w:rFonts w:ascii="Arial" w:hAnsi="Arial" w:cs="Arial"/>
          <w:sz w:val="20"/>
          <w:szCs w:val="20"/>
        </w:rPr>
        <w:t xml:space="preserve"> to form stereoinverted methyl branched product</w:t>
      </w:r>
      <w:r w:rsidR="001C451D" w:rsidRPr="00733044">
        <w:rPr>
          <w:rFonts w:ascii="Arial" w:hAnsi="Arial" w:cs="Arial"/>
          <w:b/>
          <w:sz w:val="20"/>
          <w:szCs w:val="20"/>
        </w:rPr>
        <w:t xml:space="preserve"> </w:t>
      </w:r>
      <w:r w:rsidRPr="00733044">
        <w:rPr>
          <w:rFonts w:ascii="Arial" w:hAnsi="Arial" w:cs="Arial"/>
          <w:b/>
          <w:sz w:val="20"/>
          <w:szCs w:val="20"/>
        </w:rPr>
        <w:t>74</w:t>
      </w:r>
      <w:r w:rsidR="001C451D" w:rsidRPr="00733044">
        <w:rPr>
          <w:rFonts w:ascii="Arial" w:hAnsi="Arial" w:cs="Arial"/>
          <w:sz w:val="20"/>
          <w:szCs w:val="20"/>
        </w:rPr>
        <w:t>.</w:t>
      </w:r>
    </w:p>
    <w:p w:rsidR="005856D5" w:rsidRPr="00733044" w:rsidRDefault="005856D5" w:rsidP="005856D5">
      <w:pPr>
        <w:spacing w:line="360" w:lineRule="auto"/>
        <w:rPr>
          <w:rFonts w:ascii="Arial" w:hAnsi="Arial" w:cs="Arial"/>
          <w:sz w:val="24"/>
          <w:szCs w:val="24"/>
        </w:rPr>
      </w:pPr>
      <w:r w:rsidRPr="00733044">
        <w:rPr>
          <w:rFonts w:ascii="Arial" w:hAnsi="Arial" w:cs="Arial"/>
          <w:sz w:val="24"/>
          <w:szCs w:val="24"/>
        </w:rPr>
        <w:tab/>
      </w:r>
      <w:r w:rsidR="008F6FDE" w:rsidRPr="00733044">
        <w:rPr>
          <w:rFonts w:ascii="Arial" w:hAnsi="Arial" w:cs="Arial"/>
          <w:sz w:val="24"/>
          <w:szCs w:val="24"/>
        </w:rPr>
        <w:t>Copper, c</w:t>
      </w:r>
      <w:r w:rsidRPr="00733044">
        <w:rPr>
          <w:rFonts w:ascii="Arial" w:hAnsi="Arial" w:cs="Arial"/>
          <w:sz w:val="24"/>
          <w:szCs w:val="24"/>
        </w:rPr>
        <w:t>obalt and iron have also been used to effectively promote Negishi cross coupling. Giri demonstrated that alkyl- and alkenyl- and arylzinc reagents can be cross coupled to a variety of heteroar</w:t>
      </w:r>
      <w:r w:rsidR="008F6FDE" w:rsidRPr="00733044">
        <w:rPr>
          <w:rFonts w:ascii="Arial" w:hAnsi="Arial" w:cs="Arial"/>
          <w:sz w:val="24"/>
          <w:szCs w:val="24"/>
        </w:rPr>
        <w:t>yl iodides in good yield using c</w:t>
      </w:r>
      <w:r w:rsidRPr="00733044">
        <w:rPr>
          <w:rFonts w:ascii="Arial" w:hAnsi="Arial" w:cs="Arial"/>
          <w:sz w:val="24"/>
          <w:szCs w:val="24"/>
        </w:rPr>
        <w:t>opper (I) iodide</w:t>
      </w:r>
      <w:r w:rsidR="008C3D0D" w:rsidRPr="00733044">
        <w:rPr>
          <w:rFonts w:ascii="Arial" w:hAnsi="Arial" w:cs="Arial"/>
          <w:sz w:val="24"/>
          <w:szCs w:val="24"/>
        </w:rPr>
        <w:t xml:space="preserve"> (see </w:t>
      </w:r>
      <w:r w:rsidR="003B6C2B">
        <w:rPr>
          <w:rFonts w:ascii="Arial" w:hAnsi="Arial" w:cs="Arial"/>
          <w:sz w:val="24"/>
          <w:szCs w:val="24"/>
        </w:rPr>
        <w:t>F</w:t>
      </w:r>
      <w:r w:rsidR="008C3D0D" w:rsidRPr="00733044">
        <w:rPr>
          <w:rFonts w:ascii="Arial" w:hAnsi="Arial" w:cs="Arial"/>
          <w:sz w:val="24"/>
          <w:szCs w:val="24"/>
        </w:rPr>
        <w:t xml:space="preserve">igure </w:t>
      </w:r>
      <w:r w:rsidR="00FE4E12" w:rsidRPr="00733044">
        <w:rPr>
          <w:rFonts w:ascii="Arial" w:hAnsi="Arial" w:cs="Arial"/>
          <w:sz w:val="24"/>
          <w:szCs w:val="24"/>
        </w:rPr>
        <w:t>6</w:t>
      </w:r>
      <w:r w:rsidR="00493684" w:rsidRPr="00733044">
        <w:rPr>
          <w:rFonts w:ascii="Arial" w:hAnsi="Arial" w:cs="Arial"/>
          <w:sz w:val="24"/>
          <w:szCs w:val="24"/>
        </w:rPr>
        <w:t>3</w:t>
      </w:r>
      <w:r w:rsidR="003F7451">
        <w:rPr>
          <w:rFonts w:ascii="Arial" w:hAnsi="Arial" w:cs="Arial"/>
          <w:sz w:val="24"/>
          <w:szCs w:val="24"/>
        </w:rPr>
        <w:t>a)</w:t>
      </w:r>
      <w:r w:rsidRPr="00733044">
        <w:rPr>
          <w:rFonts w:ascii="Arial" w:hAnsi="Arial" w:cs="Arial"/>
          <w:sz w:val="24"/>
          <w:szCs w:val="24"/>
        </w:rPr>
        <w:t>.</w:t>
      </w:r>
      <w:r w:rsidR="00733044">
        <w:rPr>
          <w:rFonts w:ascii="Arial" w:hAnsi="Arial" w:cs="Arial"/>
          <w:sz w:val="24"/>
          <w:szCs w:val="24"/>
          <w:vertAlign w:val="superscript"/>
        </w:rPr>
        <w:t>8</w:t>
      </w:r>
      <w:r w:rsidR="00DE48A0">
        <w:rPr>
          <w:rFonts w:ascii="Arial" w:hAnsi="Arial" w:cs="Arial"/>
          <w:sz w:val="24"/>
          <w:szCs w:val="24"/>
          <w:vertAlign w:val="superscript"/>
        </w:rPr>
        <w:t>9</w:t>
      </w:r>
      <w:r w:rsidR="00E665F6" w:rsidRPr="00733044">
        <w:rPr>
          <w:rFonts w:ascii="Arial" w:hAnsi="Arial" w:cs="Arial"/>
          <w:sz w:val="24"/>
          <w:szCs w:val="24"/>
        </w:rPr>
        <w:t xml:space="preserve"> </w:t>
      </w:r>
      <w:r w:rsidR="008F6FDE" w:rsidRPr="00733044">
        <w:rPr>
          <w:rFonts w:ascii="Arial" w:hAnsi="Arial" w:cs="Arial"/>
          <w:sz w:val="24"/>
          <w:szCs w:val="24"/>
        </w:rPr>
        <w:t>Bedford has carried out an i</w:t>
      </w:r>
      <w:r w:rsidR="00E665F6" w:rsidRPr="00733044">
        <w:rPr>
          <w:rFonts w:ascii="Arial" w:hAnsi="Arial" w:cs="Arial"/>
          <w:sz w:val="24"/>
          <w:szCs w:val="24"/>
        </w:rPr>
        <w:t>ron (I) catalysed cross coupling between cycloheptyl bromide and fluoroaryl zinc reagents.</w:t>
      </w:r>
      <w:r w:rsidR="00DE48A0">
        <w:rPr>
          <w:rFonts w:ascii="Arial" w:hAnsi="Arial" w:cs="Arial"/>
          <w:sz w:val="24"/>
          <w:szCs w:val="24"/>
          <w:vertAlign w:val="superscript"/>
        </w:rPr>
        <w:t>90</w:t>
      </w:r>
      <w:r w:rsidR="00E665F6" w:rsidRPr="00733044">
        <w:rPr>
          <w:rFonts w:ascii="Arial" w:hAnsi="Arial" w:cs="Arial"/>
          <w:sz w:val="24"/>
          <w:szCs w:val="24"/>
        </w:rPr>
        <w:t xml:space="preserve"> In addition</w:t>
      </w:r>
      <w:r w:rsidR="008C3D0D" w:rsidRPr="00733044">
        <w:rPr>
          <w:rFonts w:ascii="Arial" w:hAnsi="Arial" w:cs="Arial"/>
          <w:sz w:val="24"/>
          <w:szCs w:val="24"/>
        </w:rPr>
        <w:t xml:space="preserve"> to the commercially available </w:t>
      </w:r>
      <w:r w:rsidR="00D13E79" w:rsidRPr="00733044">
        <w:rPr>
          <w:rFonts w:ascii="Arial" w:hAnsi="Arial" w:cs="Arial"/>
          <w:b/>
          <w:sz w:val="24"/>
          <w:szCs w:val="24"/>
        </w:rPr>
        <w:t>75</w:t>
      </w:r>
      <w:r w:rsidR="00E665F6" w:rsidRPr="00733044">
        <w:rPr>
          <w:rFonts w:ascii="Arial" w:hAnsi="Arial" w:cs="Arial"/>
          <w:sz w:val="24"/>
          <w:szCs w:val="24"/>
        </w:rPr>
        <w:t xml:space="preserve">, two dppe based iron complexes </w:t>
      </w:r>
      <w:r w:rsidR="00D13E79" w:rsidRPr="00733044">
        <w:rPr>
          <w:rFonts w:ascii="Arial" w:hAnsi="Arial" w:cs="Arial"/>
          <w:b/>
          <w:sz w:val="24"/>
          <w:szCs w:val="24"/>
        </w:rPr>
        <w:t>76</w:t>
      </w:r>
      <w:r w:rsidR="008C3D0D" w:rsidRPr="00733044">
        <w:rPr>
          <w:rFonts w:ascii="Arial" w:hAnsi="Arial" w:cs="Arial"/>
          <w:sz w:val="24"/>
          <w:szCs w:val="24"/>
        </w:rPr>
        <w:t xml:space="preserve"> and </w:t>
      </w:r>
      <w:r w:rsidR="00D13E79" w:rsidRPr="00733044">
        <w:rPr>
          <w:rFonts w:ascii="Arial" w:hAnsi="Arial" w:cs="Arial"/>
          <w:b/>
          <w:sz w:val="24"/>
          <w:szCs w:val="24"/>
        </w:rPr>
        <w:t>77</w:t>
      </w:r>
      <w:r w:rsidR="008C3D0D" w:rsidRPr="00733044">
        <w:rPr>
          <w:rFonts w:ascii="Arial" w:hAnsi="Arial" w:cs="Arial"/>
          <w:sz w:val="24"/>
          <w:szCs w:val="24"/>
        </w:rPr>
        <w:t xml:space="preserve"> </w:t>
      </w:r>
      <w:r w:rsidR="00E665F6" w:rsidRPr="00733044">
        <w:rPr>
          <w:rFonts w:ascii="Arial" w:hAnsi="Arial" w:cs="Arial"/>
          <w:sz w:val="24"/>
          <w:szCs w:val="24"/>
        </w:rPr>
        <w:t>have also shown good catalytic activity in the cross coupling of cyclic bromides and the organozinc reagents</w:t>
      </w:r>
      <w:r w:rsidR="00FE4E12" w:rsidRPr="00733044">
        <w:rPr>
          <w:rFonts w:ascii="Arial" w:hAnsi="Arial" w:cs="Arial"/>
          <w:sz w:val="24"/>
          <w:szCs w:val="24"/>
        </w:rPr>
        <w:t xml:space="preserve"> (see </w:t>
      </w:r>
      <w:r w:rsidR="003B6C2B">
        <w:rPr>
          <w:rFonts w:ascii="Arial" w:hAnsi="Arial" w:cs="Arial"/>
          <w:sz w:val="24"/>
          <w:szCs w:val="24"/>
        </w:rPr>
        <w:t>F</w:t>
      </w:r>
      <w:r w:rsidR="00FE4E12" w:rsidRPr="00733044">
        <w:rPr>
          <w:rFonts w:ascii="Arial" w:hAnsi="Arial" w:cs="Arial"/>
          <w:sz w:val="24"/>
          <w:szCs w:val="24"/>
        </w:rPr>
        <w:t>igure 6</w:t>
      </w:r>
      <w:r w:rsidR="00493684" w:rsidRPr="00733044">
        <w:rPr>
          <w:rFonts w:ascii="Arial" w:hAnsi="Arial" w:cs="Arial"/>
          <w:sz w:val="24"/>
          <w:szCs w:val="24"/>
        </w:rPr>
        <w:t>3</w:t>
      </w:r>
      <w:r w:rsidR="008C3D0D" w:rsidRPr="00733044">
        <w:rPr>
          <w:rFonts w:ascii="Arial" w:hAnsi="Arial" w:cs="Arial"/>
          <w:sz w:val="24"/>
          <w:szCs w:val="24"/>
        </w:rPr>
        <w:t>b)</w:t>
      </w:r>
      <w:r w:rsidR="00E665F6" w:rsidRPr="00733044">
        <w:rPr>
          <w:rFonts w:ascii="Arial" w:hAnsi="Arial" w:cs="Arial"/>
          <w:sz w:val="24"/>
          <w:szCs w:val="24"/>
        </w:rPr>
        <w:t>.</w:t>
      </w:r>
      <w:r w:rsidR="005F594B" w:rsidRPr="00733044">
        <w:rPr>
          <w:rFonts w:ascii="Arial" w:hAnsi="Arial" w:cs="Arial"/>
          <w:sz w:val="24"/>
          <w:szCs w:val="24"/>
        </w:rPr>
        <w:t xml:space="preserve"> Gosmini studied the use of CoBr</w:t>
      </w:r>
      <w:r w:rsidR="005F594B" w:rsidRPr="00733044">
        <w:rPr>
          <w:rFonts w:ascii="Arial" w:hAnsi="Arial" w:cs="Arial"/>
          <w:sz w:val="24"/>
          <w:szCs w:val="24"/>
          <w:vertAlign w:val="subscript"/>
        </w:rPr>
        <w:t>2</w:t>
      </w:r>
      <w:r w:rsidR="005F594B" w:rsidRPr="00733044">
        <w:rPr>
          <w:rFonts w:ascii="Arial" w:hAnsi="Arial" w:cs="Arial"/>
          <w:sz w:val="24"/>
          <w:szCs w:val="24"/>
        </w:rPr>
        <w:t xml:space="preserve"> in combination with zinc in acetonitrile and TFA before the addition of the coupling partners to yield the desired biaryl products in good yield</w:t>
      </w:r>
      <w:r w:rsidR="00FE4E12" w:rsidRPr="00733044">
        <w:rPr>
          <w:rFonts w:ascii="Arial" w:hAnsi="Arial" w:cs="Arial"/>
          <w:sz w:val="24"/>
          <w:szCs w:val="24"/>
        </w:rPr>
        <w:t xml:space="preserve"> (see </w:t>
      </w:r>
      <w:r w:rsidR="003B6C2B">
        <w:rPr>
          <w:rFonts w:ascii="Arial" w:hAnsi="Arial" w:cs="Arial"/>
          <w:sz w:val="24"/>
          <w:szCs w:val="24"/>
        </w:rPr>
        <w:t>F</w:t>
      </w:r>
      <w:r w:rsidR="00FE4E12" w:rsidRPr="00733044">
        <w:rPr>
          <w:rFonts w:ascii="Arial" w:hAnsi="Arial" w:cs="Arial"/>
          <w:sz w:val="24"/>
          <w:szCs w:val="24"/>
        </w:rPr>
        <w:t>igure 6</w:t>
      </w:r>
      <w:r w:rsidR="00493684" w:rsidRPr="00733044">
        <w:rPr>
          <w:rFonts w:ascii="Arial" w:hAnsi="Arial" w:cs="Arial"/>
          <w:sz w:val="24"/>
          <w:szCs w:val="24"/>
        </w:rPr>
        <w:t>3</w:t>
      </w:r>
      <w:r w:rsidR="007C432F" w:rsidRPr="00733044">
        <w:rPr>
          <w:rFonts w:ascii="Arial" w:hAnsi="Arial" w:cs="Arial"/>
          <w:sz w:val="24"/>
          <w:szCs w:val="24"/>
        </w:rPr>
        <w:t>c).</w:t>
      </w:r>
      <w:r w:rsidR="00DE48A0">
        <w:rPr>
          <w:rFonts w:ascii="Arial" w:hAnsi="Arial" w:cs="Arial"/>
          <w:sz w:val="24"/>
          <w:szCs w:val="24"/>
          <w:vertAlign w:val="superscript"/>
        </w:rPr>
        <w:t>91</w:t>
      </w:r>
      <w:r w:rsidR="005F594B" w:rsidRPr="00733044">
        <w:rPr>
          <w:rFonts w:ascii="Arial" w:hAnsi="Arial" w:cs="Arial"/>
          <w:sz w:val="24"/>
          <w:szCs w:val="24"/>
        </w:rPr>
        <w:t xml:space="preserve"> In fact, </w:t>
      </w:r>
      <w:r w:rsidR="005F594B" w:rsidRPr="00733044">
        <w:rPr>
          <w:rFonts w:ascii="Arial" w:hAnsi="Arial" w:cs="Arial"/>
          <w:sz w:val="24"/>
          <w:szCs w:val="24"/>
        </w:rPr>
        <w:lastRenderedPageBreak/>
        <w:t xml:space="preserve">this methodology has been extended to couple bromoalkynes with organozinc halides. </w:t>
      </w:r>
    </w:p>
    <w:p w:rsidR="00FD0FC7" w:rsidRDefault="00D756EC" w:rsidP="00876FC7">
      <w:pPr>
        <w:spacing w:line="360" w:lineRule="auto"/>
        <w:rPr>
          <w:rFonts w:ascii="Arial" w:hAnsi="Arial" w:cs="Arial"/>
          <w:sz w:val="24"/>
          <w:szCs w:val="24"/>
        </w:rPr>
      </w:pPr>
      <w:r>
        <w:rPr>
          <w:noProof/>
        </w:rPr>
        <w:pict>
          <v:shape id="_x0000_s3587" type="#_x0000_t75" style="position:absolute;margin-left:0;margin-top:.55pt;width:408.6pt;height:528.95pt;z-index:251802112;mso-position-horizontal:center" wrapcoords="16091 61 6579 92 5549 123 5549 551 119 643 40 950 1823 1532 1863 2022 2338 2512 5866 3003 5985 3094 10027 3493 10780 3493 10780 4473 40 4841 40 5300 5430 5454 3210 5454 1942 5484 1942 6832 3844 6924 10780 6924 17082 7414 10820 7905 594 7997 594 14002 674 14277 753 14308 10780 14768 10780 15258 1466 15503 40 15564 40 15963 3686 16238 6222 16238 6222 16422 6579 16729 6817 16729 2101 16912 2101 17249 6302 17709 6460 17709 6421 18077 7174 18199 6936 18260 6936 18689 6579 18873 6500 18965 6500 19425 6658 19670 6817 19670 7134 20160 6975 20313 7055 20528 7689 20650 9274 21140 9591 21477 9631 21477 11335 21477 11375 21477 11811 21140 11930 21018 10701 20620 10741 20313 10027 20160 13356 20099 13475 19762 12960 19670 13277 19180 13436 19180 13594 18904 13554 18689 15972 18689 15932 18352 13079 18199 12920 17709 13158 17709 13713 17372 13594 16729 14783 16729 15576 16514 15536 16238 15972 16146 16804 15809 16844 15380 15972 15319 10780 15258 10780 14768 21521 14308 21600 8027 21045 7997 10780 7905 18271 7445 18390 7108 17914 7077 10780 6924 13911 6924 16923 6679 16884 6434 17359 6434 18429 6097 18429 5821 16567 5392 13713 5300 555 4963 10780 4473 10780 3493 18231 3401 18350 3033 16606 3003 16963 2696 16923 2512 17518 2512 18588 2206 18548 2022 18746 2022 18945 1746 18945 1317 18667 1072 18350 1042 18429 827 18231 766 16923 551 16963 429 16804 306 16250 61 16091 61">
            <v:imagedata r:id="rId205" o:title=""/>
            <w10:wrap type="tight"/>
          </v:shape>
          <o:OLEObject Type="Embed" ProgID="ChemDraw.Document.6.0" ShapeID="_x0000_s3587" DrawAspect="Content" ObjectID="_1641921436" r:id="rId206"/>
        </w:pict>
      </w:r>
      <w:r w:rsidR="00CA0591">
        <w:rPr>
          <w:rFonts w:ascii="Arial" w:hAnsi="Arial" w:cs="Arial"/>
          <w:sz w:val="24"/>
          <w:szCs w:val="24"/>
        </w:rPr>
        <w:tab/>
      </w: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FD0FC7" w:rsidRDefault="00FD0FC7" w:rsidP="00876FC7">
      <w:pPr>
        <w:spacing w:line="360" w:lineRule="auto"/>
        <w:rPr>
          <w:rFonts w:ascii="Arial" w:hAnsi="Arial" w:cs="Arial"/>
          <w:sz w:val="24"/>
          <w:szCs w:val="24"/>
        </w:rPr>
      </w:pPr>
    </w:p>
    <w:p w:rsidR="00AE2DAF" w:rsidRPr="00733044" w:rsidRDefault="00FE4E12" w:rsidP="00AE2DAF">
      <w:pPr>
        <w:spacing w:line="360" w:lineRule="auto"/>
        <w:ind w:firstLine="720"/>
        <w:jc w:val="center"/>
        <w:rPr>
          <w:rFonts w:ascii="Arial" w:hAnsi="Arial" w:cs="Arial"/>
          <w:sz w:val="20"/>
          <w:szCs w:val="20"/>
        </w:rPr>
      </w:pPr>
      <w:r w:rsidRPr="00733044">
        <w:rPr>
          <w:rFonts w:ascii="Arial" w:hAnsi="Arial" w:cs="Arial"/>
          <w:b/>
          <w:sz w:val="20"/>
          <w:szCs w:val="20"/>
        </w:rPr>
        <w:t>Figure 6</w:t>
      </w:r>
      <w:r w:rsidR="00493684" w:rsidRPr="00733044">
        <w:rPr>
          <w:rFonts w:ascii="Arial" w:hAnsi="Arial" w:cs="Arial"/>
          <w:b/>
          <w:sz w:val="20"/>
          <w:szCs w:val="20"/>
        </w:rPr>
        <w:t>3</w:t>
      </w:r>
      <w:r w:rsidR="00AE2DAF" w:rsidRPr="00733044">
        <w:rPr>
          <w:rFonts w:ascii="Arial" w:hAnsi="Arial" w:cs="Arial"/>
          <w:sz w:val="20"/>
          <w:szCs w:val="20"/>
        </w:rPr>
        <w:t xml:space="preserve"> – a) Giri’s copper (I) iodide catalysed Negishi cross coupling.</w:t>
      </w:r>
    </w:p>
    <w:p w:rsidR="00AE2DAF" w:rsidRPr="00733044" w:rsidRDefault="00AE2DAF" w:rsidP="00AE2DAF">
      <w:pPr>
        <w:spacing w:line="360" w:lineRule="auto"/>
        <w:ind w:firstLine="720"/>
        <w:jc w:val="center"/>
        <w:rPr>
          <w:rFonts w:ascii="Arial" w:hAnsi="Arial" w:cs="Arial"/>
          <w:sz w:val="20"/>
          <w:szCs w:val="20"/>
        </w:rPr>
      </w:pPr>
      <w:r w:rsidRPr="00733044">
        <w:rPr>
          <w:rFonts w:ascii="Arial" w:hAnsi="Arial" w:cs="Arial"/>
          <w:sz w:val="20"/>
          <w:szCs w:val="20"/>
        </w:rPr>
        <w:t xml:space="preserve">     b) Baudoin’s iron catalysed Negishi cross coupling </w:t>
      </w:r>
    </w:p>
    <w:p w:rsidR="00AE2DAF" w:rsidRPr="00733044" w:rsidRDefault="00AE2DAF" w:rsidP="00AE2DAF">
      <w:pPr>
        <w:spacing w:line="360" w:lineRule="auto"/>
        <w:ind w:firstLine="720"/>
        <w:jc w:val="center"/>
        <w:rPr>
          <w:rFonts w:ascii="Arial" w:hAnsi="Arial" w:cs="Arial"/>
          <w:sz w:val="20"/>
          <w:szCs w:val="20"/>
        </w:rPr>
      </w:pPr>
      <w:r w:rsidRPr="00733044">
        <w:rPr>
          <w:rFonts w:ascii="Arial" w:hAnsi="Arial" w:cs="Arial"/>
          <w:sz w:val="20"/>
          <w:szCs w:val="20"/>
        </w:rPr>
        <w:t xml:space="preserve">                      c) Gosmini’s cobalt bromide catalysed Negishi cross coupling.</w:t>
      </w:r>
    </w:p>
    <w:p w:rsidR="00EA5F50" w:rsidRPr="00733044" w:rsidRDefault="00CA0591" w:rsidP="00FD0FC7">
      <w:pPr>
        <w:spacing w:line="360" w:lineRule="auto"/>
        <w:ind w:firstLine="720"/>
        <w:rPr>
          <w:rFonts w:ascii="Arial" w:hAnsi="Arial" w:cs="Arial"/>
          <w:sz w:val="24"/>
          <w:szCs w:val="24"/>
        </w:rPr>
      </w:pPr>
      <w:r w:rsidRPr="00733044">
        <w:rPr>
          <w:rFonts w:ascii="Arial" w:hAnsi="Arial" w:cs="Arial"/>
          <w:sz w:val="24"/>
          <w:szCs w:val="24"/>
        </w:rPr>
        <w:t xml:space="preserve">In synthesising isodesmosine, a lysine derivative found in elastin, a crucial step is a Negishi cross coupling of </w:t>
      </w:r>
      <w:r w:rsidR="00C437BE" w:rsidRPr="00733044">
        <w:rPr>
          <w:rFonts w:ascii="Arial" w:hAnsi="Arial" w:cs="Arial"/>
          <w:sz w:val="24"/>
          <w:szCs w:val="24"/>
        </w:rPr>
        <w:t>2,3,5-tri</w:t>
      </w:r>
      <w:r w:rsidRPr="00733044">
        <w:rPr>
          <w:rFonts w:ascii="Arial" w:hAnsi="Arial" w:cs="Arial"/>
          <w:sz w:val="24"/>
          <w:szCs w:val="24"/>
        </w:rPr>
        <w:t xml:space="preserve">iodopyridine with Jackson’s zinc reagent, </w:t>
      </w:r>
      <w:r w:rsidRPr="00733044">
        <w:rPr>
          <w:rFonts w:ascii="Arial" w:hAnsi="Arial" w:cs="Arial"/>
          <w:sz w:val="24"/>
          <w:szCs w:val="24"/>
        </w:rPr>
        <w:lastRenderedPageBreak/>
        <w:t>forming the desired alkylated pyridine product</w:t>
      </w:r>
      <w:r w:rsidR="00FE4E12" w:rsidRPr="00733044">
        <w:rPr>
          <w:rFonts w:ascii="Arial" w:hAnsi="Arial" w:cs="Arial"/>
          <w:sz w:val="24"/>
          <w:szCs w:val="24"/>
        </w:rPr>
        <w:t xml:space="preserve"> </w:t>
      </w:r>
      <w:r w:rsidR="00FE4E12" w:rsidRPr="00733044">
        <w:rPr>
          <w:rFonts w:ascii="Arial" w:hAnsi="Arial" w:cs="Arial"/>
          <w:b/>
          <w:sz w:val="24"/>
          <w:szCs w:val="24"/>
        </w:rPr>
        <w:t>78</w:t>
      </w:r>
      <w:r w:rsidR="000F440A" w:rsidRPr="000F440A">
        <w:rPr>
          <w:rFonts w:ascii="Arial" w:hAnsi="Arial" w:cs="Arial"/>
          <w:sz w:val="24"/>
          <w:szCs w:val="24"/>
        </w:rPr>
        <w:t>,</w:t>
      </w:r>
      <w:r w:rsidR="000F440A">
        <w:rPr>
          <w:rFonts w:ascii="Arial" w:hAnsi="Arial" w:cs="Arial"/>
          <w:b/>
          <w:sz w:val="24"/>
          <w:szCs w:val="24"/>
        </w:rPr>
        <w:t xml:space="preserve"> </w:t>
      </w:r>
      <w:r w:rsidR="000F440A" w:rsidRPr="00524706">
        <w:rPr>
          <w:rFonts w:ascii="Arial" w:hAnsi="Arial" w:cs="Arial"/>
          <w:sz w:val="24"/>
          <w:szCs w:val="24"/>
        </w:rPr>
        <w:t>(oxidative addition occurs preferentially at the 5-position due to the reduced steric hinderance compared to the 2-and 3-positions)</w:t>
      </w:r>
      <w:r w:rsidR="00493684" w:rsidRPr="00524706">
        <w:rPr>
          <w:rFonts w:ascii="Arial" w:hAnsi="Arial" w:cs="Arial"/>
          <w:sz w:val="24"/>
          <w:szCs w:val="24"/>
        </w:rPr>
        <w:t xml:space="preserve"> (see </w:t>
      </w:r>
      <w:r w:rsidR="003B6C2B" w:rsidRPr="00524706">
        <w:rPr>
          <w:rFonts w:ascii="Arial" w:hAnsi="Arial" w:cs="Arial"/>
          <w:sz w:val="24"/>
          <w:szCs w:val="24"/>
        </w:rPr>
        <w:t>F</w:t>
      </w:r>
      <w:r w:rsidR="00493684" w:rsidRPr="00524706">
        <w:rPr>
          <w:rFonts w:ascii="Arial" w:hAnsi="Arial" w:cs="Arial"/>
          <w:sz w:val="24"/>
          <w:szCs w:val="24"/>
        </w:rPr>
        <w:t>igure 64</w:t>
      </w:r>
      <w:r w:rsidR="00493684" w:rsidRPr="00733044">
        <w:rPr>
          <w:rFonts w:ascii="Arial" w:hAnsi="Arial" w:cs="Arial"/>
          <w:sz w:val="24"/>
          <w:szCs w:val="24"/>
        </w:rPr>
        <w:t>)</w:t>
      </w:r>
      <w:r w:rsidRPr="00733044">
        <w:rPr>
          <w:rFonts w:ascii="Arial" w:hAnsi="Arial" w:cs="Arial"/>
          <w:sz w:val="24"/>
          <w:szCs w:val="24"/>
        </w:rPr>
        <w:t>.</w:t>
      </w:r>
      <w:r w:rsidR="00733044">
        <w:rPr>
          <w:rFonts w:ascii="Arial" w:hAnsi="Arial" w:cs="Arial"/>
          <w:sz w:val="24"/>
          <w:szCs w:val="24"/>
          <w:vertAlign w:val="superscript"/>
        </w:rPr>
        <w:t>9</w:t>
      </w:r>
      <w:r w:rsidR="00DE48A0">
        <w:rPr>
          <w:rFonts w:ascii="Arial" w:hAnsi="Arial" w:cs="Arial"/>
          <w:sz w:val="24"/>
          <w:szCs w:val="24"/>
          <w:vertAlign w:val="superscript"/>
        </w:rPr>
        <w:t>2</w:t>
      </w:r>
      <w:r w:rsidRPr="00733044">
        <w:rPr>
          <w:rFonts w:ascii="Arial" w:hAnsi="Arial" w:cs="Arial"/>
          <w:sz w:val="24"/>
          <w:szCs w:val="24"/>
        </w:rPr>
        <w:t xml:space="preserve"> Sonogashira coupling provides the monoiodide species</w:t>
      </w:r>
      <w:r w:rsidR="00FE4E12" w:rsidRPr="00733044">
        <w:rPr>
          <w:rFonts w:ascii="Arial" w:hAnsi="Arial" w:cs="Arial"/>
          <w:sz w:val="24"/>
          <w:szCs w:val="24"/>
        </w:rPr>
        <w:t xml:space="preserve"> </w:t>
      </w:r>
      <w:r w:rsidR="00FE4E12" w:rsidRPr="00733044">
        <w:rPr>
          <w:rFonts w:ascii="Arial" w:hAnsi="Arial" w:cs="Arial"/>
          <w:b/>
          <w:sz w:val="24"/>
          <w:szCs w:val="24"/>
        </w:rPr>
        <w:t>79</w:t>
      </w:r>
      <w:r w:rsidRPr="00733044">
        <w:rPr>
          <w:rFonts w:ascii="Arial" w:hAnsi="Arial" w:cs="Arial"/>
          <w:sz w:val="24"/>
          <w:szCs w:val="24"/>
        </w:rPr>
        <w:t>, which undergoes another Negishi cross coupling to provide the trisalkylated pyridine</w:t>
      </w:r>
      <w:r w:rsidR="00FE4E12" w:rsidRPr="00733044">
        <w:rPr>
          <w:rFonts w:ascii="Arial" w:hAnsi="Arial" w:cs="Arial"/>
          <w:sz w:val="24"/>
          <w:szCs w:val="24"/>
        </w:rPr>
        <w:t xml:space="preserve"> </w:t>
      </w:r>
      <w:r w:rsidR="00FE4E12" w:rsidRPr="00733044">
        <w:rPr>
          <w:rFonts w:ascii="Arial" w:hAnsi="Arial" w:cs="Arial"/>
          <w:b/>
          <w:sz w:val="24"/>
          <w:szCs w:val="24"/>
        </w:rPr>
        <w:t>80</w:t>
      </w:r>
      <w:r w:rsidRPr="00733044">
        <w:rPr>
          <w:rFonts w:ascii="Arial" w:hAnsi="Arial" w:cs="Arial"/>
          <w:sz w:val="24"/>
          <w:szCs w:val="24"/>
        </w:rPr>
        <w:t>. This species undergoes a further alkylation on the pyridyl nitrogen, a reduction of the alkyne functional group and deprotection of all the B</w:t>
      </w:r>
      <w:r w:rsidR="00F32CAE">
        <w:rPr>
          <w:rFonts w:ascii="Arial" w:hAnsi="Arial" w:cs="Arial"/>
          <w:sz w:val="24"/>
          <w:szCs w:val="24"/>
        </w:rPr>
        <w:t>oc</w:t>
      </w:r>
      <w:r w:rsidRPr="00733044">
        <w:rPr>
          <w:rFonts w:ascii="Arial" w:hAnsi="Arial" w:cs="Arial"/>
          <w:sz w:val="24"/>
          <w:szCs w:val="24"/>
        </w:rPr>
        <w:t xml:space="preserve"> and benzyl g</w:t>
      </w:r>
      <w:r w:rsidR="009C7A87" w:rsidRPr="00733044">
        <w:rPr>
          <w:rFonts w:ascii="Arial" w:hAnsi="Arial" w:cs="Arial"/>
          <w:sz w:val="24"/>
          <w:szCs w:val="24"/>
        </w:rPr>
        <w:t>roups to form the final product which could have implications for the improvement of skin and blood vessel function.</w:t>
      </w:r>
    </w:p>
    <w:p w:rsidR="008639FC" w:rsidRPr="00260924" w:rsidRDefault="00D756EC" w:rsidP="00FD0FC7">
      <w:pPr>
        <w:spacing w:line="360" w:lineRule="auto"/>
        <w:ind w:firstLine="720"/>
        <w:rPr>
          <w:rFonts w:ascii="Arial" w:hAnsi="Arial" w:cs="Arial"/>
          <w:sz w:val="24"/>
          <w:szCs w:val="24"/>
        </w:rPr>
      </w:pPr>
      <w:r>
        <w:rPr>
          <w:noProof/>
        </w:rPr>
        <w:pict>
          <v:shape id="_x0000_s3551" type="#_x0000_t75" style="position:absolute;left:0;text-align:left;margin-left:0;margin-top:2.85pt;width:499.05pt;height:389.6pt;z-index:251800064;mso-position-horizontal:center" wrapcoords="8573 584 8685 3697 501 5059 56 5059 56 6811 946 9924 1002 11481 1392 13038 1726 13038 1726 14595 3786 16151 5623 16151 5623 20043 7237 20238 8907 20238 9631 20238 10243 19849 21433 16735 21489 15373 21266 14400 20542 13038 20709 9924 21544 9146 21377 7005 15922 6811 17814 5643 17926 4281 17536 3503 10132 584 8573 584">
            <v:imagedata r:id="rId207" o:title=""/>
            <w10:wrap type="tight"/>
          </v:shape>
          <o:OLEObject Type="Embed" ProgID="ChemDraw.Document.6.0" ShapeID="_x0000_s3551" DrawAspect="Content" ObjectID="_1641921437" r:id="rId208"/>
        </w:pict>
      </w:r>
    </w:p>
    <w:p w:rsidR="008639FC" w:rsidRPr="00260924" w:rsidRDefault="008639FC" w:rsidP="00FD0FC7">
      <w:pPr>
        <w:spacing w:line="360" w:lineRule="auto"/>
        <w:ind w:firstLine="720"/>
        <w:rPr>
          <w:rFonts w:ascii="Arial" w:hAnsi="Arial" w:cs="Arial"/>
          <w:sz w:val="24"/>
          <w:szCs w:val="24"/>
        </w:rPr>
      </w:pPr>
    </w:p>
    <w:p w:rsidR="008639FC" w:rsidRPr="00260924" w:rsidRDefault="008639FC" w:rsidP="00FD0FC7">
      <w:pPr>
        <w:spacing w:line="360" w:lineRule="auto"/>
        <w:ind w:firstLine="720"/>
        <w:rPr>
          <w:rFonts w:ascii="Arial" w:hAnsi="Arial" w:cs="Arial"/>
          <w:sz w:val="24"/>
          <w:szCs w:val="24"/>
        </w:rPr>
      </w:pPr>
    </w:p>
    <w:p w:rsidR="008639FC" w:rsidRPr="00260924" w:rsidRDefault="008639FC" w:rsidP="00FD0FC7">
      <w:pPr>
        <w:spacing w:line="360" w:lineRule="auto"/>
        <w:ind w:firstLine="720"/>
        <w:rPr>
          <w:rFonts w:ascii="Arial" w:hAnsi="Arial" w:cs="Arial"/>
          <w:sz w:val="24"/>
          <w:szCs w:val="24"/>
        </w:rPr>
      </w:pPr>
    </w:p>
    <w:p w:rsidR="008639FC" w:rsidRDefault="008639FC" w:rsidP="00FD0FC7">
      <w:pPr>
        <w:spacing w:line="360" w:lineRule="auto"/>
        <w:ind w:firstLine="720"/>
        <w:rPr>
          <w:rFonts w:ascii="Arial" w:hAnsi="Arial" w:cs="Arial"/>
          <w:color w:val="FF0000"/>
          <w:sz w:val="24"/>
          <w:szCs w:val="24"/>
        </w:rPr>
      </w:pPr>
    </w:p>
    <w:p w:rsidR="008639FC" w:rsidRPr="00260924" w:rsidRDefault="008639FC" w:rsidP="00FD0FC7">
      <w:pPr>
        <w:spacing w:line="360" w:lineRule="auto"/>
        <w:ind w:firstLine="720"/>
        <w:rPr>
          <w:rFonts w:ascii="Arial" w:hAnsi="Arial" w:cs="Arial"/>
          <w:sz w:val="24"/>
          <w:szCs w:val="24"/>
        </w:rPr>
      </w:pPr>
    </w:p>
    <w:p w:rsidR="00883E47" w:rsidRPr="00260924" w:rsidRDefault="003905FF" w:rsidP="003905FF">
      <w:pPr>
        <w:spacing w:line="360" w:lineRule="auto"/>
        <w:rPr>
          <w:rFonts w:ascii="Arial" w:hAnsi="Arial" w:cs="Arial"/>
          <w:sz w:val="24"/>
          <w:szCs w:val="24"/>
        </w:rPr>
      </w:pPr>
      <w:r w:rsidRPr="00260924">
        <w:rPr>
          <w:rFonts w:ascii="Arial" w:hAnsi="Arial" w:cs="Arial"/>
          <w:sz w:val="24"/>
          <w:szCs w:val="24"/>
        </w:rPr>
        <w:tab/>
      </w:r>
    </w:p>
    <w:p w:rsidR="00883E47" w:rsidRPr="00260924" w:rsidRDefault="00883E47" w:rsidP="003905FF">
      <w:pPr>
        <w:spacing w:line="360" w:lineRule="auto"/>
        <w:rPr>
          <w:rFonts w:ascii="Arial" w:hAnsi="Arial" w:cs="Arial"/>
          <w:sz w:val="24"/>
          <w:szCs w:val="24"/>
        </w:rPr>
      </w:pPr>
    </w:p>
    <w:p w:rsidR="00883E47" w:rsidRPr="00733044" w:rsidRDefault="00FE4E12" w:rsidP="00883E47">
      <w:pPr>
        <w:spacing w:line="360" w:lineRule="auto"/>
        <w:jc w:val="center"/>
        <w:rPr>
          <w:rFonts w:ascii="Arial" w:hAnsi="Arial" w:cs="Arial"/>
          <w:sz w:val="20"/>
          <w:szCs w:val="20"/>
        </w:rPr>
      </w:pPr>
      <w:r w:rsidRPr="00733044">
        <w:rPr>
          <w:rFonts w:ascii="Arial" w:hAnsi="Arial" w:cs="Arial"/>
          <w:b/>
          <w:sz w:val="20"/>
          <w:szCs w:val="20"/>
        </w:rPr>
        <w:t>Figure 6</w:t>
      </w:r>
      <w:r w:rsidR="00493684" w:rsidRPr="00733044">
        <w:rPr>
          <w:rFonts w:ascii="Arial" w:hAnsi="Arial" w:cs="Arial"/>
          <w:b/>
          <w:sz w:val="20"/>
          <w:szCs w:val="20"/>
        </w:rPr>
        <w:t>4</w:t>
      </w:r>
      <w:r w:rsidR="00883E47" w:rsidRPr="00733044">
        <w:rPr>
          <w:rFonts w:ascii="Arial" w:hAnsi="Arial" w:cs="Arial"/>
          <w:sz w:val="20"/>
          <w:szCs w:val="20"/>
        </w:rPr>
        <w:t xml:space="preserve"> – The consecutive Negishi, Sonogashira and Negishi coupling steps in the production of isodesmosine.</w:t>
      </w:r>
    </w:p>
    <w:p w:rsidR="003905FF" w:rsidRPr="00733044" w:rsidRDefault="003905FF" w:rsidP="00883E47">
      <w:pPr>
        <w:spacing w:line="360" w:lineRule="auto"/>
        <w:ind w:firstLine="720"/>
        <w:rPr>
          <w:rFonts w:ascii="Arial" w:hAnsi="Arial" w:cs="Arial"/>
          <w:sz w:val="24"/>
          <w:szCs w:val="24"/>
        </w:rPr>
      </w:pPr>
      <w:r w:rsidRPr="00733044">
        <w:rPr>
          <w:rFonts w:ascii="Arial" w:hAnsi="Arial" w:cs="Arial"/>
          <w:sz w:val="24"/>
          <w:szCs w:val="24"/>
        </w:rPr>
        <w:t>Introduction of the trifluoromethyl group into a molecule drastically changes physical</w:t>
      </w:r>
      <w:r w:rsidR="00594EDC">
        <w:rPr>
          <w:rFonts w:ascii="Arial" w:hAnsi="Arial" w:cs="Arial"/>
          <w:sz w:val="24"/>
          <w:szCs w:val="24"/>
        </w:rPr>
        <w:t xml:space="preserve"> and biological properties like</w:t>
      </w:r>
      <w:r w:rsidRPr="00733044">
        <w:rPr>
          <w:rFonts w:ascii="Arial" w:hAnsi="Arial" w:cs="Arial"/>
          <w:sz w:val="24"/>
          <w:szCs w:val="24"/>
        </w:rPr>
        <w:t xml:space="preserve"> lipophilicity and metabolic stability. Chiral CF</w:t>
      </w:r>
      <w:r w:rsidRPr="00733044">
        <w:rPr>
          <w:rFonts w:ascii="Arial" w:hAnsi="Arial" w:cs="Arial"/>
          <w:sz w:val="24"/>
          <w:szCs w:val="24"/>
          <w:vertAlign w:val="subscript"/>
        </w:rPr>
        <w:t>3</w:t>
      </w:r>
      <w:r w:rsidRPr="00733044">
        <w:rPr>
          <w:rFonts w:ascii="Arial" w:hAnsi="Arial" w:cs="Arial"/>
          <w:sz w:val="24"/>
          <w:szCs w:val="24"/>
        </w:rPr>
        <w:t xml:space="preserve"> substituted tertiary alcohols and their derivatives are key constituents of a diverse range of therapeutic drugs, however synthetic methodologies that efficiently afford optically pure products are limited.</w:t>
      </w:r>
      <w:r w:rsidR="00672D9E">
        <w:rPr>
          <w:rFonts w:ascii="Arial" w:hAnsi="Arial" w:cs="Arial"/>
          <w:sz w:val="24"/>
          <w:szCs w:val="24"/>
          <w:vertAlign w:val="superscript"/>
        </w:rPr>
        <w:t>9</w:t>
      </w:r>
      <w:r w:rsidR="00DE48A0">
        <w:rPr>
          <w:rFonts w:ascii="Arial" w:hAnsi="Arial" w:cs="Arial"/>
          <w:sz w:val="24"/>
          <w:szCs w:val="24"/>
          <w:vertAlign w:val="superscript"/>
        </w:rPr>
        <w:t>3</w:t>
      </w:r>
      <w:r w:rsidRPr="00733044">
        <w:rPr>
          <w:rFonts w:ascii="Arial" w:hAnsi="Arial" w:cs="Arial"/>
          <w:sz w:val="24"/>
          <w:szCs w:val="24"/>
        </w:rPr>
        <w:t xml:space="preserve"> Buchwald has studied the ring opening of 2-</w:t>
      </w:r>
      <w:r w:rsidRPr="00733044">
        <w:rPr>
          <w:rFonts w:ascii="Arial" w:hAnsi="Arial" w:cs="Arial"/>
          <w:sz w:val="24"/>
          <w:szCs w:val="24"/>
        </w:rPr>
        <w:lastRenderedPageBreak/>
        <w:t>trifluoromethyloxiranes as an alternat</w:t>
      </w:r>
      <w:r w:rsidR="00A1705A" w:rsidRPr="00733044">
        <w:rPr>
          <w:rFonts w:ascii="Arial" w:hAnsi="Arial" w:cs="Arial"/>
          <w:sz w:val="24"/>
          <w:szCs w:val="24"/>
        </w:rPr>
        <w:t>iv</w:t>
      </w:r>
      <w:r w:rsidRPr="00733044">
        <w:rPr>
          <w:rFonts w:ascii="Arial" w:hAnsi="Arial" w:cs="Arial"/>
          <w:sz w:val="24"/>
          <w:szCs w:val="24"/>
        </w:rPr>
        <w:t>e approach to synthesising single enantiomer tert</w:t>
      </w:r>
      <w:r w:rsidR="00BD3011" w:rsidRPr="00733044">
        <w:rPr>
          <w:rFonts w:ascii="Arial" w:hAnsi="Arial" w:cs="Arial"/>
          <w:sz w:val="24"/>
          <w:szCs w:val="24"/>
        </w:rPr>
        <w:t>iary CF</w:t>
      </w:r>
      <w:r w:rsidR="00BD3011" w:rsidRPr="00672D9E">
        <w:rPr>
          <w:rFonts w:ascii="Arial" w:hAnsi="Arial" w:cs="Arial"/>
          <w:sz w:val="24"/>
          <w:szCs w:val="24"/>
          <w:vertAlign w:val="subscript"/>
        </w:rPr>
        <w:t>3</w:t>
      </w:r>
      <w:r w:rsidR="00BD3011" w:rsidRPr="00733044">
        <w:rPr>
          <w:rFonts w:ascii="Arial" w:hAnsi="Arial" w:cs="Arial"/>
          <w:sz w:val="24"/>
          <w:szCs w:val="24"/>
        </w:rPr>
        <w:t xml:space="preserve">-substituted alcohols. </w:t>
      </w:r>
    </w:p>
    <w:p w:rsidR="003905FF" w:rsidRPr="00D61457" w:rsidRDefault="003905FF" w:rsidP="003905FF">
      <w:pPr>
        <w:spacing w:line="360" w:lineRule="auto"/>
        <w:rPr>
          <w:rFonts w:ascii="Arial" w:hAnsi="Arial" w:cs="Arial"/>
          <w:sz w:val="24"/>
          <w:szCs w:val="24"/>
        </w:rPr>
      </w:pPr>
      <w:r w:rsidRPr="003905FF">
        <w:rPr>
          <w:rFonts w:ascii="Arial" w:hAnsi="Arial" w:cs="Arial"/>
          <w:color w:val="FF0000"/>
          <w:sz w:val="24"/>
          <w:szCs w:val="24"/>
        </w:rPr>
        <w:tab/>
      </w:r>
      <w:r w:rsidRPr="00672D9E">
        <w:rPr>
          <w:rFonts w:ascii="Arial" w:hAnsi="Arial" w:cs="Arial"/>
          <w:sz w:val="24"/>
          <w:szCs w:val="24"/>
        </w:rPr>
        <w:t>Despite the vast progress in the Negishi coupling of primary and secondary alkylzinc reagents, progress on couplings of the tertiary alkylzinc reagents is very limited, primarily due to the slow rate of transmetalation of the bulky nucleophilic coupling partner as well as the competing β-hydride elimination reaction that can also occur. These limitations are particularly evident in the case of α-CF</w:t>
      </w:r>
      <w:r w:rsidRPr="00672D9E">
        <w:rPr>
          <w:rFonts w:ascii="Arial" w:hAnsi="Arial" w:cs="Arial"/>
          <w:sz w:val="24"/>
          <w:szCs w:val="24"/>
          <w:vertAlign w:val="subscript"/>
        </w:rPr>
        <w:t>3</w:t>
      </w:r>
      <w:r w:rsidRPr="00672D9E">
        <w:rPr>
          <w:rFonts w:ascii="Arial" w:hAnsi="Arial" w:cs="Arial"/>
          <w:sz w:val="24"/>
          <w:szCs w:val="24"/>
        </w:rPr>
        <w:t xml:space="preserve"> substituted oxiranyl zincates, in which the strongly electron withdrawing trifluoromethyl group acts to further reduce the nucleophilicity of these organozinc species.</w:t>
      </w:r>
      <w:r w:rsidR="00672D9E">
        <w:rPr>
          <w:rFonts w:ascii="Arial" w:hAnsi="Arial" w:cs="Arial"/>
          <w:sz w:val="24"/>
          <w:szCs w:val="24"/>
          <w:vertAlign w:val="superscript"/>
        </w:rPr>
        <w:t>9</w:t>
      </w:r>
      <w:r w:rsidR="00DE48A0">
        <w:rPr>
          <w:rFonts w:ascii="Arial" w:hAnsi="Arial" w:cs="Arial"/>
          <w:sz w:val="24"/>
          <w:szCs w:val="24"/>
          <w:vertAlign w:val="superscript"/>
        </w:rPr>
        <w:t>3</w:t>
      </w:r>
      <w:r w:rsidRPr="00672D9E">
        <w:rPr>
          <w:rFonts w:ascii="Arial" w:hAnsi="Arial" w:cs="Arial"/>
          <w:sz w:val="24"/>
          <w:szCs w:val="24"/>
        </w:rPr>
        <w:t xml:space="preserve"> </w:t>
      </w:r>
    </w:p>
    <w:p w:rsidR="003905FF" w:rsidRPr="00D61457" w:rsidRDefault="003905FF" w:rsidP="003905FF">
      <w:pPr>
        <w:spacing w:line="360" w:lineRule="auto"/>
        <w:rPr>
          <w:rFonts w:ascii="Arial" w:hAnsi="Arial" w:cs="Arial"/>
          <w:sz w:val="24"/>
          <w:szCs w:val="24"/>
        </w:rPr>
      </w:pPr>
      <w:r w:rsidRPr="003905FF">
        <w:rPr>
          <w:rFonts w:ascii="Arial" w:hAnsi="Arial" w:cs="Arial"/>
          <w:color w:val="FF0000"/>
          <w:sz w:val="24"/>
          <w:szCs w:val="24"/>
        </w:rPr>
        <w:tab/>
      </w:r>
      <w:r w:rsidRPr="00672D9E">
        <w:rPr>
          <w:rFonts w:ascii="Arial" w:hAnsi="Arial" w:cs="Arial"/>
          <w:sz w:val="24"/>
          <w:szCs w:val="24"/>
        </w:rPr>
        <w:t>Buchwald and Zhang optimised the study of the Negishi cross coupling reaction of α-CF</w:t>
      </w:r>
      <w:r w:rsidRPr="00672D9E">
        <w:rPr>
          <w:rFonts w:ascii="Arial" w:hAnsi="Arial" w:cs="Arial"/>
          <w:sz w:val="24"/>
          <w:szCs w:val="24"/>
          <w:vertAlign w:val="subscript"/>
        </w:rPr>
        <w:t>3</w:t>
      </w:r>
      <w:r w:rsidRPr="00672D9E">
        <w:rPr>
          <w:rFonts w:ascii="Arial" w:hAnsi="Arial" w:cs="Arial"/>
          <w:sz w:val="24"/>
          <w:szCs w:val="24"/>
        </w:rPr>
        <w:t xml:space="preserve"> substituted oxiranyl zincate </w:t>
      </w:r>
      <w:r w:rsidR="00FE4E12" w:rsidRPr="00672D9E">
        <w:rPr>
          <w:rFonts w:ascii="Arial" w:hAnsi="Arial" w:cs="Arial"/>
          <w:b/>
          <w:sz w:val="24"/>
          <w:szCs w:val="24"/>
        </w:rPr>
        <w:t>81</w:t>
      </w:r>
      <w:r w:rsidRPr="00672D9E">
        <w:rPr>
          <w:rFonts w:ascii="Arial" w:hAnsi="Arial" w:cs="Arial"/>
          <w:sz w:val="24"/>
          <w:szCs w:val="24"/>
        </w:rPr>
        <w:t xml:space="preserve"> by utilising the third generation of palladacycle catalysts and discovered that the CPhos ligated derivative was the most efficient in catalysing the desired Negishi reaction.</w:t>
      </w:r>
      <w:r w:rsidR="00672D9E" w:rsidRPr="00672D9E">
        <w:rPr>
          <w:rFonts w:ascii="Arial" w:hAnsi="Arial" w:cs="Arial"/>
          <w:sz w:val="24"/>
          <w:szCs w:val="24"/>
          <w:vertAlign w:val="superscript"/>
        </w:rPr>
        <w:t>9</w:t>
      </w:r>
      <w:r w:rsidR="00DE48A0">
        <w:rPr>
          <w:rFonts w:ascii="Arial" w:hAnsi="Arial" w:cs="Arial"/>
          <w:sz w:val="24"/>
          <w:szCs w:val="24"/>
          <w:vertAlign w:val="superscript"/>
        </w:rPr>
        <w:t>3</w:t>
      </w:r>
      <w:r w:rsidRPr="00672D9E">
        <w:rPr>
          <w:rFonts w:ascii="Arial" w:hAnsi="Arial" w:cs="Arial"/>
          <w:sz w:val="24"/>
          <w:szCs w:val="24"/>
        </w:rPr>
        <w:t xml:space="preserve"> During the optimisation process, it was discovered that reducing the amount of zinc chloride added to the reaction mixture in the formation of the organozinc nucleophile for Negishi cross coupling from 1.1 to 0.6 equivalents lead to a vast increase in the yield of the desired product. Buchwald hypothesised that this was perhaps due to the formation of a more reactive dialkylzincate</w:t>
      </w:r>
      <w:r w:rsidR="00F1372A" w:rsidRPr="00672D9E">
        <w:rPr>
          <w:rFonts w:ascii="Arial" w:hAnsi="Arial" w:cs="Arial"/>
          <w:sz w:val="24"/>
          <w:szCs w:val="24"/>
        </w:rPr>
        <w:t xml:space="preserve"> (</w:t>
      </w:r>
      <w:r w:rsidR="00FE4E12" w:rsidRPr="00672D9E">
        <w:rPr>
          <w:rFonts w:ascii="Arial" w:hAnsi="Arial" w:cs="Arial"/>
          <w:b/>
          <w:sz w:val="24"/>
          <w:szCs w:val="24"/>
        </w:rPr>
        <w:t>82</w:t>
      </w:r>
      <w:r w:rsidR="00F1372A" w:rsidRPr="00672D9E">
        <w:rPr>
          <w:rFonts w:ascii="Arial" w:hAnsi="Arial" w:cs="Arial"/>
          <w:b/>
          <w:sz w:val="24"/>
          <w:szCs w:val="24"/>
        </w:rPr>
        <w:t>c</w:t>
      </w:r>
      <w:r w:rsidR="00F1372A" w:rsidRPr="00672D9E">
        <w:rPr>
          <w:rFonts w:ascii="Arial" w:hAnsi="Arial" w:cs="Arial"/>
          <w:sz w:val="24"/>
          <w:szCs w:val="24"/>
        </w:rPr>
        <w:t>)</w:t>
      </w:r>
      <w:r w:rsidRPr="00672D9E">
        <w:rPr>
          <w:rFonts w:ascii="Arial" w:hAnsi="Arial" w:cs="Arial"/>
          <w:sz w:val="24"/>
          <w:szCs w:val="24"/>
        </w:rPr>
        <w:t xml:space="preserve"> in comparison to the standard alkylzincate</w:t>
      </w:r>
      <w:r w:rsidR="00F1372A" w:rsidRPr="00672D9E">
        <w:rPr>
          <w:rFonts w:ascii="Arial" w:hAnsi="Arial" w:cs="Arial"/>
          <w:sz w:val="24"/>
          <w:szCs w:val="24"/>
        </w:rPr>
        <w:t>s</w:t>
      </w:r>
      <w:r w:rsidRPr="00672D9E">
        <w:rPr>
          <w:rFonts w:ascii="Arial" w:hAnsi="Arial" w:cs="Arial"/>
          <w:sz w:val="24"/>
          <w:szCs w:val="24"/>
        </w:rPr>
        <w:t xml:space="preserve"> formed on the addition of 1.1 equivalents of zinc chloride</w:t>
      </w:r>
      <w:r w:rsidR="00F1372A" w:rsidRPr="00672D9E">
        <w:rPr>
          <w:rFonts w:ascii="Arial" w:hAnsi="Arial" w:cs="Arial"/>
          <w:sz w:val="24"/>
          <w:szCs w:val="24"/>
        </w:rPr>
        <w:t xml:space="preserve"> (</w:t>
      </w:r>
      <w:r w:rsidR="00FE4E12" w:rsidRPr="00672D9E">
        <w:rPr>
          <w:rFonts w:ascii="Arial" w:hAnsi="Arial" w:cs="Arial"/>
          <w:b/>
          <w:sz w:val="24"/>
          <w:szCs w:val="24"/>
        </w:rPr>
        <w:t>82</w:t>
      </w:r>
      <w:r w:rsidR="00F1372A" w:rsidRPr="00672D9E">
        <w:rPr>
          <w:rFonts w:ascii="Arial" w:hAnsi="Arial" w:cs="Arial"/>
          <w:b/>
          <w:sz w:val="24"/>
          <w:szCs w:val="24"/>
        </w:rPr>
        <w:t xml:space="preserve">a </w:t>
      </w:r>
      <w:r w:rsidR="00F1372A" w:rsidRPr="00672D9E">
        <w:rPr>
          <w:rFonts w:ascii="Arial" w:hAnsi="Arial" w:cs="Arial"/>
          <w:sz w:val="24"/>
          <w:szCs w:val="24"/>
        </w:rPr>
        <w:t>and</w:t>
      </w:r>
      <w:r w:rsidR="00F1372A" w:rsidRPr="00672D9E">
        <w:rPr>
          <w:rFonts w:ascii="Arial" w:hAnsi="Arial" w:cs="Arial"/>
          <w:b/>
          <w:sz w:val="24"/>
          <w:szCs w:val="24"/>
        </w:rPr>
        <w:t xml:space="preserve"> </w:t>
      </w:r>
      <w:r w:rsidR="00FE4E12" w:rsidRPr="00672D9E">
        <w:rPr>
          <w:rFonts w:ascii="Arial" w:hAnsi="Arial" w:cs="Arial"/>
          <w:b/>
          <w:sz w:val="24"/>
          <w:szCs w:val="24"/>
        </w:rPr>
        <w:t>82</w:t>
      </w:r>
      <w:r w:rsidR="00F1372A" w:rsidRPr="00672D9E">
        <w:rPr>
          <w:rFonts w:ascii="Arial" w:hAnsi="Arial" w:cs="Arial"/>
          <w:b/>
          <w:sz w:val="24"/>
          <w:szCs w:val="24"/>
        </w:rPr>
        <w:t>b</w:t>
      </w:r>
      <w:r w:rsidR="00F1372A" w:rsidRPr="00672D9E">
        <w:rPr>
          <w:rFonts w:ascii="Arial" w:hAnsi="Arial" w:cs="Arial"/>
          <w:sz w:val="24"/>
          <w:szCs w:val="24"/>
        </w:rPr>
        <w:t xml:space="preserve">) (see </w:t>
      </w:r>
      <w:r w:rsidR="003B6C2B">
        <w:rPr>
          <w:rFonts w:ascii="Arial" w:hAnsi="Arial" w:cs="Arial"/>
          <w:sz w:val="24"/>
          <w:szCs w:val="24"/>
        </w:rPr>
        <w:t>F</w:t>
      </w:r>
      <w:r w:rsidR="00F1372A" w:rsidRPr="00672D9E">
        <w:rPr>
          <w:rFonts w:ascii="Arial" w:hAnsi="Arial" w:cs="Arial"/>
          <w:sz w:val="24"/>
          <w:szCs w:val="24"/>
        </w:rPr>
        <w:t xml:space="preserve">igure </w:t>
      </w:r>
      <w:r w:rsidR="00FE4E12" w:rsidRPr="00672D9E">
        <w:rPr>
          <w:rFonts w:ascii="Arial" w:hAnsi="Arial" w:cs="Arial"/>
          <w:sz w:val="24"/>
          <w:szCs w:val="24"/>
        </w:rPr>
        <w:t>6</w:t>
      </w:r>
      <w:r w:rsidR="00493684" w:rsidRPr="00672D9E">
        <w:rPr>
          <w:rFonts w:ascii="Arial" w:hAnsi="Arial" w:cs="Arial"/>
          <w:sz w:val="24"/>
          <w:szCs w:val="24"/>
        </w:rPr>
        <w:t>5</w:t>
      </w:r>
      <w:r w:rsidR="00F1372A" w:rsidRPr="00672D9E">
        <w:rPr>
          <w:rFonts w:ascii="Arial" w:hAnsi="Arial" w:cs="Arial"/>
          <w:sz w:val="24"/>
          <w:szCs w:val="24"/>
        </w:rPr>
        <w:t>).</w:t>
      </w:r>
      <w:r w:rsidRPr="00672D9E">
        <w:rPr>
          <w:rFonts w:ascii="Arial" w:hAnsi="Arial" w:cs="Arial"/>
          <w:sz w:val="24"/>
          <w:szCs w:val="24"/>
        </w:rPr>
        <w:t xml:space="preserve"> It was also determined that the use of a mixture of THF and toluene as a solvent improved the yield of the reaction, due to a reduced amount of solvent coordination to the active site of the catalyst and a slow addition rate of the organozinc in the Negishi reaction allowed the reaction to not only produce a better yield, but also reduce the reaction time required.</w:t>
      </w:r>
    </w:p>
    <w:p w:rsidR="00D61457" w:rsidRPr="00D61457" w:rsidRDefault="00D61457">
      <w:pPr>
        <w:rPr>
          <w:rFonts w:ascii="Arial" w:hAnsi="Arial" w:cs="Arial"/>
          <w:sz w:val="24"/>
          <w:szCs w:val="24"/>
        </w:rPr>
      </w:pPr>
      <w:r>
        <w:rPr>
          <w:rFonts w:ascii="Arial" w:hAnsi="Arial" w:cs="Arial"/>
          <w:color w:val="FF0000"/>
          <w:sz w:val="24"/>
          <w:szCs w:val="24"/>
        </w:rPr>
        <w:br w:type="page"/>
      </w:r>
    </w:p>
    <w:p w:rsidR="001F6CAA" w:rsidRPr="00D61457" w:rsidRDefault="001F6CAA" w:rsidP="003905FF">
      <w:pPr>
        <w:spacing w:line="360" w:lineRule="auto"/>
        <w:rPr>
          <w:rFonts w:ascii="Arial" w:hAnsi="Arial" w:cs="Arial"/>
          <w:sz w:val="24"/>
          <w:szCs w:val="24"/>
        </w:rPr>
      </w:pPr>
    </w:p>
    <w:p w:rsidR="001F6CAA" w:rsidRPr="00D61457" w:rsidRDefault="00D756EC" w:rsidP="003905FF">
      <w:pPr>
        <w:spacing w:line="360" w:lineRule="auto"/>
        <w:rPr>
          <w:rFonts w:ascii="Arial" w:hAnsi="Arial" w:cs="Arial"/>
          <w:sz w:val="24"/>
          <w:szCs w:val="24"/>
        </w:rPr>
      </w:pPr>
      <w:r>
        <w:rPr>
          <w:noProof/>
        </w:rPr>
        <w:pict>
          <v:shape id="_x0000_s3589" type="#_x0000_t75" style="position:absolute;margin-left:0;margin-top:.3pt;width:348.35pt;height:324.6pt;z-index:251804160;mso-position-horizontal:center" wrapcoords="20809 150 14897 150 3072 698 3072 948 3259 1746 2002 1896 1722 2045 1722 2544 1117 3342 93 3442 93 4140 1583 4140 1490 4440 3864 4639 12848 4939 10847 5737 10800 6535 15409 7333 1816 7383 419 7433 419 8381 1722 9079 1536 9678 1536 9977 2141 10526 2421 10526 2421 10725 8938 11324 140 11473 47 11972 652 12172 10800 12920 13453 13718 4748 13718 3631 13818 3631 14915 3724 15315 4376 16113 3957 16911 3678 17061 3631 18058 4003 18507 4283 18507 1722 19206 1722 19754 3166 20103 4888 20103 4795 21201 4934 21251 6564 21251 8612 21251 8659 20602 8333 19305 15036 19255 14990 18657 11452 18507 14943 18208 14897 16911 16852 16761 16945 16412 16293 16113 16479 15315 16945 15315 16759 14716 14897 14516 14850 13968 14617 13569 13966 13419 10800 12920 16153 12172 19691 11972 19598 11424 16666 11324 18853 11124 18900 10526 19784 9827 20343 8929 20622 8929 21367 8331 21414 7932 15921 7283 10800 6535 10800 5737 16619 4988 20436 4889 20529 4340 19086 4140 19505 4140 20483 3592 20576 2843 20390 1746 21041 1596 21507 1247 21367 898 21181 249 21088 150 20809 150">
            <v:imagedata r:id="rId209" o:title=""/>
            <w10:wrap type="tight"/>
          </v:shape>
          <o:OLEObject Type="Embed" ProgID="ChemDraw.Document.6.0" ShapeID="_x0000_s3589" DrawAspect="Content" ObjectID="_1641921438" r:id="rId210"/>
        </w:pict>
      </w:r>
    </w:p>
    <w:p w:rsidR="001F6CAA" w:rsidRPr="00D61457" w:rsidRDefault="001F6CAA" w:rsidP="003905FF">
      <w:pPr>
        <w:spacing w:line="360" w:lineRule="auto"/>
        <w:rPr>
          <w:rFonts w:ascii="Arial" w:hAnsi="Arial" w:cs="Arial"/>
          <w:sz w:val="24"/>
          <w:szCs w:val="24"/>
        </w:rPr>
      </w:pPr>
    </w:p>
    <w:p w:rsidR="001F6CAA" w:rsidRPr="00D61457" w:rsidRDefault="001F6CAA" w:rsidP="003905FF">
      <w:pPr>
        <w:spacing w:line="360" w:lineRule="auto"/>
        <w:rPr>
          <w:rFonts w:ascii="Arial" w:hAnsi="Arial" w:cs="Arial"/>
          <w:sz w:val="24"/>
          <w:szCs w:val="24"/>
        </w:rPr>
      </w:pPr>
    </w:p>
    <w:p w:rsidR="001F6CAA" w:rsidRPr="00D61457" w:rsidRDefault="001F6CAA" w:rsidP="003905FF">
      <w:pPr>
        <w:spacing w:line="360" w:lineRule="auto"/>
        <w:rPr>
          <w:rFonts w:ascii="Arial" w:hAnsi="Arial" w:cs="Arial"/>
          <w:sz w:val="24"/>
          <w:szCs w:val="24"/>
        </w:rPr>
      </w:pPr>
    </w:p>
    <w:p w:rsidR="001F6CAA" w:rsidRPr="00D61457" w:rsidRDefault="001F6CAA" w:rsidP="003905FF">
      <w:pPr>
        <w:spacing w:line="360" w:lineRule="auto"/>
        <w:rPr>
          <w:rFonts w:ascii="Arial" w:hAnsi="Arial" w:cs="Arial"/>
          <w:sz w:val="24"/>
          <w:szCs w:val="24"/>
        </w:rPr>
      </w:pPr>
    </w:p>
    <w:p w:rsidR="001F6CAA" w:rsidRPr="00D61457" w:rsidRDefault="001F6CAA" w:rsidP="003905FF">
      <w:pPr>
        <w:spacing w:line="360" w:lineRule="auto"/>
        <w:rPr>
          <w:rFonts w:ascii="Arial" w:hAnsi="Arial" w:cs="Arial"/>
          <w:sz w:val="24"/>
          <w:szCs w:val="24"/>
        </w:rPr>
      </w:pPr>
    </w:p>
    <w:p w:rsidR="001F6CAA" w:rsidRPr="00D61457" w:rsidRDefault="001F6CAA" w:rsidP="003905FF">
      <w:pPr>
        <w:spacing w:line="360" w:lineRule="auto"/>
        <w:rPr>
          <w:rFonts w:ascii="Arial" w:hAnsi="Arial" w:cs="Arial"/>
          <w:sz w:val="24"/>
          <w:szCs w:val="24"/>
        </w:rPr>
      </w:pPr>
    </w:p>
    <w:p w:rsidR="00406C16" w:rsidRPr="00D61457" w:rsidRDefault="003905FF" w:rsidP="003905FF">
      <w:pPr>
        <w:spacing w:line="360" w:lineRule="auto"/>
        <w:rPr>
          <w:rFonts w:ascii="Arial" w:hAnsi="Arial" w:cs="Arial"/>
          <w:sz w:val="24"/>
          <w:szCs w:val="24"/>
        </w:rPr>
      </w:pPr>
      <w:r w:rsidRPr="00D61457">
        <w:rPr>
          <w:rFonts w:ascii="Arial" w:hAnsi="Arial" w:cs="Arial"/>
          <w:sz w:val="24"/>
          <w:szCs w:val="24"/>
        </w:rPr>
        <w:tab/>
      </w:r>
    </w:p>
    <w:p w:rsidR="00406C16" w:rsidRPr="00D61457" w:rsidRDefault="00406C16" w:rsidP="003905FF">
      <w:pPr>
        <w:spacing w:line="360" w:lineRule="auto"/>
        <w:rPr>
          <w:rFonts w:ascii="Arial" w:hAnsi="Arial" w:cs="Arial"/>
          <w:sz w:val="24"/>
          <w:szCs w:val="24"/>
        </w:rPr>
      </w:pPr>
    </w:p>
    <w:p w:rsidR="00406C16" w:rsidRPr="00D61457" w:rsidRDefault="003905FF" w:rsidP="003905FF">
      <w:pPr>
        <w:spacing w:line="360" w:lineRule="auto"/>
        <w:rPr>
          <w:rFonts w:ascii="Arial" w:hAnsi="Arial" w:cs="Arial"/>
          <w:sz w:val="24"/>
          <w:szCs w:val="24"/>
        </w:rPr>
      </w:pPr>
      <w:r w:rsidRPr="00D61457">
        <w:rPr>
          <w:rFonts w:ascii="Arial" w:hAnsi="Arial" w:cs="Arial"/>
          <w:sz w:val="24"/>
          <w:szCs w:val="24"/>
        </w:rPr>
        <w:t xml:space="preserve"> </w:t>
      </w:r>
    </w:p>
    <w:p w:rsidR="00406C16" w:rsidRPr="00D61457" w:rsidRDefault="00406C16" w:rsidP="003905FF">
      <w:pPr>
        <w:spacing w:line="360" w:lineRule="auto"/>
        <w:rPr>
          <w:rFonts w:ascii="Arial" w:hAnsi="Arial" w:cs="Arial"/>
          <w:sz w:val="24"/>
          <w:szCs w:val="24"/>
        </w:rPr>
      </w:pPr>
    </w:p>
    <w:tbl>
      <w:tblPr>
        <w:tblStyle w:val="TableGrid"/>
        <w:tblW w:w="0" w:type="auto"/>
        <w:tblLook w:val="04A0" w:firstRow="1" w:lastRow="0" w:firstColumn="1" w:lastColumn="0" w:noHBand="0" w:noVBand="1"/>
      </w:tblPr>
      <w:tblGrid>
        <w:gridCol w:w="804"/>
        <w:gridCol w:w="1571"/>
        <w:gridCol w:w="930"/>
        <w:gridCol w:w="1444"/>
        <w:gridCol w:w="826"/>
        <w:gridCol w:w="1537"/>
        <w:gridCol w:w="2175"/>
      </w:tblGrid>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Entry</w:t>
            </w:r>
          </w:p>
        </w:tc>
        <w:tc>
          <w:tcPr>
            <w:tcW w:w="1571"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Pd catalyst</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ZnCl</w:t>
            </w:r>
            <w:r w:rsidRPr="00672D9E">
              <w:rPr>
                <w:rFonts w:ascii="Arial" w:hAnsi="Arial" w:cs="Arial"/>
                <w:sz w:val="24"/>
                <w:szCs w:val="24"/>
                <w:vertAlign w:val="subscript"/>
              </w:rPr>
              <w:t>2</w:t>
            </w:r>
            <w:r w:rsidRPr="00672D9E">
              <w:rPr>
                <w:rFonts w:ascii="Arial" w:hAnsi="Arial" w:cs="Arial"/>
                <w:sz w:val="24"/>
                <w:szCs w:val="24"/>
              </w:rPr>
              <w:t xml:space="preserve"> equiv.</w:t>
            </w:r>
          </w:p>
        </w:tc>
        <w:tc>
          <w:tcPr>
            <w:tcW w:w="144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Organozinc</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Time / h</w:t>
            </w:r>
          </w:p>
        </w:tc>
        <w:tc>
          <w:tcPr>
            <w:tcW w:w="1537" w:type="dxa"/>
          </w:tcPr>
          <w:p w:rsidR="00406C16" w:rsidRPr="00672D9E" w:rsidRDefault="00406C16" w:rsidP="003905FF">
            <w:pPr>
              <w:spacing w:line="360" w:lineRule="auto"/>
              <w:rPr>
                <w:rFonts w:ascii="Arial" w:hAnsi="Arial" w:cs="Arial"/>
                <w:sz w:val="24"/>
                <w:szCs w:val="24"/>
              </w:rPr>
            </w:pPr>
            <w:r w:rsidRPr="00672D9E">
              <w:rPr>
                <w:rFonts w:ascii="Arial" w:hAnsi="Arial" w:cs="Arial"/>
                <w:sz w:val="24"/>
                <w:szCs w:val="24"/>
              </w:rPr>
              <w:t>Solvent</w:t>
            </w:r>
          </w:p>
        </w:tc>
        <w:tc>
          <w:tcPr>
            <w:tcW w:w="2175"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Yield of cross coupling product</w:t>
            </w:r>
            <w:r w:rsidR="001A3C97" w:rsidRPr="00672D9E">
              <w:rPr>
                <w:rFonts w:ascii="Arial" w:hAnsi="Arial" w:cs="Arial"/>
                <w:sz w:val="24"/>
                <w:szCs w:val="24"/>
              </w:rPr>
              <w:t xml:space="preserve"> </w:t>
            </w:r>
            <w:r w:rsidR="001A3C97" w:rsidRPr="00672D9E">
              <w:rPr>
                <w:rFonts w:ascii="Arial" w:hAnsi="Arial" w:cs="Arial"/>
                <w:b/>
                <w:sz w:val="24"/>
                <w:szCs w:val="24"/>
              </w:rPr>
              <w:t>84</w:t>
            </w:r>
            <w:r w:rsidRPr="00672D9E">
              <w:rPr>
                <w:rFonts w:ascii="Arial" w:hAnsi="Arial" w:cs="Arial"/>
                <w:sz w:val="24"/>
                <w:szCs w:val="24"/>
              </w:rPr>
              <w:t xml:space="preserve"> / %</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1</w:t>
            </w:r>
          </w:p>
        </w:tc>
        <w:tc>
          <w:tcPr>
            <w:tcW w:w="1571" w:type="dxa"/>
          </w:tcPr>
          <w:p w:rsidR="00406C16" w:rsidRPr="00672D9E" w:rsidRDefault="00193275" w:rsidP="00406C16">
            <w:pPr>
              <w:spacing w:line="360" w:lineRule="auto"/>
              <w:jc w:val="center"/>
              <w:rPr>
                <w:rFonts w:ascii="Arial" w:hAnsi="Arial" w:cs="Arial"/>
                <w:b/>
                <w:sz w:val="24"/>
                <w:szCs w:val="24"/>
              </w:rPr>
            </w:pPr>
            <w:r w:rsidRPr="00672D9E">
              <w:rPr>
                <w:rFonts w:ascii="Arial" w:hAnsi="Arial" w:cs="Arial"/>
                <w:b/>
                <w:sz w:val="24"/>
                <w:szCs w:val="24"/>
              </w:rPr>
              <w:t>83</w:t>
            </w:r>
            <w:r w:rsidR="00406C16" w:rsidRPr="00672D9E">
              <w:rPr>
                <w:rFonts w:ascii="Arial" w:hAnsi="Arial" w:cs="Arial"/>
                <w:b/>
                <w:sz w:val="24"/>
                <w:szCs w:val="24"/>
              </w:rPr>
              <w:t>a</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1.1</w:t>
            </w:r>
          </w:p>
        </w:tc>
        <w:tc>
          <w:tcPr>
            <w:tcW w:w="1444" w:type="dxa"/>
          </w:tcPr>
          <w:p w:rsidR="00406C16" w:rsidRPr="00672D9E" w:rsidRDefault="00193275" w:rsidP="00406C16">
            <w:pPr>
              <w:spacing w:line="360" w:lineRule="auto"/>
              <w:jc w:val="center"/>
              <w:rPr>
                <w:rFonts w:ascii="Arial" w:hAnsi="Arial" w:cs="Arial"/>
                <w:b/>
                <w:sz w:val="24"/>
                <w:szCs w:val="24"/>
              </w:rPr>
            </w:pPr>
            <w:r w:rsidRPr="00672D9E">
              <w:rPr>
                <w:rFonts w:ascii="Arial" w:hAnsi="Arial" w:cs="Arial"/>
                <w:b/>
                <w:sz w:val="24"/>
                <w:szCs w:val="24"/>
              </w:rPr>
              <w:t>82</w:t>
            </w:r>
            <w:r w:rsidR="00406C16" w:rsidRPr="00672D9E">
              <w:rPr>
                <w:rFonts w:ascii="Arial" w:hAnsi="Arial" w:cs="Arial"/>
                <w:b/>
                <w:sz w:val="24"/>
                <w:szCs w:val="24"/>
              </w:rPr>
              <w:t>a</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12</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w:t>
            </w:r>
          </w:p>
        </w:tc>
        <w:tc>
          <w:tcPr>
            <w:tcW w:w="2175"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2</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2</w:t>
            </w:r>
          </w:p>
        </w:tc>
        <w:tc>
          <w:tcPr>
            <w:tcW w:w="1571" w:type="dxa"/>
          </w:tcPr>
          <w:p w:rsidR="00406C16" w:rsidRPr="00672D9E" w:rsidRDefault="00193275" w:rsidP="00406C16">
            <w:pPr>
              <w:spacing w:line="360" w:lineRule="auto"/>
              <w:jc w:val="center"/>
              <w:rPr>
                <w:rFonts w:ascii="Arial" w:hAnsi="Arial" w:cs="Arial"/>
                <w:b/>
                <w:sz w:val="24"/>
                <w:szCs w:val="24"/>
              </w:rPr>
            </w:pPr>
            <w:r w:rsidRPr="00672D9E">
              <w:rPr>
                <w:rFonts w:ascii="Arial" w:hAnsi="Arial" w:cs="Arial"/>
                <w:b/>
                <w:sz w:val="24"/>
                <w:szCs w:val="24"/>
              </w:rPr>
              <w:t>83</w:t>
            </w:r>
            <w:r w:rsidR="00406C16" w:rsidRPr="00672D9E">
              <w:rPr>
                <w:rFonts w:ascii="Arial" w:hAnsi="Arial" w:cs="Arial"/>
                <w:b/>
                <w:sz w:val="24"/>
                <w:szCs w:val="24"/>
              </w:rPr>
              <w:t>a</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1.1</w:t>
            </w:r>
          </w:p>
        </w:tc>
        <w:tc>
          <w:tcPr>
            <w:tcW w:w="1444" w:type="dxa"/>
          </w:tcPr>
          <w:p w:rsidR="00406C16" w:rsidRPr="00672D9E" w:rsidRDefault="00193275" w:rsidP="00406C16">
            <w:pPr>
              <w:spacing w:line="360" w:lineRule="auto"/>
              <w:jc w:val="center"/>
              <w:rPr>
                <w:rFonts w:ascii="Arial" w:hAnsi="Arial" w:cs="Arial"/>
                <w:b/>
                <w:sz w:val="24"/>
                <w:szCs w:val="24"/>
              </w:rPr>
            </w:pPr>
            <w:r w:rsidRPr="00672D9E">
              <w:rPr>
                <w:rFonts w:ascii="Arial" w:hAnsi="Arial" w:cs="Arial"/>
                <w:b/>
                <w:sz w:val="24"/>
                <w:szCs w:val="24"/>
              </w:rPr>
              <w:t>82</w:t>
            </w:r>
            <w:r w:rsidR="00406C16" w:rsidRPr="00672D9E">
              <w:rPr>
                <w:rFonts w:ascii="Arial" w:hAnsi="Arial" w:cs="Arial"/>
                <w:b/>
                <w:sz w:val="24"/>
                <w:szCs w:val="24"/>
              </w:rPr>
              <w:t>b</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12</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w:t>
            </w:r>
          </w:p>
        </w:tc>
        <w:tc>
          <w:tcPr>
            <w:tcW w:w="2175"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13</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3</w:t>
            </w:r>
          </w:p>
        </w:tc>
        <w:tc>
          <w:tcPr>
            <w:tcW w:w="1571"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83</w:t>
            </w:r>
            <w:r w:rsidR="00406C16" w:rsidRPr="00672D9E">
              <w:rPr>
                <w:rFonts w:ascii="Arial" w:hAnsi="Arial" w:cs="Arial"/>
                <w:b/>
                <w:sz w:val="24"/>
                <w:szCs w:val="24"/>
              </w:rPr>
              <w:t>a</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0.6</w:t>
            </w:r>
          </w:p>
        </w:tc>
        <w:tc>
          <w:tcPr>
            <w:tcW w:w="1444" w:type="dxa"/>
          </w:tcPr>
          <w:p w:rsidR="00406C16" w:rsidRPr="00672D9E" w:rsidRDefault="00193275" w:rsidP="00406C16">
            <w:pPr>
              <w:spacing w:line="360" w:lineRule="auto"/>
              <w:jc w:val="center"/>
              <w:rPr>
                <w:rFonts w:ascii="Arial" w:hAnsi="Arial" w:cs="Arial"/>
                <w:b/>
                <w:sz w:val="24"/>
                <w:szCs w:val="24"/>
              </w:rPr>
            </w:pPr>
            <w:r w:rsidRPr="00672D9E">
              <w:rPr>
                <w:rFonts w:ascii="Arial" w:hAnsi="Arial" w:cs="Arial"/>
                <w:b/>
                <w:sz w:val="24"/>
                <w:szCs w:val="24"/>
              </w:rPr>
              <w:t>82</w:t>
            </w:r>
            <w:r w:rsidR="00406C16" w:rsidRPr="00672D9E">
              <w:rPr>
                <w:rFonts w:ascii="Arial" w:hAnsi="Arial" w:cs="Arial"/>
                <w:b/>
                <w:sz w:val="24"/>
                <w:szCs w:val="24"/>
              </w:rPr>
              <w:t>c</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2</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w:t>
            </w:r>
          </w:p>
        </w:tc>
        <w:tc>
          <w:tcPr>
            <w:tcW w:w="2175"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41</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4</w:t>
            </w:r>
          </w:p>
        </w:tc>
        <w:tc>
          <w:tcPr>
            <w:tcW w:w="1571"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83</w:t>
            </w:r>
            <w:r w:rsidR="00406C16" w:rsidRPr="00672D9E">
              <w:rPr>
                <w:rFonts w:ascii="Arial" w:hAnsi="Arial" w:cs="Arial"/>
                <w:b/>
                <w:sz w:val="24"/>
                <w:szCs w:val="24"/>
              </w:rPr>
              <w:t>b</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0.6</w:t>
            </w:r>
          </w:p>
        </w:tc>
        <w:tc>
          <w:tcPr>
            <w:tcW w:w="1444"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82</w:t>
            </w:r>
            <w:r w:rsidR="00406C16" w:rsidRPr="00672D9E">
              <w:rPr>
                <w:rFonts w:ascii="Arial" w:hAnsi="Arial" w:cs="Arial"/>
                <w:b/>
                <w:sz w:val="24"/>
                <w:szCs w:val="24"/>
              </w:rPr>
              <w:t>c</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2</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w:t>
            </w:r>
          </w:p>
        </w:tc>
        <w:tc>
          <w:tcPr>
            <w:tcW w:w="2175" w:type="dxa"/>
          </w:tcPr>
          <w:p w:rsidR="00406C16" w:rsidRPr="00672D9E" w:rsidRDefault="00E55FF0" w:rsidP="00406C16">
            <w:pPr>
              <w:spacing w:line="360" w:lineRule="auto"/>
              <w:jc w:val="center"/>
              <w:rPr>
                <w:rFonts w:ascii="Arial" w:hAnsi="Arial" w:cs="Arial"/>
                <w:sz w:val="24"/>
                <w:szCs w:val="24"/>
              </w:rPr>
            </w:pPr>
            <w:r w:rsidRPr="00672D9E">
              <w:rPr>
                <w:rFonts w:ascii="Arial" w:hAnsi="Arial" w:cs="Arial"/>
                <w:sz w:val="24"/>
                <w:szCs w:val="24"/>
              </w:rPr>
              <w:t>69</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5</w:t>
            </w:r>
          </w:p>
        </w:tc>
        <w:tc>
          <w:tcPr>
            <w:tcW w:w="1571"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83</w:t>
            </w:r>
            <w:r w:rsidR="00406C16" w:rsidRPr="00672D9E">
              <w:rPr>
                <w:rFonts w:ascii="Arial" w:hAnsi="Arial" w:cs="Arial"/>
                <w:b/>
                <w:sz w:val="24"/>
                <w:szCs w:val="24"/>
              </w:rPr>
              <w:t>c</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0.6</w:t>
            </w:r>
          </w:p>
        </w:tc>
        <w:tc>
          <w:tcPr>
            <w:tcW w:w="1444"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82</w:t>
            </w:r>
            <w:r w:rsidR="00406C16" w:rsidRPr="00672D9E">
              <w:rPr>
                <w:rFonts w:ascii="Arial" w:hAnsi="Arial" w:cs="Arial"/>
                <w:b/>
                <w:sz w:val="24"/>
                <w:szCs w:val="24"/>
              </w:rPr>
              <w:t>c</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2</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w:t>
            </w:r>
          </w:p>
        </w:tc>
        <w:tc>
          <w:tcPr>
            <w:tcW w:w="2175" w:type="dxa"/>
          </w:tcPr>
          <w:p w:rsidR="00406C16" w:rsidRPr="00672D9E" w:rsidRDefault="00E55FF0" w:rsidP="00406C16">
            <w:pPr>
              <w:spacing w:line="360" w:lineRule="auto"/>
              <w:jc w:val="center"/>
              <w:rPr>
                <w:rFonts w:ascii="Arial" w:hAnsi="Arial" w:cs="Arial"/>
                <w:sz w:val="24"/>
                <w:szCs w:val="24"/>
              </w:rPr>
            </w:pPr>
            <w:r w:rsidRPr="00672D9E">
              <w:rPr>
                <w:rFonts w:ascii="Arial" w:hAnsi="Arial" w:cs="Arial"/>
                <w:sz w:val="24"/>
                <w:szCs w:val="24"/>
              </w:rPr>
              <w:t>11</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6</w:t>
            </w:r>
          </w:p>
        </w:tc>
        <w:tc>
          <w:tcPr>
            <w:tcW w:w="1571"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83</w:t>
            </w:r>
            <w:r w:rsidR="00406C16" w:rsidRPr="00672D9E">
              <w:rPr>
                <w:rFonts w:ascii="Arial" w:hAnsi="Arial" w:cs="Arial"/>
                <w:b/>
                <w:sz w:val="24"/>
                <w:szCs w:val="24"/>
              </w:rPr>
              <w:t>b</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0.6</w:t>
            </w:r>
          </w:p>
        </w:tc>
        <w:tc>
          <w:tcPr>
            <w:tcW w:w="1444"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82</w:t>
            </w:r>
            <w:r w:rsidR="00406C16" w:rsidRPr="00672D9E">
              <w:rPr>
                <w:rFonts w:ascii="Arial" w:hAnsi="Arial" w:cs="Arial"/>
                <w:b/>
                <w:sz w:val="24"/>
                <w:szCs w:val="24"/>
              </w:rPr>
              <w:t>c</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2</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THF/toluene</w:t>
            </w:r>
          </w:p>
        </w:tc>
        <w:tc>
          <w:tcPr>
            <w:tcW w:w="2175" w:type="dxa"/>
          </w:tcPr>
          <w:p w:rsidR="00406C16" w:rsidRPr="00672D9E" w:rsidRDefault="00E55FF0" w:rsidP="00406C16">
            <w:pPr>
              <w:spacing w:line="360" w:lineRule="auto"/>
              <w:jc w:val="center"/>
              <w:rPr>
                <w:rFonts w:ascii="Arial" w:hAnsi="Arial" w:cs="Arial"/>
                <w:sz w:val="24"/>
                <w:szCs w:val="24"/>
              </w:rPr>
            </w:pPr>
            <w:r w:rsidRPr="00672D9E">
              <w:rPr>
                <w:rFonts w:ascii="Arial" w:hAnsi="Arial" w:cs="Arial"/>
                <w:sz w:val="24"/>
                <w:szCs w:val="24"/>
              </w:rPr>
              <w:t>74</w:t>
            </w:r>
          </w:p>
        </w:tc>
      </w:tr>
      <w:tr w:rsidR="00406C16" w:rsidRPr="00672D9E" w:rsidTr="00E55FF0">
        <w:tc>
          <w:tcPr>
            <w:tcW w:w="804" w:type="dxa"/>
          </w:tcPr>
          <w:p w:rsidR="00406C16" w:rsidRPr="00672D9E" w:rsidRDefault="00406C16" w:rsidP="00406C16">
            <w:pPr>
              <w:spacing w:line="360" w:lineRule="auto"/>
              <w:jc w:val="center"/>
              <w:rPr>
                <w:rFonts w:ascii="Arial" w:hAnsi="Arial" w:cs="Arial"/>
                <w:sz w:val="24"/>
                <w:szCs w:val="24"/>
                <w:vertAlign w:val="superscript"/>
              </w:rPr>
            </w:pPr>
            <w:r w:rsidRPr="00672D9E">
              <w:rPr>
                <w:rFonts w:ascii="Arial" w:hAnsi="Arial" w:cs="Arial"/>
                <w:sz w:val="24"/>
                <w:szCs w:val="24"/>
              </w:rPr>
              <w:t>7</w:t>
            </w:r>
            <w:r w:rsidR="00E55FF0" w:rsidRPr="00672D9E">
              <w:rPr>
                <w:rFonts w:ascii="Arial" w:hAnsi="Arial" w:cs="Arial"/>
                <w:sz w:val="24"/>
                <w:szCs w:val="24"/>
                <w:vertAlign w:val="superscript"/>
              </w:rPr>
              <w:t>a</w:t>
            </w:r>
          </w:p>
        </w:tc>
        <w:tc>
          <w:tcPr>
            <w:tcW w:w="1571"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83</w:t>
            </w:r>
            <w:r w:rsidR="00406C16" w:rsidRPr="00672D9E">
              <w:rPr>
                <w:rFonts w:ascii="Arial" w:hAnsi="Arial" w:cs="Arial"/>
                <w:b/>
                <w:sz w:val="24"/>
                <w:szCs w:val="24"/>
              </w:rPr>
              <w:t>b</w:t>
            </w:r>
          </w:p>
        </w:tc>
        <w:tc>
          <w:tcPr>
            <w:tcW w:w="930"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0.6</w:t>
            </w:r>
          </w:p>
        </w:tc>
        <w:tc>
          <w:tcPr>
            <w:tcW w:w="1444" w:type="dxa"/>
          </w:tcPr>
          <w:p w:rsidR="00406C16" w:rsidRPr="00672D9E" w:rsidRDefault="00193275" w:rsidP="00406C16">
            <w:pPr>
              <w:spacing w:line="360" w:lineRule="auto"/>
              <w:jc w:val="center"/>
              <w:rPr>
                <w:rFonts w:ascii="Arial" w:hAnsi="Arial" w:cs="Arial"/>
                <w:sz w:val="24"/>
                <w:szCs w:val="24"/>
              </w:rPr>
            </w:pPr>
            <w:r w:rsidRPr="00672D9E">
              <w:rPr>
                <w:rFonts w:ascii="Arial" w:hAnsi="Arial" w:cs="Arial"/>
                <w:b/>
                <w:sz w:val="24"/>
                <w:szCs w:val="24"/>
              </w:rPr>
              <w:t>82</w:t>
            </w:r>
            <w:r w:rsidR="00406C16" w:rsidRPr="00672D9E">
              <w:rPr>
                <w:rFonts w:ascii="Arial" w:hAnsi="Arial" w:cs="Arial"/>
                <w:b/>
                <w:sz w:val="24"/>
                <w:szCs w:val="24"/>
              </w:rPr>
              <w:t>c</w:t>
            </w:r>
          </w:p>
        </w:tc>
        <w:tc>
          <w:tcPr>
            <w:tcW w:w="826"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0.5</w:t>
            </w:r>
          </w:p>
        </w:tc>
        <w:tc>
          <w:tcPr>
            <w:tcW w:w="1537" w:type="dxa"/>
          </w:tcPr>
          <w:p w:rsidR="00406C16" w:rsidRPr="00672D9E" w:rsidRDefault="00406C16" w:rsidP="00406C16">
            <w:pPr>
              <w:spacing w:line="360" w:lineRule="auto"/>
              <w:jc w:val="center"/>
              <w:rPr>
                <w:rFonts w:ascii="Arial" w:hAnsi="Arial" w:cs="Arial"/>
                <w:sz w:val="24"/>
                <w:szCs w:val="24"/>
              </w:rPr>
            </w:pPr>
            <w:r w:rsidRPr="00672D9E">
              <w:rPr>
                <w:rFonts w:ascii="Arial" w:hAnsi="Arial" w:cs="Arial"/>
                <w:sz w:val="24"/>
                <w:szCs w:val="24"/>
              </w:rPr>
              <w:t>THF/toluene</w:t>
            </w:r>
          </w:p>
        </w:tc>
        <w:tc>
          <w:tcPr>
            <w:tcW w:w="2175" w:type="dxa"/>
          </w:tcPr>
          <w:p w:rsidR="00406C16" w:rsidRPr="00672D9E" w:rsidRDefault="00E55FF0" w:rsidP="00406C16">
            <w:pPr>
              <w:spacing w:line="360" w:lineRule="auto"/>
              <w:jc w:val="center"/>
              <w:rPr>
                <w:rFonts w:ascii="Arial" w:hAnsi="Arial" w:cs="Arial"/>
                <w:sz w:val="24"/>
                <w:szCs w:val="24"/>
              </w:rPr>
            </w:pPr>
            <w:r w:rsidRPr="00672D9E">
              <w:rPr>
                <w:rFonts w:ascii="Arial" w:hAnsi="Arial" w:cs="Arial"/>
                <w:sz w:val="24"/>
                <w:szCs w:val="24"/>
              </w:rPr>
              <w:t>90</w:t>
            </w:r>
          </w:p>
        </w:tc>
      </w:tr>
    </w:tbl>
    <w:p w:rsidR="00406C16" w:rsidRPr="00672D9E" w:rsidRDefault="00E55FF0" w:rsidP="003905FF">
      <w:pPr>
        <w:spacing w:line="360" w:lineRule="auto"/>
        <w:rPr>
          <w:rFonts w:ascii="Arial" w:hAnsi="Arial" w:cs="Arial"/>
          <w:sz w:val="20"/>
          <w:szCs w:val="20"/>
        </w:rPr>
      </w:pPr>
      <w:proofErr w:type="gramStart"/>
      <w:r w:rsidRPr="00672D9E">
        <w:rPr>
          <w:rFonts w:ascii="Arial" w:hAnsi="Arial" w:cs="Arial"/>
          <w:sz w:val="20"/>
          <w:szCs w:val="20"/>
        </w:rPr>
        <w:t>1.12 equivalents of n-BuLi, 1 equivalent of 4-bromo biphenyl, 3 mol % Pd catalyst.</w:t>
      </w:r>
      <w:proofErr w:type="gramEnd"/>
      <w:r w:rsidRPr="00672D9E">
        <w:rPr>
          <w:rFonts w:ascii="Arial" w:hAnsi="Arial" w:cs="Arial"/>
          <w:sz w:val="20"/>
          <w:szCs w:val="20"/>
        </w:rPr>
        <w:t xml:space="preserve"> </w:t>
      </w:r>
      <w:proofErr w:type="gramStart"/>
      <w:r w:rsidRPr="00672D9E">
        <w:rPr>
          <w:rFonts w:ascii="Arial" w:hAnsi="Arial" w:cs="Arial"/>
          <w:sz w:val="20"/>
          <w:szCs w:val="20"/>
          <w:vertAlign w:val="superscript"/>
        </w:rPr>
        <w:t>a</w:t>
      </w:r>
      <w:proofErr w:type="gramEnd"/>
      <w:r w:rsidRPr="00672D9E">
        <w:rPr>
          <w:rFonts w:ascii="Arial" w:hAnsi="Arial" w:cs="Arial"/>
          <w:sz w:val="20"/>
          <w:szCs w:val="20"/>
        </w:rPr>
        <w:t xml:space="preserve"> Slow addition of the organozinc reagent over 30 minutes.</w:t>
      </w:r>
    </w:p>
    <w:p w:rsidR="00406C16" w:rsidRPr="00672D9E" w:rsidRDefault="00193275" w:rsidP="00E55FF0">
      <w:pPr>
        <w:spacing w:line="360" w:lineRule="auto"/>
        <w:jc w:val="center"/>
        <w:rPr>
          <w:rFonts w:ascii="Arial" w:hAnsi="Arial" w:cs="Arial"/>
          <w:sz w:val="20"/>
          <w:szCs w:val="20"/>
        </w:rPr>
      </w:pPr>
      <w:r w:rsidRPr="00672D9E">
        <w:rPr>
          <w:rFonts w:ascii="Arial" w:hAnsi="Arial" w:cs="Arial"/>
          <w:b/>
          <w:sz w:val="20"/>
          <w:szCs w:val="20"/>
        </w:rPr>
        <w:t>Figure 6</w:t>
      </w:r>
      <w:r w:rsidR="00493684" w:rsidRPr="00672D9E">
        <w:rPr>
          <w:rFonts w:ascii="Arial" w:hAnsi="Arial" w:cs="Arial"/>
          <w:b/>
          <w:sz w:val="20"/>
          <w:szCs w:val="20"/>
        </w:rPr>
        <w:t>5</w:t>
      </w:r>
      <w:r w:rsidR="00E55FF0" w:rsidRPr="00672D9E">
        <w:rPr>
          <w:rFonts w:ascii="Arial" w:hAnsi="Arial" w:cs="Arial"/>
          <w:sz w:val="20"/>
          <w:szCs w:val="20"/>
        </w:rPr>
        <w:t xml:space="preserve"> – Optimisation of the Negishi cross coupling of α-CF</w:t>
      </w:r>
      <w:r w:rsidR="00E55FF0" w:rsidRPr="00672D9E">
        <w:rPr>
          <w:rFonts w:ascii="Arial" w:hAnsi="Arial" w:cs="Arial"/>
          <w:sz w:val="20"/>
          <w:szCs w:val="20"/>
          <w:vertAlign w:val="subscript"/>
        </w:rPr>
        <w:t>3</w:t>
      </w:r>
      <w:r w:rsidR="00E55FF0" w:rsidRPr="00672D9E">
        <w:rPr>
          <w:rFonts w:ascii="Arial" w:hAnsi="Arial" w:cs="Arial"/>
          <w:sz w:val="20"/>
          <w:szCs w:val="20"/>
        </w:rPr>
        <w:t xml:space="preserve"> substituted oxiranyl zincates. </w:t>
      </w:r>
    </w:p>
    <w:p w:rsidR="003905FF" w:rsidRPr="00672D9E" w:rsidRDefault="003905FF" w:rsidP="00406C16">
      <w:pPr>
        <w:spacing w:line="360" w:lineRule="auto"/>
        <w:ind w:firstLine="720"/>
        <w:rPr>
          <w:rFonts w:ascii="Arial" w:hAnsi="Arial" w:cs="Arial"/>
          <w:sz w:val="24"/>
          <w:szCs w:val="24"/>
        </w:rPr>
      </w:pPr>
      <w:r w:rsidRPr="00672D9E">
        <w:rPr>
          <w:rFonts w:ascii="Arial" w:hAnsi="Arial" w:cs="Arial"/>
          <w:sz w:val="24"/>
          <w:szCs w:val="24"/>
        </w:rPr>
        <w:t>The oxiranyl anions are highly unstable and require trapping at a low temperatures under batch conditions (typically below -90</w:t>
      </w:r>
      <w:r w:rsidR="00A72FEC">
        <w:rPr>
          <w:rFonts w:ascii="Arial" w:hAnsi="Arial" w:cs="Arial"/>
          <w:sz w:val="24"/>
          <w:szCs w:val="24"/>
        </w:rPr>
        <w:t xml:space="preserve"> </w:t>
      </w:r>
      <w:r w:rsidRPr="00672D9E">
        <w:rPr>
          <w:rFonts w:ascii="Arial" w:hAnsi="Arial" w:cs="Arial"/>
          <w:sz w:val="24"/>
          <w:szCs w:val="24"/>
          <w:vertAlign w:val="superscript"/>
        </w:rPr>
        <w:t>o</w:t>
      </w:r>
      <w:r w:rsidRPr="00672D9E">
        <w:rPr>
          <w:rFonts w:ascii="Arial" w:hAnsi="Arial" w:cs="Arial"/>
          <w:sz w:val="24"/>
          <w:szCs w:val="24"/>
        </w:rPr>
        <w:t>C).</w:t>
      </w:r>
      <w:r w:rsidR="00672D9E">
        <w:rPr>
          <w:rFonts w:ascii="Arial" w:hAnsi="Arial" w:cs="Arial"/>
          <w:sz w:val="24"/>
          <w:szCs w:val="24"/>
          <w:vertAlign w:val="superscript"/>
        </w:rPr>
        <w:t>9</w:t>
      </w:r>
      <w:r w:rsidR="00DE48A0">
        <w:rPr>
          <w:rFonts w:ascii="Arial" w:hAnsi="Arial" w:cs="Arial"/>
          <w:sz w:val="24"/>
          <w:szCs w:val="24"/>
          <w:vertAlign w:val="superscript"/>
        </w:rPr>
        <w:t>3</w:t>
      </w:r>
      <w:r w:rsidRPr="00672D9E">
        <w:rPr>
          <w:rFonts w:ascii="Arial" w:hAnsi="Arial" w:cs="Arial"/>
          <w:sz w:val="24"/>
          <w:szCs w:val="24"/>
        </w:rPr>
        <w:t xml:space="preserve"> </w:t>
      </w:r>
      <w:proofErr w:type="gramStart"/>
      <w:r w:rsidRPr="00672D9E">
        <w:rPr>
          <w:rFonts w:ascii="Arial" w:hAnsi="Arial" w:cs="Arial"/>
          <w:sz w:val="24"/>
          <w:szCs w:val="24"/>
        </w:rPr>
        <w:t>These</w:t>
      </w:r>
      <w:proofErr w:type="gramEnd"/>
      <w:r w:rsidRPr="00672D9E">
        <w:rPr>
          <w:rFonts w:ascii="Arial" w:hAnsi="Arial" w:cs="Arial"/>
          <w:sz w:val="24"/>
          <w:szCs w:val="24"/>
        </w:rPr>
        <w:t xml:space="preserve"> temperatures are difficult to obtain using standard cryogenic conditions and become problematic in </w:t>
      </w:r>
      <w:r w:rsidRPr="00672D9E">
        <w:rPr>
          <w:rFonts w:ascii="Arial" w:hAnsi="Arial" w:cs="Arial"/>
          <w:sz w:val="24"/>
          <w:szCs w:val="24"/>
        </w:rPr>
        <w:lastRenderedPageBreak/>
        <w:t>scaling up reactions. However it was found that utilising continuous flow systems to provide more efficient mixing and thermal transfer allowed the synthesis of the desired dialkylzincate at -50</w:t>
      </w:r>
      <w:r w:rsidR="00A72FEC">
        <w:rPr>
          <w:rFonts w:ascii="Arial" w:hAnsi="Arial" w:cs="Arial"/>
          <w:sz w:val="24"/>
          <w:szCs w:val="24"/>
        </w:rPr>
        <w:t xml:space="preserve"> </w:t>
      </w:r>
      <w:r w:rsidRPr="00672D9E">
        <w:rPr>
          <w:rFonts w:ascii="Arial" w:hAnsi="Arial" w:cs="Arial"/>
          <w:sz w:val="24"/>
          <w:szCs w:val="24"/>
          <w:vertAlign w:val="superscript"/>
        </w:rPr>
        <w:t>o</w:t>
      </w:r>
      <w:r w:rsidRPr="00672D9E">
        <w:rPr>
          <w:rFonts w:ascii="Arial" w:hAnsi="Arial" w:cs="Arial"/>
          <w:sz w:val="24"/>
          <w:szCs w:val="24"/>
        </w:rPr>
        <w:t>C, which could then be used directly in batch Negishi reactions.</w:t>
      </w:r>
    </w:p>
    <w:p w:rsidR="003905FF" w:rsidRPr="00672D9E" w:rsidRDefault="003905FF" w:rsidP="003905FF">
      <w:pPr>
        <w:spacing w:line="360" w:lineRule="auto"/>
        <w:ind w:firstLine="720"/>
        <w:rPr>
          <w:rFonts w:ascii="Arial" w:hAnsi="Arial" w:cs="Arial"/>
          <w:sz w:val="24"/>
          <w:szCs w:val="24"/>
        </w:rPr>
      </w:pPr>
      <w:r w:rsidRPr="00672D9E">
        <w:rPr>
          <w:rFonts w:ascii="Arial" w:hAnsi="Arial" w:cs="Arial"/>
          <w:sz w:val="24"/>
          <w:szCs w:val="24"/>
        </w:rPr>
        <w:t>Watson has studied the reaction of secondary organozinc reagents with silicon electrophiles.</w:t>
      </w:r>
      <w:r w:rsidR="00672D9E">
        <w:rPr>
          <w:rFonts w:ascii="Arial" w:hAnsi="Arial" w:cs="Arial"/>
          <w:sz w:val="24"/>
          <w:szCs w:val="24"/>
          <w:vertAlign w:val="superscript"/>
        </w:rPr>
        <w:t>9</w:t>
      </w:r>
      <w:r w:rsidR="00DE48A0">
        <w:rPr>
          <w:rFonts w:ascii="Arial" w:hAnsi="Arial" w:cs="Arial"/>
          <w:sz w:val="24"/>
          <w:szCs w:val="24"/>
          <w:vertAlign w:val="superscript"/>
        </w:rPr>
        <w:t>4</w:t>
      </w:r>
      <w:r w:rsidRPr="00672D9E">
        <w:rPr>
          <w:rFonts w:ascii="Arial" w:hAnsi="Arial" w:cs="Arial"/>
          <w:sz w:val="24"/>
          <w:szCs w:val="24"/>
        </w:rPr>
        <w:t xml:space="preserve"> </w:t>
      </w:r>
      <w:proofErr w:type="gramStart"/>
      <w:r w:rsidRPr="00672D9E">
        <w:rPr>
          <w:rFonts w:ascii="Arial" w:hAnsi="Arial" w:cs="Arial"/>
          <w:sz w:val="24"/>
          <w:szCs w:val="24"/>
        </w:rPr>
        <w:t>This</w:t>
      </w:r>
      <w:proofErr w:type="gramEnd"/>
      <w:r w:rsidRPr="00672D9E">
        <w:rPr>
          <w:rFonts w:ascii="Arial" w:hAnsi="Arial" w:cs="Arial"/>
          <w:sz w:val="24"/>
          <w:szCs w:val="24"/>
        </w:rPr>
        <w:t xml:space="preserve"> synthetic methodology provides an easy route to making alkylsilanes, which have many uses in medicine and industry, including use as rubber additives or in the case of silahydrocarbons, as cryogenic fluids due to their vastly different phase properties in comparison to their carbon analogues. The standard methodology of incorporating silicon into a molecule is by </w:t>
      </w:r>
      <w:proofErr w:type="gramStart"/>
      <w:r w:rsidRPr="00672D9E">
        <w:rPr>
          <w:rFonts w:ascii="Arial" w:hAnsi="Arial" w:cs="Arial"/>
          <w:sz w:val="24"/>
          <w:szCs w:val="24"/>
        </w:rPr>
        <w:t>hydrosilylation,</w:t>
      </w:r>
      <w:proofErr w:type="gramEnd"/>
      <w:r w:rsidRPr="00672D9E">
        <w:rPr>
          <w:rFonts w:ascii="Arial" w:hAnsi="Arial" w:cs="Arial"/>
          <w:sz w:val="24"/>
          <w:szCs w:val="24"/>
        </w:rPr>
        <w:t xml:space="preserve"> however these reactions occur with regioselectivity and isomeris</w:t>
      </w:r>
      <w:r w:rsidR="00B707BA" w:rsidRPr="00672D9E">
        <w:rPr>
          <w:rFonts w:ascii="Arial" w:hAnsi="Arial" w:cs="Arial"/>
          <w:sz w:val="24"/>
          <w:szCs w:val="24"/>
        </w:rPr>
        <w:t>a</w:t>
      </w:r>
      <w:r w:rsidRPr="00672D9E">
        <w:rPr>
          <w:rFonts w:ascii="Arial" w:hAnsi="Arial" w:cs="Arial"/>
          <w:sz w:val="24"/>
          <w:szCs w:val="24"/>
        </w:rPr>
        <w:t>tion issues. Alternatively, silyl electrophiles can be reacted with abundant organometallic nucleophiles but are often low yielding reactions which require large time frames and suffer competition from numerous side reactions.</w:t>
      </w:r>
    </w:p>
    <w:p w:rsidR="00D61457" w:rsidRPr="00D61457" w:rsidRDefault="003905FF" w:rsidP="003905FF">
      <w:pPr>
        <w:spacing w:line="360" w:lineRule="auto"/>
        <w:ind w:firstLine="720"/>
        <w:rPr>
          <w:rFonts w:ascii="Arial" w:hAnsi="Arial" w:cs="Arial"/>
          <w:sz w:val="24"/>
          <w:szCs w:val="24"/>
        </w:rPr>
      </w:pPr>
      <w:r w:rsidRPr="00672D9E">
        <w:rPr>
          <w:rFonts w:ascii="Arial" w:hAnsi="Arial" w:cs="Arial"/>
          <w:sz w:val="24"/>
          <w:szCs w:val="24"/>
        </w:rPr>
        <w:t>Watson proposed a reaction mechanism similar to the conventional Negishi catalytic cycle, beginning with oxidative addition of the Pd</w:t>
      </w:r>
      <w:r w:rsidRPr="00672D9E">
        <w:rPr>
          <w:rFonts w:ascii="Arial" w:hAnsi="Arial" w:cs="Arial"/>
          <w:sz w:val="24"/>
          <w:szCs w:val="24"/>
          <w:vertAlign w:val="superscript"/>
        </w:rPr>
        <w:t>0</w:t>
      </w:r>
      <w:r w:rsidRPr="00672D9E">
        <w:rPr>
          <w:rFonts w:ascii="Arial" w:hAnsi="Arial" w:cs="Arial"/>
          <w:sz w:val="24"/>
          <w:szCs w:val="24"/>
        </w:rPr>
        <w:t xml:space="preserve"> catalytically active species into the silicon iodine bond of the silyl electrophile</w:t>
      </w:r>
      <w:r w:rsidR="00BE0254" w:rsidRPr="00672D9E">
        <w:rPr>
          <w:rFonts w:ascii="Arial" w:hAnsi="Arial" w:cs="Arial"/>
          <w:sz w:val="24"/>
          <w:szCs w:val="24"/>
        </w:rPr>
        <w:t xml:space="preserve"> (see </w:t>
      </w:r>
      <w:r w:rsidR="007B4CC8">
        <w:rPr>
          <w:rFonts w:ascii="Arial" w:hAnsi="Arial" w:cs="Arial"/>
          <w:sz w:val="24"/>
          <w:szCs w:val="24"/>
        </w:rPr>
        <w:t>F</w:t>
      </w:r>
      <w:r w:rsidR="00BE0254" w:rsidRPr="00672D9E">
        <w:rPr>
          <w:rFonts w:ascii="Arial" w:hAnsi="Arial" w:cs="Arial"/>
          <w:sz w:val="24"/>
          <w:szCs w:val="24"/>
        </w:rPr>
        <w:t xml:space="preserve">igure </w:t>
      </w:r>
      <w:r w:rsidR="003B2F32" w:rsidRPr="00672D9E">
        <w:rPr>
          <w:rFonts w:ascii="Arial" w:hAnsi="Arial" w:cs="Arial"/>
          <w:sz w:val="24"/>
          <w:szCs w:val="24"/>
        </w:rPr>
        <w:t>6</w:t>
      </w:r>
      <w:r w:rsidR="00493684" w:rsidRPr="00672D9E">
        <w:rPr>
          <w:rFonts w:ascii="Arial" w:hAnsi="Arial" w:cs="Arial"/>
          <w:sz w:val="24"/>
          <w:szCs w:val="24"/>
        </w:rPr>
        <w:t>6</w:t>
      </w:r>
      <w:r w:rsidR="00BE0254" w:rsidRPr="00672D9E">
        <w:rPr>
          <w:rFonts w:ascii="Arial" w:hAnsi="Arial" w:cs="Arial"/>
          <w:sz w:val="24"/>
          <w:szCs w:val="24"/>
        </w:rPr>
        <w:t>)</w:t>
      </w:r>
      <w:r w:rsidRPr="00672D9E">
        <w:rPr>
          <w:rFonts w:ascii="Arial" w:hAnsi="Arial" w:cs="Arial"/>
          <w:sz w:val="24"/>
          <w:szCs w:val="24"/>
        </w:rPr>
        <w:t>.</w:t>
      </w:r>
      <w:r w:rsidR="00672D9E" w:rsidRPr="00672D9E">
        <w:rPr>
          <w:rFonts w:ascii="Arial" w:hAnsi="Arial" w:cs="Arial"/>
          <w:sz w:val="24"/>
          <w:szCs w:val="24"/>
          <w:vertAlign w:val="superscript"/>
        </w:rPr>
        <w:t>9</w:t>
      </w:r>
      <w:r w:rsidR="00DE48A0">
        <w:rPr>
          <w:rFonts w:ascii="Arial" w:hAnsi="Arial" w:cs="Arial"/>
          <w:sz w:val="24"/>
          <w:szCs w:val="24"/>
          <w:vertAlign w:val="superscript"/>
        </w:rPr>
        <w:t>4</w:t>
      </w:r>
      <w:r w:rsidRPr="00672D9E">
        <w:rPr>
          <w:rFonts w:ascii="Arial" w:hAnsi="Arial" w:cs="Arial"/>
          <w:sz w:val="24"/>
          <w:szCs w:val="24"/>
        </w:rPr>
        <w:t xml:space="preserve"> Transmetalation with an organozinc reagent yields the palladium complex containing both the alkyl and silyl groups which are to be combined in reductive elimination. Reductive elimination yields the desired branched alkylsilane and the active L</w:t>
      </w:r>
      <w:r w:rsidRPr="00672D9E">
        <w:rPr>
          <w:rFonts w:ascii="Arial" w:hAnsi="Arial" w:cs="Arial"/>
          <w:sz w:val="24"/>
          <w:szCs w:val="24"/>
          <w:vertAlign w:val="subscript"/>
        </w:rPr>
        <w:t>n</w:t>
      </w:r>
      <w:r w:rsidRPr="00672D9E">
        <w:rPr>
          <w:rFonts w:ascii="Arial" w:hAnsi="Arial" w:cs="Arial"/>
          <w:sz w:val="24"/>
          <w:szCs w:val="24"/>
        </w:rPr>
        <w:t>Pd</w:t>
      </w:r>
      <w:r w:rsidRPr="00672D9E">
        <w:rPr>
          <w:rFonts w:ascii="Arial" w:hAnsi="Arial" w:cs="Arial"/>
          <w:sz w:val="24"/>
          <w:szCs w:val="24"/>
          <w:vertAlign w:val="superscript"/>
        </w:rPr>
        <w:t>0</w:t>
      </w:r>
      <w:r w:rsidRPr="00672D9E">
        <w:rPr>
          <w:rFonts w:ascii="Arial" w:hAnsi="Arial" w:cs="Arial"/>
          <w:sz w:val="24"/>
          <w:szCs w:val="24"/>
        </w:rPr>
        <w:t xml:space="preserve"> catalytic species is reformed. However</w:t>
      </w:r>
      <w:r w:rsidR="00D372DE" w:rsidRPr="00672D9E">
        <w:rPr>
          <w:rFonts w:ascii="Arial" w:hAnsi="Arial" w:cs="Arial"/>
          <w:sz w:val="24"/>
          <w:szCs w:val="24"/>
        </w:rPr>
        <w:t>,</w:t>
      </w:r>
      <w:r w:rsidRPr="00672D9E">
        <w:rPr>
          <w:rFonts w:ascii="Arial" w:hAnsi="Arial" w:cs="Arial"/>
          <w:sz w:val="24"/>
          <w:szCs w:val="24"/>
        </w:rPr>
        <w:t xml:space="preserve"> cross coupling of </w:t>
      </w:r>
      <w:proofErr w:type="gramStart"/>
      <w:r w:rsidRPr="00672D9E">
        <w:rPr>
          <w:rFonts w:ascii="Arial" w:hAnsi="Arial" w:cs="Arial"/>
          <w:sz w:val="24"/>
          <w:szCs w:val="24"/>
        </w:rPr>
        <w:t>C(</w:t>
      </w:r>
      <w:proofErr w:type="gramEnd"/>
      <w:r w:rsidRPr="00672D9E">
        <w:rPr>
          <w:rFonts w:ascii="Arial" w:hAnsi="Arial" w:cs="Arial"/>
          <w:sz w:val="24"/>
          <w:szCs w:val="24"/>
        </w:rPr>
        <w:t>sp</w:t>
      </w:r>
      <w:r w:rsidRPr="00672D9E">
        <w:rPr>
          <w:rFonts w:ascii="Arial" w:hAnsi="Arial" w:cs="Arial"/>
          <w:sz w:val="24"/>
          <w:szCs w:val="24"/>
          <w:vertAlign w:val="superscript"/>
        </w:rPr>
        <w:t>3</w:t>
      </w:r>
      <w:r w:rsidRPr="00672D9E">
        <w:rPr>
          <w:rFonts w:ascii="Arial" w:hAnsi="Arial" w:cs="Arial"/>
          <w:sz w:val="24"/>
          <w:szCs w:val="24"/>
        </w:rPr>
        <w:t xml:space="preserve">)-hybridised organometallics suffers a </w:t>
      </w:r>
      <w:r w:rsidR="00193275" w:rsidRPr="00672D9E">
        <w:rPr>
          <w:rFonts w:ascii="Arial" w:hAnsi="Arial" w:cs="Arial"/>
          <w:sz w:val="24"/>
          <w:szCs w:val="24"/>
        </w:rPr>
        <w:t>competing</w:t>
      </w:r>
      <w:r w:rsidRPr="00672D9E">
        <w:rPr>
          <w:rFonts w:ascii="Arial" w:hAnsi="Arial" w:cs="Arial"/>
          <w:sz w:val="24"/>
          <w:szCs w:val="24"/>
        </w:rPr>
        <w:t xml:space="preserve"> rearrangement reaction, which leads to an equilibrium existing prior to reductive elimination between the linear and branched product. Alkylzinc halides were studied initially in Watson’s experiments, as they have a greater functional group tolerance and are generally more stable than other alkyl nucleophiles. The Negishi reaction of isopropylzinc iodide with diphenylmethylsilyl iodide was monitored for the formation of both the desired sec-alkylsilane and the linear byproduct</w:t>
      </w:r>
      <w:r w:rsidRPr="00D61457">
        <w:rPr>
          <w:rFonts w:ascii="Arial" w:hAnsi="Arial" w:cs="Arial"/>
          <w:sz w:val="24"/>
          <w:szCs w:val="24"/>
        </w:rPr>
        <w:t xml:space="preserve">. </w:t>
      </w:r>
    </w:p>
    <w:p w:rsidR="00D61457" w:rsidRPr="00D61457" w:rsidRDefault="00D61457">
      <w:pPr>
        <w:rPr>
          <w:rFonts w:ascii="Arial" w:hAnsi="Arial" w:cs="Arial"/>
          <w:sz w:val="24"/>
          <w:szCs w:val="24"/>
        </w:rPr>
      </w:pPr>
      <w:r w:rsidRPr="00D61457">
        <w:rPr>
          <w:rFonts w:ascii="Arial" w:hAnsi="Arial" w:cs="Arial"/>
          <w:sz w:val="24"/>
          <w:szCs w:val="24"/>
        </w:rPr>
        <w:br w:type="page"/>
      </w:r>
    </w:p>
    <w:p w:rsidR="00BE0254" w:rsidRPr="00D61457" w:rsidRDefault="00D756EC" w:rsidP="003905FF">
      <w:pPr>
        <w:spacing w:line="360" w:lineRule="auto"/>
        <w:ind w:firstLine="720"/>
        <w:rPr>
          <w:rFonts w:ascii="Arial" w:hAnsi="Arial" w:cs="Arial"/>
          <w:sz w:val="24"/>
          <w:szCs w:val="24"/>
        </w:rPr>
      </w:pPr>
      <w:r>
        <w:rPr>
          <w:noProof/>
        </w:rPr>
        <w:lastRenderedPageBreak/>
        <w:pict>
          <v:shape id="_x0000_s3590" type="#_x0000_t75" style="position:absolute;left:0;text-align:left;margin-left:0;margin-top:.3pt;width:348.85pt;height:198.1pt;z-index:251806208;mso-position-horizontal:center" wrapcoords="19138 327 12821 491 12774 1636 14121 1636 12728 2209 12077 2618 12077 2945 6550 4009 2555 4418 93 4909 46 5727 325 6627 465 7364 3948 8182 5806 8182 5806 8591 9197 9491 10545 9491 10684 10800 10916 12109 10916 12600 5528 13582 5528 20618 5621 21273 5714 21273 14818 21273 14818 18655 15654 18655 17977 17673 17977 17345 17373 16036 17791 16036 21461 14891 21554 14073 21321 13909 20067 13418 20114 12109 18674 10800 19695 10473 19742 9491 20021 8509 20021 8182 20764 7936 20857 7527 20485 6873 18488 5564 18116 4255 18070 2945 18488 1636 21182 1391 21321 1145 20950 327 19138 327">
            <v:imagedata r:id="rId211" o:title=""/>
            <w10:wrap type="tight"/>
          </v:shape>
          <o:OLEObject Type="Embed" ProgID="ChemDraw.Document.6.0" ShapeID="_x0000_s3590" DrawAspect="Content" ObjectID="_1641921439" r:id="rId212"/>
        </w:pict>
      </w:r>
    </w:p>
    <w:p w:rsidR="00BE0254" w:rsidRPr="00D61457" w:rsidRDefault="00BE0254" w:rsidP="003905FF">
      <w:pPr>
        <w:spacing w:line="360" w:lineRule="auto"/>
        <w:ind w:firstLine="720"/>
        <w:rPr>
          <w:rFonts w:ascii="Arial" w:hAnsi="Arial" w:cs="Arial"/>
          <w:sz w:val="24"/>
          <w:szCs w:val="24"/>
        </w:rPr>
      </w:pPr>
    </w:p>
    <w:p w:rsidR="00BE0254" w:rsidRPr="00D61457" w:rsidRDefault="00BE0254" w:rsidP="003905FF">
      <w:pPr>
        <w:spacing w:line="360" w:lineRule="auto"/>
        <w:ind w:firstLine="720"/>
        <w:rPr>
          <w:rFonts w:ascii="Arial" w:hAnsi="Arial" w:cs="Arial"/>
          <w:sz w:val="24"/>
          <w:szCs w:val="24"/>
        </w:rPr>
      </w:pPr>
    </w:p>
    <w:p w:rsidR="00BE0254" w:rsidRPr="00D61457" w:rsidRDefault="00BE0254" w:rsidP="003905FF">
      <w:pPr>
        <w:spacing w:line="360" w:lineRule="auto"/>
        <w:ind w:firstLine="720"/>
        <w:rPr>
          <w:rFonts w:ascii="Arial" w:hAnsi="Arial" w:cs="Arial"/>
          <w:sz w:val="24"/>
          <w:szCs w:val="24"/>
        </w:rPr>
      </w:pPr>
    </w:p>
    <w:p w:rsidR="00BE0254" w:rsidRPr="00D61457" w:rsidRDefault="00BE0254" w:rsidP="003905FF">
      <w:pPr>
        <w:spacing w:line="360" w:lineRule="auto"/>
        <w:ind w:firstLine="720"/>
        <w:rPr>
          <w:rFonts w:ascii="Arial" w:hAnsi="Arial" w:cs="Arial"/>
          <w:sz w:val="24"/>
          <w:szCs w:val="24"/>
        </w:rPr>
      </w:pPr>
    </w:p>
    <w:p w:rsidR="00BE0254" w:rsidRPr="00D61457" w:rsidRDefault="00BE0254" w:rsidP="003905FF">
      <w:pPr>
        <w:spacing w:line="360" w:lineRule="auto"/>
        <w:ind w:firstLine="720"/>
        <w:rPr>
          <w:rFonts w:ascii="Arial" w:hAnsi="Arial" w:cs="Arial"/>
          <w:sz w:val="24"/>
          <w:szCs w:val="24"/>
        </w:rPr>
      </w:pPr>
    </w:p>
    <w:p w:rsidR="00BE0254" w:rsidRPr="00D61457" w:rsidRDefault="00BE0254" w:rsidP="003905FF">
      <w:pPr>
        <w:spacing w:line="360" w:lineRule="auto"/>
        <w:ind w:firstLine="720"/>
        <w:rPr>
          <w:rFonts w:ascii="Arial" w:hAnsi="Arial" w:cs="Arial"/>
          <w:sz w:val="24"/>
          <w:szCs w:val="24"/>
        </w:rPr>
      </w:pPr>
    </w:p>
    <w:p w:rsidR="00BE0254" w:rsidRPr="00672D9E" w:rsidRDefault="003B2F32" w:rsidP="00BE0254">
      <w:pPr>
        <w:spacing w:line="360" w:lineRule="auto"/>
        <w:ind w:firstLine="720"/>
        <w:jc w:val="center"/>
        <w:rPr>
          <w:rFonts w:ascii="Arial" w:hAnsi="Arial" w:cs="Arial"/>
          <w:sz w:val="20"/>
          <w:szCs w:val="20"/>
        </w:rPr>
      </w:pPr>
      <w:r w:rsidRPr="00672D9E">
        <w:rPr>
          <w:rFonts w:ascii="Arial" w:hAnsi="Arial" w:cs="Arial"/>
          <w:b/>
          <w:sz w:val="20"/>
          <w:szCs w:val="20"/>
        </w:rPr>
        <w:t>Figure 6</w:t>
      </w:r>
      <w:r w:rsidR="00493684" w:rsidRPr="00672D9E">
        <w:rPr>
          <w:rFonts w:ascii="Arial" w:hAnsi="Arial" w:cs="Arial"/>
          <w:b/>
          <w:sz w:val="20"/>
          <w:szCs w:val="20"/>
        </w:rPr>
        <w:t>6</w:t>
      </w:r>
      <w:r w:rsidR="00BE0254" w:rsidRPr="00672D9E">
        <w:rPr>
          <w:rFonts w:ascii="Arial" w:hAnsi="Arial" w:cs="Arial"/>
          <w:sz w:val="20"/>
          <w:szCs w:val="20"/>
        </w:rPr>
        <w:t xml:space="preserve"> – Watson’s proposed Negishi catalytic cycle for the synthesis of sec-alkylsilanes. </w:t>
      </w:r>
    </w:p>
    <w:p w:rsidR="003905FF" w:rsidRPr="00672D9E" w:rsidRDefault="003905FF" w:rsidP="003905FF">
      <w:pPr>
        <w:spacing w:line="360" w:lineRule="auto"/>
        <w:ind w:firstLine="720"/>
        <w:rPr>
          <w:rFonts w:ascii="Arial" w:hAnsi="Arial" w:cs="Arial"/>
          <w:sz w:val="24"/>
          <w:szCs w:val="24"/>
        </w:rPr>
      </w:pPr>
      <w:r w:rsidRPr="00672D9E">
        <w:rPr>
          <w:rFonts w:ascii="Arial" w:hAnsi="Arial" w:cs="Arial"/>
          <w:sz w:val="24"/>
          <w:szCs w:val="24"/>
        </w:rPr>
        <w:t>Optimisation of the reaction showed that the addition of 1 equivalent of NEt</w:t>
      </w:r>
      <w:r w:rsidRPr="00672D9E">
        <w:rPr>
          <w:rFonts w:ascii="Arial" w:hAnsi="Arial" w:cs="Arial"/>
          <w:sz w:val="24"/>
          <w:szCs w:val="24"/>
          <w:vertAlign w:val="subscript"/>
        </w:rPr>
        <w:t>3</w:t>
      </w:r>
      <w:r w:rsidRPr="00672D9E">
        <w:rPr>
          <w:rFonts w:ascii="Arial" w:hAnsi="Arial" w:cs="Arial"/>
          <w:sz w:val="24"/>
          <w:szCs w:val="24"/>
        </w:rPr>
        <w:t xml:space="preserve"> to the reaction was beneficial, as it was seen to both improve the yield of total product obtained in the reaction, as well as favour the formation of the desired branched product</w:t>
      </w:r>
      <w:r w:rsidR="00D372DE" w:rsidRPr="00672D9E">
        <w:rPr>
          <w:rFonts w:ascii="Arial" w:hAnsi="Arial" w:cs="Arial"/>
          <w:sz w:val="24"/>
          <w:szCs w:val="24"/>
        </w:rPr>
        <w:t xml:space="preserve"> (see </w:t>
      </w:r>
      <w:r w:rsidR="007B4CC8">
        <w:rPr>
          <w:rFonts w:ascii="Arial" w:hAnsi="Arial" w:cs="Arial"/>
          <w:sz w:val="24"/>
          <w:szCs w:val="24"/>
        </w:rPr>
        <w:t>F</w:t>
      </w:r>
      <w:r w:rsidR="00D372DE" w:rsidRPr="00672D9E">
        <w:rPr>
          <w:rFonts w:ascii="Arial" w:hAnsi="Arial" w:cs="Arial"/>
          <w:sz w:val="24"/>
          <w:szCs w:val="24"/>
        </w:rPr>
        <w:t>igure 6</w:t>
      </w:r>
      <w:r w:rsidR="00493684" w:rsidRPr="00672D9E">
        <w:rPr>
          <w:rFonts w:ascii="Arial" w:hAnsi="Arial" w:cs="Arial"/>
          <w:sz w:val="24"/>
          <w:szCs w:val="24"/>
        </w:rPr>
        <w:t>7</w:t>
      </w:r>
      <w:r w:rsidR="00BC0237" w:rsidRPr="00672D9E">
        <w:rPr>
          <w:rFonts w:ascii="Arial" w:hAnsi="Arial" w:cs="Arial"/>
          <w:sz w:val="24"/>
          <w:szCs w:val="24"/>
        </w:rPr>
        <w:t>)</w:t>
      </w:r>
      <w:r w:rsidRPr="00672D9E">
        <w:rPr>
          <w:rFonts w:ascii="Arial" w:hAnsi="Arial" w:cs="Arial"/>
          <w:sz w:val="24"/>
          <w:szCs w:val="24"/>
        </w:rPr>
        <w:t>.</w:t>
      </w:r>
      <w:r w:rsidR="00672D9E">
        <w:rPr>
          <w:rFonts w:ascii="Arial" w:hAnsi="Arial" w:cs="Arial"/>
          <w:sz w:val="24"/>
          <w:szCs w:val="24"/>
          <w:vertAlign w:val="superscript"/>
        </w:rPr>
        <w:t>9</w:t>
      </w:r>
      <w:r w:rsidR="00DE48A0">
        <w:rPr>
          <w:rFonts w:ascii="Arial" w:hAnsi="Arial" w:cs="Arial"/>
          <w:sz w:val="24"/>
          <w:szCs w:val="24"/>
          <w:vertAlign w:val="superscript"/>
        </w:rPr>
        <w:t>4</w:t>
      </w:r>
      <w:r w:rsidRPr="00672D9E">
        <w:rPr>
          <w:rFonts w:ascii="Arial" w:hAnsi="Arial" w:cs="Arial"/>
          <w:sz w:val="24"/>
          <w:szCs w:val="24"/>
        </w:rPr>
        <w:t xml:space="preserve"> It was determined that the use of either sterically bulky or electron deficient ligands reduced both the yield of product obtained and enhanced the rate of isomerisation in this Negishi reaction. As a result, Watson made the triarylphosphine DrewPhos (3</w:t>
      </w:r>
      <w:proofErr w:type="gramStart"/>
      <w:r w:rsidRPr="00672D9E">
        <w:rPr>
          <w:rFonts w:ascii="Arial" w:hAnsi="Arial" w:cs="Arial"/>
          <w:sz w:val="24"/>
          <w:szCs w:val="24"/>
        </w:rPr>
        <w:t>,5</w:t>
      </w:r>
      <w:proofErr w:type="gramEnd"/>
      <w:r w:rsidRPr="00672D9E">
        <w:rPr>
          <w:rFonts w:ascii="Arial" w:hAnsi="Arial" w:cs="Arial"/>
          <w:sz w:val="24"/>
          <w:szCs w:val="24"/>
        </w:rPr>
        <w:t>-di-</w:t>
      </w:r>
      <w:r w:rsidRPr="00672D9E">
        <w:rPr>
          <w:rFonts w:ascii="Arial" w:hAnsi="Arial" w:cs="Arial"/>
          <w:i/>
          <w:sz w:val="24"/>
          <w:szCs w:val="24"/>
        </w:rPr>
        <w:t>tert</w:t>
      </w:r>
      <w:r w:rsidRPr="00672D9E">
        <w:rPr>
          <w:rFonts w:ascii="Arial" w:hAnsi="Arial" w:cs="Arial"/>
          <w:sz w:val="24"/>
          <w:szCs w:val="24"/>
        </w:rPr>
        <w:t>-butyl</w:t>
      </w:r>
      <w:r w:rsidR="00360AA5">
        <w:rPr>
          <w:rFonts w:ascii="Arial" w:hAnsi="Arial" w:cs="Arial"/>
          <w:sz w:val="24"/>
          <w:szCs w:val="24"/>
        </w:rPr>
        <w:t>phenyl</w:t>
      </w:r>
      <w:r w:rsidRPr="00672D9E">
        <w:rPr>
          <w:rFonts w:ascii="Arial" w:hAnsi="Arial" w:cs="Arial"/>
          <w:sz w:val="24"/>
          <w:szCs w:val="24"/>
        </w:rPr>
        <w:t>) and this ligand provided the best yield of coupled products, as well as forming a highly desirable &gt;99:1 ratio of product isomers in favour of the branched alkylsilane. The use of alternate silyl electrophiles such as bromides, chlorides and even triflates led to reduced reactivity in comparison to the analogous iodides.</w:t>
      </w:r>
    </w:p>
    <w:p w:rsidR="00D61457" w:rsidRDefault="00D61457">
      <w:pPr>
        <w:rPr>
          <w:rFonts w:ascii="Arial" w:hAnsi="Arial" w:cs="Arial"/>
          <w:sz w:val="24"/>
          <w:szCs w:val="24"/>
        </w:rPr>
      </w:pPr>
      <w:r>
        <w:rPr>
          <w:rFonts w:ascii="Arial" w:hAnsi="Arial" w:cs="Arial"/>
          <w:sz w:val="24"/>
          <w:szCs w:val="24"/>
        </w:rPr>
        <w:br w:type="page"/>
      </w:r>
    </w:p>
    <w:p w:rsidR="00C109BE" w:rsidRPr="00D61457" w:rsidRDefault="00D756EC" w:rsidP="003905FF">
      <w:pPr>
        <w:spacing w:line="360" w:lineRule="auto"/>
        <w:ind w:firstLine="720"/>
        <w:rPr>
          <w:rFonts w:ascii="Arial" w:hAnsi="Arial" w:cs="Arial"/>
          <w:sz w:val="24"/>
          <w:szCs w:val="24"/>
        </w:rPr>
      </w:pPr>
      <w:r>
        <w:rPr>
          <w:noProof/>
        </w:rPr>
        <w:lastRenderedPageBreak/>
        <w:pict>
          <v:shape id="_x0000_s3591" type="#_x0000_t75" style="position:absolute;left:0;text-align:left;margin-left:53.5pt;margin-top:9.7pt;width:346.35pt;height:75.85pt;z-index:251808256" wrapcoords="2431 873 2384 3273 5236 4364 421 4364 0 6327 561 7855 795 11345 795 12655 2618 14836 3647 14836 3086 18327 3039 19636 3694 20073 5283 20073 6639 20073 7574 20073 7901 19636 7714 18327 7761 17236 7247 15055 8743 14836 10706 13091 10660 11345 11642 11345 20712 8291 21553 7636 21319 5018 9678 3927 9023 2836 8649 873 2431 873">
            <v:imagedata r:id="rId213" o:title=""/>
            <w10:wrap type="tight"/>
          </v:shape>
          <o:OLEObject Type="Embed" ProgID="ChemDraw.Document.6.0" ShapeID="_x0000_s3591" DrawAspect="Content" ObjectID="_1641921440" r:id="rId214"/>
        </w:pict>
      </w:r>
    </w:p>
    <w:p w:rsidR="00C109BE" w:rsidRPr="00D61457" w:rsidRDefault="00C109BE" w:rsidP="003905FF">
      <w:pPr>
        <w:spacing w:line="360" w:lineRule="auto"/>
        <w:ind w:firstLine="720"/>
        <w:rPr>
          <w:rFonts w:ascii="Arial" w:hAnsi="Arial" w:cs="Arial"/>
          <w:sz w:val="24"/>
          <w:szCs w:val="24"/>
        </w:rPr>
      </w:pPr>
    </w:p>
    <w:p w:rsidR="00C109BE" w:rsidRPr="00D61457" w:rsidRDefault="00C109BE" w:rsidP="003905FF">
      <w:pPr>
        <w:spacing w:line="360" w:lineRule="auto"/>
        <w:ind w:firstLine="720"/>
        <w:rPr>
          <w:rFonts w:ascii="Arial" w:hAnsi="Arial" w:cs="Arial"/>
          <w:sz w:val="24"/>
          <w:szCs w:val="24"/>
        </w:rPr>
      </w:pPr>
    </w:p>
    <w:tbl>
      <w:tblPr>
        <w:tblStyle w:val="TableGrid"/>
        <w:tblW w:w="0" w:type="auto"/>
        <w:jc w:val="center"/>
        <w:tblLook w:val="04A0" w:firstRow="1" w:lastRow="0" w:firstColumn="1" w:lastColumn="0" w:noHBand="0" w:noVBand="1"/>
      </w:tblPr>
      <w:tblGrid>
        <w:gridCol w:w="2321"/>
        <w:gridCol w:w="2322"/>
        <w:gridCol w:w="2322"/>
        <w:gridCol w:w="2322"/>
      </w:tblGrid>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Entry</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Ligand</w:t>
            </w:r>
          </w:p>
        </w:tc>
        <w:tc>
          <w:tcPr>
            <w:tcW w:w="2322" w:type="dxa"/>
          </w:tcPr>
          <w:p w:rsidR="00C109BE" w:rsidRPr="00672D9E" w:rsidRDefault="00627BA2" w:rsidP="00360DA8">
            <w:pPr>
              <w:spacing w:line="360" w:lineRule="auto"/>
              <w:jc w:val="center"/>
              <w:rPr>
                <w:rFonts w:ascii="Arial" w:hAnsi="Arial" w:cs="Arial"/>
                <w:sz w:val="24"/>
                <w:szCs w:val="24"/>
              </w:rPr>
            </w:pPr>
            <w:r w:rsidRPr="00672D9E">
              <w:rPr>
                <w:rFonts w:ascii="Arial" w:hAnsi="Arial" w:cs="Arial"/>
                <w:sz w:val="24"/>
                <w:szCs w:val="24"/>
              </w:rPr>
              <w:t xml:space="preserve">Yield of </w:t>
            </w:r>
            <w:r w:rsidR="003B2F32" w:rsidRPr="00672D9E">
              <w:rPr>
                <w:rFonts w:ascii="Arial" w:hAnsi="Arial" w:cs="Arial"/>
                <w:b/>
                <w:sz w:val="24"/>
                <w:szCs w:val="24"/>
              </w:rPr>
              <w:t>8</w:t>
            </w:r>
            <w:r w:rsidR="00360DA8" w:rsidRPr="00672D9E">
              <w:rPr>
                <w:rFonts w:ascii="Arial" w:hAnsi="Arial" w:cs="Arial"/>
                <w:b/>
                <w:sz w:val="24"/>
                <w:szCs w:val="24"/>
              </w:rPr>
              <w:t>5</w:t>
            </w:r>
            <w:r w:rsidRPr="00672D9E">
              <w:rPr>
                <w:rFonts w:ascii="Arial" w:hAnsi="Arial" w:cs="Arial"/>
                <w:sz w:val="24"/>
                <w:szCs w:val="24"/>
              </w:rPr>
              <w:t xml:space="preserve"> and </w:t>
            </w:r>
            <w:r w:rsidR="003B2F32" w:rsidRPr="00672D9E">
              <w:rPr>
                <w:rFonts w:ascii="Arial" w:hAnsi="Arial" w:cs="Arial"/>
                <w:b/>
                <w:sz w:val="24"/>
                <w:szCs w:val="24"/>
              </w:rPr>
              <w:t>8</w:t>
            </w:r>
            <w:r w:rsidR="00360DA8" w:rsidRPr="00672D9E">
              <w:rPr>
                <w:rFonts w:ascii="Arial" w:hAnsi="Arial" w:cs="Arial"/>
                <w:b/>
                <w:sz w:val="24"/>
                <w:szCs w:val="24"/>
              </w:rPr>
              <w:t>6</w:t>
            </w:r>
            <w:r w:rsidR="003B2F32" w:rsidRPr="00672D9E">
              <w:rPr>
                <w:rFonts w:ascii="Arial" w:hAnsi="Arial" w:cs="Arial"/>
                <w:b/>
                <w:sz w:val="24"/>
                <w:szCs w:val="24"/>
              </w:rPr>
              <w:t xml:space="preserve"> / %</w:t>
            </w:r>
          </w:p>
        </w:tc>
        <w:tc>
          <w:tcPr>
            <w:tcW w:w="2322" w:type="dxa"/>
          </w:tcPr>
          <w:p w:rsidR="00C109BE" w:rsidRPr="00672D9E" w:rsidRDefault="00627BA2" w:rsidP="00360DA8">
            <w:pPr>
              <w:spacing w:line="360" w:lineRule="auto"/>
              <w:jc w:val="center"/>
              <w:rPr>
                <w:rFonts w:ascii="Arial" w:hAnsi="Arial" w:cs="Arial"/>
                <w:sz w:val="24"/>
                <w:szCs w:val="24"/>
              </w:rPr>
            </w:pPr>
            <w:r w:rsidRPr="00672D9E">
              <w:rPr>
                <w:rFonts w:ascii="Arial" w:hAnsi="Arial" w:cs="Arial"/>
                <w:sz w:val="24"/>
                <w:szCs w:val="24"/>
              </w:rPr>
              <w:t xml:space="preserve">Ratio of </w:t>
            </w:r>
            <w:r w:rsidR="003B2F32" w:rsidRPr="00672D9E">
              <w:rPr>
                <w:rFonts w:ascii="Arial" w:hAnsi="Arial" w:cs="Arial"/>
                <w:b/>
                <w:sz w:val="24"/>
                <w:szCs w:val="24"/>
              </w:rPr>
              <w:t>8</w:t>
            </w:r>
            <w:r w:rsidR="00360DA8" w:rsidRPr="00672D9E">
              <w:rPr>
                <w:rFonts w:ascii="Arial" w:hAnsi="Arial" w:cs="Arial"/>
                <w:b/>
                <w:sz w:val="24"/>
                <w:szCs w:val="24"/>
              </w:rPr>
              <w:t>5</w:t>
            </w:r>
            <w:r w:rsidRPr="00672D9E">
              <w:rPr>
                <w:rFonts w:ascii="Arial" w:hAnsi="Arial" w:cs="Arial"/>
                <w:sz w:val="24"/>
                <w:szCs w:val="24"/>
              </w:rPr>
              <w:t xml:space="preserve"> : </w:t>
            </w:r>
            <w:r w:rsidR="003B2F32" w:rsidRPr="00672D9E">
              <w:rPr>
                <w:rFonts w:ascii="Arial" w:hAnsi="Arial" w:cs="Arial"/>
                <w:b/>
                <w:sz w:val="24"/>
                <w:szCs w:val="24"/>
              </w:rPr>
              <w:t>8</w:t>
            </w:r>
            <w:r w:rsidR="00360DA8" w:rsidRPr="00672D9E">
              <w:rPr>
                <w:rFonts w:ascii="Arial" w:hAnsi="Arial" w:cs="Arial"/>
                <w:b/>
                <w:sz w:val="24"/>
                <w:szCs w:val="24"/>
              </w:rPr>
              <w:t>6</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vertAlign w:val="superscript"/>
              </w:rPr>
            </w:pPr>
            <w:r w:rsidRPr="00672D9E">
              <w:rPr>
                <w:rFonts w:ascii="Arial" w:hAnsi="Arial" w:cs="Arial"/>
                <w:sz w:val="24"/>
                <w:szCs w:val="24"/>
              </w:rPr>
              <w:t>1</w:t>
            </w:r>
            <w:r w:rsidRPr="00672D9E">
              <w:rPr>
                <w:rFonts w:ascii="Arial" w:hAnsi="Arial" w:cs="Arial"/>
                <w:sz w:val="24"/>
                <w:szCs w:val="24"/>
                <w:vertAlign w:val="superscript"/>
              </w:rPr>
              <w:t>a,b</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PPh</w:t>
            </w:r>
            <w:r w:rsidRPr="00672D9E">
              <w:rPr>
                <w:rFonts w:ascii="Arial" w:hAnsi="Arial" w:cs="Arial"/>
                <w:sz w:val="24"/>
                <w:szCs w:val="24"/>
                <w:vertAlign w:val="subscript"/>
              </w:rPr>
              <w:t>3</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31</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95 : 5</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vertAlign w:val="superscript"/>
              </w:rPr>
            </w:pPr>
            <w:r w:rsidRPr="00672D9E">
              <w:rPr>
                <w:rFonts w:ascii="Arial" w:hAnsi="Arial" w:cs="Arial"/>
                <w:sz w:val="24"/>
                <w:szCs w:val="24"/>
              </w:rPr>
              <w:t>2</w:t>
            </w:r>
            <w:r w:rsidRPr="00672D9E">
              <w:rPr>
                <w:rFonts w:ascii="Arial" w:hAnsi="Arial" w:cs="Arial"/>
                <w:sz w:val="24"/>
                <w:szCs w:val="24"/>
                <w:vertAlign w:val="superscript"/>
              </w:rPr>
              <w:t>a</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PPh</w:t>
            </w:r>
            <w:r w:rsidRPr="00672D9E">
              <w:rPr>
                <w:rFonts w:ascii="Arial" w:hAnsi="Arial" w:cs="Arial"/>
                <w:sz w:val="24"/>
                <w:szCs w:val="24"/>
                <w:vertAlign w:val="subscript"/>
              </w:rPr>
              <w:t>3</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67</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98 : 2</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3</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PPh</w:t>
            </w:r>
            <w:r w:rsidRPr="00672D9E">
              <w:rPr>
                <w:rFonts w:ascii="Arial" w:hAnsi="Arial" w:cs="Arial"/>
                <w:sz w:val="24"/>
                <w:szCs w:val="24"/>
                <w:vertAlign w:val="subscript"/>
              </w:rPr>
              <w:t>3</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77</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99 : 1</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4</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w:t>
            </w:r>
            <w:r w:rsidRPr="00672D9E">
              <w:rPr>
                <w:rFonts w:ascii="Arial" w:hAnsi="Arial" w:cs="Arial"/>
                <w:i/>
                <w:sz w:val="24"/>
                <w:szCs w:val="24"/>
              </w:rPr>
              <w:t>o</w:t>
            </w:r>
            <w:r w:rsidRPr="00672D9E">
              <w:rPr>
                <w:rFonts w:ascii="Arial" w:hAnsi="Arial" w:cs="Arial"/>
                <w:sz w:val="24"/>
                <w:szCs w:val="24"/>
              </w:rPr>
              <w:t>-tol)</w:t>
            </w:r>
            <w:r w:rsidRPr="00672D9E">
              <w:rPr>
                <w:rFonts w:ascii="Arial" w:hAnsi="Arial" w:cs="Arial"/>
                <w:sz w:val="24"/>
                <w:szCs w:val="24"/>
                <w:vertAlign w:val="subscript"/>
              </w:rPr>
              <w:t>3</w:t>
            </w:r>
            <w:r w:rsidRPr="00672D9E">
              <w:rPr>
                <w:rFonts w:ascii="Arial" w:hAnsi="Arial" w:cs="Arial"/>
                <w:sz w:val="24"/>
                <w:szCs w:val="24"/>
              </w:rPr>
              <w:t>P</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48</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98 : 2</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5</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w:t>
            </w:r>
            <w:r w:rsidRPr="00672D9E">
              <w:rPr>
                <w:rFonts w:ascii="Arial" w:hAnsi="Arial" w:cs="Arial"/>
                <w:i/>
                <w:sz w:val="24"/>
                <w:szCs w:val="24"/>
              </w:rPr>
              <w:t>p</w:t>
            </w:r>
            <w:r w:rsidRPr="00672D9E">
              <w:rPr>
                <w:rFonts w:ascii="Arial" w:hAnsi="Arial" w:cs="Arial"/>
                <w:sz w:val="24"/>
                <w:szCs w:val="24"/>
              </w:rPr>
              <w:t>-tol)</w:t>
            </w:r>
            <w:r w:rsidRPr="00672D9E">
              <w:rPr>
                <w:rFonts w:ascii="Arial" w:hAnsi="Arial" w:cs="Arial"/>
                <w:sz w:val="24"/>
                <w:szCs w:val="24"/>
                <w:vertAlign w:val="subscript"/>
              </w:rPr>
              <w:t>3</w:t>
            </w:r>
            <w:r w:rsidRPr="00672D9E">
              <w:rPr>
                <w:rFonts w:ascii="Arial" w:hAnsi="Arial" w:cs="Arial"/>
                <w:sz w:val="24"/>
                <w:szCs w:val="24"/>
              </w:rPr>
              <w:t>P</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91</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&gt;99 : 1</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6</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w:t>
            </w:r>
            <w:r w:rsidRPr="00672D9E">
              <w:rPr>
                <w:rFonts w:ascii="Arial" w:hAnsi="Arial" w:cs="Arial"/>
                <w:i/>
                <w:sz w:val="24"/>
                <w:szCs w:val="24"/>
              </w:rPr>
              <w:t>p</w:t>
            </w:r>
            <w:r w:rsidRPr="00672D9E">
              <w:rPr>
                <w:rFonts w:ascii="Arial" w:hAnsi="Arial" w:cs="Arial"/>
                <w:sz w:val="24"/>
                <w:szCs w:val="24"/>
              </w:rPr>
              <w:t>-CF</w:t>
            </w:r>
            <w:r w:rsidRPr="00672D9E">
              <w:rPr>
                <w:rFonts w:ascii="Arial" w:hAnsi="Arial" w:cs="Arial"/>
                <w:sz w:val="24"/>
                <w:szCs w:val="24"/>
                <w:vertAlign w:val="subscript"/>
              </w:rPr>
              <w:t>3</w:t>
            </w:r>
            <w:r w:rsidRPr="00672D9E">
              <w:rPr>
                <w:rFonts w:ascii="Arial" w:hAnsi="Arial" w:cs="Arial"/>
                <w:sz w:val="24"/>
                <w:szCs w:val="24"/>
              </w:rPr>
              <w:t>C</w:t>
            </w:r>
            <w:r w:rsidRPr="00672D9E">
              <w:rPr>
                <w:rFonts w:ascii="Arial" w:hAnsi="Arial" w:cs="Arial"/>
                <w:sz w:val="24"/>
                <w:szCs w:val="24"/>
                <w:vertAlign w:val="subscript"/>
              </w:rPr>
              <w:t>6</w:t>
            </w:r>
            <w:r w:rsidRPr="00672D9E">
              <w:rPr>
                <w:rFonts w:ascii="Arial" w:hAnsi="Arial" w:cs="Arial"/>
                <w:sz w:val="24"/>
                <w:szCs w:val="24"/>
              </w:rPr>
              <w:t>H</w:t>
            </w:r>
            <w:r w:rsidRPr="00672D9E">
              <w:rPr>
                <w:rFonts w:ascii="Arial" w:hAnsi="Arial" w:cs="Arial"/>
                <w:sz w:val="24"/>
                <w:szCs w:val="24"/>
                <w:vertAlign w:val="subscript"/>
              </w:rPr>
              <w:t>4</w:t>
            </w:r>
            <w:r w:rsidRPr="00672D9E">
              <w:rPr>
                <w:rFonts w:ascii="Arial" w:hAnsi="Arial" w:cs="Arial"/>
                <w:sz w:val="24"/>
                <w:szCs w:val="24"/>
              </w:rPr>
              <w:t>)</w:t>
            </w:r>
            <w:r w:rsidRPr="00672D9E">
              <w:rPr>
                <w:rFonts w:ascii="Arial" w:hAnsi="Arial" w:cs="Arial"/>
                <w:sz w:val="24"/>
                <w:szCs w:val="24"/>
                <w:vertAlign w:val="subscript"/>
              </w:rPr>
              <w:t>3</w:t>
            </w:r>
            <w:r w:rsidRPr="00672D9E">
              <w:rPr>
                <w:rFonts w:ascii="Arial" w:hAnsi="Arial" w:cs="Arial"/>
                <w:sz w:val="24"/>
                <w:szCs w:val="24"/>
              </w:rPr>
              <w:t>P</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42</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87 : 13</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7</w:t>
            </w:r>
          </w:p>
        </w:tc>
        <w:tc>
          <w:tcPr>
            <w:tcW w:w="2322" w:type="dxa"/>
          </w:tcPr>
          <w:p w:rsidR="00C109BE" w:rsidRPr="00672D9E" w:rsidRDefault="00627BA2" w:rsidP="008B6F83">
            <w:pPr>
              <w:spacing w:line="360" w:lineRule="auto"/>
              <w:jc w:val="center"/>
              <w:rPr>
                <w:rFonts w:ascii="Arial" w:hAnsi="Arial" w:cs="Arial"/>
                <w:sz w:val="24"/>
                <w:szCs w:val="24"/>
              </w:rPr>
            </w:pPr>
            <w:r w:rsidRPr="00672D9E">
              <w:rPr>
                <w:rFonts w:ascii="Arial" w:hAnsi="Arial" w:cs="Arial"/>
                <w:sz w:val="24"/>
                <w:szCs w:val="24"/>
              </w:rPr>
              <w:t>(</w:t>
            </w:r>
            <w:r w:rsidRPr="00672D9E">
              <w:rPr>
                <w:rFonts w:ascii="Arial" w:hAnsi="Arial" w:cs="Arial"/>
                <w:i/>
                <w:sz w:val="24"/>
                <w:szCs w:val="24"/>
              </w:rPr>
              <w:t>p</w:t>
            </w:r>
            <w:r w:rsidRPr="00672D9E">
              <w:rPr>
                <w:rFonts w:ascii="Arial" w:hAnsi="Arial" w:cs="Arial"/>
                <w:sz w:val="24"/>
                <w:szCs w:val="24"/>
              </w:rPr>
              <w:t>-Me</w:t>
            </w:r>
            <w:r w:rsidR="008B6F83">
              <w:rPr>
                <w:rFonts w:ascii="Arial" w:hAnsi="Arial" w:cs="Arial"/>
                <w:sz w:val="24"/>
                <w:szCs w:val="24"/>
              </w:rPr>
              <w:t>O</w:t>
            </w:r>
            <w:r w:rsidRPr="00672D9E">
              <w:rPr>
                <w:rFonts w:ascii="Arial" w:hAnsi="Arial" w:cs="Arial"/>
                <w:sz w:val="24"/>
                <w:szCs w:val="24"/>
              </w:rPr>
              <w:t>C</w:t>
            </w:r>
            <w:r w:rsidRPr="00672D9E">
              <w:rPr>
                <w:rFonts w:ascii="Arial" w:hAnsi="Arial" w:cs="Arial"/>
                <w:sz w:val="24"/>
                <w:szCs w:val="24"/>
                <w:vertAlign w:val="subscript"/>
              </w:rPr>
              <w:t>6</w:t>
            </w:r>
            <w:r w:rsidRPr="00672D9E">
              <w:rPr>
                <w:rFonts w:ascii="Arial" w:hAnsi="Arial" w:cs="Arial"/>
                <w:sz w:val="24"/>
                <w:szCs w:val="24"/>
              </w:rPr>
              <w:t>H</w:t>
            </w:r>
            <w:r w:rsidRPr="00672D9E">
              <w:rPr>
                <w:rFonts w:ascii="Arial" w:hAnsi="Arial" w:cs="Arial"/>
                <w:sz w:val="24"/>
                <w:szCs w:val="24"/>
                <w:vertAlign w:val="subscript"/>
              </w:rPr>
              <w:t>4</w:t>
            </w:r>
            <w:r w:rsidRPr="00672D9E">
              <w:rPr>
                <w:rFonts w:ascii="Arial" w:hAnsi="Arial" w:cs="Arial"/>
                <w:sz w:val="24"/>
                <w:szCs w:val="24"/>
              </w:rPr>
              <w:t>)</w:t>
            </w:r>
            <w:r w:rsidRPr="00672D9E">
              <w:rPr>
                <w:rFonts w:ascii="Arial" w:hAnsi="Arial" w:cs="Arial"/>
                <w:sz w:val="24"/>
                <w:szCs w:val="24"/>
                <w:vertAlign w:val="subscript"/>
              </w:rPr>
              <w:t>3</w:t>
            </w:r>
            <w:r w:rsidRPr="00672D9E">
              <w:rPr>
                <w:rFonts w:ascii="Arial" w:hAnsi="Arial" w:cs="Arial"/>
                <w:sz w:val="24"/>
                <w:szCs w:val="24"/>
              </w:rPr>
              <w:t>P</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88</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&gt;99 : 1</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8</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Ph</w:t>
            </w:r>
            <w:r w:rsidRPr="00672D9E">
              <w:rPr>
                <w:rFonts w:ascii="Arial" w:hAnsi="Arial" w:cs="Arial"/>
                <w:sz w:val="24"/>
                <w:szCs w:val="24"/>
                <w:vertAlign w:val="subscript"/>
              </w:rPr>
              <w:t>2</w:t>
            </w:r>
            <w:r w:rsidRPr="00672D9E">
              <w:rPr>
                <w:rFonts w:ascii="Arial" w:hAnsi="Arial" w:cs="Arial"/>
                <w:sz w:val="24"/>
                <w:szCs w:val="24"/>
              </w:rPr>
              <w:t>P</w:t>
            </w:r>
            <w:r w:rsidRPr="00672D9E">
              <w:rPr>
                <w:rFonts w:ascii="Arial" w:hAnsi="Arial" w:cs="Arial"/>
                <w:sz w:val="24"/>
                <w:szCs w:val="24"/>
                <w:vertAlign w:val="superscript"/>
              </w:rPr>
              <w:t>t</w:t>
            </w:r>
            <w:r w:rsidRPr="00672D9E">
              <w:rPr>
                <w:rFonts w:ascii="Arial" w:hAnsi="Arial" w:cs="Arial"/>
                <w:sz w:val="24"/>
                <w:szCs w:val="24"/>
              </w:rPr>
              <w:t>Bu</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83</w:t>
            </w:r>
          </w:p>
        </w:tc>
        <w:tc>
          <w:tcPr>
            <w:tcW w:w="2322" w:type="dxa"/>
          </w:tcPr>
          <w:p w:rsidR="00C109BE" w:rsidRPr="00672D9E" w:rsidRDefault="00627BA2" w:rsidP="00BC0237">
            <w:pPr>
              <w:spacing w:line="360" w:lineRule="auto"/>
              <w:jc w:val="center"/>
              <w:rPr>
                <w:rFonts w:ascii="Arial" w:hAnsi="Arial" w:cs="Arial"/>
                <w:sz w:val="24"/>
                <w:szCs w:val="24"/>
              </w:rPr>
            </w:pPr>
            <w:r w:rsidRPr="00672D9E">
              <w:rPr>
                <w:rFonts w:ascii="Arial" w:hAnsi="Arial" w:cs="Arial"/>
                <w:sz w:val="24"/>
                <w:szCs w:val="24"/>
              </w:rPr>
              <w:t>9</w:t>
            </w:r>
            <w:r w:rsidR="00BC0237" w:rsidRPr="00672D9E">
              <w:rPr>
                <w:rFonts w:ascii="Arial" w:hAnsi="Arial" w:cs="Arial"/>
                <w:sz w:val="24"/>
                <w:szCs w:val="24"/>
              </w:rPr>
              <w:t>3</w:t>
            </w:r>
            <w:r w:rsidRPr="00672D9E">
              <w:rPr>
                <w:rFonts w:ascii="Arial" w:hAnsi="Arial" w:cs="Arial"/>
                <w:sz w:val="24"/>
                <w:szCs w:val="24"/>
              </w:rPr>
              <w:t xml:space="preserve"> : </w:t>
            </w:r>
            <w:r w:rsidR="00BC0237" w:rsidRPr="00672D9E">
              <w:rPr>
                <w:rFonts w:ascii="Arial" w:hAnsi="Arial" w:cs="Arial"/>
                <w:sz w:val="24"/>
                <w:szCs w:val="24"/>
              </w:rPr>
              <w:t>7</w:t>
            </w:r>
          </w:p>
        </w:tc>
      </w:tr>
      <w:tr w:rsidR="00C109BE" w:rsidRPr="00672D9E" w:rsidTr="00627BA2">
        <w:trPr>
          <w:jc w:val="center"/>
        </w:trPr>
        <w:tc>
          <w:tcPr>
            <w:tcW w:w="2321"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JessePhos</w:t>
            </w:r>
          </w:p>
        </w:tc>
        <w:tc>
          <w:tcPr>
            <w:tcW w:w="2322" w:type="dxa"/>
          </w:tcPr>
          <w:p w:rsidR="00C109BE"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94</w:t>
            </w:r>
          </w:p>
        </w:tc>
        <w:tc>
          <w:tcPr>
            <w:tcW w:w="2322" w:type="dxa"/>
          </w:tcPr>
          <w:p w:rsidR="00C109BE" w:rsidRPr="00672D9E" w:rsidRDefault="00627BA2" w:rsidP="00BC0237">
            <w:pPr>
              <w:spacing w:line="360" w:lineRule="auto"/>
              <w:jc w:val="center"/>
              <w:rPr>
                <w:rFonts w:ascii="Arial" w:hAnsi="Arial" w:cs="Arial"/>
                <w:sz w:val="24"/>
                <w:szCs w:val="24"/>
              </w:rPr>
            </w:pPr>
            <w:r w:rsidRPr="00672D9E">
              <w:rPr>
                <w:rFonts w:ascii="Arial" w:hAnsi="Arial" w:cs="Arial"/>
                <w:sz w:val="24"/>
                <w:szCs w:val="24"/>
              </w:rPr>
              <w:t>9</w:t>
            </w:r>
            <w:r w:rsidR="00BC0237" w:rsidRPr="00672D9E">
              <w:rPr>
                <w:rFonts w:ascii="Arial" w:hAnsi="Arial" w:cs="Arial"/>
                <w:sz w:val="24"/>
                <w:szCs w:val="24"/>
              </w:rPr>
              <w:t>8</w:t>
            </w:r>
            <w:r w:rsidRPr="00672D9E">
              <w:rPr>
                <w:rFonts w:ascii="Arial" w:hAnsi="Arial" w:cs="Arial"/>
                <w:sz w:val="24"/>
                <w:szCs w:val="24"/>
              </w:rPr>
              <w:t xml:space="preserve"> : </w:t>
            </w:r>
            <w:r w:rsidR="00BC0237" w:rsidRPr="00672D9E">
              <w:rPr>
                <w:rFonts w:ascii="Arial" w:hAnsi="Arial" w:cs="Arial"/>
                <w:sz w:val="24"/>
                <w:szCs w:val="24"/>
              </w:rPr>
              <w:t>2</w:t>
            </w:r>
          </w:p>
        </w:tc>
      </w:tr>
      <w:tr w:rsidR="00627BA2" w:rsidRPr="00672D9E" w:rsidTr="00627BA2">
        <w:trPr>
          <w:jc w:val="center"/>
        </w:trPr>
        <w:tc>
          <w:tcPr>
            <w:tcW w:w="2321" w:type="dxa"/>
          </w:tcPr>
          <w:p w:rsidR="00627BA2"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10</w:t>
            </w:r>
          </w:p>
        </w:tc>
        <w:tc>
          <w:tcPr>
            <w:tcW w:w="2322" w:type="dxa"/>
          </w:tcPr>
          <w:p w:rsidR="00627BA2"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DrewPhos</w:t>
            </w:r>
          </w:p>
        </w:tc>
        <w:tc>
          <w:tcPr>
            <w:tcW w:w="2322" w:type="dxa"/>
          </w:tcPr>
          <w:p w:rsidR="00627BA2"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99</w:t>
            </w:r>
          </w:p>
        </w:tc>
        <w:tc>
          <w:tcPr>
            <w:tcW w:w="2322" w:type="dxa"/>
          </w:tcPr>
          <w:p w:rsidR="00627BA2" w:rsidRPr="00672D9E" w:rsidRDefault="00BC0237" w:rsidP="00BC0237">
            <w:pPr>
              <w:spacing w:line="360" w:lineRule="auto"/>
              <w:jc w:val="center"/>
              <w:rPr>
                <w:rFonts w:ascii="Arial" w:hAnsi="Arial" w:cs="Arial"/>
                <w:b/>
                <w:sz w:val="24"/>
                <w:szCs w:val="24"/>
              </w:rPr>
            </w:pPr>
            <w:r w:rsidRPr="00672D9E">
              <w:rPr>
                <w:rFonts w:ascii="Arial" w:hAnsi="Arial" w:cs="Arial"/>
                <w:sz w:val="24"/>
                <w:szCs w:val="24"/>
              </w:rPr>
              <w:t>&gt;</w:t>
            </w:r>
            <w:r w:rsidR="00627BA2" w:rsidRPr="00672D9E">
              <w:rPr>
                <w:rFonts w:ascii="Arial" w:hAnsi="Arial" w:cs="Arial"/>
                <w:sz w:val="24"/>
                <w:szCs w:val="24"/>
              </w:rPr>
              <w:t>9</w:t>
            </w:r>
            <w:r w:rsidRPr="00672D9E">
              <w:rPr>
                <w:rFonts w:ascii="Arial" w:hAnsi="Arial" w:cs="Arial"/>
                <w:sz w:val="24"/>
                <w:szCs w:val="24"/>
              </w:rPr>
              <w:t>9</w:t>
            </w:r>
            <w:r w:rsidR="00627BA2" w:rsidRPr="00672D9E">
              <w:rPr>
                <w:rFonts w:ascii="Arial" w:hAnsi="Arial" w:cs="Arial"/>
                <w:sz w:val="24"/>
                <w:szCs w:val="24"/>
              </w:rPr>
              <w:t xml:space="preserve"> : </w:t>
            </w:r>
            <w:r w:rsidRPr="00672D9E">
              <w:rPr>
                <w:rFonts w:ascii="Arial" w:hAnsi="Arial" w:cs="Arial"/>
                <w:sz w:val="24"/>
                <w:szCs w:val="24"/>
              </w:rPr>
              <w:t>1</w:t>
            </w:r>
          </w:p>
        </w:tc>
      </w:tr>
      <w:tr w:rsidR="00627BA2" w:rsidRPr="00672D9E" w:rsidTr="00627BA2">
        <w:trPr>
          <w:jc w:val="center"/>
        </w:trPr>
        <w:tc>
          <w:tcPr>
            <w:tcW w:w="2321" w:type="dxa"/>
          </w:tcPr>
          <w:p w:rsidR="00627BA2" w:rsidRPr="00672D9E" w:rsidRDefault="00627BA2" w:rsidP="00627BA2">
            <w:pPr>
              <w:spacing w:line="360" w:lineRule="auto"/>
              <w:jc w:val="center"/>
              <w:rPr>
                <w:rFonts w:ascii="Arial" w:hAnsi="Arial" w:cs="Arial"/>
                <w:sz w:val="24"/>
                <w:szCs w:val="24"/>
                <w:vertAlign w:val="superscript"/>
              </w:rPr>
            </w:pPr>
            <w:r w:rsidRPr="00672D9E">
              <w:rPr>
                <w:rFonts w:ascii="Arial" w:hAnsi="Arial" w:cs="Arial"/>
                <w:sz w:val="24"/>
                <w:szCs w:val="24"/>
              </w:rPr>
              <w:t>11</w:t>
            </w:r>
            <w:r w:rsidRPr="00672D9E">
              <w:rPr>
                <w:rFonts w:ascii="Arial" w:hAnsi="Arial" w:cs="Arial"/>
                <w:sz w:val="24"/>
                <w:szCs w:val="24"/>
                <w:vertAlign w:val="superscript"/>
              </w:rPr>
              <w:t>c</w:t>
            </w:r>
          </w:p>
        </w:tc>
        <w:tc>
          <w:tcPr>
            <w:tcW w:w="2322" w:type="dxa"/>
          </w:tcPr>
          <w:p w:rsidR="00627BA2"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(DrewPhos)</w:t>
            </w:r>
            <w:r w:rsidRPr="00672D9E">
              <w:rPr>
                <w:rFonts w:ascii="Arial" w:hAnsi="Arial" w:cs="Arial"/>
                <w:sz w:val="24"/>
                <w:szCs w:val="24"/>
                <w:vertAlign w:val="subscript"/>
              </w:rPr>
              <w:t>2</w:t>
            </w:r>
            <w:r w:rsidRPr="00672D9E">
              <w:rPr>
                <w:rFonts w:ascii="Arial" w:hAnsi="Arial" w:cs="Arial"/>
                <w:sz w:val="24"/>
                <w:szCs w:val="24"/>
              </w:rPr>
              <w:t>PdI</w:t>
            </w:r>
            <w:r w:rsidRPr="00672D9E">
              <w:rPr>
                <w:rFonts w:ascii="Arial" w:hAnsi="Arial" w:cs="Arial"/>
                <w:sz w:val="24"/>
                <w:szCs w:val="24"/>
                <w:vertAlign w:val="subscript"/>
              </w:rPr>
              <w:t>2</w:t>
            </w:r>
          </w:p>
        </w:tc>
        <w:tc>
          <w:tcPr>
            <w:tcW w:w="2322" w:type="dxa"/>
          </w:tcPr>
          <w:p w:rsidR="00627BA2" w:rsidRPr="00672D9E" w:rsidRDefault="00627BA2" w:rsidP="00627BA2">
            <w:pPr>
              <w:spacing w:line="360" w:lineRule="auto"/>
              <w:jc w:val="center"/>
              <w:rPr>
                <w:rFonts w:ascii="Arial" w:hAnsi="Arial" w:cs="Arial"/>
                <w:sz w:val="24"/>
                <w:szCs w:val="24"/>
              </w:rPr>
            </w:pPr>
            <w:r w:rsidRPr="00672D9E">
              <w:rPr>
                <w:rFonts w:ascii="Arial" w:hAnsi="Arial" w:cs="Arial"/>
                <w:sz w:val="24"/>
                <w:szCs w:val="24"/>
              </w:rPr>
              <w:t>99</w:t>
            </w:r>
          </w:p>
        </w:tc>
        <w:tc>
          <w:tcPr>
            <w:tcW w:w="2322" w:type="dxa"/>
          </w:tcPr>
          <w:p w:rsidR="00627BA2" w:rsidRPr="00672D9E" w:rsidRDefault="00BC0237" w:rsidP="00BC0237">
            <w:pPr>
              <w:spacing w:line="360" w:lineRule="auto"/>
              <w:jc w:val="center"/>
              <w:rPr>
                <w:rFonts w:ascii="Arial" w:hAnsi="Arial" w:cs="Arial"/>
                <w:sz w:val="24"/>
                <w:szCs w:val="24"/>
              </w:rPr>
            </w:pPr>
            <w:r w:rsidRPr="00672D9E">
              <w:rPr>
                <w:rFonts w:ascii="Arial" w:hAnsi="Arial" w:cs="Arial"/>
                <w:sz w:val="24"/>
                <w:szCs w:val="24"/>
              </w:rPr>
              <w:t>&gt;</w:t>
            </w:r>
            <w:r w:rsidR="00627BA2" w:rsidRPr="00672D9E">
              <w:rPr>
                <w:rFonts w:ascii="Arial" w:hAnsi="Arial" w:cs="Arial"/>
                <w:sz w:val="24"/>
                <w:szCs w:val="24"/>
              </w:rPr>
              <w:t>9</w:t>
            </w:r>
            <w:r w:rsidRPr="00672D9E">
              <w:rPr>
                <w:rFonts w:ascii="Arial" w:hAnsi="Arial" w:cs="Arial"/>
                <w:sz w:val="24"/>
                <w:szCs w:val="24"/>
              </w:rPr>
              <w:t>9</w:t>
            </w:r>
            <w:r w:rsidR="00627BA2" w:rsidRPr="00672D9E">
              <w:rPr>
                <w:rFonts w:ascii="Arial" w:hAnsi="Arial" w:cs="Arial"/>
                <w:sz w:val="24"/>
                <w:szCs w:val="24"/>
              </w:rPr>
              <w:t xml:space="preserve"> : </w:t>
            </w:r>
            <w:r w:rsidRPr="00672D9E">
              <w:rPr>
                <w:rFonts w:ascii="Arial" w:hAnsi="Arial" w:cs="Arial"/>
                <w:sz w:val="24"/>
                <w:szCs w:val="24"/>
              </w:rPr>
              <w:t>1</w:t>
            </w:r>
          </w:p>
        </w:tc>
      </w:tr>
    </w:tbl>
    <w:p w:rsidR="00C109BE" w:rsidRPr="00672D9E" w:rsidRDefault="00BC0237" w:rsidP="00BC0237">
      <w:pPr>
        <w:spacing w:line="480" w:lineRule="auto"/>
        <w:rPr>
          <w:rFonts w:ascii="Arial" w:hAnsi="Arial" w:cs="Arial"/>
          <w:sz w:val="20"/>
          <w:szCs w:val="20"/>
        </w:rPr>
      </w:pPr>
      <w:proofErr w:type="gramStart"/>
      <w:r w:rsidRPr="00672D9E">
        <w:rPr>
          <w:rFonts w:ascii="Arial" w:hAnsi="Arial" w:cs="Arial"/>
          <w:sz w:val="20"/>
          <w:szCs w:val="20"/>
          <w:vertAlign w:val="superscript"/>
        </w:rPr>
        <w:t>a</w:t>
      </w:r>
      <w:proofErr w:type="gramEnd"/>
      <w:r w:rsidRPr="00672D9E">
        <w:rPr>
          <w:rFonts w:ascii="Arial" w:hAnsi="Arial" w:cs="Arial"/>
          <w:sz w:val="20"/>
          <w:szCs w:val="20"/>
        </w:rPr>
        <w:t xml:space="preserve"> Pd</w:t>
      </w:r>
      <w:r w:rsidRPr="00672D9E">
        <w:rPr>
          <w:rFonts w:ascii="Arial" w:hAnsi="Arial" w:cs="Arial"/>
          <w:sz w:val="20"/>
          <w:szCs w:val="20"/>
          <w:vertAlign w:val="subscript"/>
        </w:rPr>
        <w:t>2</w:t>
      </w:r>
      <w:r w:rsidRPr="00672D9E">
        <w:rPr>
          <w:rFonts w:ascii="Arial" w:hAnsi="Arial" w:cs="Arial"/>
          <w:sz w:val="20"/>
          <w:szCs w:val="20"/>
        </w:rPr>
        <w:t>(dba)</w:t>
      </w:r>
      <w:r w:rsidRPr="00672D9E">
        <w:rPr>
          <w:rFonts w:ascii="Arial" w:hAnsi="Arial" w:cs="Arial"/>
          <w:sz w:val="20"/>
          <w:szCs w:val="20"/>
          <w:vertAlign w:val="subscript"/>
        </w:rPr>
        <w:t>3</w:t>
      </w:r>
      <w:r w:rsidRPr="00672D9E">
        <w:rPr>
          <w:rFonts w:ascii="Arial" w:hAnsi="Arial" w:cs="Arial"/>
          <w:sz w:val="20"/>
          <w:szCs w:val="20"/>
        </w:rPr>
        <w:t>.CHCl</w:t>
      </w:r>
      <w:r w:rsidRPr="00672D9E">
        <w:rPr>
          <w:rFonts w:ascii="Arial" w:hAnsi="Arial" w:cs="Arial"/>
          <w:sz w:val="20"/>
          <w:szCs w:val="20"/>
          <w:vertAlign w:val="subscript"/>
        </w:rPr>
        <w:t>3</w:t>
      </w:r>
      <w:r w:rsidRPr="00672D9E">
        <w:rPr>
          <w:rFonts w:ascii="Arial" w:hAnsi="Arial" w:cs="Arial"/>
          <w:sz w:val="20"/>
          <w:szCs w:val="20"/>
        </w:rPr>
        <w:t xml:space="preserve"> used instead of [Pd(allyl)Cl]</w:t>
      </w:r>
      <w:r w:rsidRPr="00672D9E">
        <w:rPr>
          <w:rFonts w:ascii="Arial" w:hAnsi="Arial" w:cs="Arial"/>
          <w:sz w:val="20"/>
          <w:szCs w:val="20"/>
          <w:vertAlign w:val="subscript"/>
        </w:rPr>
        <w:t>2</w:t>
      </w:r>
      <w:r w:rsidRPr="00672D9E">
        <w:rPr>
          <w:rFonts w:ascii="Arial" w:hAnsi="Arial" w:cs="Arial"/>
          <w:sz w:val="20"/>
          <w:szCs w:val="20"/>
        </w:rPr>
        <w:t xml:space="preserve">. </w:t>
      </w:r>
      <w:proofErr w:type="gramStart"/>
      <w:r w:rsidRPr="00672D9E">
        <w:rPr>
          <w:rFonts w:ascii="Arial" w:hAnsi="Arial" w:cs="Arial"/>
          <w:sz w:val="20"/>
          <w:szCs w:val="20"/>
          <w:vertAlign w:val="superscript"/>
        </w:rPr>
        <w:t>b</w:t>
      </w:r>
      <w:proofErr w:type="gramEnd"/>
      <w:r w:rsidRPr="00672D9E">
        <w:rPr>
          <w:rFonts w:ascii="Arial" w:hAnsi="Arial" w:cs="Arial"/>
          <w:sz w:val="20"/>
          <w:szCs w:val="20"/>
        </w:rPr>
        <w:t xml:space="preserve"> No NEt</w:t>
      </w:r>
      <w:r w:rsidRPr="00672D9E">
        <w:rPr>
          <w:rFonts w:ascii="Arial" w:hAnsi="Arial" w:cs="Arial"/>
          <w:sz w:val="20"/>
          <w:szCs w:val="20"/>
          <w:vertAlign w:val="subscript"/>
        </w:rPr>
        <w:t>3</w:t>
      </w:r>
      <w:r w:rsidRPr="00672D9E">
        <w:rPr>
          <w:rFonts w:ascii="Arial" w:hAnsi="Arial" w:cs="Arial"/>
          <w:sz w:val="20"/>
          <w:szCs w:val="20"/>
        </w:rPr>
        <w:t xml:space="preserve"> added. </w:t>
      </w:r>
      <w:proofErr w:type="gramStart"/>
      <w:r w:rsidRPr="00672D9E">
        <w:rPr>
          <w:rFonts w:ascii="Arial" w:hAnsi="Arial" w:cs="Arial"/>
          <w:sz w:val="20"/>
          <w:szCs w:val="20"/>
          <w:vertAlign w:val="superscript"/>
        </w:rPr>
        <w:t>c</w:t>
      </w:r>
      <w:proofErr w:type="gramEnd"/>
      <w:r w:rsidRPr="00672D9E">
        <w:rPr>
          <w:rFonts w:ascii="Arial" w:hAnsi="Arial" w:cs="Arial"/>
          <w:sz w:val="20"/>
          <w:szCs w:val="20"/>
        </w:rPr>
        <w:t xml:space="preserve"> 1 mol % Pd, 1 h.</w:t>
      </w:r>
    </w:p>
    <w:p w:rsidR="00C109BE" w:rsidRPr="00D61457" w:rsidRDefault="00BC0237" w:rsidP="00BC0237">
      <w:pPr>
        <w:spacing w:line="360" w:lineRule="auto"/>
        <w:ind w:firstLine="720"/>
        <w:jc w:val="center"/>
        <w:rPr>
          <w:rFonts w:ascii="Arial" w:hAnsi="Arial" w:cs="Arial"/>
          <w:sz w:val="20"/>
          <w:szCs w:val="20"/>
        </w:rPr>
      </w:pPr>
      <w:r w:rsidRPr="00672D9E">
        <w:rPr>
          <w:rFonts w:ascii="Arial" w:hAnsi="Arial" w:cs="Arial"/>
          <w:b/>
          <w:sz w:val="20"/>
          <w:szCs w:val="20"/>
        </w:rPr>
        <w:t xml:space="preserve">Figure </w:t>
      </w:r>
      <w:r w:rsidR="003B2F32" w:rsidRPr="00672D9E">
        <w:rPr>
          <w:rFonts w:ascii="Arial" w:hAnsi="Arial" w:cs="Arial"/>
          <w:b/>
          <w:sz w:val="20"/>
          <w:szCs w:val="20"/>
        </w:rPr>
        <w:t>6</w:t>
      </w:r>
      <w:r w:rsidR="00493684" w:rsidRPr="00672D9E">
        <w:rPr>
          <w:rFonts w:ascii="Arial" w:hAnsi="Arial" w:cs="Arial"/>
          <w:b/>
          <w:sz w:val="20"/>
          <w:szCs w:val="20"/>
        </w:rPr>
        <w:t>7</w:t>
      </w:r>
      <w:r w:rsidRPr="00672D9E">
        <w:rPr>
          <w:rFonts w:ascii="Arial" w:hAnsi="Arial" w:cs="Arial"/>
          <w:sz w:val="20"/>
          <w:szCs w:val="20"/>
        </w:rPr>
        <w:t xml:space="preserve"> – Optimisation of the Negishi cross coupling of isopropylzinc iodide with diphenylmethylsilyl iodide.</w:t>
      </w:r>
    </w:p>
    <w:p w:rsidR="003905FF" w:rsidRPr="00D61457" w:rsidRDefault="00E762FD" w:rsidP="003905FF">
      <w:pPr>
        <w:spacing w:line="360" w:lineRule="auto"/>
        <w:ind w:firstLine="720"/>
        <w:rPr>
          <w:rFonts w:ascii="Arial" w:hAnsi="Arial" w:cs="Arial"/>
          <w:sz w:val="24"/>
          <w:szCs w:val="24"/>
        </w:rPr>
      </w:pPr>
      <w:r w:rsidRPr="00672D9E">
        <w:rPr>
          <w:rFonts w:ascii="Arial" w:hAnsi="Arial" w:cs="Arial"/>
          <w:sz w:val="24"/>
          <w:szCs w:val="24"/>
        </w:rPr>
        <w:t xml:space="preserve">In testing </w:t>
      </w:r>
      <w:r w:rsidR="003905FF" w:rsidRPr="00672D9E">
        <w:rPr>
          <w:rFonts w:ascii="Arial" w:hAnsi="Arial" w:cs="Arial"/>
          <w:sz w:val="24"/>
          <w:szCs w:val="24"/>
        </w:rPr>
        <w:t>the steric limits of the secondary organozinc reagents t</w:t>
      </w:r>
      <w:r w:rsidRPr="00672D9E">
        <w:rPr>
          <w:rFonts w:ascii="Arial" w:hAnsi="Arial" w:cs="Arial"/>
          <w:sz w:val="24"/>
          <w:szCs w:val="24"/>
        </w:rPr>
        <w:t xml:space="preserve">hat could be used in the system (see </w:t>
      </w:r>
      <w:r w:rsidR="007B4CC8">
        <w:rPr>
          <w:rFonts w:ascii="Arial" w:hAnsi="Arial" w:cs="Arial"/>
          <w:sz w:val="24"/>
          <w:szCs w:val="24"/>
        </w:rPr>
        <w:t>F</w:t>
      </w:r>
      <w:r w:rsidRPr="00672D9E">
        <w:rPr>
          <w:rFonts w:ascii="Arial" w:hAnsi="Arial" w:cs="Arial"/>
          <w:sz w:val="24"/>
          <w:szCs w:val="24"/>
        </w:rPr>
        <w:t>igure 6</w:t>
      </w:r>
      <w:r w:rsidR="00493684" w:rsidRPr="00672D9E">
        <w:rPr>
          <w:rFonts w:ascii="Arial" w:hAnsi="Arial" w:cs="Arial"/>
          <w:sz w:val="24"/>
          <w:szCs w:val="24"/>
        </w:rPr>
        <w:t>8</w:t>
      </w:r>
      <w:r w:rsidRPr="00672D9E">
        <w:rPr>
          <w:rFonts w:ascii="Arial" w:hAnsi="Arial" w:cs="Arial"/>
          <w:sz w:val="24"/>
          <w:szCs w:val="24"/>
        </w:rPr>
        <w:t>),</w:t>
      </w:r>
      <w:r w:rsidR="003905FF" w:rsidRPr="00672D9E">
        <w:rPr>
          <w:rFonts w:ascii="Arial" w:hAnsi="Arial" w:cs="Arial"/>
          <w:sz w:val="24"/>
          <w:szCs w:val="24"/>
        </w:rPr>
        <w:t xml:space="preserve"> β, β-dimethyl </w:t>
      </w:r>
      <w:r w:rsidRPr="00672D9E">
        <w:rPr>
          <w:rFonts w:ascii="Arial" w:hAnsi="Arial" w:cs="Arial"/>
          <w:sz w:val="24"/>
          <w:szCs w:val="24"/>
        </w:rPr>
        <w:t>organozinc (</w:t>
      </w:r>
      <w:r w:rsidR="00360DA8" w:rsidRPr="00672D9E">
        <w:rPr>
          <w:rFonts w:ascii="Arial" w:hAnsi="Arial" w:cs="Arial"/>
          <w:b/>
          <w:sz w:val="24"/>
          <w:szCs w:val="24"/>
        </w:rPr>
        <w:t>87</w:t>
      </w:r>
      <w:r w:rsidRPr="00672D9E">
        <w:rPr>
          <w:rFonts w:ascii="Arial" w:hAnsi="Arial" w:cs="Arial"/>
          <w:sz w:val="24"/>
          <w:szCs w:val="24"/>
        </w:rPr>
        <w:t xml:space="preserve">) produced </w:t>
      </w:r>
      <w:r w:rsidR="003905FF" w:rsidRPr="00672D9E">
        <w:rPr>
          <w:rFonts w:ascii="Arial" w:hAnsi="Arial" w:cs="Arial"/>
          <w:sz w:val="24"/>
          <w:szCs w:val="24"/>
        </w:rPr>
        <w:t>only branched product in a</w:t>
      </w:r>
      <w:r w:rsidR="0043465B" w:rsidRPr="00672D9E">
        <w:rPr>
          <w:rFonts w:ascii="Arial" w:hAnsi="Arial" w:cs="Arial"/>
          <w:sz w:val="24"/>
          <w:szCs w:val="24"/>
        </w:rPr>
        <w:t>n</w:t>
      </w:r>
      <w:r w:rsidR="003905FF" w:rsidRPr="00672D9E">
        <w:rPr>
          <w:rFonts w:ascii="Arial" w:hAnsi="Arial" w:cs="Arial"/>
          <w:sz w:val="24"/>
          <w:szCs w:val="24"/>
        </w:rPr>
        <w:t xml:space="preserve"> 81% yield, however the</w:t>
      </w:r>
      <w:r w:rsidRPr="00672D9E">
        <w:rPr>
          <w:rFonts w:ascii="Arial" w:hAnsi="Arial" w:cs="Arial"/>
          <w:sz w:val="24"/>
          <w:szCs w:val="24"/>
        </w:rPr>
        <w:t xml:space="preserve"> β, β, β-</w:t>
      </w:r>
      <w:r w:rsidR="003905FF" w:rsidRPr="00672D9E">
        <w:rPr>
          <w:rFonts w:ascii="Arial" w:hAnsi="Arial" w:cs="Arial"/>
          <w:sz w:val="24"/>
          <w:szCs w:val="24"/>
        </w:rPr>
        <w:t>trimethyl organozinc</w:t>
      </w:r>
      <w:r w:rsidRPr="00672D9E">
        <w:rPr>
          <w:rFonts w:ascii="Arial" w:hAnsi="Arial" w:cs="Arial"/>
          <w:sz w:val="24"/>
          <w:szCs w:val="24"/>
        </w:rPr>
        <w:t xml:space="preserve"> (</w:t>
      </w:r>
      <w:r w:rsidR="00360DA8" w:rsidRPr="00672D9E">
        <w:rPr>
          <w:rFonts w:ascii="Arial" w:hAnsi="Arial" w:cs="Arial"/>
          <w:b/>
          <w:sz w:val="24"/>
          <w:szCs w:val="24"/>
        </w:rPr>
        <w:t>90</w:t>
      </w:r>
      <w:r w:rsidRPr="00672D9E">
        <w:rPr>
          <w:rFonts w:ascii="Arial" w:hAnsi="Arial" w:cs="Arial"/>
          <w:sz w:val="24"/>
          <w:szCs w:val="24"/>
        </w:rPr>
        <w:t>)</w:t>
      </w:r>
      <w:r w:rsidR="003905FF" w:rsidRPr="00672D9E">
        <w:rPr>
          <w:rFonts w:ascii="Arial" w:hAnsi="Arial" w:cs="Arial"/>
          <w:sz w:val="24"/>
          <w:szCs w:val="24"/>
        </w:rPr>
        <w:t xml:space="preserve"> </w:t>
      </w:r>
      <w:r w:rsidRPr="00672D9E">
        <w:rPr>
          <w:rFonts w:ascii="Arial" w:hAnsi="Arial" w:cs="Arial"/>
          <w:sz w:val="24"/>
          <w:szCs w:val="24"/>
        </w:rPr>
        <w:t xml:space="preserve">gave only </w:t>
      </w:r>
      <w:r w:rsidR="003905FF" w:rsidRPr="00672D9E">
        <w:rPr>
          <w:rFonts w:ascii="Arial" w:hAnsi="Arial" w:cs="Arial"/>
          <w:sz w:val="24"/>
          <w:szCs w:val="24"/>
        </w:rPr>
        <w:t>a 56% yield</w:t>
      </w:r>
      <w:r w:rsidR="00E87B64" w:rsidRPr="00672D9E">
        <w:rPr>
          <w:rFonts w:ascii="Arial" w:hAnsi="Arial" w:cs="Arial"/>
          <w:sz w:val="24"/>
          <w:szCs w:val="24"/>
        </w:rPr>
        <w:t xml:space="preserve">, consisting of a </w:t>
      </w:r>
      <w:r w:rsidR="003905FF" w:rsidRPr="00672D9E">
        <w:rPr>
          <w:rFonts w:ascii="Arial" w:hAnsi="Arial" w:cs="Arial"/>
          <w:sz w:val="24"/>
          <w:szCs w:val="24"/>
        </w:rPr>
        <w:t>62:38 ratio of branched to linear product, the latter product is thought to be formed as a result of β-hydride elimination and reinsertion of the silyl group on the terminal carbon.</w:t>
      </w:r>
    </w:p>
    <w:p w:rsidR="00D61457" w:rsidRDefault="00D61457">
      <w:pPr>
        <w:rPr>
          <w:rFonts w:ascii="Arial" w:hAnsi="Arial" w:cs="Arial"/>
          <w:sz w:val="24"/>
          <w:szCs w:val="24"/>
        </w:rPr>
      </w:pPr>
      <w:r>
        <w:rPr>
          <w:rFonts w:ascii="Arial" w:hAnsi="Arial" w:cs="Arial"/>
          <w:sz w:val="24"/>
          <w:szCs w:val="24"/>
        </w:rPr>
        <w:br w:type="page"/>
      </w:r>
    </w:p>
    <w:p w:rsidR="00D451F4" w:rsidRPr="00D61457" w:rsidRDefault="00D756EC" w:rsidP="003905FF">
      <w:pPr>
        <w:spacing w:line="360" w:lineRule="auto"/>
        <w:ind w:firstLine="720"/>
        <w:rPr>
          <w:rFonts w:ascii="Arial" w:hAnsi="Arial" w:cs="Arial"/>
          <w:sz w:val="24"/>
          <w:szCs w:val="24"/>
        </w:rPr>
      </w:pPr>
      <w:r>
        <w:rPr>
          <w:noProof/>
        </w:rPr>
        <w:lastRenderedPageBreak/>
        <w:pict>
          <v:shape id="_x0000_s3627" type="#_x0000_t75" style="position:absolute;left:0;text-align:left;margin-left:0;margin-top:.3pt;width:341.25pt;height:194.4pt;z-index:251810304;mso-position-horizontal:center" wrapcoords="3798 339 1187 847 807 1016 807 1694 332 3049 0 3388 95 3558 1567 4405 1377 4998 1424 5506 3655 5760 1044 6268 665 6438 712 7369 3750 8725 9637 9826 10776 9826 10776 11181 3988 12367 1187 13045 237 13384 237 13892 475 15247 190 15586 1756 16602 1567 17026 1662 17873 6029 17958 855 18466 855 19398 3893 20838 8877 20838 9020 20160 8593 19821 7263 19313 18135 19228 18135 18212 9020 17958 13909 17534 14099 16941 13815 16602 21268 16179 21553 15840 21363 15162 16948 13892 17043 13045 8545 12536 10729 11181 10729 9826 8782 8471 12200 7200 17992 7115 17945 6099 8830 5760 13577 5421 13909 4998 13625 4405 20935 4151 21363 3642 21173 2965 16758 1694 16853 932 16425 932 8355 339 3798 339">
            <v:imagedata r:id="rId215" o:title=""/>
            <w10:wrap type="tight"/>
          </v:shape>
          <o:OLEObject Type="Embed" ProgID="ChemDraw.Document.6.0" ShapeID="_x0000_s3627" DrawAspect="Content" ObjectID="_1641921441" r:id="rId216"/>
        </w:pict>
      </w:r>
    </w:p>
    <w:p w:rsidR="00D451F4" w:rsidRPr="00D61457" w:rsidRDefault="00D451F4" w:rsidP="003905FF">
      <w:pPr>
        <w:spacing w:line="360" w:lineRule="auto"/>
        <w:ind w:firstLine="720"/>
        <w:rPr>
          <w:rFonts w:ascii="Arial" w:hAnsi="Arial" w:cs="Arial"/>
          <w:sz w:val="24"/>
          <w:szCs w:val="24"/>
        </w:rPr>
      </w:pPr>
    </w:p>
    <w:p w:rsidR="00D451F4" w:rsidRPr="00D61457" w:rsidRDefault="00D451F4" w:rsidP="003905FF">
      <w:pPr>
        <w:spacing w:line="360" w:lineRule="auto"/>
        <w:ind w:firstLine="720"/>
        <w:rPr>
          <w:rFonts w:ascii="Arial" w:hAnsi="Arial" w:cs="Arial"/>
          <w:sz w:val="24"/>
          <w:szCs w:val="24"/>
        </w:rPr>
      </w:pPr>
    </w:p>
    <w:p w:rsidR="00D451F4" w:rsidRPr="00D61457" w:rsidRDefault="00D451F4" w:rsidP="003905FF">
      <w:pPr>
        <w:spacing w:line="360" w:lineRule="auto"/>
        <w:ind w:firstLine="720"/>
        <w:rPr>
          <w:rFonts w:ascii="Arial" w:hAnsi="Arial" w:cs="Arial"/>
          <w:sz w:val="24"/>
          <w:szCs w:val="24"/>
        </w:rPr>
      </w:pPr>
    </w:p>
    <w:p w:rsidR="00D62E44" w:rsidRPr="00D61457" w:rsidRDefault="003905FF" w:rsidP="003905FF">
      <w:pPr>
        <w:spacing w:line="360" w:lineRule="auto"/>
        <w:rPr>
          <w:rFonts w:ascii="Arial" w:hAnsi="Arial" w:cs="Arial"/>
          <w:sz w:val="24"/>
          <w:szCs w:val="24"/>
        </w:rPr>
      </w:pPr>
      <w:r w:rsidRPr="00D61457">
        <w:rPr>
          <w:rFonts w:ascii="Arial" w:hAnsi="Arial" w:cs="Arial"/>
          <w:sz w:val="24"/>
          <w:szCs w:val="24"/>
        </w:rPr>
        <w:tab/>
      </w:r>
    </w:p>
    <w:p w:rsidR="00D62E44" w:rsidRPr="00D61457" w:rsidRDefault="00D62E44" w:rsidP="003905FF">
      <w:pPr>
        <w:spacing w:line="360" w:lineRule="auto"/>
        <w:rPr>
          <w:rFonts w:ascii="Arial" w:hAnsi="Arial" w:cs="Arial"/>
          <w:sz w:val="24"/>
          <w:szCs w:val="24"/>
        </w:rPr>
      </w:pPr>
    </w:p>
    <w:p w:rsidR="00D62E44" w:rsidRPr="00D62E44" w:rsidRDefault="00D62E44" w:rsidP="00D62E44">
      <w:pPr>
        <w:rPr>
          <w:rFonts w:ascii="Arial" w:hAnsi="Arial" w:cs="Arial"/>
          <w:sz w:val="24"/>
          <w:szCs w:val="24"/>
        </w:rPr>
      </w:pPr>
    </w:p>
    <w:p w:rsidR="00D62E44" w:rsidRPr="00D61457" w:rsidRDefault="00D372DE" w:rsidP="00D62E44">
      <w:pPr>
        <w:spacing w:line="360" w:lineRule="auto"/>
        <w:jc w:val="center"/>
        <w:rPr>
          <w:rFonts w:ascii="Arial" w:hAnsi="Arial" w:cs="Arial"/>
          <w:sz w:val="20"/>
          <w:szCs w:val="20"/>
        </w:rPr>
      </w:pPr>
      <w:r w:rsidRPr="00672D9E">
        <w:rPr>
          <w:rFonts w:ascii="Arial" w:hAnsi="Arial" w:cs="Arial"/>
          <w:b/>
          <w:sz w:val="20"/>
          <w:szCs w:val="20"/>
        </w:rPr>
        <w:t>Figure 6</w:t>
      </w:r>
      <w:r w:rsidR="00493684" w:rsidRPr="00672D9E">
        <w:rPr>
          <w:rFonts w:ascii="Arial" w:hAnsi="Arial" w:cs="Arial"/>
          <w:b/>
          <w:sz w:val="20"/>
          <w:szCs w:val="20"/>
        </w:rPr>
        <w:t>8</w:t>
      </w:r>
      <w:r w:rsidR="00D62E44" w:rsidRPr="00672D9E">
        <w:rPr>
          <w:rFonts w:ascii="Arial" w:hAnsi="Arial" w:cs="Arial"/>
          <w:sz w:val="20"/>
          <w:szCs w:val="20"/>
        </w:rPr>
        <w:t xml:space="preserve"> – Watson’s test reactions of the steric bulk of the organozinc reagent that can undergo Negishi cross coupling</w:t>
      </w:r>
      <w:r w:rsidR="00E762FD" w:rsidRPr="00672D9E">
        <w:rPr>
          <w:rFonts w:ascii="Arial" w:hAnsi="Arial" w:cs="Arial"/>
          <w:sz w:val="20"/>
          <w:szCs w:val="20"/>
        </w:rPr>
        <w:t xml:space="preserve"> with organozinc reagents </w:t>
      </w:r>
      <w:r w:rsidR="00E762FD" w:rsidRPr="00672D9E">
        <w:rPr>
          <w:rFonts w:ascii="Arial" w:hAnsi="Arial" w:cs="Arial"/>
          <w:b/>
          <w:sz w:val="20"/>
          <w:szCs w:val="20"/>
        </w:rPr>
        <w:t>8</w:t>
      </w:r>
      <w:r w:rsidR="00360DA8" w:rsidRPr="00672D9E">
        <w:rPr>
          <w:rFonts w:ascii="Arial" w:hAnsi="Arial" w:cs="Arial"/>
          <w:b/>
          <w:sz w:val="20"/>
          <w:szCs w:val="20"/>
        </w:rPr>
        <w:t>7</w:t>
      </w:r>
      <w:r w:rsidR="00E762FD" w:rsidRPr="00672D9E">
        <w:rPr>
          <w:rFonts w:ascii="Arial" w:hAnsi="Arial" w:cs="Arial"/>
          <w:b/>
          <w:sz w:val="20"/>
          <w:szCs w:val="20"/>
        </w:rPr>
        <w:t xml:space="preserve"> </w:t>
      </w:r>
      <w:r w:rsidR="00E762FD" w:rsidRPr="00672D9E">
        <w:rPr>
          <w:rFonts w:ascii="Arial" w:hAnsi="Arial" w:cs="Arial"/>
          <w:sz w:val="20"/>
          <w:szCs w:val="20"/>
        </w:rPr>
        <w:t>and</w:t>
      </w:r>
      <w:r w:rsidR="00360DA8" w:rsidRPr="00672D9E">
        <w:rPr>
          <w:rFonts w:ascii="Arial" w:hAnsi="Arial" w:cs="Arial"/>
          <w:b/>
          <w:sz w:val="20"/>
          <w:szCs w:val="20"/>
        </w:rPr>
        <w:t xml:space="preserve"> </w:t>
      </w:r>
      <w:r w:rsidR="00E762FD" w:rsidRPr="00672D9E">
        <w:rPr>
          <w:rFonts w:ascii="Arial" w:hAnsi="Arial" w:cs="Arial"/>
          <w:b/>
          <w:sz w:val="20"/>
          <w:szCs w:val="20"/>
        </w:rPr>
        <w:t>9</w:t>
      </w:r>
      <w:r w:rsidR="00360DA8" w:rsidRPr="00672D9E">
        <w:rPr>
          <w:rFonts w:ascii="Arial" w:hAnsi="Arial" w:cs="Arial"/>
          <w:b/>
          <w:sz w:val="20"/>
          <w:szCs w:val="20"/>
        </w:rPr>
        <w:t>0</w:t>
      </w:r>
      <w:r w:rsidR="00D62E44" w:rsidRPr="00672D9E">
        <w:rPr>
          <w:rFonts w:ascii="Arial" w:hAnsi="Arial" w:cs="Arial"/>
          <w:sz w:val="20"/>
          <w:szCs w:val="20"/>
        </w:rPr>
        <w:t>.</w:t>
      </w:r>
    </w:p>
    <w:p w:rsidR="003905FF" w:rsidRPr="00672D9E" w:rsidRDefault="003905FF" w:rsidP="00D62E44">
      <w:pPr>
        <w:spacing w:line="360" w:lineRule="auto"/>
        <w:ind w:firstLine="720"/>
        <w:rPr>
          <w:rFonts w:ascii="Arial" w:hAnsi="Arial" w:cs="Arial"/>
          <w:sz w:val="24"/>
          <w:szCs w:val="24"/>
          <w:vertAlign w:val="superscript"/>
        </w:rPr>
      </w:pPr>
      <w:r w:rsidRPr="00672D9E">
        <w:rPr>
          <w:rFonts w:ascii="Arial" w:hAnsi="Arial" w:cs="Arial"/>
          <w:sz w:val="24"/>
          <w:szCs w:val="24"/>
        </w:rPr>
        <w:t xml:space="preserve">Finally, the optimised system was utilised to couple isopropylzinc iodide with dimethylphenylsilyl iodide in the presence of air and moisture, yielding the desired branched product in </w:t>
      </w:r>
      <w:r w:rsidR="0043465B" w:rsidRPr="00672D9E">
        <w:rPr>
          <w:rFonts w:ascii="Arial" w:hAnsi="Arial" w:cs="Arial"/>
          <w:sz w:val="24"/>
          <w:szCs w:val="24"/>
        </w:rPr>
        <w:t>an</w:t>
      </w:r>
      <w:r w:rsidRPr="00672D9E">
        <w:rPr>
          <w:rFonts w:ascii="Arial" w:hAnsi="Arial" w:cs="Arial"/>
          <w:sz w:val="24"/>
          <w:szCs w:val="24"/>
        </w:rPr>
        <w:t xml:space="preserve"> 88% yield, showing that the catalyst system is very robust, especially for a palladium catalysed system.</w:t>
      </w:r>
      <w:r w:rsidR="00672D9E">
        <w:rPr>
          <w:rFonts w:ascii="Arial" w:hAnsi="Arial" w:cs="Arial"/>
          <w:sz w:val="24"/>
          <w:szCs w:val="24"/>
          <w:vertAlign w:val="superscript"/>
        </w:rPr>
        <w:t>9</w:t>
      </w:r>
      <w:r w:rsidR="00DE48A0">
        <w:rPr>
          <w:rFonts w:ascii="Arial" w:hAnsi="Arial" w:cs="Arial"/>
          <w:sz w:val="24"/>
          <w:szCs w:val="24"/>
          <w:vertAlign w:val="superscript"/>
        </w:rPr>
        <w:t>4</w:t>
      </w:r>
    </w:p>
    <w:p w:rsidR="003905FF" w:rsidRPr="00D61457" w:rsidRDefault="003905FF" w:rsidP="003905FF">
      <w:pPr>
        <w:spacing w:line="360" w:lineRule="auto"/>
        <w:rPr>
          <w:rFonts w:ascii="Arial" w:hAnsi="Arial" w:cs="Arial"/>
          <w:sz w:val="24"/>
          <w:szCs w:val="24"/>
        </w:rPr>
      </w:pPr>
      <w:r>
        <w:rPr>
          <w:rFonts w:ascii="Arial" w:hAnsi="Arial" w:cs="Arial"/>
          <w:color w:val="FF0000"/>
          <w:sz w:val="24"/>
          <w:szCs w:val="24"/>
        </w:rPr>
        <w:tab/>
      </w:r>
      <w:r w:rsidRPr="00672D9E">
        <w:rPr>
          <w:rFonts w:ascii="Arial" w:hAnsi="Arial" w:cs="Arial"/>
          <w:sz w:val="24"/>
          <w:szCs w:val="24"/>
        </w:rPr>
        <w:t>Mikami studied the synthesis of difluoromethylated aryls via the Negishi coupling of a difluoromethylzinc and aryl halides.</w:t>
      </w:r>
      <w:r w:rsidR="00672D9E" w:rsidRPr="00672D9E">
        <w:rPr>
          <w:rFonts w:ascii="Arial" w:hAnsi="Arial" w:cs="Arial"/>
          <w:sz w:val="24"/>
          <w:szCs w:val="24"/>
          <w:vertAlign w:val="superscript"/>
        </w:rPr>
        <w:t>9</w:t>
      </w:r>
      <w:r w:rsidR="00DE48A0">
        <w:rPr>
          <w:rFonts w:ascii="Arial" w:hAnsi="Arial" w:cs="Arial"/>
          <w:sz w:val="24"/>
          <w:szCs w:val="24"/>
          <w:vertAlign w:val="superscript"/>
        </w:rPr>
        <w:t>5</w:t>
      </w:r>
      <w:r w:rsidRPr="00672D9E">
        <w:rPr>
          <w:rFonts w:ascii="Arial" w:hAnsi="Arial" w:cs="Arial"/>
          <w:sz w:val="24"/>
          <w:szCs w:val="24"/>
        </w:rPr>
        <w:t xml:space="preserve"> Difluoromethyl-substituted aryls are considered to be analogous to aryl alcohols or thiols and there is increasing interest in their use in the agricultural and pharmaceutical industries.</w:t>
      </w:r>
    </w:p>
    <w:p w:rsidR="003905FF" w:rsidRPr="00672D9E" w:rsidRDefault="003905FF" w:rsidP="003905FF">
      <w:pPr>
        <w:spacing w:line="360" w:lineRule="auto"/>
        <w:rPr>
          <w:rFonts w:ascii="Arial" w:hAnsi="Arial" w:cs="Arial"/>
          <w:sz w:val="24"/>
          <w:szCs w:val="24"/>
          <w:vertAlign w:val="superscript"/>
        </w:rPr>
      </w:pPr>
      <w:r w:rsidRPr="003905FF">
        <w:rPr>
          <w:rFonts w:ascii="Arial" w:hAnsi="Arial" w:cs="Arial"/>
          <w:color w:val="FF0000"/>
          <w:sz w:val="24"/>
          <w:szCs w:val="24"/>
        </w:rPr>
        <w:tab/>
      </w:r>
      <w:r w:rsidRPr="00672D9E">
        <w:rPr>
          <w:rFonts w:ascii="Arial" w:hAnsi="Arial" w:cs="Arial"/>
          <w:sz w:val="24"/>
          <w:szCs w:val="24"/>
        </w:rPr>
        <w:t>Previous studies of difluoromethylation include the use of a dual palladium/silver catalytic system, reacting aryl halides with TMSCF</w:t>
      </w:r>
      <w:r w:rsidRPr="00672D9E">
        <w:rPr>
          <w:rFonts w:ascii="Arial" w:hAnsi="Arial" w:cs="Arial"/>
          <w:sz w:val="24"/>
          <w:szCs w:val="24"/>
          <w:vertAlign w:val="subscript"/>
        </w:rPr>
        <w:t>2</w:t>
      </w:r>
      <w:r w:rsidRPr="00672D9E">
        <w:rPr>
          <w:rFonts w:ascii="Arial" w:hAnsi="Arial" w:cs="Arial"/>
          <w:sz w:val="24"/>
          <w:szCs w:val="24"/>
        </w:rPr>
        <w:t>H by Shen</w:t>
      </w:r>
      <w:r w:rsidR="00672D9E" w:rsidRPr="00672D9E">
        <w:rPr>
          <w:rFonts w:ascii="Arial" w:hAnsi="Arial" w:cs="Arial"/>
          <w:sz w:val="24"/>
          <w:szCs w:val="24"/>
          <w:vertAlign w:val="superscript"/>
        </w:rPr>
        <w:t>9</w:t>
      </w:r>
      <w:r w:rsidR="00DE48A0">
        <w:rPr>
          <w:rFonts w:ascii="Arial" w:hAnsi="Arial" w:cs="Arial"/>
          <w:sz w:val="24"/>
          <w:szCs w:val="24"/>
          <w:vertAlign w:val="superscript"/>
        </w:rPr>
        <w:t>6</w:t>
      </w:r>
      <w:r w:rsidRPr="00672D9E">
        <w:rPr>
          <w:rFonts w:ascii="Arial" w:hAnsi="Arial" w:cs="Arial"/>
          <w:sz w:val="24"/>
          <w:szCs w:val="24"/>
        </w:rPr>
        <w:t xml:space="preserve"> and Vicic succeeded in utilising nickel catalysis for the coupling of (DMPU</w:t>
      </w:r>
      <w:proofErr w:type="gramStart"/>
      <w:r w:rsidRPr="00672D9E">
        <w:rPr>
          <w:rFonts w:ascii="Arial" w:hAnsi="Arial" w:cs="Arial"/>
          <w:sz w:val="24"/>
          <w:szCs w:val="24"/>
        </w:rPr>
        <w:t>)</w:t>
      </w:r>
      <w:r w:rsidRPr="00672D9E">
        <w:rPr>
          <w:rFonts w:ascii="Arial" w:hAnsi="Arial" w:cs="Arial"/>
          <w:sz w:val="24"/>
          <w:szCs w:val="24"/>
          <w:vertAlign w:val="subscript"/>
        </w:rPr>
        <w:t>2</w:t>
      </w:r>
      <w:r w:rsidRPr="00672D9E">
        <w:rPr>
          <w:rFonts w:ascii="Arial" w:hAnsi="Arial" w:cs="Arial"/>
          <w:sz w:val="24"/>
          <w:szCs w:val="24"/>
        </w:rPr>
        <w:t>Zn</w:t>
      </w:r>
      <w:proofErr w:type="gramEnd"/>
      <w:r w:rsidRPr="00672D9E">
        <w:rPr>
          <w:rFonts w:ascii="Arial" w:hAnsi="Arial" w:cs="Arial"/>
          <w:sz w:val="24"/>
          <w:szCs w:val="24"/>
        </w:rPr>
        <w:t>(CF</w:t>
      </w:r>
      <w:r w:rsidRPr="00672D9E">
        <w:rPr>
          <w:rFonts w:ascii="Arial" w:hAnsi="Arial" w:cs="Arial"/>
          <w:sz w:val="24"/>
          <w:szCs w:val="24"/>
          <w:vertAlign w:val="subscript"/>
        </w:rPr>
        <w:t>2</w:t>
      </w:r>
      <w:r w:rsidRPr="00672D9E">
        <w:rPr>
          <w:rFonts w:ascii="Arial" w:hAnsi="Arial" w:cs="Arial"/>
          <w:sz w:val="24"/>
          <w:szCs w:val="24"/>
        </w:rPr>
        <w:t>H)</w:t>
      </w:r>
      <w:r w:rsidRPr="00672D9E">
        <w:rPr>
          <w:rFonts w:ascii="Arial" w:hAnsi="Arial" w:cs="Arial"/>
          <w:sz w:val="24"/>
          <w:szCs w:val="24"/>
          <w:vertAlign w:val="subscript"/>
        </w:rPr>
        <w:t>2</w:t>
      </w:r>
      <w:r w:rsidRPr="00672D9E">
        <w:rPr>
          <w:rFonts w:ascii="Arial" w:hAnsi="Arial" w:cs="Arial"/>
          <w:sz w:val="24"/>
          <w:szCs w:val="24"/>
        </w:rPr>
        <w:t xml:space="preserve"> with aryl halides.</w:t>
      </w:r>
      <w:r w:rsidR="00672D9E" w:rsidRPr="00672D9E">
        <w:rPr>
          <w:rFonts w:ascii="Arial" w:hAnsi="Arial" w:cs="Arial"/>
          <w:sz w:val="24"/>
          <w:szCs w:val="24"/>
          <w:vertAlign w:val="superscript"/>
        </w:rPr>
        <w:t>9</w:t>
      </w:r>
      <w:r w:rsidR="00DE48A0">
        <w:rPr>
          <w:rFonts w:ascii="Arial" w:hAnsi="Arial" w:cs="Arial"/>
          <w:sz w:val="24"/>
          <w:szCs w:val="24"/>
          <w:vertAlign w:val="superscript"/>
        </w:rPr>
        <w:t>7</w:t>
      </w:r>
      <w:r w:rsidRPr="00672D9E">
        <w:rPr>
          <w:rFonts w:ascii="Arial" w:hAnsi="Arial" w:cs="Arial"/>
          <w:sz w:val="24"/>
          <w:szCs w:val="24"/>
        </w:rPr>
        <w:t xml:space="preserve"> Mikami had </w:t>
      </w:r>
      <w:r w:rsidR="008A4054" w:rsidRPr="00672D9E">
        <w:rPr>
          <w:rFonts w:ascii="Arial" w:hAnsi="Arial" w:cs="Arial"/>
          <w:sz w:val="24"/>
          <w:szCs w:val="24"/>
        </w:rPr>
        <w:t xml:space="preserve">reported that palladium cross coupling of the same </w:t>
      </w:r>
      <w:r w:rsidRPr="00672D9E">
        <w:rPr>
          <w:rFonts w:ascii="Arial" w:hAnsi="Arial" w:cs="Arial"/>
          <w:sz w:val="24"/>
          <w:szCs w:val="24"/>
        </w:rPr>
        <w:t xml:space="preserve">difluoromethylzinc reagent </w:t>
      </w:r>
      <w:r w:rsidR="00B0496F" w:rsidRPr="00672D9E">
        <w:rPr>
          <w:rFonts w:ascii="Arial" w:hAnsi="Arial" w:cs="Arial"/>
          <w:sz w:val="24"/>
          <w:szCs w:val="24"/>
        </w:rPr>
        <w:t>catalysed by copper</w:t>
      </w:r>
      <w:r w:rsidR="008A4054" w:rsidRPr="00672D9E">
        <w:rPr>
          <w:rFonts w:ascii="Arial" w:hAnsi="Arial" w:cs="Arial"/>
          <w:sz w:val="24"/>
          <w:szCs w:val="24"/>
        </w:rPr>
        <w:t xml:space="preserve"> succeeds</w:t>
      </w:r>
      <w:r w:rsidRPr="00672D9E">
        <w:rPr>
          <w:rFonts w:ascii="Arial" w:hAnsi="Arial" w:cs="Arial"/>
          <w:sz w:val="24"/>
          <w:szCs w:val="24"/>
        </w:rPr>
        <w:t xml:space="preserve"> only </w:t>
      </w:r>
      <w:r w:rsidR="008A4054" w:rsidRPr="00672D9E">
        <w:rPr>
          <w:rFonts w:ascii="Arial" w:hAnsi="Arial" w:cs="Arial"/>
          <w:sz w:val="24"/>
          <w:szCs w:val="24"/>
        </w:rPr>
        <w:t xml:space="preserve">with </w:t>
      </w:r>
      <w:r w:rsidRPr="00672D9E">
        <w:rPr>
          <w:rFonts w:ascii="Arial" w:hAnsi="Arial" w:cs="Arial"/>
          <w:sz w:val="24"/>
          <w:szCs w:val="24"/>
        </w:rPr>
        <w:t>electron withdrawing aryl halides.</w:t>
      </w:r>
      <w:r w:rsidR="00672D9E" w:rsidRPr="00672D9E">
        <w:rPr>
          <w:rFonts w:ascii="Arial" w:hAnsi="Arial" w:cs="Arial"/>
          <w:sz w:val="24"/>
          <w:szCs w:val="24"/>
          <w:vertAlign w:val="superscript"/>
        </w:rPr>
        <w:t>9</w:t>
      </w:r>
      <w:r w:rsidR="00DE48A0">
        <w:rPr>
          <w:rFonts w:ascii="Arial" w:hAnsi="Arial" w:cs="Arial"/>
          <w:sz w:val="24"/>
          <w:szCs w:val="24"/>
          <w:vertAlign w:val="superscript"/>
        </w:rPr>
        <w:t>8</w:t>
      </w:r>
    </w:p>
    <w:p w:rsidR="003905FF" w:rsidRPr="00D61457" w:rsidRDefault="003905FF" w:rsidP="003905FF">
      <w:pPr>
        <w:spacing w:line="360" w:lineRule="auto"/>
        <w:rPr>
          <w:rFonts w:ascii="Arial" w:hAnsi="Arial" w:cs="Arial"/>
          <w:sz w:val="24"/>
          <w:szCs w:val="24"/>
        </w:rPr>
      </w:pPr>
      <w:r w:rsidRPr="00672D9E">
        <w:rPr>
          <w:rFonts w:ascii="Arial" w:hAnsi="Arial" w:cs="Arial"/>
          <w:sz w:val="24"/>
          <w:szCs w:val="24"/>
        </w:rPr>
        <w:tab/>
        <w:t>Mikami extended the range of difluoromethylzinc reagents used to include (TMEDA</w:t>
      </w:r>
      <w:proofErr w:type="gramStart"/>
      <w:r w:rsidRPr="00672D9E">
        <w:rPr>
          <w:rFonts w:ascii="Arial" w:hAnsi="Arial" w:cs="Arial"/>
          <w:sz w:val="24"/>
          <w:szCs w:val="24"/>
        </w:rPr>
        <w:t>)Zn</w:t>
      </w:r>
      <w:proofErr w:type="gramEnd"/>
      <w:r w:rsidRPr="00672D9E">
        <w:rPr>
          <w:rFonts w:ascii="Arial" w:hAnsi="Arial" w:cs="Arial"/>
          <w:sz w:val="24"/>
          <w:szCs w:val="24"/>
        </w:rPr>
        <w:t>(CF</w:t>
      </w:r>
      <w:r w:rsidRPr="00672D9E">
        <w:rPr>
          <w:rFonts w:ascii="Arial" w:hAnsi="Arial" w:cs="Arial"/>
          <w:sz w:val="24"/>
          <w:szCs w:val="24"/>
          <w:vertAlign w:val="subscript"/>
        </w:rPr>
        <w:t>2</w:t>
      </w:r>
      <w:r w:rsidRPr="00672D9E">
        <w:rPr>
          <w:rFonts w:ascii="Arial" w:hAnsi="Arial" w:cs="Arial"/>
          <w:sz w:val="24"/>
          <w:szCs w:val="24"/>
        </w:rPr>
        <w:t>H)</w:t>
      </w:r>
      <w:r w:rsidRPr="00672D9E">
        <w:rPr>
          <w:rFonts w:ascii="Arial" w:hAnsi="Arial" w:cs="Arial"/>
          <w:sz w:val="24"/>
          <w:szCs w:val="24"/>
          <w:vertAlign w:val="subscript"/>
        </w:rPr>
        <w:t>2</w:t>
      </w:r>
      <w:r w:rsidRPr="00672D9E">
        <w:rPr>
          <w:rFonts w:ascii="Arial" w:hAnsi="Arial" w:cs="Arial"/>
          <w:sz w:val="24"/>
          <w:szCs w:val="24"/>
        </w:rPr>
        <w:t xml:space="preserve">, which was used successfully as the nucleophilic organozinc coupling partner in reaction with 4-iodobenzonitrile at 80 </w:t>
      </w:r>
      <w:r w:rsidRPr="00672D9E">
        <w:rPr>
          <w:rFonts w:ascii="Arial" w:hAnsi="Arial" w:cs="Arial"/>
          <w:sz w:val="24"/>
          <w:szCs w:val="24"/>
          <w:vertAlign w:val="superscript"/>
        </w:rPr>
        <w:t>o</w:t>
      </w:r>
      <w:r w:rsidRPr="00672D9E">
        <w:rPr>
          <w:rFonts w:ascii="Arial" w:hAnsi="Arial" w:cs="Arial"/>
          <w:sz w:val="24"/>
          <w:szCs w:val="24"/>
        </w:rPr>
        <w:t xml:space="preserve">C for 12 hours to form the difluoromethyl-substituted benzonitrile </w:t>
      </w:r>
      <w:r w:rsidR="008A4054" w:rsidRPr="00672D9E">
        <w:rPr>
          <w:rFonts w:ascii="Arial" w:hAnsi="Arial" w:cs="Arial"/>
          <w:b/>
          <w:sz w:val="24"/>
          <w:szCs w:val="24"/>
        </w:rPr>
        <w:t>9</w:t>
      </w:r>
      <w:r w:rsidR="00160215" w:rsidRPr="00672D9E">
        <w:rPr>
          <w:rFonts w:ascii="Arial" w:hAnsi="Arial" w:cs="Arial"/>
          <w:b/>
          <w:sz w:val="24"/>
          <w:szCs w:val="24"/>
        </w:rPr>
        <w:t>3</w:t>
      </w:r>
      <w:r w:rsidRPr="00672D9E">
        <w:rPr>
          <w:rFonts w:ascii="Arial" w:hAnsi="Arial" w:cs="Arial"/>
          <w:sz w:val="24"/>
          <w:szCs w:val="24"/>
        </w:rPr>
        <w:t xml:space="preserve"> in a 73% yield</w:t>
      </w:r>
      <w:r w:rsidR="008A4054" w:rsidRPr="00672D9E">
        <w:rPr>
          <w:rFonts w:ascii="Arial" w:hAnsi="Arial" w:cs="Arial"/>
          <w:sz w:val="24"/>
          <w:szCs w:val="24"/>
        </w:rPr>
        <w:t xml:space="preserve"> (see </w:t>
      </w:r>
      <w:r w:rsidR="007B4CC8">
        <w:rPr>
          <w:rFonts w:ascii="Arial" w:hAnsi="Arial" w:cs="Arial"/>
          <w:sz w:val="24"/>
          <w:szCs w:val="24"/>
        </w:rPr>
        <w:t>F</w:t>
      </w:r>
      <w:r w:rsidR="008A4054" w:rsidRPr="00672D9E">
        <w:rPr>
          <w:rFonts w:ascii="Arial" w:hAnsi="Arial" w:cs="Arial"/>
          <w:sz w:val="24"/>
          <w:szCs w:val="24"/>
        </w:rPr>
        <w:t>igure 6</w:t>
      </w:r>
      <w:r w:rsidR="00493684" w:rsidRPr="00672D9E">
        <w:rPr>
          <w:rFonts w:ascii="Arial" w:hAnsi="Arial" w:cs="Arial"/>
          <w:sz w:val="24"/>
          <w:szCs w:val="24"/>
        </w:rPr>
        <w:t>9</w:t>
      </w:r>
      <w:r w:rsidR="00CC3EEE" w:rsidRPr="00672D9E">
        <w:rPr>
          <w:rFonts w:ascii="Arial" w:hAnsi="Arial" w:cs="Arial"/>
          <w:sz w:val="24"/>
          <w:szCs w:val="24"/>
        </w:rPr>
        <w:t>)</w:t>
      </w:r>
      <w:r w:rsidRPr="00672D9E">
        <w:rPr>
          <w:rFonts w:ascii="Arial" w:hAnsi="Arial" w:cs="Arial"/>
          <w:sz w:val="24"/>
          <w:szCs w:val="24"/>
        </w:rPr>
        <w:t>.</w:t>
      </w:r>
      <w:r w:rsidR="00672D9E" w:rsidRPr="00672D9E">
        <w:rPr>
          <w:rFonts w:ascii="Arial" w:hAnsi="Arial" w:cs="Arial"/>
          <w:sz w:val="24"/>
          <w:szCs w:val="24"/>
          <w:vertAlign w:val="superscript"/>
        </w:rPr>
        <w:t>9</w:t>
      </w:r>
      <w:r w:rsidR="00DE48A0">
        <w:rPr>
          <w:rFonts w:ascii="Arial" w:hAnsi="Arial" w:cs="Arial"/>
          <w:sz w:val="24"/>
          <w:szCs w:val="24"/>
          <w:vertAlign w:val="superscript"/>
        </w:rPr>
        <w:t>5</w:t>
      </w:r>
      <w:r w:rsidRPr="00672D9E">
        <w:rPr>
          <w:rFonts w:ascii="Arial" w:hAnsi="Arial" w:cs="Arial"/>
          <w:sz w:val="24"/>
          <w:szCs w:val="24"/>
        </w:rPr>
        <w:t xml:space="preserve"> When the temperature was raised to 120 </w:t>
      </w:r>
      <w:r w:rsidRPr="00672D9E">
        <w:rPr>
          <w:rFonts w:ascii="Arial" w:hAnsi="Arial" w:cs="Arial"/>
          <w:sz w:val="24"/>
          <w:szCs w:val="24"/>
          <w:vertAlign w:val="superscript"/>
        </w:rPr>
        <w:t>o</w:t>
      </w:r>
      <w:r w:rsidRPr="00672D9E">
        <w:rPr>
          <w:rFonts w:ascii="Arial" w:hAnsi="Arial" w:cs="Arial"/>
          <w:sz w:val="24"/>
          <w:szCs w:val="24"/>
        </w:rPr>
        <w:t>C, an 81% yield of desired cross coupling product was obtained in only 6 hours.</w:t>
      </w:r>
    </w:p>
    <w:p w:rsidR="00CC3EEE" w:rsidRPr="00D61457" w:rsidRDefault="00D756EC" w:rsidP="003905FF">
      <w:pPr>
        <w:spacing w:line="360" w:lineRule="auto"/>
        <w:ind w:firstLine="720"/>
        <w:rPr>
          <w:rFonts w:ascii="Arial" w:hAnsi="Arial" w:cs="Arial"/>
          <w:sz w:val="24"/>
          <w:szCs w:val="24"/>
        </w:rPr>
      </w:pPr>
      <w:r>
        <w:rPr>
          <w:noProof/>
        </w:rPr>
        <w:lastRenderedPageBreak/>
        <w:pict>
          <v:shape id="_x0000_s3664" type="#_x0000_t75" style="position:absolute;left:0;text-align:left;margin-left:0;margin-top:.3pt;width:296.8pt;height:81.6pt;z-index:251812352;mso-position-horizontal:center" wrapcoords="6145 929 6145 3484 7727 4645 7241 4645 4868 6039 4868 8361 3042 8826 1886 10219 1825 15794 61 16490 122 19277 6206 19974 13325 19974 14725 19510 18497 16723 18436 15794 18679 15794 18923 13703 18862 12077 19470 12077 21417 9290 21478 6735 16185 5110 12777 4645 13386 3716 13082 929 6145 929">
            <v:imagedata r:id="rId217" o:title=""/>
            <w10:wrap type="tight"/>
          </v:shape>
          <o:OLEObject Type="Embed" ProgID="ChemDraw.Document.6.0" ShapeID="_x0000_s3664" DrawAspect="Content" ObjectID="_1641921442" r:id="rId218"/>
        </w:pict>
      </w:r>
    </w:p>
    <w:p w:rsidR="00CC3EEE" w:rsidRPr="00D61457" w:rsidRDefault="00CC3EEE" w:rsidP="003905FF">
      <w:pPr>
        <w:spacing w:line="360" w:lineRule="auto"/>
        <w:ind w:firstLine="720"/>
        <w:rPr>
          <w:rFonts w:ascii="Arial" w:hAnsi="Arial" w:cs="Arial"/>
          <w:sz w:val="24"/>
          <w:szCs w:val="24"/>
        </w:rPr>
      </w:pPr>
    </w:p>
    <w:p w:rsidR="00CC3EEE" w:rsidRPr="00D61457" w:rsidRDefault="00CC3EEE" w:rsidP="003905FF">
      <w:pPr>
        <w:spacing w:line="360" w:lineRule="auto"/>
        <w:ind w:firstLine="720"/>
        <w:rPr>
          <w:rFonts w:ascii="Arial" w:hAnsi="Arial" w:cs="Arial"/>
          <w:sz w:val="24"/>
          <w:szCs w:val="24"/>
        </w:rPr>
      </w:pPr>
    </w:p>
    <w:tbl>
      <w:tblPr>
        <w:tblStyle w:val="TableGrid"/>
        <w:tblW w:w="0" w:type="auto"/>
        <w:tblLook w:val="04A0" w:firstRow="1" w:lastRow="0" w:firstColumn="1" w:lastColumn="0" w:noHBand="0" w:noVBand="1"/>
      </w:tblPr>
      <w:tblGrid>
        <w:gridCol w:w="3095"/>
        <w:gridCol w:w="3096"/>
        <w:gridCol w:w="3096"/>
      </w:tblGrid>
      <w:tr w:rsidR="00CC3EEE" w:rsidRPr="00672D9E" w:rsidTr="00CC3EEE">
        <w:tc>
          <w:tcPr>
            <w:tcW w:w="3095"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Entry</w:t>
            </w:r>
          </w:p>
        </w:tc>
        <w:tc>
          <w:tcPr>
            <w:tcW w:w="3096"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Reaction conditions</w:t>
            </w:r>
          </w:p>
        </w:tc>
        <w:tc>
          <w:tcPr>
            <w:tcW w:w="3096"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 xml:space="preserve">Yield </w:t>
            </w:r>
            <w:r w:rsidR="008A4054" w:rsidRPr="00672D9E">
              <w:rPr>
                <w:rFonts w:ascii="Arial" w:hAnsi="Arial" w:cs="Arial"/>
                <w:sz w:val="24"/>
                <w:szCs w:val="24"/>
              </w:rPr>
              <w:t xml:space="preserve">of </w:t>
            </w:r>
            <w:r w:rsidR="00160215" w:rsidRPr="00672D9E">
              <w:rPr>
                <w:rFonts w:ascii="Arial" w:hAnsi="Arial" w:cs="Arial"/>
                <w:b/>
                <w:sz w:val="24"/>
                <w:szCs w:val="24"/>
              </w:rPr>
              <w:t>93</w:t>
            </w:r>
            <w:r w:rsidR="008A4054" w:rsidRPr="00672D9E">
              <w:rPr>
                <w:rFonts w:ascii="Arial" w:hAnsi="Arial" w:cs="Arial"/>
                <w:sz w:val="24"/>
                <w:szCs w:val="24"/>
              </w:rPr>
              <w:t xml:space="preserve"> </w:t>
            </w:r>
            <w:r w:rsidRPr="00672D9E">
              <w:rPr>
                <w:rFonts w:ascii="Arial" w:hAnsi="Arial" w:cs="Arial"/>
                <w:sz w:val="24"/>
                <w:szCs w:val="24"/>
              </w:rPr>
              <w:t>/ %</w:t>
            </w:r>
          </w:p>
        </w:tc>
      </w:tr>
      <w:tr w:rsidR="00CC3EEE" w:rsidRPr="00672D9E" w:rsidTr="00CC3EEE">
        <w:tc>
          <w:tcPr>
            <w:tcW w:w="3095"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1</w:t>
            </w:r>
          </w:p>
        </w:tc>
        <w:tc>
          <w:tcPr>
            <w:tcW w:w="3096"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 xml:space="preserve">80 </w:t>
            </w:r>
            <w:r w:rsidRPr="00672D9E">
              <w:rPr>
                <w:rFonts w:ascii="Arial" w:hAnsi="Arial" w:cs="Arial"/>
                <w:sz w:val="24"/>
                <w:szCs w:val="24"/>
                <w:vertAlign w:val="superscript"/>
              </w:rPr>
              <w:t>o</w:t>
            </w:r>
            <w:r w:rsidRPr="00672D9E">
              <w:rPr>
                <w:rFonts w:ascii="Arial" w:hAnsi="Arial" w:cs="Arial"/>
                <w:sz w:val="24"/>
                <w:szCs w:val="24"/>
              </w:rPr>
              <w:t>C, 12 h</w:t>
            </w:r>
          </w:p>
        </w:tc>
        <w:tc>
          <w:tcPr>
            <w:tcW w:w="3096"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73</w:t>
            </w:r>
          </w:p>
        </w:tc>
      </w:tr>
      <w:tr w:rsidR="00CC3EEE" w:rsidRPr="00672D9E" w:rsidTr="00CC3EEE">
        <w:tc>
          <w:tcPr>
            <w:tcW w:w="3095"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2</w:t>
            </w:r>
          </w:p>
        </w:tc>
        <w:tc>
          <w:tcPr>
            <w:tcW w:w="3096"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 xml:space="preserve">120 </w:t>
            </w:r>
            <w:r w:rsidRPr="00672D9E">
              <w:rPr>
                <w:rFonts w:ascii="Arial" w:hAnsi="Arial" w:cs="Arial"/>
                <w:sz w:val="24"/>
                <w:szCs w:val="24"/>
                <w:vertAlign w:val="superscript"/>
              </w:rPr>
              <w:t>o</w:t>
            </w:r>
            <w:r w:rsidRPr="00672D9E">
              <w:rPr>
                <w:rFonts w:ascii="Arial" w:hAnsi="Arial" w:cs="Arial"/>
                <w:sz w:val="24"/>
                <w:szCs w:val="24"/>
              </w:rPr>
              <w:t>C, 6 h</w:t>
            </w:r>
          </w:p>
        </w:tc>
        <w:tc>
          <w:tcPr>
            <w:tcW w:w="3096" w:type="dxa"/>
          </w:tcPr>
          <w:p w:rsidR="00CC3EEE" w:rsidRPr="00672D9E" w:rsidRDefault="00CC3EEE" w:rsidP="00CC3EEE">
            <w:pPr>
              <w:spacing w:line="360" w:lineRule="auto"/>
              <w:jc w:val="center"/>
              <w:rPr>
                <w:rFonts w:ascii="Arial" w:hAnsi="Arial" w:cs="Arial"/>
                <w:sz w:val="24"/>
                <w:szCs w:val="24"/>
              </w:rPr>
            </w:pPr>
            <w:r w:rsidRPr="00672D9E">
              <w:rPr>
                <w:rFonts w:ascii="Arial" w:hAnsi="Arial" w:cs="Arial"/>
                <w:sz w:val="24"/>
                <w:szCs w:val="24"/>
              </w:rPr>
              <w:t>81</w:t>
            </w:r>
          </w:p>
        </w:tc>
      </w:tr>
    </w:tbl>
    <w:p w:rsidR="00CC3EEE" w:rsidRPr="00D61457" w:rsidRDefault="00CC3EEE" w:rsidP="00CC3EEE">
      <w:pPr>
        <w:spacing w:line="360" w:lineRule="auto"/>
        <w:ind w:firstLine="720"/>
        <w:jc w:val="center"/>
        <w:rPr>
          <w:rFonts w:ascii="Arial" w:hAnsi="Arial" w:cs="Arial"/>
          <w:sz w:val="20"/>
          <w:szCs w:val="20"/>
        </w:rPr>
      </w:pPr>
    </w:p>
    <w:p w:rsidR="00CC3EEE" w:rsidRPr="00672D9E" w:rsidRDefault="008A4054" w:rsidP="00CC3EEE">
      <w:pPr>
        <w:spacing w:line="360" w:lineRule="auto"/>
        <w:ind w:firstLine="720"/>
        <w:jc w:val="center"/>
        <w:rPr>
          <w:rFonts w:ascii="Arial" w:hAnsi="Arial" w:cs="Arial"/>
          <w:sz w:val="20"/>
          <w:szCs w:val="20"/>
        </w:rPr>
      </w:pPr>
      <w:r w:rsidRPr="00672D9E">
        <w:rPr>
          <w:rFonts w:ascii="Arial" w:hAnsi="Arial" w:cs="Arial"/>
          <w:b/>
          <w:sz w:val="20"/>
          <w:szCs w:val="20"/>
        </w:rPr>
        <w:t>Figure 6</w:t>
      </w:r>
      <w:r w:rsidR="00493684" w:rsidRPr="00672D9E">
        <w:rPr>
          <w:rFonts w:ascii="Arial" w:hAnsi="Arial" w:cs="Arial"/>
          <w:b/>
          <w:sz w:val="20"/>
          <w:szCs w:val="20"/>
        </w:rPr>
        <w:t>9</w:t>
      </w:r>
      <w:r w:rsidR="00CC3EEE" w:rsidRPr="00672D9E">
        <w:rPr>
          <w:rFonts w:ascii="Arial" w:hAnsi="Arial" w:cs="Arial"/>
          <w:sz w:val="20"/>
          <w:szCs w:val="20"/>
        </w:rPr>
        <w:t xml:space="preserve"> – Mikami’s optimisation for the cross coupling of (TMEDA</w:t>
      </w:r>
      <w:proofErr w:type="gramStart"/>
      <w:r w:rsidR="00CC3EEE" w:rsidRPr="00672D9E">
        <w:rPr>
          <w:rFonts w:ascii="Arial" w:hAnsi="Arial" w:cs="Arial"/>
          <w:sz w:val="20"/>
          <w:szCs w:val="20"/>
        </w:rPr>
        <w:t>)Zn</w:t>
      </w:r>
      <w:proofErr w:type="gramEnd"/>
      <w:r w:rsidR="00CC3EEE" w:rsidRPr="00672D9E">
        <w:rPr>
          <w:rFonts w:ascii="Arial" w:hAnsi="Arial" w:cs="Arial"/>
          <w:sz w:val="20"/>
          <w:szCs w:val="20"/>
        </w:rPr>
        <w:t>(CF</w:t>
      </w:r>
      <w:r w:rsidR="00CC3EEE" w:rsidRPr="00672D9E">
        <w:rPr>
          <w:rFonts w:ascii="Arial" w:hAnsi="Arial" w:cs="Arial"/>
          <w:sz w:val="20"/>
          <w:szCs w:val="20"/>
          <w:vertAlign w:val="subscript"/>
        </w:rPr>
        <w:t>2</w:t>
      </w:r>
      <w:r w:rsidR="00CC3EEE" w:rsidRPr="00672D9E">
        <w:rPr>
          <w:rFonts w:ascii="Arial" w:hAnsi="Arial" w:cs="Arial"/>
          <w:sz w:val="20"/>
          <w:szCs w:val="20"/>
        </w:rPr>
        <w:t>H)</w:t>
      </w:r>
      <w:r w:rsidR="00CC3EEE" w:rsidRPr="00672D9E">
        <w:rPr>
          <w:rFonts w:ascii="Arial" w:hAnsi="Arial" w:cs="Arial"/>
          <w:sz w:val="20"/>
          <w:szCs w:val="20"/>
          <w:vertAlign w:val="subscript"/>
        </w:rPr>
        <w:t>2</w:t>
      </w:r>
      <w:r w:rsidR="00CC3EEE" w:rsidRPr="00672D9E">
        <w:rPr>
          <w:rFonts w:ascii="Arial" w:hAnsi="Arial" w:cs="Arial"/>
          <w:sz w:val="20"/>
          <w:szCs w:val="20"/>
        </w:rPr>
        <w:t xml:space="preserve"> with 4-iodobenzonitrile in 1,4-dioxane. </w:t>
      </w:r>
    </w:p>
    <w:p w:rsidR="00D61457" w:rsidRPr="00D61457" w:rsidRDefault="003905FF" w:rsidP="003905FF">
      <w:pPr>
        <w:spacing w:line="360" w:lineRule="auto"/>
        <w:ind w:firstLine="720"/>
        <w:rPr>
          <w:rFonts w:ascii="Arial" w:hAnsi="Arial" w:cs="Arial"/>
          <w:sz w:val="24"/>
          <w:szCs w:val="24"/>
        </w:rPr>
      </w:pPr>
      <w:r w:rsidRPr="00672D9E">
        <w:rPr>
          <w:rFonts w:ascii="Arial" w:hAnsi="Arial" w:cs="Arial"/>
          <w:sz w:val="24"/>
          <w:szCs w:val="24"/>
        </w:rPr>
        <w:t>Having obtained the optimal organozinc nucleophile and the optimum conditions under which the reaction performs, the scope of electrophiles was then studied</w:t>
      </w:r>
      <w:r w:rsidR="003D1DEE" w:rsidRPr="00672D9E">
        <w:rPr>
          <w:rFonts w:ascii="Arial" w:hAnsi="Arial" w:cs="Arial"/>
          <w:sz w:val="24"/>
          <w:szCs w:val="24"/>
        </w:rPr>
        <w:t xml:space="preserve"> (see </w:t>
      </w:r>
      <w:r w:rsidR="007B4CC8">
        <w:rPr>
          <w:rFonts w:ascii="Arial" w:hAnsi="Arial" w:cs="Arial"/>
          <w:sz w:val="24"/>
          <w:szCs w:val="24"/>
        </w:rPr>
        <w:t>F</w:t>
      </w:r>
      <w:r w:rsidR="003D1DEE" w:rsidRPr="00672D9E">
        <w:rPr>
          <w:rFonts w:ascii="Arial" w:hAnsi="Arial" w:cs="Arial"/>
          <w:sz w:val="24"/>
          <w:szCs w:val="24"/>
        </w:rPr>
        <w:t xml:space="preserve">igure </w:t>
      </w:r>
      <w:r w:rsidR="00493684" w:rsidRPr="00672D9E">
        <w:rPr>
          <w:rFonts w:ascii="Arial" w:hAnsi="Arial" w:cs="Arial"/>
          <w:sz w:val="24"/>
          <w:szCs w:val="24"/>
        </w:rPr>
        <w:t>70</w:t>
      </w:r>
      <w:r w:rsidR="003D1DEE" w:rsidRPr="00672D9E">
        <w:rPr>
          <w:rFonts w:ascii="Arial" w:hAnsi="Arial" w:cs="Arial"/>
          <w:sz w:val="24"/>
          <w:szCs w:val="24"/>
        </w:rPr>
        <w:t>)</w:t>
      </w:r>
      <w:r w:rsidRPr="00672D9E">
        <w:rPr>
          <w:rFonts w:ascii="Arial" w:hAnsi="Arial" w:cs="Arial"/>
          <w:sz w:val="24"/>
          <w:szCs w:val="24"/>
        </w:rPr>
        <w:t xml:space="preserve">. It was found that aryl iodides bearing either </w:t>
      </w:r>
      <w:r w:rsidRPr="00672D9E">
        <w:rPr>
          <w:rFonts w:ascii="Arial" w:hAnsi="Arial" w:cs="Arial"/>
          <w:i/>
          <w:sz w:val="24"/>
          <w:szCs w:val="24"/>
        </w:rPr>
        <w:t>para</w:t>
      </w:r>
      <w:r w:rsidRPr="00672D9E">
        <w:rPr>
          <w:rFonts w:ascii="Arial" w:hAnsi="Arial" w:cs="Arial"/>
          <w:sz w:val="24"/>
          <w:szCs w:val="24"/>
        </w:rPr>
        <w:t>-substituted electron withdrawing groups like nitro or ester functionalities</w:t>
      </w:r>
      <w:r w:rsidR="003D1DEE" w:rsidRPr="00672D9E">
        <w:rPr>
          <w:rFonts w:ascii="Arial" w:hAnsi="Arial" w:cs="Arial"/>
          <w:sz w:val="24"/>
          <w:szCs w:val="24"/>
        </w:rPr>
        <w:t xml:space="preserve"> (entries 1-2)</w:t>
      </w:r>
      <w:r w:rsidRPr="00672D9E">
        <w:rPr>
          <w:rFonts w:ascii="Arial" w:hAnsi="Arial" w:cs="Arial"/>
          <w:sz w:val="24"/>
          <w:szCs w:val="24"/>
        </w:rPr>
        <w:t xml:space="preserve">, or electron donating groups like </w:t>
      </w:r>
      <w:r w:rsidRPr="00672D9E">
        <w:rPr>
          <w:rFonts w:ascii="Arial" w:hAnsi="Arial" w:cs="Arial"/>
          <w:i/>
          <w:sz w:val="24"/>
          <w:szCs w:val="24"/>
        </w:rPr>
        <w:t>tert</w:t>
      </w:r>
      <w:r w:rsidRPr="00672D9E">
        <w:rPr>
          <w:rFonts w:ascii="Arial" w:hAnsi="Arial" w:cs="Arial"/>
          <w:sz w:val="24"/>
          <w:szCs w:val="24"/>
        </w:rPr>
        <w:t>-butyl</w:t>
      </w:r>
      <w:r w:rsidR="003D1DEE" w:rsidRPr="00672D9E">
        <w:rPr>
          <w:rFonts w:ascii="Arial" w:hAnsi="Arial" w:cs="Arial"/>
          <w:sz w:val="24"/>
          <w:szCs w:val="24"/>
        </w:rPr>
        <w:t xml:space="preserve"> (entry 3)</w:t>
      </w:r>
      <w:r w:rsidRPr="00672D9E">
        <w:rPr>
          <w:rFonts w:ascii="Arial" w:hAnsi="Arial" w:cs="Arial"/>
          <w:sz w:val="24"/>
          <w:szCs w:val="24"/>
        </w:rPr>
        <w:t xml:space="preserve"> undergo difluoromethylation in good yield.</w:t>
      </w:r>
      <w:r w:rsidR="00672D9E">
        <w:rPr>
          <w:rFonts w:ascii="Arial" w:hAnsi="Arial" w:cs="Arial"/>
          <w:sz w:val="26"/>
          <w:szCs w:val="24"/>
          <w:vertAlign w:val="superscript"/>
        </w:rPr>
        <w:t>9</w:t>
      </w:r>
      <w:r w:rsidR="00DE48A0">
        <w:rPr>
          <w:rFonts w:ascii="Arial" w:hAnsi="Arial" w:cs="Arial"/>
          <w:sz w:val="26"/>
          <w:szCs w:val="24"/>
          <w:vertAlign w:val="superscript"/>
        </w:rPr>
        <w:t>5</w:t>
      </w:r>
      <w:r w:rsidRPr="00672D9E">
        <w:rPr>
          <w:rFonts w:ascii="Arial" w:hAnsi="Arial" w:cs="Arial"/>
          <w:sz w:val="24"/>
          <w:szCs w:val="24"/>
        </w:rPr>
        <w:t xml:space="preserve"> </w:t>
      </w:r>
      <w:r w:rsidRPr="00672D9E">
        <w:rPr>
          <w:rFonts w:ascii="Arial" w:hAnsi="Arial" w:cs="Arial"/>
          <w:i/>
          <w:sz w:val="24"/>
          <w:szCs w:val="24"/>
        </w:rPr>
        <w:t>Meta</w:t>
      </w:r>
      <w:r w:rsidR="0043465B" w:rsidRPr="00672D9E">
        <w:rPr>
          <w:rFonts w:ascii="Arial" w:hAnsi="Arial" w:cs="Arial"/>
          <w:sz w:val="24"/>
          <w:szCs w:val="24"/>
        </w:rPr>
        <w:t>-</w:t>
      </w:r>
      <w:r w:rsidRPr="00672D9E">
        <w:rPr>
          <w:rFonts w:ascii="Arial" w:hAnsi="Arial" w:cs="Arial"/>
          <w:sz w:val="24"/>
          <w:szCs w:val="24"/>
        </w:rPr>
        <w:t xml:space="preserve">substituted aryl iodides </w:t>
      </w:r>
      <w:r w:rsidR="003D1DEE" w:rsidRPr="00672D9E">
        <w:rPr>
          <w:rFonts w:ascii="Arial" w:hAnsi="Arial" w:cs="Arial"/>
          <w:sz w:val="24"/>
          <w:szCs w:val="24"/>
        </w:rPr>
        <w:t xml:space="preserve">such as 1-iodo-3,5-dimethylbenzene (entry 4) </w:t>
      </w:r>
      <w:r w:rsidRPr="00672D9E">
        <w:rPr>
          <w:rFonts w:ascii="Arial" w:hAnsi="Arial" w:cs="Arial"/>
          <w:sz w:val="24"/>
          <w:szCs w:val="24"/>
        </w:rPr>
        <w:t xml:space="preserve">also gave difluoromethylated products in good yields. Use of </w:t>
      </w:r>
      <w:r w:rsidRPr="00672D9E">
        <w:rPr>
          <w:rFonts w:ascii="Arial" w:hAnsi="Arial" w:cs="Arial"/>
          <w:i/>
          <w:sz w:val="24"/>
          <w:szCs w:val="24"/>
        </w:rPr>
        <w:t>ortho</w:t>
      </w:r>
      <w:r w:rsidRPr="00672D9E">
        <w:rPr>
          <w:rFonts w:ascii="Arial" w:hAnsi="Arial" w:cs="Arial"/>
          <w:sz w:val="24"/>
          <w:szCs w:val="24"/>
        </w:rPr>
        <w:t xml:space="preserve">-disubstituted aryl iodides </w:t>
      </w:r>
      <w:r w:rsidR="003D1DEE" w:rsidRPr="00672D9E">
        <w:rPr>
          <w:rFonts w:ascii="Arial" w:hAnsi="Arial" w:cs="Arial"/>
          <w:sz w:val="24"/>
          <w:szCs w:val="24"/>
        </w:rPr>
        <w:t xml:space="preserve">(entry 5) </w:t>
      </w:r>
      <w:r w:rsidRPr="00672D9E">
        <w:rPr>
          <w:rFonts w:ascii="Arial" w:hAnsi="Arial" w:cs="Arial"/>
          <w:sz w:val="24"/>
          <w:szCs w:val="24"/>
        </w:rPr>
        <w:t>and isoquinoline</w:t>
      </w:r>
      <w:r w:rsidR="003D1DEE" w:rsidRPr="00672D9E">
        <w:rPr>
          <w:rFonts w:ascii="Arial" w:hAnsi="Arial" w:cs="Arial"/>
          <w:sz w:val="24"/>
          <w:szCs w:val="24"/>
        </w:rPr>
        <w:t xml:space="preserve"> (entry 6)</w:t>
      </w:r>
      <w:r w:rsidRPr="00672D9E">
        <w:rPr>
          <w:rFonts w:ascii="Arial" w:hAnsi="Arial" w:cs="Arial"/>
          <w:sz w:val="24"/>
          <w:szCs w:val="24"/>
        </w:rPr>
        <w:t xml:space="preserve"> led to severly reduced yields of difluoromethylated product. Use of aryl bromides with electron withdrawing </w:t>
      </w:r>
      <w:r w:rsidRPr="00672D9E">
        <w:rPr>
          <w:rFonts w:ascii="Arial" w:hAnsi="Arial" w:cs="Arial"/>
          <w:i/>
          <w:sz w:val="24"/>
          <w:szCs w:val="24"/>
        </w:rPr>
        <w:t>para</w:t>
      </w:r>
      <w:r w:rsidR="0043465B" w:rsidRPr="00672D9E">
        <w:rPr>
          <w:rFonts w:ascii="Arial" w:hAnsi="Arial" w:cs="Arial"/>
          <w:sz w:val="24"/>
          <w:szCs w:val="24"/>
        </w:rPr>
        <w:t>-</w:t>
      </w:r>
      <w:r w:rsidRPr="00672D9E">
        <w:rPr>
          <w:rFonts w:ascii="Arial" w:hAnsi="Arial" w:cs="Arial"/>
          <w:sz w:val="24"/>
          <w:szCs w:val="24"/>
        </w:rPr>
        <w:t xml:space="preserve">substituents as electrophiles for difluoromethylation </w:t>
      </w:r>
      <w:r w:rsidR="003D1DEE" w:rsidRPr="00672D9E">
        <w:rPr>
          <w:rFonts w:ascii="Arial" w:hAnsi="Arial" w:cs="Arial"/>
          <w:sz w:val="24"/>
          <w:szCs w:val="24"/>
        </w:rPr>
        <w:t xml:space="preserve">(entries 7-8) </w:t>
      </w:r>
      <w:r w:rsidRPr="00672D9E">
        <w:rPr>
          <w:rFonts w:ascii="Arial" w:hAnsi="Arial" w:cs="Arial"/>
          <w:sz w:val="24"/>
          <w:szCs w:val="24"/>
        </w:rPr>
        <w:t xml:space="preserve">also yielded high percentages of desired product and exchange of dppf for XPhos as a ligand in these reactions, expanded the aryl bromide substrate range to include electron donating substituents in both the </w:t>
      </w:r>
      <w:r w:rsidRPr="00672D9E">
        <w:rPr>
          <w:rFonts w:ascii="Arial" w:hAnsi="Arial" w:cs="Arial"/>
          <w:i/>
          <w:sz w:val="24"/>
          <w:szCs w:val="24"/>
        </w:rPr>
        <w:t>para</w:t>
      </w:r>
      <w:r w:rsidR="00F301B2" w:rsidRPr="00672D9E">
        <w:rPr>
          <w:rFonts w:ascii="Arial" w:hAnsi="Arial" w:cs="Arial"/>
          <w:i/>
          <w:sz w:val="24"/>
          <w:szCs w:val="24"/>
        </w:rPr>
        <w:t>-</w:t>
      </w:r>
      <w:r w:rsidRPr="00672D9E">
        <w:rPr>
          <w:rFonts w:ascii="Arial" w:hAnsi="Arial" w:cs="Arial"/>
          <w:sz w:val="24"/>
          <w:szCs w:val="24"/>
        </w:rPr>
        <w:t xml:space="preserve"> and </w:t>
      </w:r>
      <w:r w:rsidRPr="00672D9E">
        <w:rPr>
          <w:rFonts w:ascii="Arial" w:hAnsi="Arial" w:cs="Arial"/>
          <w:i/>
          <w:sz w:val="24"/>
          <w:szCs w:val="24"/>
        </w:rPr>
        <w:t>meta</w:t>
      </w:r>
      <w:r w:rsidR="00F301B2" w:rsidRPr="00672D9E">
        <w:rPr>
          <w:rFonts w:ascii="Arial" w:hAnsi="Arial" w:cs="Arial"/>
          <w:i/>
          <w:sz w:val="24"/>
          <w:szCs w:val="24"/>
        </w:rPr>
        <w:t>-</w:t>
      </w:r>
      <w:r w:rsidRPr="00672D9E">
        <w:rPr>
          <w:rFonts w:ascii="Arial" w:hAnsi="Arial" w:cs="Arial"/>
          <w:sz w:val="24"/>
          <w:szCs w:val="24"/>
        </w:rPr>
        <w:t xml:space="preserve"> positions. An aryl chloride bearing a </w:t>
      </w:r>
      <w:r w:rsidRPr="00672D9E">
        <w:rPr>
          <w:rFonts w:ascii="Arial" w:hAnsi="Arial" w:cs="Arial"/>
          <w:i/>
          <w:sz w:val="24"/>
          <w:szCs w:val="24"/>
        </w:rPr>
        <w:t>para</w:t>
      </w:r>
      <w:r w:rsidRPr="00672D9E">
        <w:rPr>
          <w:rFonts w:ascii="Arial" w:hAnsi="Arial" w:cs="Arial"/>
          <w:sz w:val="24"/>
          <w:szCs w:val="24"/>
        </w:rPr>
        <w:t>-nitr</w:t>
      </w:r>
      <w:r w:rsidR="0019461D" w:rsidRPr="00672D9E">
        <w:rPr>
          <w:rFonts w:ascii="Arial" w:hAnsi="Arial" w:cs="Arial"/>
          <w:sz w:val="24"/>
          <w:szCs w:val="24"/>
        </w:rPr>
        <w:t>o</w:t>
      </w:r>
      <w:r w:rsidRPr="00672D9E">
        <w:rPr>
          <w:rFonts w:ascii="Arial" w:hAnsi="Arial" w:cs="Arial"/>
          <w:sz w:val="24"/>
          <w:szCs w:val="24"/>
        </w:rPr>
        <w:t xml:space="preserve"> substituent w</w:t>
      </w:r>
      <w:r w:rsidR="0043465B" w:rsidRPr="00672D9E">
        <w:rPr>
          <w:rFonts w:ascii="Arial" w:hAnsi="Arial" w:cs="Arial"/>
          <w:sz w:val="24"/>
          <w:szCs w:val="24"/>
        </w:rPr>
        <w:t>as</w:t>
      </w:r>
      <w:r w:rsidRPr="00672D9E">
        <w:rPr>
          <w:rFonts w:ascii="Arial" w:hAnsi="Arial" w:cs="Arial"/>
          <w:sz w:val="24"/>
          <w:szCs w:val="24"/>
        </w:rPr>
        <w:t xml:space="preserve"> tested in this reaction</w:t>
      </w:r>
      <w:r w:rsidR="00653FBA" w:rsidRPr="00672D9E">
        <w:rPr>
          <w:rFonts w:ascii="Arial" w:hAnsi="Arial" w:cs="Arial"/>
          <w:sz w:val="24"/>
          <w:szCs w:val="24"/>
        </w:rPr>
        <w:t xml:space="preserve"> (entry 9)</w:t>
      </w:r>
      <w:proofErr w:type="gramStart"/>
      <w:r w:rsidRPr="00672D9E">
        <w:rPr>
          <w:rFonts w:ascii="Arial" w:hAnsi="Arial" w:cs="Arial"/>
          <w:sz w:val="24"/>
          <w:szCs w:val="24"/>
        </w:rPr>
        <w:t>,</w:t>
      </w:r>
      <w:proofErr w:type="gramEnd"/>
      <w:r w:rsidRPr="00672D9E">
        <w:rPr>
          <w:rFonts w:ascii="Arial" w:hAnsi="Arial" w:cs="Arial"/>
          <w:sz w:val="24"/>
          <w:szCs w:val="24"/>
        </w:rPr>
        <w:t xml:space="preserve"> however the yield of the difluoromethylation </w:t>
      </w:r>
      <w:r w:rsidR="00AF0F50">
        <w:rPr>
          <w:rFonts w:ascii="Arial" w:hAnsi="Arial" w:cs="Arial"/>
          <w:sz w:val="24"/>
          <w:szCs w:val="24"/>
        </w:rPr>
        <w:t>was</w:t>
      </w:r>
      <w:r w:rsidRPr="00672D9E">
        <w:rPr>
          <w:rFonts w:ascii="Arial" w:hAnsi="Arial" w:cs="Arial"/>
          <w:sz w:val="24"/>
          <w:szCs w:val="24"/>
        </w:rPr>
        <w:t xml:space="preserve"> severely reduced in comparison to the analogous bromide studied.</w:t>
      </w:r>
      <w:r w:rsidR="0043465B">
        <w:rPr>
          <w:rFonts w:ascii="Arial" w:hAnsi="Arial" w:cs="Arial"/>
          <w:color w:val="FF0000"/>
          <w:sz w:val="24"/>
          <w:szCs w:val="24"/>
        </w:rPr>
        <w:t xml:space="preserve"> </w:t>
      </w:r>
    </w:p>
    <w:p w:rsidR="00D61457" w:rsidRPr="00D61457" w:rsidRDefault="00D61457">
      <w:pPr>
        <w:rPr>
          <w:rFonts w:ascii="Arial" w:hAnsi="Arial" w:cs="Arial"/>
          <w:sz w:val="24"/>
          <w:szCs w:val="24"/>
        </w:rPr>
      </w:pPr>
      <w:r w:rsidRPr="00D61457">
        <w:rPr>
          <w:rFonts w:ascii="Arial" w:hAnsi="Arial" w:cs="Arial"/>
          <w:sz w:val="24"/>
          <w:szCs w:val="24"/>
        </w:rPr>
        <w:br w:type="page"/>
      </w:r>
    </w:p>
    <w:p w:rsidR="00BC1BB9" w:rsidRPr="00D61457" w:rsidRDefault="00D756EC" w:rsidP="003905FF">
      <w:pPr>
        <w:spacing w:line="360" w:lineRule="auto"/>
        <w:ind w:firstLine="720"/>
        <w:rPr>
          <w:rFonts w:ascii="Arial" w:hAnsi="Arial" w:cs="Arial"/>
          <w:sz w:val="24"/>
          <w:szCs w:val="24"/>
        </w:rPr>
      </w:pPr>
      <w:r>
        <w:rPr>
          <w:noProof/>
        </w:rPr>
        <w:lastRenderedPageBreak/>
        <w:pict>
          <v:shape id="_x0000_s3665" type="#_x0000_t75" style="position:absolute;left:0;text-align:left;margin-left:0;margin-top:.3pt;width:264.75pt;height:74.25pt;z-index:251814400;mso-position-horizontal:center" wrapcoords="6058 873 6058 3273 7649 4364 7282 4364 2998 6327 2998 7855 1346 8291 122 9818 61 19418 5446 20509 9913 20509 10158 20509 11442 20291 11626 18982 16827 18327 18602 17455 18663 14836 18908 12655 18846 11345 19458 11345 21416 8727 21478 6327 16215 4800 12727 4364 13339 3491 13033 873 6058 873">
            <v:imagedata r:id="rId219" o:title=""/>
            <w10:wrap type="tight"/>
          </v:shape>
          <o:OLEObject Type="Embed" ProgID="ChemDraw.Document.6.0" ShapeID="_x0000_s3665" DrawAspect="Content" ObjectID="_1641921443" r:id="rId220"/>
        </w:pict>
      </w:r>
    </w:p>
    <w:p w:rsidR="00BC1BB9" w:rsidRPr="00D61457" w:rsidRDefault="00BC1BB9" w:rsidP="003905FF">
      <w:pPr>
        <w:spacing w:line="360" w:lineRule="auto"/>
        <w:ind w:firstLine="720"/>
        <w:rPr>
          <w:rFonts w:ascii="Arial" w:hAnsi="Arial" w:cs="Arial"/>
          <w:sz w:val="24"/>
          <w:szCs w:val="24"/>
        </w:rPr>
      </w:pPr>
    </w:p>
    <w:p w:rsidR="00BC1BB9" w:rsidRPr="00D61457" w:rsidRDefault="00BC1BB9" w:rsidP="003905FF">
      <w:pPr>
        <w:spacing w:line="360" w:lineRule="auto"/>
        <w:ind w:firstLine="720"/>
        <w:rPr>
          <w:rFonts w:ascii="Arial" w:hAnsi="Arial" w:cs="Arial"/>
          <w:sz w:val="24"/>
          <w:szCs w:val="24"/>
        </w:rPr>
      </w:pPr>
    </w:p>
    <w:tbl>
      <w:tblPr>
        <w:tblStyle w:val="TableGrid"/>
        <w:tblW w:w="0" w:type="auto"/>
        <w:tblLook w:val="04A0" w:firstRow="1" w:lastRow="0" w:firstColumn="1" w:lastColumn="0" w:noHBand="0" w:noVBand="1"/>
      </w:tblPr>
      <w:tblGrid>
        <w:gridCol w:w="2508"/>
        <w:gridCol w:w="3325"/>
        <w:gridCol w:w="3454"/>
      </w:tblGrid>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Entry</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Aryl halide</w: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Yield of difluoromethylated product / %</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1</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404" w:dyaOrig="854">
                <v:shape id="_x0000_i1128" type="#_x0000_t75" style="width:70.5pt;height:42.75pt" o:ole="">
                  <v:imagedata r:id="rId221" o:title=""/>
                </v:shape>
                <o:OLEObject Type="Embed" ProgID="ChemDraw.Document.6.0" ShapeID="_x0000_i1128" DrawAspect="Content" ObjectID="_1641921311" r:id="rId222"/>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80</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2</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596" w:dyaOrig="855">
                <v:shape id="_x0000_i1129" type="#_x0000_t75" style="width:79.5pt;height:42.75pt" o:ole="">
                  <v:imagedata r:id="rId223" o:title=""/>
                </v:shape>
                <o:OLEObject Type="Embed" ProgID="ChemDraw.Document.6.0" ShapeID="_x0000_i1129" DrawAspect="Content" ObjectID="_1641921312" r:id="rId224"/>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82</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3</w:t>
            </w:r>
          </w:p>
        </w:tc>
        <w:tc>
          <w:tcPr>
            <w:tcW w:w="3325" w:type="dxa"/>
            <w:vAlign w:val="center"/>
          </w:tcPr>
          <w:p w:rsidR="00F301B2" w:rsidRPr="00672D9E" w:rsidRDefault="00F301B2" w:rsidP="00BC1BB9">
            <w:pPr>
              <w:spacing w:line="360" w:lineRule="auto"/>
              <w:jc w:val="center"/>
            </w:pPr>
            <w:r w:rsidRPr="00672D9E">
              <w:object w:dxaOrig="1346" w:dyaOrig="1020">
                <v:shape id="_x0000_i1130" type="#_x0000_t75" style="width:67.5pt;height:51pt" o:ole="">
                  <v:imagedata r:id="rId225" o:title=""/>
                </v:shape>
                <o:OLEObject Type="Embed" ProgID="ChemDraw.Document.6.0" ShapeID="_x0000_i1130" DrawAspect="Content" ObjectID="_1641921313" r:id="rId226"/>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99</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4</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097" w:dyaOrig="1020">
                <v:shape id="_x0000_i1131" type="#_x0000_t75" style="width:54.75pt;height:51pt" o:ole="">
                  <v:imagedata r:id="rId227" o:title=""/>
                </v:shape>
                <o:OLEObject Type="Embed" ProgID="ChemDraw.Document.6.0" ShapeID="_x0000_i1131" DrawAspect="Content" ObjectID="_1641921314" r:id="rId228"/>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99</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5</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096" w:dyaOrig="941">
                <v:shape id="_x0000_i1132" type="#_x0000_t75" style="width:54.75pt;height:47.25pt" o:ole="">
                  <v:imagedata r:id="rId229" o:title=""/>
                </v:shape>
                <o:OLEObject Type="Embed" ProgID="ChemDraw.Document.6.0" ShapeID="_x0000_i1132" DrawAspect="Content" ObjectID="_1641921315" r:id="rId230"/>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22</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6</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145" w:dyaOrig="1027">
                <v:shape id="_x0000_i1133" type="#_x0000_t75" style="width:57pt;height:51pt" o:ole="">
                  <v:imagedata r:id="rId231" o:title=""/>
                </v:shape>
                <o:OLEObject Type="Embed" ProgID="ChemDraw.Document.6.0" ShapeID="_x0000_i1133" DrawAspect="Content" ObjectID="_1641921316" r:id="rId232"/>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42</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7</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509" w:dyaOrig="854">
                <v:shape id="_x0000_i1134" type="#_x0000_t75" style="width:75.75pt;height:42.75pt" o:ole="">
                  <v:imagedata r:id="rId233" o:title=""/>
                </v:shape>
                <o:OLEObject Type="Embed" ProgID="ChemDraw.Document.6.0" ShapeID="_x0000_i1134" DrawAspect="Content" ObjectID="_1641921317" r:id="rId234"/>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71</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8</w:t>
            </w:r>
          </w:p>
        </w:tc>
        <w:tc>
          <w:tcPr>
            <w:tcW w:w="3325" w:type="dxa"/>
            <w:vAlign w:val="center"/>
          </w:tcPr>
          <w:p w:rsidR="00F301B2" w:rsidRPr="00672D9E" w:rsidRDefault="00F301B2" w:rsidP="00BC1BB9">
            <w:pPr>
              <w:spacing w:line="360" w:lineRule="auto"/>
              <w:jc w:val="center"/>
              <w:rPr>
                <w:rFonts w:ascii="Arial" w:hAnsi="Arial" w:cs="Arial"/>
                <w:sz w:val="24"/>
                <w:szCs w:val="24"/>
              </w:rPr>
            </w:pPr>
            <w:r w:rsidRPr="00672D9E">
              <w:object w:dxaOrig="1699" w:dyaOrig="855">
                <v:shape id="_x0000_i1135" type="#_x0000_t75" style="width:84.75pt;height:42.75pt" o:ole="">
                  <v:imagedata r:id="rId235" o:title=""/>
                </v:shape>
                <o:OLEObject Type="Embed" ProgID="ChemDraw.Document.6.0" ShapeID="_x0000_i1135" DrawAspect="Content" ObjectID="_1641921318" r:id="rId236"/>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76</w:t>
            </w:r>
          </w:p>
        </w:tc>
      </w:tr>
      <w:tr w:rsidR="00F301B2" w:rsidRPr="00672D9E" w:rsidTr="00F301B2">
        <w:tc>
          <w:tcPr>
            <w:tcW w:w="2508"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9</w:t>
            </w:r>
          </w:p>
        </w:tc>
        <w:tc>
          <w:tcPr>
            <w:tcW w:w="3325" w:type="dxa"/>
            <w:vAlign w:val="center"/>
          </w:tcPr>
          <w:p w:rsidR="00F301B2" w:rsidRPr="00672D9E" w:rsidRDefault="00F301B2" w:rsidP="00BC1BB9">
            <w:pPr>
              <w:spacing w:line="360" w:lineRule="auto"/>
              <w:jc w:val="center"/>
            </w:pPr>
            <w:r w:rsidRPr="00672D9E">
              <w:object w:dxaOrig="1493" w:dyaOrig="857">
                <v:shape id="_x0000_i1136" type="#_x0000_t75" style="width:75pt;height:42.75pt" o:ole="">
                  <v:imagedata r:id="rId237" o:title=""/>
                </v:shape>
                <o:OLEObject Type="Embed" ProgID="ChemDraw.Document.6.0" ShapeID="_x0000_i1136" DrawAspect="Content" ObjectID="_1641921319" r:id="rId238"/>
              </w:object>
            </w:r>
          </w:p>
        </w:tc>
        <w:tc>
          <w:tcPr>
            <w:tcW w:w="3454" w:type="dxa"/>
            <w:vAlign w:val="center"/>
          </w:tcPr>
          <w:p w:rsidR="00F301B2" w:rsidRPr="00672D9E" w:rsidRDefault="00F301B2" w:rsidP="00BC1BB9">
            <w:pPr>
              <w:spacing w:line="360" w:lineRule="auto"/>
              <w:jc w:val="center"/>
              <w:rPr>
                <w:rFonts w:ascii="Arial" w:hAnsi="Arial" w:cs="Arial"/>
                <w:sz w:val="24"/>
                <w:szCs w:val="24"/>
              </w:rPr>
            </w:pPr>
            <w:r w:rsidRPr="00672D9E">
              <w:rPr>
                <w:rFonts w:ascii="Arial" w:hAnsi="Arial" w:cs="Arial"/>
                <w:sz w:val="24"/>
                <w:szCs w:val="24"/>
              </w:rPr>
              <w:t>39</w:t>
            </w:r>
          </w:p>
        </w:tc>
      </w:tr>
    </w:tbl>
    <w:p w:rsidR="00BC1BB9" w:rsidRPr="00D61457" w:rsidRDefault="00BC1BB9" w:rsidP="00FA6325">
      <w:pPr>
        <w:spacing w:line="360" w:lineRule="auto"/>
        <w:ind w:firstLine="720"/>
        <w:jc w:val="center"/>
        <w:rPr>
          <w:rFonts w:ascii="Arial" w:hAnsi="Arial" w:cs="Arial"/>
          <w:sz w:val="20"/>
          <w:szCs w:val="20"/>
        </w:rPr>
      </w:pPr>
    </w:p>
    <w:p w:rsidR="00FA6325" w:rsidRPr="00672D9E" w:rsidRDefault="00F301B2" w:rsidP="00FA6325">
      <w:pPr>
        <w:spacing w:line="360" w:lineRule="auto"/>
        <w:ind w:firstLine="720"/>
        <w:jc w:val="center"/>
        <w:rPr>
          <w:rFonts w:ascii="Arial" w:hAnsi="Arial" w:cs="Arial"/>
          <w:sz w:val="20"/>
          <w:szCs w:val="20"/>
        </w:rPr>
      </w:pPr>
      <w:r w:rsidRPr="00672D9E">
        <w:rPr>
          <w:rFonts w:ascii="Arial" w:hAnsi="Arial" w:cs="Arial"/>
          <w:b/>
          <w:sz w:val="20"/>
          <w:szCs w:val="20"/>
        </w:rPr>
        <w:t xml:space="preserve">Figure </w:t>
      </w:r>
      <w:r w:rsidR="00493684" w:rsidRPr="00672D9E">
        <w:rPr>
          <w:rFonts w:ascii="Arial" w:hAnsi="Arial" w:cs="Arial"/>
          <w:b/>
          <w:sz w:val="20"/>
          <w:szCs w:val="20"/>
        </w:rPr>
        <w:t>70</w:t>
      </w:r>
      <w:r w:rsidR="00FA6325" w:rsidRPr="00672D9E">
        <w:rPr>
          <w:rFonts w:ascii="Arial" w:hAnsi="Arial" w:cs="Arial"/>
          <w:sz w:val="20"/>
          <w:szCs w:val="20"/>
        </w:rPr>
        <w:t xml:space="preserve"> – Scope of aryl halides in Mikami’s Negishi cross coupling study.</w:t>
      </w:r>
    </w:p>
    <w:p w:rsidR="00D61457" w:rsidRPr="00D61457" w:rsidRDefault="00653FBA" w:rsidP="00D61457">
      <w:pPr>
        <w:spacing w:line="360" w:lineRule="auto"/>
        <w:ind w:firstLine="720"/>
        <w:rPr>
          <w:rFonts w:ascii="Arial" w:hAnsi="Arial" w:cs="Arial"/>
          <w:sz w:val="24"/>
          <w:szCs w:val="24"/>
        </w:rPr>
      </w:pPr>
      <w:r w:rsidRPr="00672D9E">
        <w:rPr>
          <w:rFonts w:ascii="Arial" w:hAnsi="Arial" w:cs="Arial"/>
          <w:sz w:val="24"/>
          <w:szCs w:val="24"/>
        </w:rPr>
        <w:t xml:space="preserve">Clearly the development of Negishi couplings to include an increasingly diverse range of organozinc coupling partners continues to be of significant research </w:t>
      </w:r>
      <w:r w:rsidRPr="00672D9E">
        <w:rPr>
          <w:rFonts w:ascii="Arial" w:hAnsi="Arial" w:cs="Arial"/>
          <w:sz w:val="24"/>
          <w:szCs w:val="24"/>
        </w:rPr>
        <w:lastRenderedPageBreak/>
        <w:t>interest</w:t>
      </w:r>
      <w:r w:rsidR="0043465B" w:rsidRPr="00672D9E">
        <w:rPr>
          <w:rFonts w:ascii="Arial" w:hAnsi="Arial" w:cs="Arial"/>
          <w:sz w:val="24"/>
          <w:szCs w:val="24"/>
        </w:rPr>
        <w:t>.</w:t>
      </w:r>
      <w:r w:rsidRPr="00672D9E">
        <w:rPr>
          <w:rFonts w:ascii="Arial" w:hAnsi="Arial" w:cs="Arial"/>
          <w:sz w:val="24"/>
          <w:szCs w:val="24"/>
        </w:rPr>
        <w:t xml:space="preserve"> We were interested in extending this reaction to the use of phosphonate-substituted aryl zinc species. In particular, Knochel’s report of the use of zinc pivalates with enhanced air and moisture tolerance was attractive.</w:t>
      </w:r>
    </w:p>
    <w:p w:rsidR="00D61457" w:rsidRPr="00D61457" w:rsidRDefault="00D61457">
      <w:pPr>
        <w:rPr>
          <w:rFonts w:ascii="Arial" w:hAnsi="Arial" w:cs="Arial"/>
          <w:sz w:val="24"/>
          <w:szCs w:val="24"/>
        </w:rPr>
      </w:pPr>
      <w:r w:rsidRPr="00D61457">
        <w:rPr>
          <w:rFonts w:ascii="Arial" w:hAnsi="Arial" w:cs="Arial"/>
          <w:sz w:val="24"/>
          <w:szCs w:val="24"/>
        </w:rPr>
        <w:br w:type="page"/>
      </w:r>
    </w:p>
    <w:p w:rsidR="008741F7" w:rsidRPr="008B3454" w:rsidRDefault="0043465B" w:rsidP="00D61457">
      <w:pPr>
        <w:spacing w:line="360" w:lineRule="auto"/>
        <w:rPr>
          <w:rFonts w:ascii="Arial" w:hAnsi="Arial" w:cs="Arial"/>
          <w:b/>
          <w:sz w:val="24"/>
          <w:szCs w:val="24"/>
          <w:u w:val="single"/>
        </w:rPr>
      </w:pPr>
      <w:r>
        <w:rPr>
          <w:rFonts w:ascii="Arial" w:hAnsi="Arial" w:cs="Arial"/>
          <w:b/>
          <w:sz w:val="24"/>
          <w:szCs w:val="24"/>
          <w:u w:val="single"/>
        </w:rPr>
        <w:lastRenderedPageBreak/>
        <w:t>2</w:t>
      </w:r>
      <w:r w:rsidR="00370C93">
        <w:rPr>
          <w:rFonts w:ascii="Arial" w:hAnsi="Arial" w:cs="Arial"/>
          <w:b/>
          <w:sz w:val="24"/>
          <w:szCs w:val="24"/>
          <w:u w:val="single"/>
        </w:rPr>
        <w:t xml:space="preserve">.2 </w:t>
      </w:r>
      <w:r w:rsidR="000D4587" w:rsidRPr="008B3454">
        <w:rPr>
          <w:rFonts w:ascii="Arial" w:hAnsi="Arial" w:cs="Arial"/>
          <w:b/>
          <w:sz w:val="24"/>
          <w:szCs w:val="24"/>
          <w:u w:val="single"/>
        </w:rPr>
        <w:t>R</w:t>
      </w:r>
      <w:r w:rsidR="008741F7" w:rsidRPr="008B3454">
        <w:rPr>
          <w:rFonts w:ascii="Arial" w:hAnsi="Arial" w:cs="Arial"/>
          <w:b/>
          <w:sz w:val="24"/>
          <w:szCs w:val="24"/>
          <w:u w:val="single"/>
        </w:rPr>
        <w:t>esults and discussion</w:t>
      </w:r>
    </w:p>
    <w:p w:rsidR="008741F7" w:rsidRPr="008132D1" w:rsidRDefault="00370C93" w:rsidP="00876FC7">
      <w:pPr>
        <w:spacing w:line="360" w:lineRule="auto"/>
        <w:rPr>
          <w:rFonts w:ascii="Arial" w:hAnsi="Arial" w:cs="Arial"/>
          <w:b/>
          <w:i/>
          <w:sz w:val="24"/>
          <w:szCs w:val="24"/>
          <w:u w:val="single"/>
        </w:rPr>
      </w:pPr>
      <w:r>
        <w:rPr>
          <w:rFonts w:ascii="Arial" w:hAnsi="Arial" w:cs="Arial"/>
          <w:b/>
          <w:i/>
          <w:sz w:val="24"/>
          <w:szCs w:val="24"/>
          <w:u w:val="single"/>
        </w:rPr>
        <w:t xml:space="preserve">2.2.1 </w:t>
      </w:r>
      <w:r w:rsidR="008741F7" w:rsidRPr="008132D1">
        <w:rPr>
          <w:rFonts w:ascii="Arial" w:hAnsi="Arial" w:cs="Arial"/>
          <w:b/>
          <w:i/>
          <w:sz w:val="24"/>
          <w:szCs w:val="24"/>
          <w:u w:val="single"/>
        </w:rPr>
        <w:t>Preparation of Zinc Pivalate</w:t>
      </w:r>
    </w:p>
    <w:p w:rsidR="008741F7" w:rsidRPr="00876FC7" w:rsidRDefault="008741F7" w:rsidP="00261623">
      <w:pPr>
        <w:spacing w:line="360" w:lineRule="auto"/>
        <w:ind w:firstLine="720"/>
        <w:rPr>
          <w:rFonts w:ascii="Arial" w:hAnsi="Arial" w:cs="Arial"/>
        </w:rPr>
      </w:pPr>
      <w:r w:rsidRPr="00876FC7">
        <w:rPr>
          <w:rFonts w:ascii="Arial" w:hAnsi="Arial" w:cs="Arial"/>
          <w:sz w:val="24"/>
          <w:szCs w:val="24"/>
        </w:rPr>
        <w:t>Zinc pivalate (Zn(OPiv)</w:t>
      </w:r>
      <w:r w:rsidRPr="00876FC7">
        <w:rPr>
          <w:rFonts w:ascii="Arial" w:hAnsi="Arial" w:cs="Arial"/>
          <w:sz w:val="24"/>
          <w:szCs w:val="24"/>
          <w:vertAlign w:val="subscript"/>
        </w:rPr>
        <w:t>2</w:t>
      </w:r>
      <w:r w:rsidRPr="00876FC7">
        <w:rPr>
          <w:rFonts w:ascii="Arial" w:hAnsi="Arial" w:cs="Arial"/>
          <w:sz w:val="24"/>
          <w:szCs w:val="24"/>
        </w:rPr>
        <w:t xml:space="preserve">) </w:t>
      </w:r>
      <w:r w:rsidR="00EA5F50">
        <w:rPr>
          <w:rFonts w:ascii="Arial" w:hAnsi="Arial" w:cs="Arial"/>
          <w:sz w:val="24"/>
          <w:szCs w:val="24"/>
        </w:rPr>
        <w:t xml:space="preserve">for use in </w:t>
      </w:r>
      <w:r w:rsidRPr="00876FC7">
        <w:rPr>
          <w:rFonts w:ascii="Arial" w:hAnsi="Arial" w:cs="Arial"/>
          <w:sz w:val="24"/>
          <w:szCs w:val="24"/>
        </w:rPr>
        <w:t xml:space="preserve">Negishi cross-coupling was prepared </w:t>
      </w:r>
      <w:r w:rsidR="00EA5F50">
        <w:rPr>
          <w:rFonts w:ascii="Arial" w:hAnsi="Arial" w:cs="Arial"/>
          <w:sz w:val="24"/>
          <w:szCs w:val="24"/>
        </w:rPr>
        <w:t xml:space="preserve">as shown in </w:t>
      </w:r>
      <w:r w:rsidR="008B7A02">
        <w:rPr>
          <w:rFonts w:ascii="Arial" w:hAnsi="Arial" w:cs="Arial"/>
          <w:sz w:val="24"/>
          <w:szCs w:val="24"/>
        </w:rPr>
        <w:t>F</w:t>
      </w:r>
      <w:r w:rsidR="00876FC7" w:rsidRPr="00876FC7">
        <w:rPr>
          <w:rFonts w:ascii="Arial" w:hAnsi="Arial" w:cs="Arial"/>
          <w:sz w:val="24"/>
          <w:szCs w:val="24"/>
        </w:rPr>
        <w:t xml:space="preserve">igure </w:t>
      </w:r>
      <w:r w:rsidR="00653FBA">
        <w:rPr>
          <w:rFonts w:ascii="Arial" w:hAnsi="Arial" w:cs="Arial"/>
          <w:sz w:val="24"/>
          <w:szCs w:val="24"/>
        </w:rPr>
        <w:t>7</w:t>
      </w:r>
      <w:r w:rsidR="00805104">
        <w:rPr>
          <w:rFonts w:ascii="Arial" w:hAnsi="Arial" w:cs="Arial"/>
          <w:sz w:val="24"/>
          <w:szCs w:val="24"/>
        </w:rPr>
        <w:t xml:space="preserve">1 </w:t>
      </w:r>
      <w:r w:rsidR="00EA5F50">
        <w:rPr>
          <w:rFonts w:ascii="Arial" w:hAnsi="Arial" w:cs="Arial"/>
          <w:sz w:val="24"/>
          <w:szCs w:val="24"/>
        </w:rPr>
        <w:t>by dropwise addition of a solution of diethyl zinc</w:t>
      </w:r>
      <w:r w:rsidR="00E24217">
        <w:rPr>
          <w:rFonts w:ascii="Arial" w:hAnsi="Arial" w:cs="Arial"/>
          <w:sz w:val="24"/>
          <w:szCs w:val="24"/>
        </w:rPr>
        <w:t xml:space="preserve"> </w:t>
      </w:r>
      <w:r w:rsidR="00E24217" w:rsidRPr="00876FC7">
        <w:rPr>
          <w:rFonts w:ascii="Arial" w:hAnsi="Arial" w:cs="Arial"/>
          <w:sz w:val="24"/>
          <w:szCs w:val="24"/>
        </w:rPr>
        <w:t>(ZnEt</w:t>
      </w:r>
      <w:r w:rsidR="00E24217" w:rsidRPr="00876FC7">
        <w:rPr>
          <w:rFonts w:ascii="Arial" w:hAnsi="Arial" w:cs="Arial"/>
          <w:sz w:val="24"/>
          <w:szCs w:val="24"/>
          <w:vertAlign w:val="subscript"/>
        </w:rPr>
        <w:t>2</w:t>
      </w:r>
      <w:r w:rsidR="00E24217" w:rsidRPr="00876FC7">
        <w:rPr>
          <w:rFonts w:ascii="Arial" w:hAnsi="Arial" w:cs="Arial"/>
          <w:sz w:val="24"/>
          <w:szCs w:val="24"/>
        </w:rPr>
        <w:t>)</w:t>
      </w:r>
      <w:r w:rsidR="0029261E">
        <w:rPr>
          <w:rFonts w:ascii="Arial" w:hAnsi="Arial" w:cs="Arial"/>
          <w:sz w:val="24"/>
          <w:szCs w:val="24"/>
        </w:rPr>
        <w:t xml:space="preserve"> </w:t>
      </w:r>
      <w:r w:rsidR="00E24217">
        <w:rPr>
          <w:rFonts w:ascii="Arial" w:hAnsi="Arial" w:cs="Arial"/>
          <w:sz w:val="24"/>
          <w:szCs w:val="24"/>
        </w:rPr>
        <w:t xml:space="preserve">to a solution of </w:t>
      </w:r>
      <w:r w:rsidR="00EA5F50" w:rsidRPr="00876FC7">
        <w:rPr>
          <w:rFonts w:ascii="Arial" w:hAnsi="Arial" w:cs="Arial"/>
          <w:sz w:val="24"/>
          <w:szCs w:val="24"/>
        </w:rPr>
        <w:t xml:space="preserve">pivalic acid </w:t>
      </w:r>
      <w:r w:rsidR="00E24217">
        <w:rPr>
          <w:rFonts w:ascii="Arial" w:hAnsi="Arial" w:cs="Arial"/>
          <w:sz w:val="24"/>
          <w:szCs w:val="24"/>
        </w:rPr>
        <w:t xml:space="preserve">in THF at 0 </w:t>
      </w:r>
      <w:r w:rsidR="00E24217" w:rsidRPr="00E24217">
        <w:rPr>
          <w:rFonts w:ascii="Arial" w:hAnsi="Arial" w:cs="Arial"/>
          <w:sz w:val="24"/>
          <w:szCs w:val="24"/>
          <w:vertAlign w:val="superscript"/>
        </w:rPr>
        <w:t>o</w:t>
      </w:r>
      <w:r w:rsidR="00E24217">
        <w:rPr>
          <w:rFonts w:ascii="Arial" w:hAnsi="Arial" w:cs="Arial"/>
          <w:sz w:val="24"/>
          <w:szCs w:val="24"/>
        </w:rPr>
        <w:t xml:space="preserve">C. </w:t>
      </w:r>
      <w:r w:rsidR="00721C6F">
        <w:rPr>
          <w:rFonts w:ascii="Arial" w:hAnsi="Arial" w:cs="Arial"/>
          <w:sz w:val="24"/>
          <w:szCs w:val="24"/>
        </w:rPr>
        <w:t>Evaporation</w:t>
      </w:r>
      <w:r w:rsidR="00E24217">
        <w:rPr>
          <w:rFonts w:ascii="Arial" w:hAnsi="Arial" w:cs="Arial"/>
          <w:sz w:val="24"/>
          <w:szCs w:val="24"/>
        </w:rPr>
        <w:t xml:space="preserve"> of the solvent under </w:t>
      </w:r>
      <w:r w:rsidR="00721C6F">
        <w:rPr>
          <w:rFonts w:ascii="Arial" w:hAnsi="Arial" w:cs="Arial"/>
          <w:sz w:val="24"/>
          <w:szCs w:val="24"/>
        </w:rPr>
        <w:t>reduced pressure</w:t>
      </w:r>
      <w:r w:rsidR="00E24217">
        <w:rPr>
          <w:rFonts w:ascii="Arial" w:hAnsi="Arial" w:cs="Arial"/>
          <w:sz w:val="24"/>
          <w:szCs w:val="24"/>
        </w:rPr>
        <w:t xml:space="preserve"> </w:t>
      </w:r>
      <w:r w:rsidR="00721C6F">
        <w:rPr>
          <w:rFonts w:ascii="Arial" w:hAnsi="Arial" w:cs="Arial"/>
          <w:sz w:val="24"/>
          <w:szCs w:val="24"/>
        </w:rPr>
        <w:t>yielded</w:t>
      </w:r>
      <w:r w:rsidR="00E24217">
        <w:rPr>
          <w:rFonts w:ascii="Arial" w:hAnsi="Arial" w:cs="Arial"/>
          <w:sz w:val="24"/>
          <w:szCs w:val="24"/>
        </w:rPr>
        <w:t xml:space="preserve"> a white solid</w:t>
      </w:r>
      <w:r w:rsidR="00F8716C">
        <w:rPr>
          <w:rFonts w:ascii="Arial" w:hAnsi="Arial" w:cs="Arial"/>
          <w:sz w:val="24"/>
          <w:szCs w:val="24"/>
        </w:rPr>
        <w:t xml:space="preserve"> </w:t>
      </w:r>
      <w:r w:rsidR="00721C6F">
        <w:rPr>
          <w:rFonts w:ascii="Arial" w:hAnsi="Arial" w:cs="Arial"/>
          <w:sz w:val="24"/>
          <w:szCs w:val="24"/>
        </w:rPr>
        <w:t>that</w:t>
      </w:r>
      <w:r w:rsidR="00E24217">
        <w:rPr>
          <w:rFonts w:ascii="Arial" w:hAnsi="Arial" w:cs="Arial"/>
          <w:sz w:val="24"/>
          <w:szCs w:val="24"/>
        </w:rPr>
        <w:t xml:space="preserve"> was stored under nitrogen when not in use and weighed in air immediately before addition into the reaction mixture when used.</w:t>
      </w:r>
    </w:p>
    <w:p w:rsidR="008741F7" w:rsidRPr="008741F7" w:rsidRDefault="00D756EC" w:rsidP="00264E09">
      <w:pPr>
        <w:pStyle w:val="ListParagraph"/>
        <w:spacing w:line="360" w:lineRule="auto"/>
        <w:ind w:left="360"/>
        <w:jc w:val="center"/>
        <w:rPr>
          <w:rFonts w:ascii="Arial" w:hAnsi="Arial" w:cs="Arial"/>
          <w:sz w:val="24"/>
          <w:szCs w:val="24"/>
          <w:vertAlign w:val="baseline"/>
        </w:rPr>
      </w:pPr>
      <w:r>
        <w:rPr>
          <w:noProof/>
        </w:rPr>
        <w:pict>
          <v:shape id="_x0000_s3811" type="#_x0000_t75" style="position:absolute;left:0;text-align:left;margin-left:0;margin-top:-1.7pt;width:345.75pt;height:60.75pt;z-index:251832832;mso-position-horizontal:center" wrapcoords="14478 533 2062 2400 1359 2400 1406 4800 0 9067 234 13333 0 14133 890 17067 14431 17600 14478 20267 18461 20267 18742 20267 18742 18133 18461 17600 18461 13333 18695 13333 21553 8267 21459 5333 18461 4800 18461 533 14478 533">
            <v:imagedata r:id="rId239" o:title=""/>
            <w10:wrap type="tight"/>
          </v:shape>
          <o:OLEObject Type="Embed" ProgID="ChemDraw.Document.6.0" ShapeID="_x0000_s3811" DrawAspect="Content" ObjectID="_1641921444" r:id="rId240"/>
        </w:pict>
      </w:r>
    </w:p>
    <w:p w:rsidR="00330E94" w:rsidRDefault="00330E94" w:rsidP="00FE28B0">
      <w:pPr>
        <w:pStyle w:val="ListParagraph"/>
        <w:spacing w:line="360" w:lineRule="auto"/>
        <w:ind w:left="360"/>
        <w:jc w:val="center"/>
        <w:rPr>
          <w:rFonts w:ascii="Arial" w:hAnsi="Arial" w:cs="Arial"/>
          <w:b/>
          <w:sz w:val="20"/>
          <w:szCs w:val="20"/>
          <w:vertAlign w:val="baseline"/>
        </w:rPr>
      </w:pPr>
    </w:p>
    <w:p w:rsidR="00330E94" w:rsidRDefault="00330E94" w:rsidP="00FE28B0">
      <w:pPr>
        <w:pStyle w:val="ListParagraph"/>
        <w:spacing w:line="360" w:lineRule="auto"/>
        <w:ind w:left="360"/>
        <w:jc w:val="center"/>
        <w:rPr>
          <w:rFonts w:ascii="Arial" w:hAnsi="Arial" w:cs="Arial"/>
          <w:b/>
          <w:sz w:val="20"/>
          <w:szCs w:val="20"/>
          <w:vertAlign w:val="baseline"/>
        </w:rPr>
      </w:pPr>
    </w:p>
    <w:p w:rsidR="00330E94" w:rsidRDefault="00330E94" w:rsidP="00FE28B0">
      <w:pPr>
        <w:pStyle w:val="ListParagraph"/>
        <w:spacing w:line="360" w:lineRule="auto"/>
        <w:ind w:left="360"/>
        <w:jc w:val="center"/>
        <w:rPr>
          <w:rFonts w:ascii="Arial" w:hAnsi="Arial" w:cs="Arial"/>
          <w:b/>
          <w:sz w:val="20"/>
          <w:szCs w:val="20"/>
          <w:vertAlign w:val="baseline"/>
        </w:rPr>
      </w:pPr>
    </w:p>
    <w:p w:rsidR="008741F7" w:rsidRPr="00160215" w:rsidRDefault="00A70E90" w:rsidP="00FE28B0">
      <w:pPr>
        <w:pStyle w:val="ListParagraph"/>
        <w:spacing w:line="360" w:lineRule="auto"/>
        <w:ind w:left="360"/>
        <w:jc w:val="center"/>
        <w:rPr>
          <w:rFonts w:ascii="Arial" w:hAnsi="Arial" w:cs="Arial"/>
          <w:sz w:val="20"/>
          <w:szCs w:val="20"/>
          <w:vertAlign w:val="baseline"/>
        </w:rPr>
      </w:pPr>
      <w:r w:rsidRPr="00A70E90">
        <w:rPr>
          <w:rFonts w:ascii="Arial" w:hAnsi="Arial" w:cs="Arial"/>
          <w:b/>
          <w:sz w:val="20"/>
          <w:szCs w:val="20"/>
          <w:vertAlign w:val="baseline"/>
        </w:rPr>
        <w:t xml:space="preserve">Figure </w:t>
      </w:r>
      <w:r w:rsidR="00653FBA">
        <w:rPr>
          <w:rFonts w:ascii="Arial" w:hAnsi="Arial" w:cs="Arial"/>
          <w:b/>
          <w:sz w:val="20"/>
          <w:szCs w:val="20"/>
          <w:vertAlign w:val="baseline"/>
        </w:rPr>
        <w:t>7</w:t>
      </w:r>
      <w:r w:rsidR="00493684">
        <w:rPr>
          <w:rFonts w:ascii="Arial" w:hAnsi="Arial" w:cs="Arial"/>
          <w:b/>
          <w:sz w:val="20"/>
          <w:szCs w:val="20"/>
          <w:vertAlign w:val="baseline"/>
        </w:rPr>
        <w:t>1</w:t>
      </w:r>
      <w:r w:rsidRPr="00A70E90">
        <w:rPr>
          <w:rFonts w:ascii="Arial" w:hAnsi="Arial" w:cs="Arial"/>
          <w:sz w:val="20"/>
          <w:szCs w:val="20"/>
          <w:vertAlign w:val="baseline"/>
        </w:rPr>
        <w:t xml:space="preserve"> -</w:t>
      </w:r>
      <w:r w:rsidR="008741F7" w:rsidRPr="00A70E90">
        <w:rPr>
          <w:rFonts w:ascii="Arial" w:hAnsi="Arial" w:cs="Arial"/>
          <w:b/>
          <w:sz w:val="20"/>
          <w:szCs w:val="20"/>
          <w:vertAlign w:val="baseline"/>
        </w:rPr>
        <w:t xml:space="preserve"> </w:t>
      </w:r>
      <w:r w:rsidR="008741F7" w:rsidRPr="00A70E90">
        <w:rPr>
          <w:rFonts w:ascii="Arial" w:hAnsi="Arial" w:cs="Arial"/>
          <w:sz w:val="20"/>
          <w:szCs w:val="20"/>
          <w:vertAlign w:val="baseline"/>
        </w:rPr>
        <w:t xml:space="preserve">Synthesis of </w:t>
      </w:r>
      <w:proofErr w:type="gramStart"/>
      <w:r w:rsidR="008741F7" w:rsidRPr="00A70E90">
        <w:rPr>
          <w:rFonts w:ascii="Arial" w:hAnsi="Arial" w:cs="Arial"/>
          <w:sz w:val="20"/>
          <w:szCs w:val="20"/>
          <w:vertAlign w:val="baseline"/>
        </w:rPr>
        <w:t>Zn(</w:t>
      </w:r>
      <w:proofErr w:type="gramEnd"/>
      <w:r w:rsidR="008741F7" w:rsidRPr="00A70E90">
        <w:rPr>
          <w:rFonts w:ascii="Arial" w:hAnsi="Arial" w:cs="Arial"/>
          <w:sz w:val="20"/>
          <w:szCs w:val="20"/>
          <w:vertAlign w:val="baseline"/>
        </w:rPr>
        <w:t>OPiv)</w:t>
      </w:r>
      <w:r w:rsidR="008741F7" w:rsidRPr="00A70E90">
        <w:rPr>
          <w:rFonts w:ascii="Arial" w:hAnsi="Arial" w:cs="Arial"/>
          <w:sz w:val="20"/>
          <w:szCs w:val="20"/>
          <w:vertAlign w:val="subscript"/>
        </w:rPr>
        <w:t>2</w:t>
      </w:r>
      <w:r w:rsidR="00160215">
        <w:rPr>
          <w:rFonts w:ascii="Arial" w:hAnsi="Arial" w:cs="Arial"/>
          <w:sz w:val="20"/>
          <w:szCs w:val="20"/>
          <w:vertAlign w:val="baseline"/>
        </w:rPr>
        <w:t>.</w:t>
      </w:r>
    </w:p>
    <w:p w:rsidR="008741F7" w:rsidRPr="008741F7" w:rsidRDefault="008741F7" w:rsidP="00FE28B0">
      <w:pPr>
        <w:pStyle w:val="ListParagraph"/>
        <w:spacing w:line="360" w:lineRule="auto"/>
        <w:ind w:left="360"/>
        <w:jc w:val="both"/>
        <w:rPr>
          <w:rFonts w:ascii="Arial" w:hAnsi="Arial" w:cs="Arial"/>
          <w:sz w:val="24"/>
          <w:szCs w:val="24"/>
          <w:vertAlign w:val="baseline"/>
        </w:rPr>
      </w:pPr>
    </w:p>
    <w:p w:rsidR="008741F7" w:rsidRPr="00D80AC5" w:rsidRDefault="00D756EC" w:rsidP="00261623">
      <w:pPr>
        <w:spacing w:line="360" w:lineRule="auto"/>
        <w:ind w:firstLine="720"/>
        <w:rPr>
          <w:rFonts w:ascii="Arial" w:hAnsi="Arial" w:cs="Arial"/>
          <w:sz w:val="24"/>
          <w:szCs w:val="24"/>
        </w:rPr>
      </w:pPr>
      <w:r>
        <w:rPr>
          <w:noProof/>
        </w:rPr>
        <w:pict>
          <v:shape id="_x0000_s1546" type="#_x0000_t75" style="position:absolute;left:0;text-align:left;margin-left:0;margin-top:42.5pt;width:79.2pt;height:97.9pt;z-index:251667968;mso-position-horizontal:center" wrapcoords="10189 360 6521 1620 2853 3240 2649 4320 4279 5580 6725 6120 5909 9000 3057 9720 2853 11520 2038 14760 408 15660 0 16200 0 19080 1223 20520 3464 21060 4483 21060 17932 20700 17932 20520 16302 17640 15487 14760 21192 13500 20989 12780 11411 11880 12023 10800 11208 9900 8558 9000 7743 6120 13449 6120 14468 5580 12634 3240 14468 2700 14264 2160 11208 360 10189 360">
            <v:imagedata r:id="rId241" o:title=""/>
            <w10:wrap type="tight"/>
          </v:shape>
          <o:OLEObject Type="Embed" ProgID="ChemDraw.Document.6.0" ShapeID="_x0000_s1546" DrawAspect="Content" ObjectID="_1641921445" r:id="rId242"/>
        </w:pict>
      </w:r>
      <w:r w:rsidR="008741F7" w:rsidRPr="00D80AC5">
        <w:rPr>
          <w:rFonts w:ascii="Arial" w:hAnsi="Arial" w:cs="Arial"/>
          <w:sz w:val="24"/>
          <w:szCs w:val="24"/>
        </w:rPr>
        <w:t xml:space="preserve">The </w:t>
      </w:r>
      <w:proofErr w:type="gramStart"/>
      <w:r w:rsidR="008741F7" w:rsidRPr="00D80AC5">
        <w:rPr>
          <w:rFonts w:ascii="Arial" w:hAnsi="Arial" w:cs="Arial"/>
          <w:sz w:val="24"/>
          <w:szCs w:val="24"/>
        </w:rPr>
        <w:t>Zn(</w:t>
      </w:r>
      <w:proofErr w:type="gramEnd"/>
      <w:r w:rsidR="008741F7" w:rsidRPr="00D80AC5">
        <w:rPr>
          <w:rFonts w:ascii="Arial" w:hAnsi="Arial" w:cs="Arial"/>
          <w:sz w:val="24"/>
          <w:szCs w:val="24"/>
        </w:rPr>
        <w:t>OPiv)</w:t>
      </w:r>
      <w:r w:rsidR="008741F7" w:rsidRPr="00D80AC5">
        <w:rPr>
          <w:rFonts w:ascii="Arial" w:hAnsi="Arial" w:cs="Arial"/>
          <w:sz w:val="24"/>
          <w:szCs w:val="24"/>
          <w:vertAlign w:val="subscript"/>
        </w:rPr>
        <w:t>2</w:t>
      </w:r>
      <w:r w:rsidR="008741F7" w:rsidRPr="00D80AC5">
        <w:rPr>
          <w:rFonts w:ascii="Arial" w:hAnsi="Arial" w:cs="Arial"/>
          <w:sz w:val="24"/>
          <w:szCs w:val="24"/>
        </w:rPr>
        <w:t xml:space="preserve"> was then used to </w:t>
      </w:r>
      <w:r w:rsidR="00330E94">
        <w:rPr>
          <w:rFonts w:ascii="Arial" w:hAnsi="Arial" w:cs="Arial"/>
          <w:sz w:val="24"/>
          <w:szCs w:val="24"/>
        </w:rPr>
        <w:t>investigate the preparation of</w:t>
      </w:r>
      <w:r w:rsidR="008741F7" w:rsidRPr="00D80AC5">
        <w:rPr>
          <w:rFonts w:ascii="Arial" w:hAnsi="Arial" w:cs="Arial"/>
          <w:sz w:val="24"/>
          <w:szCs w:val="24"/>
        </w:rPr>
        <w:t xml:space="preserve"> the more air- and moisture-stable polyfunctional arylzinc pivalate </w:t>
      </w:r>
      <w:r w:rsidR="00160215">
        <w:rPr>
          <w:rFonts w:ascii="Arial" w:hAnsi="Arial" w:cs="Arial"/>
          <w:b/>
          <w:sz w:val="24"/>
          <w:szCs w:val="24"/>
        </w:rPr>
        <w:t>94</w:t>
      </w:r>
      <w:r w:rsidR="00F8716C">
        <w:rPr>
          <w:rFonts w:ascii="Arial" w:hAnsi="Arial" w:cs="Arial"/>
          <w:sz w:val="24"/>
          <w:szCs w:val="24"/>
        </w:rPr>
        <w:t xml:space="preserve"> </w:t>
      </w:r>
      <w:r w:rsidR="008741F7" w:rsidRPr="00D80AC5">
        <w:rPr>
          <w:rFonts w:ascii="Arial" w:hAnsi="Arial" w:cs="Arial"/>
          <w:sz w:val="24"/>
          <w:szCs w:val="24"/>
        </w:rPr>
        <w:t>(</w:t>
      </w:r>
      <w:r w:rsidR="008B7A02">
        <w:rPr>
          <w:rFonts w:ascii="Arial" w:hAnsi="Arial" w:cs="Arial"/>
          <w:sz w:val="24"/>
          <w:szCs w:val="24"/>
        </w:rPr>
        <w:t>F</w:t>
      </w:r>
      <w:r w:rsidR="008741F7" w:rsidRPr="00D80AC5">
        <w:rPr>
          <w:rFonts w:ascii="Arial" w:hAnsi="Arial" w:cs="Arial"/>
          <w:sz w:val="24"/>
          <w:szCs w:val="24"/>
        </w:rPr>
        <w:t xml:space="preserve">igure </w:t>
      </w:r>
      <w:r w:rsidR="00330E94">
        <w:rPr>
          <w:rFonts w:ascii="Arial" w:hAnsi="Arial" w:cs="Arial"/>
          <w:sz w:val="24"/>
          <w:szCs w:val="24"/>
        </w:rPr>
        <w:t>7</w:t>
      </w:r>
      <w:r w:rsidR="00493684">
        <w:rPr>
          <w:rFonts w:ascii="Arial" w:hAnsi="Arial" w:cs="Arial"/>
          <w:sz w:val="24"/>
          <w:szCs w:val="24"/>
        </w:rPr>
        <w:t>2</w:t>
      </w:r>
      <w:r w:rsidR="008741F7" w:rsidRPr="00D80AC5">
        <w:rPr>
          <w:rFonts w:ascii="Arial" w:hAnsi="Arial" w:cs="Arial"/>
          <w:sz w:val="24"/>
          <w:szCs w:val="24"/>
        </w:rPr>
        <w:t>)</w:t>
      </w:r>
      <w:r w:rsidR="008741F7" w:rsidRPr="00D80AC5">
        <w:rPr>
          <w:rFonts w:ascii="Arial" w:hAnsi="Arial" w:cs="Arial"/>
          <w:b/>
          <w:sz w:val="24"/>
          <w:szCs w:val="24"/>
        </w:rPr>
        <w:t xml:space="preserve"> </w:t>
      </w:r>
      <w:r w:rsidR="008741F7" w:rsidRPr="00D80AC5">
        <w:rPr>
          <w:rFonts w:ascii="Arial" w:hAnsi="Arial" w:cs="Arial"/>
          <w:sz w:val="24"/>
          <w:szCs w:val="24"/>
        </w:rPr>
        <w:t xml:space="preserve">in further steps. </w:t>
      </w:r>
    </w:p>
    <w:p w:rsidR="008741F7" w:rsidRPr="008741F7" w:rsidRDefault="008741F7" w:rsidP="00FE28B0">
      <w:pPr>
        <w:pStyle w:val="ListParagraph"/>
        <w:spacing w:line="360" w:lineRule="auto"/>
        <w:ind w:left="360"/>
        <w:jc w:val="center"/>
        <w:rPr>
          <w:rFonts w:ascii="Arial" w:hAnsi="Arial" w:cs="Arial"/>
          <w:sz w:val="24"/>
          <w:szCs w:val="24"/>
          <w:vertAlign w:val="baseline"/>
        </w:rPr>
      </w:pPr>
    </w:p>
    <w:p w:rsidR="008741F7" w:rsidRPr="008741F7" w:rsidRDefault="008741F7" w:rsidP="00FE28B0">
      <w:pPr>
        <w:pStyle w:val="ListParagraph"/>
        <w:spacing w:line="360" w:lineRule="auto"/>
        <w:ind w:left="360"/>
        <w:jc w:val="center"/>
        <w:rPr>
          <w:rFonts w:ascii="Arial" w:hAnsi="Arial" w:cs="Arial"/>
          <w:sz w:val="24"/>
          <w:szCs w:val="24"/>
          <w:vertAlign w:val="baseline"/>
        </w:rPr>
      </w:pPr>
      <w:r w:rsidRPr="008741F7">
        <w:rPr>
          <w:rFonts w:ascii="Arial" w:hAnsi="Arial" w:cs="Arial"/>
          <w:noProof/>
          <w:sz w:val="24"/>
          <w:szCs w:val="24"/>
          <w:vertAlign w:val="baseline"/>
          <w:lang w:eastAsia="en-US"/>
        </w:rPr>
        <w:t xml:space="preserve"> </w:t>
      </w:r>
    </w:p>
    <w:p w:rsidR="000D4587" w:rsidRDefault="000D4587" w:rsidP="00FE28B0">
      <w:pPr>
        <w:pStyle w:val="ListParagraph"/>
        <w:spacing w:line="360" w:lineRule="auto"/>
        <w:ind w:left="360"/>
        <w:jc w:val="center"/>
        <w:rPr>
          <w:rFonts w:ascii="Arial" w:hAnsi="Arial" w:cs="Arial"/>
          <w:b/>
          <w:sz w:val="20"/>
          <w:szCs w:val="20"/>
          <w:vertAlign w:val="baseline"/>
        </w:rPr>
      </w:pPr>
    </w:p>
    <w:p w:rsidR="000D4587" w:rsidRDefault="000D4587" w:rsidP="00FE28B0">
      <w:pPr>
        <w:pStyle w:val="ListParagraph"/>
        <w:spacing w:line="360" w:lineRule="auto"/>
        <w:ind w:left="360"/>
        <w:jc w:val="center"/>
        <w:rPr>
          <w:rFonts w:ascii="Arial" w:hAnsi="Arial" w:cs="Arial"/>
          <w:b/>
          <w:sz w:val="20"/>
          <w:szCs w:val="20"/>
          <w:vertAlign w:val="baseline"/>
        </w:rPr>
      </w:pPr>
    </w:p>
    <w:p w:rsidR="000D4587" w:rsidRDefault="000D4587" w:rsidP="00FE28B0">
      <w:pPr>
        <w:pStyle w:val="ListParagraph"/>
        <w:spacing w:line="360" w:lineRule="auto"/>
        <w:ind w:left="360"/>
        <w:jc w:val="center"/>
        <w:rPr>
          <w:rFonts w:ascii="Arial" w:hAnsi="Arial" w:cs="Arial"/>
          <w:b/>
          <w:sz w:val="20"/>
          <w:szCs w:val="20"/>
          <w:vertAlign w:val="baseline"/>
        </w:rPr>
      </w:pPr>
    </w:p>
    <w:p w:rsidR="008741F7" w:rsidRPr="00F8716C" w:rsidRDefault="008741F7" w:rsidP="00FE28B0">
      <w:pPr>
        <w:pStyle w:val="ListParagraph"/>
        <w:spacing w:line="360" w:lineRule="auto"/>
        <w:ind w:left="360"/>
        <w:jc w:val="center"/>
        <w:rPr>
          <w:rFonts w:ascii="Arial" w:hAnsi="Arial" w:cs="Arial"/>
          <w:b/>
          <w:sz w:val="24"/>
          <w:szCs w:val="24"/>
          <w:vertAlign w:val="baseline"/>
        </w:rPr>
      </w:pPr>
      <w:r w:rsidRPr="00D80AC5">
        <w:rPr>
          <w:rFonts w:ascii="Arial" w:hAnsi="Arial" w:cs="Arial"/>
          <w:b/>
          <w:sz w:val="20"/>
          <w:szCs w:val="20"/>
          <w:vertAlign w:val="baseline"/>
        </w:rPr>
        <w:t xml:space="preserve">Figure </w:t>
      </w:r>
      <w:r w:rsidR="00330E94">
        <w:rPr>
          <w:rFonts w:ascii="Arial" w:hAnsi="Arial" w:cs="Arial"/>
          <w:b/>
          <w:sz w:val="20"/>
          <w:szCs w:val="20"/>
          <w:vertAlign w:val="baseline"/>
        </w:rPr>
        <w:t>7</w:t>
      </w:r>
      <w:r w:rsidR="00493684">
        <w:rPr>
          <w:rFonts w:ascii="Arial" w:hAnsi="Arial" w:cs="Arial"/>
          <w:b/>
          <w:sz w:val="20"/>
          <w:szCs w:val="20"/>
          <w:vertAlign w:val="baseline"/>
        </w:rPr>
        <w:t>2</w:t>
      </w:r>
      <w:r w:rsidR="00D80AC5">
        <w:rPr>
          <w:rFonts w:ascii="Arial" w:hAnsi="Arial" w:cs="Arial"/>
          <w:sz w:val="20"/>
          <w:szCs w:val="20"/>
          <w:vertAlign w:val="baseline"/>
        </w:rPr>
        <w:t xml:space="preserve"> -</w:t>
      </w:r>
      <w:r w:rsidRPr="008741F7">
        <w:rPr>
          <w:rFonts w:ascii="Arial" w:hAnsi="Arial" w:cs="Arial"/>
          <w:b/>
          <w:sz w:val="24"/>
          <w:szCs w:val="24"/>
          <w:vertAlign w:val="baseline"/>
        </w:rPr>
        <w:t xml:space="preserve"> </w:t>
      </w:r>
      <w:r w:rsidRPr="000D4587">
        <w:rPr>
          <w:rFonts w:ascii="Arial" w:hAnsi="Arial" w:cs="Arial"/>
          <w:sz w:val="20"/>
          <w:szCs w:val="20"/>
          <w:vertAlign w:val="baseline"/>
        </w:rPr>
        <w:t>Polyfunctional Arylzinc Pivalate</w:t>
      </w:r>
      <w:r w:rsidR="00F8716C">
        <w:rPr>
          <w:rFonts w:ascii="Arial" w:hAnsi="Arial" w:cs="Arial"/>
          <w:sz w:val="20"/>
          <w:szCs w:val="20"/>
          <w:vertAlign w:val="baseline"/>
        </w:rPr>
        <w:t xml:space="preserve"> </w:t>
      </w:r>
      <w:r w:rsidR="00160215">
        <w:rPr>
          <w:rFonts w:ascii="Arial" w:hAnsi="Arial" w:cs="Arial"/>
          <w:b/>
          <w:sz w:val="20"/>
          <w:szCs w:val="20"/>
          <w:vertAlign w:val="baseline"/>
        </w:rPr>
        <w:t>94</w:t>
      </w:r>
      <w:r w:rsidR="00160215" w:rsidRPr="00160215">
        <w:rPr>
          <w:rFonts w:ascii="Arial" w:hAnsi="Arial" w:cs="Arial"/>
          <w:sz w:val="20"/>
          <w:szCs w:val="20"/>
          <w:vertAlign w:val="baseline"/>
        </w:rPr>
        <w:t>.</w:t>
      </w:r>
    </w:p>
    <w:p w:rsidR="008741F7" w:rsidRPr="008741F7" w:rsidRDefault="008741F7" w:rsidP="00FE28B0">
      <w:pPr>
        <w:pStyle w:val="ListParagraph"/>
        <w:spacing w:line="360" w:lineRule="auto"/>
        <w:ind w:left="360"/>
        <w:jc w:val="both"/>
        <w:rPr>
          <w:rFonts w:ascii="Arial" w:hAnsi="Arial" w:cs="Arial"/>
          <w:sz w:val="24"/>
          <w:szCs w:val="24"/>
          <w:vertAlign w:val="baseline"/>
        </w:rPr>
      </w:pPr>
    </w:p>
    <w:p w:rsidR="00E24217" w:rsidRPr="008132D1" w:rsidRDefault="00370C93" w:rsidP="00370C93">
      <w:pPr>
        <w:spacing w:line="360" w:lineRule="auto"/>
        <w:rPr>
          <w:rFonts w:ascii="Arial" w:hAnsi="Arial" w:cs="Arial"/>
          <w:b/>
          <w:i/>
          <w:sz w:val="24"/>
          <w:szCs w:val="24"/>
          <w:u w:val="single"/>
        </w:rPr>
      </w:pPr>
      <w:r>
        <w:rPr>
          <w:rFonts w:ascii="Arial" w:hAnsi="Arial" w:cs="Arial"/>
          <w:b/>
          <w:i/>
          <w:sz w:val="24"/>
          <w:szCs w:val="24"/>
          <w:u w:val="single"/>
        </w:rPr>
        <w:t xml:space="preserve">2.2.2 </w:t>
      </w:r>
      <w:r w:rsidR="00E24217" w:rsidRPr="008132D1">
        <w:rPr>
          <w:rFonts w:ascii="Arial" w:hAnsi="Arial" w:cs="Arial"/>
          <w:b/>
          <w:i/>
          <w:sz w:val="24"/>
          <w:szCs w:val="24"/>
          <w:u w:val="single"/>
        </w:rPr>
        <w:t>Optimisation of the orthometalation</w:t>
      </w:r>
      <w:r w:rsidR="008741F7" w:rsidRPr="008132D1">
        <w:rPr>
          <w:rFonts w:ascii="Arial" w:hAnsi="Arial" w:cs="Arial"/>
          <w:b/>
          <w:i/>
          <w:sz w:val="24"/>
          <w:szCs w:val="24"/>
          <w:u w:val="single"/>
        </w:rPr>
        <w:t xml:space="preserve"> of Diethyl-2-bromophenylphosphonate</w:t>
      </w:r>
    </w:p>
    <w:p w:rsidR="0051787F" w:rsidRDefault="00E24217" w:rsidP="00E24217">
      <w:pPr>
        <w:spacing w:line="360" w:lineRule="auto"/>
        <w:rPr>
          <w:rFonts w:ascii="Arial" w:hAnsi="Arial" w:cs="Arial"/>
          <w:sz w:val="24"/>
          <w:szCs w:val="24"/>
        </w:rPr>
      </w:pPr>
      <w:r>
        <w:rPr>
          <w:rFonts w:ascii="Arial" w:hAnsi="Arial" w:cs="Arial"/>
          <w:sz w:val="24"/>
          <w:szCs w:val="24"/>
        </w:rPr>
        <w:tab/>
      </w:r>
      <w:r w:rsidR="00330E94">
        <w:rPr>
          <w:rFonts w:ascii="Arial" w:hAnsi="Arial" w:cs="Arial"/>
          <w:sz w:val="24"/>
          <w:szCs w:val="24"/>
        </w:rPr>
        <w:t>Formation</w:t>
      </w:r>
      <w:r>
        <w:rPr>
          <w:rFonts w:ascii="Arial" w:hAnsi="Arial" w:cs="Arial"/>
          <w:sz w:val="24"/>
          <w:szCs w:val="24"/>
        </w:rPr>
        <w:t xml:space="preserve"> of the desired </w:t>
      </w:r>
      <w:r w:rsidR="00CE7D12">
        <w:rPr>
          <w:rFonts w:ascii="Arial" w:hAnsi="Arial" w:cs="Arial"/>
          <w:sz w:val="24"/>
          <w:szCs w:val="24"/>
        </w:rPr>
        <w:t xml:space="preserve">air- and moisture- stable </w:t>
      </w:r>
      <w:r>
        <w:rPr>
          <w:rFonts w:ascii="Arial" w:hAnsi="Arial" w:cs="Arial"/>
          <w:sz w:val="24"/>
          <w:szCs w:val="24"/>
        </w:rPr>
        <w:t xml:space="preserve">phosphonate-functionalised organozinc pivalate </w:t>
      </w:r>
      <w:r w:rsidR="00160215">
        <w:rPr>
          <w:rFonts w:ascii="Arial" w:hAnsi="Arial" w:cs="Arial"/>
          <w:b/>
          <w:sz w:val="24"/>
          <w:szCs w:val="24"/>
        </w:rPr>
        <w:t>94</w:t>
      </w:r>
      <w:r w:rsidR="00F8716C">
        <w:rPr>
          <w:rFonts w:ascii="Arial" w:hAnsi="Arial" w:cs="Arial"/>
          <w:sz w:val="24"/>
          <w:szCs w:val="24"/>
        </w:rPr>
        <w:t xml:space="preserve"> </w:t>
      </w:r>
      <w:r w:rsidRPr="00F8716C">
        <w:rPr>
          <w:rFonts w:ascii="Arial" w:hAnsi="Arial" w:cs="Arial"/>
          <w:sz w:val="24"/>
          <w:szCs w:val="24"/>
        </w:rPr>
        <w:t>was</w:t>
      </w:r>
      <w:r w:rsidR="00F8716C">
        <w:rPr>
          <w:rFonts w:ascii="Arial" w:hAnsi="Arial" w:cs="Arial"/>
          <w:sz w:val="24"/>
          <w:szCs w:val="24"/>
        </w:rPr>
        <w:t xml:space="preserve"> </w:t>
      </w:r>
      <w:r w:rsidRPr="00F8716C">
        <w:rPr>
          <w:rFonts w:ascii="Arial" w:hAnsi="Arial" w:cs="Arial"/>
          <w:sz w:val="24"/>
          <w:szCs w:val="24"/>
        </w:rPr>
        <w:t>envisaged</w:t>
      </w:r>
      <w:r w:rsidR="008169B3">
        <w:rPr>
          <w:rFonts w:ascii="Arial" w:hAnsi="Arial" w:cs="Arial"/>
          <w:sz w:val="24"/>
          <w:szCs w:val="24"/>
        </w:rPr>
        <w:t xml:space="preserve"> </w:t>
      </w:r>
      <w:r>
        <w:rPr>
          <w:rFonts w:ascii="Arial" w:hAnsi="Arial" w:cs="Arial"/>
          <w:sz w:val="24"/>
          <w:szCs w:val="24"/>
        </w:rPr>
        <w:t xml:space="preserve">to be achieved by halogen-metal exchange of the corresponding bromoaryl phosphonate </w:t>
      </w:r>
      <w:r w:rsidR="00330E94">
        <w:rPr>
          <w:rFonts w:ascii="Arial" w:hAnsi="Arial" w:cs="Arial"/>
          <w:b/>
          <w:sz w:val="24"/>
          <w:szCs w:val="24"/>
        </w:rPr>
        <w:t>45</w:t>
      </w:r>
      <w:r>
        <w:rPr>
          <w:rFonts w:ascii="Arial" w:hAnsi="Arial" w:cs="Arial"/>
          <w:sz w:val="24"/>
          <w:szCs w:val="24"/>
        </w:rPr>
        <w:t xml:space="preserve"> to give</w:t>
      </w:r>
      <w:r w:rsidR="00F8716C">
        <w:rPr>
          <w:rFonts w:ascii="Arial" w:hAnsi="Arial" w:cs="Arial"/>
          <w:sz w:val="24"/>
          <w:szCs w:val="24"/>
        </w:rPr>
        <w:t xml:space="preserve"> an intermediate organometallic</w:t>
      </w:r>
      <w:r>
        <w:rPr>
          <w:rFonts w:ascii="Arial" w:hAnsi="Arial" w:cs="Arial"/>
          <w:b/>
          <w:sz w:val="24"/>
          <w:szCs w:val="24"/>
        </w:rPr>
        <w:t xml:space="preserve"> </w:t>
      </w:r>
      <w:r>
        <w:rPr>
          <w:rFonts w:ascii="Arial" w:hAnsi="Arial" w:cs="Arial"/>
          <w:sz w:val="24"/>
          <w:szCs w:val="24"/>
        </w:rPr>
        <w:t>followed by transmetalation</w:t>
      </w:r>
      <w:r w:rsidR="0051787F">
        <w:rPr>
          <w:rFonts w:ascii="Arial" w:hAnsi="Arial" w:cs="Arial"/>
          <w:sz w:val="24"/>
          <w:szCs w:val="24"/>
        </w:rPr>
        <w:t xml:space="preserve"> </w:t>
      </w:r>
      <w:r>
        <w:rPr>
          <w:rFonts w:ascii="Arial" w:hAnsi="Arial" w:cs="Arial"/>
          <w:sz w:val="24"/>
          <w:szCs w:val="24"/>
        </w:rPr>
        <w:t>with zinc pivalate</w:t>
      </w:r>
      <w:r w:rsidR="0051787F">
        <w:rPr>
          <w:rFonts w:ascii="Arial" w:hAnsi="Arial" w:cs="Arial"/>
          <w:sz w:val="24"/>
          <w:szCs w:val="24"/>
        </w:rPr>
        <w:t>.</w:t>
      </w:r>
    </w:p>
    <w:p w:rsidR="002421CE" w:rsidRDefault="0051787F" w:rsidP="00261623">
      <w:pPr>
        <w:spacing w:line="360" w:lineRule="auto"/>
        <w:ind w:firstLine="720"/>
        <w:rPr>
          <w:rFonts w:ascii="Arial" w:hAnsi="Arial" w:cs="Arial"/>
          <w:sz w:val="24"/>
          <w:szCs w:val="24"/>
        </w:rPr>
      </w:pPr>
      <w:r>
        <w:rPr>
          <w:rFonts w:ascii="Arial" w:hAnsi="Arial" w:cs="Arial"/>
          <w:sz w:val="24"/>
          <w:szCs w:val="24"/>
        </w:rPr>
        <w:t>M</w:t>
      </w:r>
      <w:r w:rsidRPr="008741F7">
        <w:rPr>
          <w:rFonts w:ascii="Arial" w:hAnsi="Arial" w:cs="Arial"/>
          <w:sz w:val="24"/>
          <w:szCs w:val="24"/>
        </w:rPr>
        <w:t xml:space="preserve">agnesium-halogen exchange </w:t>
      </w:r>
      <w:r w:rsidR="00F8716C">
        <w:rPr>
          <w:rFonts w:ascii="Arial" w:hAnsi="Arial" w:cs="Arial"/>
          <w:sz w:val="24"/>
          <w:szCs w:val="24"/>
        </w:rPr>
        <w:t xml:space="preserve">of the bromoaryl phosphonate </w:t>
      </w:r>
      <w:r w:rsidR="00330E94">
        <w:rPr>
          <w:rFonts w:ascii="Arial" w:hAnsi="Arial" w:cs="Arial"/>
          <w:b/>
          <w:sz w:val="24"/>
          <w:szCs w:val="24"/>
        </w:rPr>
        <w:t>45</w:t>
      </w:r>
      <w:r w:rsidR="00F8716C">
        <w:rPr>
          <w:rFonts w:ascii="Arial" w:hAnsi="Arial" w:cs="Arial"/>
          <w:sz w:val="24"/>
          <w:szCs w:val="24"/>
        </w:rPr>
        <w:t xml:space="preserve"> </w:t>
      </w:r>
      <w:r w:rsidRPr="00F8716C">
        <w:rPr>
          <w:rFonts w:ascii="Arial" w:hAnsi="Arial" w:cs="Arial"/>
          <w:sz w:val="24"/>
          <w:szCs w:val="24"/>
        </w:rPr>
        <w:t>with</w:t>
      </w:r>
      <w:r w:rsidRPr="008741F7">
        <w:rPr>
          <w:rFonts w:ascii="Arial" w:hAnsi="Arial" w:cs="Arial"/>
          <w:sz w:val="24"/>
          <w:szCs w:val="24"/>
        </w:rPr>
        <w:t xml:space="preserve"> </w:t>
      </w:r>
      <w:r w:rsidR="002D1A23">
        <w:rPr>
          <w:rFonts w:ascii="Arial" w:hAnsi="Arial" w:cs="Arial"/>
          <w:sz w:val="24"/>
          <w:szCs w:val="24"/>
        </w:rPr>
        <w:t>isopropylmagnesium chloride (</w:t>
      </w:r>
      <w:r w:rsidRPr="008741F7">
        <w:rPr>
          <w:rFonts w:ascii="Arial" w:hAnsi="Arial" w:cs="Arial"/>
          <w:sz w:val="24"/>
          <w:szCs w:val="24"/>
        </w:rPr>
        <w:t>i-PrMgCl</w:t>
      </w:r>
      <w:r w:rsidR="002D1A23">
        <w:rPr>
          <w:rFonts w:ascii="Arial" w:hAnsi="Arial" w:cs="Arial"/>
          <w:sz w:val="24"/>
          <w:szCs w:val="24"/>
        </w:rPr>
        <w:t>)</w:t>
      </w:r>
      <w:r w:rsidRPr="008741F7">
        <w:rPr>
          <w:rFonts w:ascii="Arial" w:hAnsi="Arial" w:cs="Arial"/>
          <w:sz w:val="24"/>
          <w:szCs w:val="24"/>
        </w:rPr>
        <w:t xml:space="preserve"> to generate the intermediate Grignard species</w:t>
      </w:r>
      <w:r w:rsidR="00F8716C">
        <w:rPr>
          <w:rFonts w:ascii="Arial" w:hAnsi="Arial" w:cs="Arial"/>
          <w:sz w:val="24"/>
          <w:szCs w:val="24"/>
        </w:rPr>
        <w:t xml:space="preserve"> </w:t>
      </w:r>
      <w:r w:rsidR="00160215">
        <w:rPr>
          <w:rFonts w:ascii="Arial" w:hAnsi="Arial" w:cs="Arial"/>
          <w:b/>
          <w:sz w:val="24"/>
          <w:szCs w:val="24"/>
        </w:rPr>
        <w:t>95</w:t>
      </w:r>
      <w:r w:rsidR="00795F57">
        <w:rPr>
          <w:rFonts w:ascii="Arial" w:hAnsi="Arial" w:cs="Arial"/>
          <w:sz w:val="24"/>
          <w:szCs w:val="24"/>
        </w:rPr>
        <w:t xml:space="preserve"> </w:t>
      </w:r>
      <w:r>
        <w:rPr>
          <w:rFonts w:ascii="Arial" w:hAnsi="Arial" w:cs="Arial"/>
          <w:sz w:val="24"/>
          <w:szCs w:val="24"/>
        </w:rPr>
        <w:t>was attempted first.</w:t>
      </w:r>
      <w:r w:rsidRPr="008741F7">
        <w:rPr>
          <w:rFonts w:ascii="Arial" w:hAnsi="Arial" w:cs="Arial"/>
          <w:sz w:val="24"/>
          <w:szCs w:val="24"/>
        </w:rPr>
        <w:t xml:space="preserve"> Since the intermediate Grignard species </w:t>
      </w:r>
      <w:r w:rsidR="00160215">
        <w:rPr>
          <w:rFonts w:ascii="Arial" w:hAnsi="Arial" w:cs="Arial"/>
          <w:b/>
          <w:sz w:val="24"/>
          <w:szCs w:val="24"/>
        </w:rPr>
        <w:t>95</w:t>
      </w:r>
      <w:r w:rsidR="00F8716C">
        <w:rPr>
          <w:rFonts w:ascii="Arial" w:hAnsi="Arial" w:cs="Arial"/>
          <w:b/>
          <w:sz w:val="24"/>
          <w:szCs w:val="24"/>
        </w:rPr>
        <w:t xml:space="preserve"> </w:t>
      </w:r>
      <w:r>
        <w:rPr>
          <w:rFonts w:ascii="Arial" w:hAnsi="Arial" w:cs="Arial"/>
          <w:sz w:val="24"/>
          <w:szCs w:val="24"/>
        </w:rPr>
        <w:t>can</w:t>
      </w:r>
      <w:r w:rsidRPr="008741F7">
        <w:rPr>
          <w:rFonts w:ascii="Arial" w:hAnsi="Arial" w:cs="Arial"/>
          <w:sz w:val="24"/>
          <w:szCs w:val="24"/>
        </w:rPr>
        <w:t>not</w:t>
      </w:r>
      <w:r>
        <w:rPr>
          <w:rFonts w:ascii="Arial" w:hAnsi="Arial" w:cs="Arial"/>
          <w:sz w:val="24"/>
          <w:szCs w:val="24"/>
        </w:rPr>
        <w:t xml:space="preserve"> </w:t>
      </w:r>
      <w:r w:rsidR="00330E94">
        <w:rPr>
          <w:rFonts w:ascii="Arial" w:hAnsi="Arial" w:cs="Arial"/>
          <w:sz w:val="24"/>
          <w:szCs w:val="24"/>
        </w:rPr>
        <w:t xml:space="preserve">easily </w:t>
      </w:r>
      <w:r>
        <w:rPr>
          <w:rFonts w:ascii="Arial" w:hAnsi="Arial" w:cs="Arial"/>
          <w:sz w:val="24"/>
          <w:szCs w:val="24"/>
        </w:rPr>
        <w:t>be</w:t>
      </w:r>
      <w:r w:rsidRPr="008741F7">
        <w:rPr>
          <w:rFonts w:ascii="Arial" w:hAnsi="Arial" w:cs="Arial"/>
          <w:sz w:val="24"/>
          <w:szCs w:val="24"/>
        </w:rPr>
        <w:t xml:space="preserve"> isolated or characterized, preliminary tests on the reaction conditions and reaction time for the magnesium-halogen exchange reaction were necessary before </w:t>
      </w:r>
      <w:r w:rsidRPr="008741F7">
        <w:rPr>
          <w:rFonts w:ascii="Arial" w:hAnsi="Arial" w:cs="Arial"/>
          <w:sz w:val="24"/>
          <w:szCs w:val="24"/>
        </w:rPr>
        <w:lastRenderedPageBreak/>
        <w:t xml:space="preserve">proceeding to further steps. A protonation test after the formation of the intermediate Grignard reagent was </w:t>
      </w:r>
      <w:r w:rsidR="00F8716C">
        <w:rPr>
          <w:rFonts w:ascii="Arial" w:hAnsi="Arial" w:cs="Arial"/>
          <w:sz w:val="24"/>
          <w:szCs w:val="24"/>
        </w:rPr>
        <w:t>performed</w:t>
      </w:r>
      <w:r w:rsidRPr="008741F7">
        <w:rPr>
          <w:rFonts w:ascii="Arial" w:hAnsi="Arial" w:cs="Arial"/>
          <w:sz w:val="24"/>
          <w:szCs w:val="24"/>
        </w:rPr>
        <w:t xml:space="preserve"> to </w:t>
      </w:r>
      <w:r>
        <w:rPr>
          <w:rFonts w:ascii="Arial" w:hAnsi="Arial" w:cs="Arial"/>
          <w:sz w:val="24"/>
          <w:szCs w:val="24"/>
        </w:rPr>
        <w:t xml:space="preserve">optimise </w:t>
      </w:r>
      <w:r w:rsidRPr="008741F7">
        <w:rPr>
          <w:rFonts w:ascii="Arial" w:hAnsi="Arial" w:cs="Arial"/>
          <w:sz w:val="24"/>
          <w:szCs w:val="24"/>
        </w:rPr>
        <w:t>the reaction time needed for the complete conversion: instead of reacting it with Zn(OPiv)</w:t>
      </w:r>
      <w:r w:rsidRPr="008741F7">
        <w:rPr>
          <w:rFonts w:ascii="Arial" w:hAnsi="Arial" w:cs="Arial"/>
          <w:sz w:val="24"/>
          <w:szCs w:val="24"/>
          <w:vertAlign w:val="subscript"/>
        </w:rPr>
        <w:t>2</w:t>
      </w:r>
      <w:r w:rsidRPr="008741F7">
        <w:rPr>
          <w:rFonts w:ascii="Arial" w:hAnsi="Arial" w:cs="Arial"/>
          <w:sz w:val="24"/>
          <w:szCs w:val="24"/>
        </w:rPr>
        <w:t>, deuterium oxide (D</w:t>
      </w:r>
      <w:r w:rsidRPr="008741F7">
        <w:rPr>
          <w:rFonts w:ascii="Arial" w:hAnsi="Arial" w:cs="Arial"/>
          <w:sz w:val="24"/>
          <w:szCs w:val="24"/>
          <w:vertAlign w:val="subscript"/>
        </w:rPr>
        <w:t>2</w:t>
      </w:r>
      <w:r w:rsidRPr="008741F7">
        <w:rPr>
          <w:rFonts w:ascii="Arial" w:hAnsi="Arial" w:cs="Arial"/>
          <w:sz w:val="24"/>
          <w:szCs w:val="24"/>
        </w:rPr>
        <w:t>O) was added to form the deuterated diethyl</w:t>
      </w:r>
      <w:r w:rsidR="002421CE">
        <w:rPr>
          <w:rFonts w:ascii="Arial" w:hAnsi="Arial" w:cs="Arial"/>
          <w:sz w:val="24"/>
          <w:szCs w:val="24"/>
        </w:rPr>
        <w:t xml:space="preserve"> </w:t>
      </w:r>
      <w:r w:rsidRPr="008741F7">
        <w:rPr>
          <w:rFonts w:ascii="Arial" w:hAnsi="Arial" w:cs="Arial"/>
          <w:sz w:val="24"/>
          <w:szCs w:val="24"/>
        </w:rPr>
        <w:t>phenylphosphonate</w:t>
      </w:r>
      <w:r w:rsidR="002421CE">
        <w:rPr>
          <w:rFonts w:ascii="Arial" w:hAnsi="Arial" w:cs="Arial"/>
          <w:sz w:val="24"/>
          <w:szCs w:val="24"/>
        </w:rPr>
        <w:t xml:space="preserve"> </w:t>
      </w:r>
      <w:r w:rsidR="00160215">
        <w:rPr>
          <w:rFonts w:ascii="Arial" w:hAnsi="Arial" w:cs="Arial"/>
          <w:b/>
          <w:sz w:val="24"/>
          <w:szCs w:val="24"/>
        </w:rPr>
        <w:t>96</w:t>
      </w:r>
      <w:r w:rsidRPr="008741F7">
        <w:rPr>
          <w:rFonts w:ascii="Arial" w:hAnsi="Arial" w:cs="Arial"/>
          <w:sz w:val="24"/>
          <w:szCs w:val="24"/>
        </w:rPr>
        <w:t xml:space="preserve"> (</w:t>
      </w:r>
      <w:r>
        <w:rPr>
          <w:rFonts w:ascii="Arial" w:hAnsi="Arial" w:cs="Arial"/>
          <w:sz w:val="24"/>
          <w:szCs w:val="24"/>
        </w:rPr>
        <w:t xml:space="preserve">see </w:t>
      </w:r>
      <w:r w:rsidR="008B7A02">
        <w:rPr>
          <w:rFonts w:ascii="Arial" w:hAnsi="Arial" w:cs="Arial"/>
          <w:sz w:val="24"/>
          <w:szCs w:val="24"/>
        </w:rPr>
        <w:t>F</w:t>
      </w:r>
      <w:r>
        <w:rPr>
          <w:rFonts w:ascii="Arial" w:hAnsi="Arial" w:cs="Arial"/>
          <w:sz w:val="24"/>
          <w:szCs w:val="24"/>
        </w:rPr>
        <w:t xml:space="preserve">igure </w:t>
      </w:r>
      <w:r w:rsidR="00330E94">
        <w:rPr>
          <w:rFonts w:ascii="Arial" w:hAnsi="Arial" w:cs="Arial"/>
          <w:sz w:val="24"/>
          <w:szCs w:val="24"/>
        </w:rPr>
        <w:t>7</w:t>
      </w:r>
      <w:r w:rsidR="00493684">
        <w:rPr>
          <w:rFonts w:ascii="Arial" w:hAnsi="Arial" w:cs="Arial"/>
          <w:sz w:val="24"/>
          <w:szCs w:val="24"/>
        </w:rPr>
        <w:t>3</w:t>
      </w:r>
      <w:r w:rsidRPr="00CE7D12">
        <w:rPr>
          <w:rFonts w:ascii="Arial" w:hAnsi="Arial" w:cs="Arial"/>
          <w:sz w:val="24"/>
          <w:szCs w:val="24"/>
        </w:rPr>
        <w:t>)</w:t>
      </w:r>
      <w:r w:rsidR="008169B3" w:rsidRPr="00CE7D12">
        <w:rPr>
          <w:rFonts w:ascii="Arial" w:hAnsi="Arial" w:cs="Arial"/>
          <w:sz w:val="24"/>
          <w:szCs w:val="24"/>
        </w:rPr>
        <w:t>.</w:t>
      </w:r>
      <w:r w:rsidRPr="008169B3">
        <w:rPr>
          <w:rFonts w:ascii="Arial" w:hAnsi="Arial" w:cs="Arial"/>
          <w:color w:val="FF0000"/>
          <w:sz w:val="24"/>
          <w:szCs w:val="24"/>
        </w:rPr>
        <w:t xml:space="preserve"> </w:t>
      </w:r>
      <w:r w:rsidR="00330E94">
        <w:rPr>
          <w:rFonts w:ascii="Arial" w:hAnsi="Arial" w:cs="Arial"/>
          <w:sz w:val="24"/>
          <w:szCs w:val="24"/>
        </w:rPr>
        <w:t>Measurement of</w:t>
      </w:r>
      <w:r w:rsidRPr="008741F7">
        <w:rPr>
          <w:rFonts w:ascii="Arial" w:hAnsi="Arial" w:cs="Arial"/>
          <w:sz w:val="24"/>
          <w:szCs w:val="24"/>
        </w:rPr>
        <w:t xml:space="preserve"> the percentage of protonated product </w:t>
      </w:r>
      <w:r w:rsidR="00330E94">
        <w:rPr>
          <w:rFonts w:ascii="Arial" w:hAnsi="Arial" w:cs="Arial"/>
          <w:sz w:val="24"/>
          <w:szCs w:val="24"/>
        </w:rPr>
        <w:t>can be used to determine the extent of conversion of</w:t>
      </w:r>
      <w:r w:rsidRPr="008741F7">
        <w:rPr>
          <w:rFonts w:ascii="Arial" w:hAnsi="Arial" w:cs="Arial"/>
          <w:sz w:val="24"/>
          <w:szCs w:val="24"/>
        </w:rPr>
        <w:t xml:space="preserve"> the diethyl</w:t>
      </w:r>
      <w:r>
        <w:rPr>
          <w:rFonts w:ascii="Arial" w:hAnsi="Arial" w:cs="Arial"/>
          <w:sz w:val="24"/>
          <w:szCs w:val="24"/>
        </w:rPr>
        <w:t xml:space="preserve"> </w:t>
      </w:r>
      <w:r w:rsidRPr="008741F7">
        <w:rPr>
          <w:rFonts w:ascii="Arial" w:hAnsi="Arial" w:cs="Arial"/>
          <w:sz w:val="24"/>
          <w:szCs w:val="24"/>
        </w:rPr>
        <w:t xml:space="preserve">2-bromophenylphosphonate to Grignard reagent, which was pivotal to </w:t>
      </w:r>
      <w:r w:rsidR="00D756EC">
        <w:rPr>
          <w:noProof/>
        </w:rPr>
        <w:pict>
          <v:shape id="_x0000_s1861" type="#_x0000_t75" style="position:absolute;left:0;text-align:left;margin-left:0;margin-top:161.25pt;width:374.75pt;height:103.45pt;z-index:251708928;mso-position-horizontal:center;mso-position-horizontal-relative:text;mso-position-vertical-relative:text" wrapcoords="10973 320 2462 800 1382 960 1339 3200 1426 5440 86 6080 43 7680 605 8000 950 10560 216 12960 216 17600 5530 18240 994 18560 648 19200 734 20480 1339 20480 13997 20480 19915 19840 19915 15680 20088 15680 20304 14080 20304 13120 21082 10720 21125 10400 20952 9600 20520 8000 21600 5280 19958 2880 20045 2080 19181 1760 11146 320 10973 320">
            <v:imagedata r:id="rId243" o:title=""/>
            <w10:wrap type="tight"/>
          </v:shape>
          <o:OLEObject Type="Embed" ProgID="ChemDraw.Document.6.0" ShapeID="_x0000_s1861" DrawAspect="Content" ObjectID="_1641921446" r:id="rId244"/>
        </w:pict>
      </w:r>
      <w:r w:rsidRPr="008741F7">
        <w:rPr>
          <w:rFonts w:ascii="Arial" w:hAnsi="Arial" w:cs="Arial"/>
          <w:sz w:val="24"/>
          <w:szCs w:val="24"/>
        </w:rPr>
        <w:t xml:space="preserve">effective conversions later on. </w:t>
      </w:r>
    </w:p>
    <w:p w:rsidR="002421CE" w:rsidRDefault="002421CE" w:rsidP="0051787F">
      <w:pPr>
        <w:spacing w:line="360" w:lineRule="auto"/>
        <w:ind w:firstLine="720"/>
        <w:jc w:val="both"/>
        <w:rPr>
          <w:rFonts w:ascii="Arial" w:hAnsi="Arial" w:cs="Arial"/>
          <w:sz w:val="24"/>
          <w:szCs w:val="24"/>
        </w:rPr>
      </w:pPr>
    </w:p>
    <w:p w:rsidR="00B80CE0" w:rsidRDefault="00B80CE0" w:rsidP="002421CE">
      <w:pPr>
        <w:spacing w:line="360" w:lineRule="auto"/>
        <w:ind w:firstLine="720"/>
        <w:jc w:val="center"/>
        <w:rPr>
          <w:rFonts w:ascii="Arial" w:hAnsi="Arial" w:cs="Arial"/>
          <w:b/>
          <w:sz w:val="20"/>
          <w:szCs w:val="20"/>
        </w:rPr>
      </w:pPr>
    </w:p>
    <w:p w:rsidR="00B80CE0" w:rsidRDefault="00B80CE0" w:rsidP="002421CE">
      <w:pPr>
        <w:spacing w:line="360" w:lineRule="auto"/>
        <w:ind w:firstLine="720"/>
        <w:jc w:val="center"/>
        <w:rPr>
          <w:rFonts w:ascii="Arial" w:hAnsi="Arial" w:cs="Arial"/>
          <w:b/>
          <w:sz w:val="20"/>
          <w:szCs w:val="20"/>
        </w:rPr>
      </w:pPr>
    </w:p>
    <w:p w:rsidR="002421CE" w:rsidRPr="002421CE" w:rsidRDefault="002421CE" w:rsidP="002421CE">
      <w:pPr>
        <w:spacing w:line="360" w:lineRule="auto"/>
        <w:ind w:firstLine="720"/>
        <w:jc w:val="center"/>
        <w:rPr>
          <w:rFonts w:ascii="Arial" w:hAnsi="Arial" w:cs="Arial"/>
          <w:sz w:val="20"/>
          <w:szCs w:val="20"/>
        </w:rPr>
      </w:pPr>
      <w:r w:rsidRPr="002421CE">
        <w:rPr>
          <w:rFonts w:ascii="Arial" w:hAnsi="Arial" w:cs="Arial"/>
          <w:b/>
          <w:sz w:val="20"/>
          <w:szCs w:val="20"/>
        </w:rPr>
        <w:t xml:space="preserve">Figure </w:t>
      </w:r>
      <w:r w:rsidR="00493684">
        <w:rPr>
          <w:rFonts w:ascii="Arial" w:hAnsi="Arial" w:cs="Arial"/>
          <w:b/>
          <w:sz w:val="20"/>
          <w:szCs w:val="20"/>
        </w:rPr>
        <w:t>73</w:t>
      </w:r>
      <w:r>
        <w:rPr>
          <w:rFonts w:ascii="Arial" w:hAnsi="Arial" w:cs="Arial"/>
          <w:sz w:val="20"/>
          <w:szCs w:val="20"/>
        </w:rPr>
        <w:t xml:space="preserve"> – Metal halogen exchange of aryl bromide </w:t>
      </w:r>
      <w:r w:rsidR="003D53BA" w:rsidRPr="003D53BA">
        <w:rPr>
          <w:rFonts w:ascii="Arial" w:hAnsi="Arial" w:cs="Arial"/>
          <w:b/>
          <w:sz w:val="20"/>
          <w:szCs w:val="20"/>
        </w:rPr>
        <w:t>45</w:t>
      </w:r>
      <w:r>
        <w:rPr>
          <w:rFonts w:ascii="Arial" w:hAnsi="Arial" w:cs="Arial"/>
          <w:sz w:val="20"/>
          <w:szCs w:val="20"/>
        </w:rPr>
        <w:t xml:space="preserve"> using </w:t>
      </w:r>
      <w:r w:rsidR="00A63262">
        <w:rPr>
          <w:rFonts w:ascii="Arial" w:hAnsi="Arial" w:cs="Arial"/>
          <w:sz w:val="20"/>
          <w:szCs w:val="20"/>
        </w:rPr>
        <w:t>i-</w:t>
      </w:r>
      <w:r>
        <w:rPr>
          <w:rFonts w:ascii="Arial" w:hAnsi="Arial" w:cs="Arial"/>
          <w:sz w:val="20"/>
          <w:szCs w:val="20"/>
        </w:rPr>
        <w:t>PrMgCl.</w:t>
      </w:r>
    </w:p>
    <w:p w:rsidR="006A2FC4" w:rsidRDefault="0051787F" w:rsidP="006A2FC4">
      <w:pPr>
        <w:spacing w:line="360" w:lineRule="auto"/>
        <w:ind w:firstLine="720"/>
        <w:rPr>
          <w:rFonts w:ascii="Arial" w:hAnsi="Arial" w:cs="Arial"/>
          <w:sz w:val="24"/>
          <w:szCs w:val="24"/>
        </w:rPr>
      </w:pPr>
      <w:r w:rsidRPr="008741F7">
        <w:rPr>
          <w:rFonts w:ascii="Arial" w:hAnsi="Arial" w:cs="Arial"/>
          <w:sz w:val="24"/>
          <w:szCs w:val="24"/>
        </w:rPr>
        <w:t xml:space="preserve"> </w:t>
      </w:r>
      <w:r w:rsidRPr="000D4587">
        <w:rPr>
          <w:rFonts w:ascii="Arial" w:hAnsi="Arial" w:cs="Arial"/>
          <w:sz w:val="24"/>
          <w:szCs w:val="24"/>
        </w:rPr>
        <w:t>The diethyl</w:t>
      </w:r>
      <w:r w:rsidR="002421CE">
        <w:rPr>
          <w:rFonts w:ascii="Arial" w:hAnsi="Arial" w:cs="Arial"/>
          <w:sz w:val="24"/>
          <w:szCs w:val="24"/>
        </w:rPr>
        <w:t xml:space="preserve"> </w:t>
      </w:r>
      <w:r w:rsidRPr="000D4587">
        <w:rPr>
          <w:rFonts w:ascii="Arial" w:hAnsi="Arial" w:cs="Arial"/>
          <w:sz w:val="24"/>
          <w:szCs w:val="24"/>
        </w:rPr>
        <w:t xml:space="preserve">2-bromophenylphosphonate </w:t>
      </w:r>
      <w:r w:rsidR="003D53BA">
        <w:rPr>
          <w:rFonts w:ascii="Arial" w:hAnsi="Arial" w:cs="Arial"/>
          <w:b/>
          <w:sz w:val="24"/>
          <w:szCs w:val="24"/>
        </w:rPr>
        <w:t>45</w:t>
      </w:r>
      <w:r w:rsidR="002421CE">
        <w:rPr>
          <w:rFonts w:ascii="Arial" w:hAnsi="Arial" w:cs="Arial"/>
          <w:b/>
          <w:sz w:val="24"/>
          <w:szCs w:val="24"/>
        </w:rPr>
        <w:t xml:space="preserve"> </w:t>
      </w:r>
      <w:r w:rsidRPr="000D4587">
        <w:rPr>
          <w:rFonts w:ascii="Arial" w:hAnsi="Arial" w:cs="Arial"/>
          <w:sz w:val="24"/>
          <w:szCs w:val="24"/>
        </w:rPr>
        <w:t>was allowed to react with 1.1 equivalen</w:t>
      </w:r>
      <w:r>
        <w:rPr>
          <w:rFonts w:ascii="Arial" w:hAnsi="Arial" w:cs="Arial"/>
          <w:sz w:val="24"/>
          <w:szCs w:val="24"/>
        </w:rPr>
        <w:t>ts</w:t>
      </w:r>
      <w:r w:rsidRPr="000D4587">
        <w:rPr>
          <w:rFonts w:ascii="Arial" w:hAnsi="Arial" w:cs="Arial"/>
          <w:sz w:val="24"/>
          <w:szCs w:val="24"/>
        </w:rPr>
        <w:t xml:space="preserve"> of i-PrMgCl at 0 °C under</w:t>
      </w:r>
      <w:r w:rsidR="00EC35C5">
        <w:rPr>
          <w:rFonts w:ascii="Arial" w:hAnsi="Arial" w:cs="Arial"/>
          <w:sz w:val="24"/>
          <w:szCs w:val="24"/>
        </w:rPr>
        <w:t xml:space="preserve"> a</w:t>
      </w:r>
      <w:r w:rsidRPr="000D4587">
        <w:rPr>
          <w:rFonts w:ascii="Arial" w:hAnsi="Arial" w:cs="Arial"/>
          <w:sz w:val="24"/>
          <w:szCs w:val="24"/>
        </w:rPr>
        <w:t xml:space="preserve"> </w:t>
      </w:r>
      <w:r w:rsidR="007465FB">
        <w:rPr>
          <w:rFonts w:ascii="Arial" w:hAnsi="Arial" w:cs="Arial"/>
          <w:sz w:val="24"/>
          <w:szCs w:val="24"/>
        </w:rPr>
        <w:t>nitrogen</w:t>
      </w:r>
      <w:r w:rsidRPr="000D4587">
        <w:rPr>
          <w:rFonts w:ascii="Arial" w:hAnsi="Arial" w:cs="Arial"/>
          <w:sz w:val="24"/>
          <w:szCs w:val="24"/>
        </w:rPr>
        <w:t xml:space="preserve"> atmosphere for </w:t>
      </w:r>
      <w:r w:rsidR="003D53BA">
        <w:rPr>
          <w:rFonts w:ascii="Arial" w:hAnsi="Arial" w:cs="Arial"/>
          <w:sz w:val="24"/>
          <w:szCs w:val="24"/>
        </w:rPr>
        <w:t xml:space="preserve">either </w:t>
      </w:r>
      <w:r w:rsidRPr="000D4587">
        <w:rPr>
          <w:rFonts w:ascii="Arial" w:hAnsi="Arial" w:cs="Arial"/>
          <w:sz w:val="24"/>
          <w:szCs w:val="24"/>
        </w:rPr>
        <w:t xml:space="preserve">40 minutes </w:t>
      </w:r>
      <w:r w:rsidR="006312F5">
        <w:rPr>
          <w:rFonts w:ascii="Arial" w:hAnsi="Arial" w:cs="Arial"/>
          <w:sz w:val="24"/>
          <w:szCs w:val="24"/>
        </w:rPr>
        <w:t xml:space="preserve">or </w:t>
      </w:r>
      <w:r w:rsidRPr="000D4587">
        <w:rPr>
          <w:rFonts w:ascii="Arial" w:hAnsi="Arial" w:cs="Arial"/>
          <w:sz w:val="24"/>
          <w:szCs w:val="24"/>
        </w:rPr>
        <w:t>120 minutes</w:t>
      </w:r>
      <w:r w:rsidR="00EC35C5">
        <w:rPr>
          <w:rFonts w:ascii="Arial" w:hAnsi="Arial" w:cs="Arial"/>
          <w:sz w:val="24"/>
          <w:szCs w:val="24"/>
        </w:rPr>
        <w:t xml:space="preserve"> </w:t>
      </w:r>
      <w:r w:rsidR="00EC35C5" w:rsidRPr="00EF5C8D">
        <w:rPr>
          <w:rFonts w:ascii="Arial" w:hAnsi="Arial" w:cs="Arial"/>
          <w:sz w:val="24"/>
          <w:szCs w:val="24"/>
        </w:rPr>
        <w:t xml:space="preserve">in order to </w:t>
      </w:r>
      <w:r w:rsidR="003D53BA">
        <w:rPr>
          <w:rFonts w:ascii="Arial" w:hAnsi="Arial" w:cs="Arial"/>
          <w:sz w:val="24"/>
          <w:szCs w:val="24"/>
        </w:rPr>
        <w:t>gauge the time</w:t>
      </w:r>
      <w:r w:rsidR="00EC35C5" w:rsidRPr="00EF5C8D">
        <w:rPr>
          <w:rFonts w:ascii="Arial" w:hAnsi="Arial" w:cs="Arial"/>
          <w:sz w:val="24"/>
          <w:szCs w:val="24"/>
        </w:rPr>
        <w:t xml:space="preserve"> required for the metal-halogen exchange to reach completion. </w:t>
      </w:r>
      <w:r w:rsidRPr="000D4587">
        <w:rPr>
          <w:rFonts w:ascii="Arial" w:hAnsi="Arial" w:cs="Arial"/>
          <w:sz w:val="24"/>
          <w:szCs w:val="24"/>
        </w:rPr>
        <w:t xml:space="preserve">According to the </w:t>
      </w:r>
      <w:r w:rsidRPr="0051787F">
        <w:rPr>
          <w:rFonts w:ascii="Arial" w:hAnsi="Arial" w:cs="Arial"/>
          <w:sz w:val="24"/>
          <w:szCs w:val="24"/>
          <w:vertAlign w:val="superscript"/>
        </w:rPr>
        <w:t>31</w:t>
      </w:r>
      <w:r w:rsidRPr="000D4587">
        <w:rPr>
          <w:rFonts w:ascii="Arial" w:hAnsi="Arial" w:cs="Arial"/>
          <w:sz w:val="24"/>
          <w:szCs w:val="24"/>
        </w:rPr>
        <w:t xml:space="preserve">P NMR spectra, the phosphonate </w:t>
      </w:r>
      <w:r w:rsidR="003D53BA">
        <w:rPr>
          <w:rFonts w:ascii="Arial" w:hAnsi="Arial" w:cs="Arial"/>
          <w:b/>
          <w:sz w:val="24"/>
          <w:szCs w:val="24"/>
        </w:rPr>
        <w:t>45</w:t>
      </w:r>
      <w:r w:rsidR="002421CE">
        <w:rPr>
          <w:rFonts w:ascii="Arial" w:hAnsi="Arial" w:cs="Arial"/>
          <w:b/>
          <w:sz w:val="24"/>
          <w:szCs w:val="24"/>
        </w:rPr>
        <w:t xml:space="preserve"> </w:t>
      </w:r>
      <w:r w:rsidRPr="000D4587">
        <w:rPr>
          <w:rFonts w:ascii="Arial" w:hAnsi="Arial" w:cs="Arial"/>
          <w:sz w:val="24"/>
          <w:szCs w:val="24"/>
        </w:rPr>
        <w:t>was only partially converted (28 %) (</w:t>
      </w:r>
      <w:r>
        <w:rPr>
          <w:rFonts w:ascii="Arial" w:hAnsi="Arial" w:cs="Arial"/>
          <w:sz w:val="24"/>
          <w:szCs w:val="24"/>
        </w:rPr>
        <w:t xml:space="preserve">see </w:t>
      </w:r>
      <w:r w:rsidR="008B7A02">
        <w:rPr>
          <w:rFonts w:ascii="Arial" w:hAnsi="Arial" w:cs="Arial"/>
          <w:sz w:val="24"/>
          <w:szCs w:val="24"/>
        </w:rPr>
        <w:t>F</w:t>
      </w:r>
      <w:r>
        <w:rPr>
          <w:rFonts w:ascii="Arial" w:hAnsi="Arial" w:cs="Arial"/>
          <w:sz w:val="24"/>
          <w:szCs w:val="24"/>
        </w:rPr>
        <w:t xml:space="preserve">igure </w:t>
      </w:r>
      <w:r w:rsidR="003D53BA">
        <w:rPr>
          <w:rFonts w:ascii="Arial" w:hAnsi="Arial" w:cs="Arial"/>
          <w:sz w:val="24"/>
          <w:szCs w:val="24"/>
        </w:rPr>
        <w:t>7</w:t>
      </w:r>
      <w:r w:rsidR="00493684">
        <w:rPr>
          <w:rFonts w:ascii="Arial" w:hAnsi="Arial" w:cs="Arial"/>
          <w:sz w:val="24"/>
          <w:szCs w:val="24"/>
        </w:rPr>
        <w:t>4</w:t>
      </w:r>
      <w:r w:rsidRPr="000D4587">
        <w:rPr>
          <w:rFonts w:ascii="Arial" w:hAnsi="Arial" w:cs="Arial"/>
          <w:sz w:val="24"/>
          <w:szCs w:val="24"/>
        </w:rPr>
        <w:t xml:space="preserve">) after 40 minutes: the singlet at 18.8 ppm </w:t>
      </w:r>
      <w:r w:rsidR="002421CE">
        <w:rPr>
          <w:rFonts w:ascii="Arial" w:hAnsi="Arial" w:cs="Arial"/>
          <w:sz w:val="24"/>
          <w:szCs w:val="24"/>
        </w:rPr>
        <w:t>i</w:t>
      </w:r>
      <w:r w:rsidRPr="000D4587">
        <w:rPr>
          <w:rFonts w:ascii="Arial" w:hAnsi="Arial" w:cs="Arial"/>
          <w:sz w:val="24"/>
          <w:szCs w:val="24"/>
        </w:rPr>
        <w:t xml:space="preserve">n the </w:t>
      </w:r>
      <w:r w:rsidRPr="0051787F">
        <w:rPr>
          <w:rFonts w:ascii="Arial" w:hAnsi="Arial" w:cs="Arial"/>
          <w:sz w:val="24"/>
          <w:szCs w:val="24"/>
          <w:vertAlign w:val="superscript"/>
        </w:rPr>
        <w:t>31</w:t>
      </w:r>
      <w:r w:rsidRPr="000D4587">
        <w:rPr>
          <w:rFonts w:ascii="Arial" w:hAnsi="Arial" w:cs="Arial"/>
          <w:sz w:val="24"/>
          <w:szCs w:val="24"/>
        </w:rPr>
        <w:t xml:space="preserve">P proton-decoupled NMR spectrum with a relative integration of </w:t>
      </w:r>
      <w:r>
        <w:rPr>
          <w:rFonts w:ascii="Arial" w:hAnsi="Arial" w:cs="Arial"/>
          <w:sz w:val="24"/>
          <w:szCs w:val="24"/>
        </w:rPr>
        <w:t>2</w:t>
      </w:r>
      <w:r w:rsidRPr="000D4587">
        <w:rPr>
          <w:rFonts w:ascii="Arial" w:hAnsi="Arial" w:cs="Arial"/>
          <w:sz w:val="24"/>
          <w:szCs w:val="24"/>
        </w:rPr>
        <w:t>8 % belongs to the phosphorous in the deuterated phosphonate</w:t>
      </w:r>
      <w:r w:rsidR="002421CE">
        <w:rPr>
          <w:rFonts w:ascii="Arial" w:hAnsi="Arial" w:cs="Arial"/>
          <w:sz w:val="24"/>
          <w:szCs w:val="24"/>
        </w:rPr>
        <w:t xml:space="preserve"> </w:t>
      </w:r>
      <w:r w:rsidR="003D53BA">
        <w:rPr>
          <w:rFonts w:ascii="Arial" w:hAnsi="Arial" w:cs="Arial"/>
          <w:b/>
          <w:sz w:val="24"/>
          <w:szCs w:val="24"/>
        </w:rPr>
        <w:t>9</w:t>
      </w:r>
      <w:r w:rsidR="00160215">
        <w:rPr>
          <w:rFonts w:ascii="Arial" w:hAnsi="Arial" w:cs="Arial"/>
          <w:b/>
          <w:sz w:val="24"/>
          <w:szCs w:val="24"/>
        </w:rPr>
        <w:t>6</w:t>
      </w:r>
      <w:r w:rsidRPr="000D4587">
        <w:rPr>
          <w:rFonts w:ascii="Arial" w:hAnsi="Arial" w:cs="Arial"/>
          <w:sz w:val="24"/>
          <w:szCs w:val="24"/>
        </w:rPr>
        <w:t>, while the singlet at 14.75 ppm with a relative integration of 72 % belongs to the phosphorous in the starting material, diethyl-2-bromophenylphospho</w:t>
      </w:r>
      <w:r>
        <w:rPr>
          <w:rFonts w:ascii="Arial" w:hAnsi="Arial" w:cs="Arial"/>
          <w:sz w:val="24"/>
          <w:szCs w:val="24"/>
        </w:rPr>
        <w:t>n</w:t>
      </w:r>
      <w:r w:rsidRPr="000D4587">
        <w:rPr>
          <w:rFonts w:ascii="Arial" w:hAnsi="Arial" w:cs="Arial"/>
          <w:sz w:val="24"/>
          <w:szCs w:val="24"/>
        </w:rPr>
        <w:t>ate</w:t>
      </w:r>
      <w:r>
        <w:rPr>
          <w:rFonts w:ascii="Arial" w:hAnsi="Arial" w:cs="Arial"/>
          <w:sz w:val="24"/>
          <w:szCs w:val="24"/>
        </w:rPr>
        <w:t xml:space="preserve"> </w:t>
      </w:r>
      <w:r w:rsidR="003D53BA">
        <w:rPr>
          <w:rFonts w:ascii="Arial" w:hAnsi="Arial" w:cs="Arial"/>
          <w:b/>
          <w:sz w:val="24"/>
          <w:szCs w:val="24"/>
        </w:rPr>
        <w:t>45</w:t>
      </w:r>
      <w:r w:rsidRPr="000D4587">
        <w:rPr>
          <w:rFonts w:ascii="Arial" w:hAnsi="Arial" w:cs="Arial"/>
          <w:sz w:val="24"/>
          <w:szCs w:val="24"/>
        </w:rPr>
        <w:t xml:space="preserve">. </w:t>
      </w:r>
    </w:p>
    <w:p w:rsidR="006A2FC4" w:rsidRDefault="006A2FC4">
      <w:pPr>
        <w:rPr>
          <w:rFonts w:ascii="Arial" w:hAnsi="Arial" w:cs="Arial"/>
          <w:sz w:val="24"/>
          <w:szCs w:val="24"/>
        </w:rPr>
      </w:pPr>
      <w:r>
        <w:rPr>
          <w:rFonts w:ascii="Arial" w:hAnsi="Arial" w:cs="Arial"/>
          <w:sz w:val="24"/>
          <w:szCs w:val="24"/>
        </w:rPr>
        <w:br w:type="page"/>
      </w:r>
    </w:p>
    <w:p w:rsidR="0051787F" w:rsidRPr="008741F7" w:rsidRDefault="00F97C66" w:rsidP="0051787F">
      <w:pPr>
        <w:pStyle w:val="ListParagraph"/>
        <w:spacing w:line="360" w:lineRule="auto"/>
        <w:ind w:left="360"/>
        <w:jc w:val="both"/>
        <w:rPr>
          <w:rFonts w:ascii="Arial" w:hAnsi="Arial" w:cs="Arial"/>
          <w:sz w:val="24"/>
          <w:szCs w:val="24"/>
          <w:vertAlign w:val="baseline"/>
        </w:rPr>
      </w:pPr>
      <w:r>
        <w:rPr>
          <w:rFonts w:ascii="Arial" w:hAnsi="Arial" w:cs="Arial"/>
          <w:noProof/>
          <w:lang w:val="en-GB" w:eastAsia="en-GB"/>
        </w:rPr>
        <w:lastRenderedPageBreak/>
        <mc:AlternateContent>
          <mc:Choice Requires="wps">
            <w:drawing>
              <wp:anchor distT="0" distB="0" distL="114300" distR="114300" simplePos="0" relativeHeight="251594240" behindDoc="0" locked="0" layoutInCell="1" allowOverlap="1" wp14:anchorId="58C62DD7" wp14:editId="45D96DCB">
                <wp:simplePos x="0" y="0"/>
                <wp:positionH relativeFrom="column">
                  <wp:posOffset>781685</wp:posOffset>
                </wp:positionH>
                <wp:positionV relativeFrom="paragraph">
                  <wp:posOffset>12065</wp:posOffset>
                </wp:positionV>
                <wp:extent cx="1431925" cy="224155"/>
                <wp:effectExtent l="0" t="0" r="15875" b="2349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1925" cy="2241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61.55pt;margin-top:.95pt;width:112.75pt;height:17.6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" fillcolor="white [3212]" strokecolor="white [3212]" strokeweight="2pt">
                <v:path arrowok="t"/>
              </v:rect>
            </w:pict>
          </mc:Fallback>
        </mc:AlternateContent>
      </w:r>
      <w:r>
        <w:rPr>
          <w:rFonts w:ascii="Arial" w:hAnsi="Arial" w:cs="Arial"/>
          <w:noProof/>
          <w:lang w:val="en-GB" w:eastAsia="en-GB"/>
        </w:rPr>
        <mc:AlternateContent>
          <mc:Choice Requires="wpg">
            <w:drawing>
              <wp:anchor distT="0" distB="0" distL="114300" distR="114300" simplePos="0" relativeHeight="251592192" behindDoc="0" locked="0" layoutInCell="1" allowOverlap="1" wp14:anchorId="4155D2AC" wp14:editId="147FE6BB">
                <wp:simplePos x="0" y="0"/>
                <wp:positionH relativeFrom="column">
                  <wp:posOffset>800100</wp:posOffset>
                </wp:positionH>
                <wp:positionV relativeFrom="paragraph">
                  <wp:posOffset>50165</wp:posOffset>
                </wp:positionV>
                <wp:extent cx="4025900" cy="2649220"/>
                <wp:effectExtent l="0" t="0" r="0" b="0"/>
                <wp:wrapNone/>
                <wp:docPr id="26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5900" cy="2649220"/>
                          <a:chOff x="75842" y="-80402"/>
                          <a:chExt cx="4808399" cy="3354389"/>
                        </a:xfrm>
                      </wpg:grpSpPr>
                      <pic:pic xmlns:pic="http://schemas.openxmlformats.org/drawingml/2006/picture">
                        <pic:nvPicPr>
                          <pic:cNvPr id="263" name="Content Placeholder 3"/>
                          <pic:cNvPicPr>
                            <a:picLocks noChangeAspect="1"/>
                          </pic:cNvPicPr>
                        </pic:nvPicPr>
                        <pic:blipFill>
                          <a:blip r:embed="rId245" cstate="email">
                            <a:extLst>
                              <a:ext uri="{28A0092B-C50C-407E-A947-70E740481C1C}">
                                <a14:useLocalDpi xmlns:a14="http://schemas.microsoft.com/office/drawing/2010/main" val="0"/>
                              </a:ext>
                            </a:extLst>
                          </a:blip>
                          <a:stretch>
                            <a:fillRect/>
                          </a:stretch>
                        </pic:blipFill>
                        <pic:spPr>
                          <a:xfrm>
                            <a:off x="75842" y="-80402"/>
                            <a:ext cx="4808399" cy="3354389"/>
                          </a:xfrm>
                          <a:prstGeom prst="rect">
                            <a:avLst/>
                          </a:prstGeom>
                        </pic:spPr>
                      </pic:pic>
                      <wps:wsp>
                        <wps:cNvPr id="264" name="TextBox 4"/>
                        <wps:cNvSpPr txBox="1"/>
                        <wps:spPr>
                          <a:xfrm>
                            <a:off x="833503" y="1123090"/>
                            <a:ext cx="1305249" cy="951294"/>
                          </a:xfrm>
                          <a:prstGeom prst="rect">
                            <a:avLst/>
                          </a:prstGeom>
                          <a:noFill/>
                        </wps:spPr>
                        <wps:txbx>
                          <w:txbxContent>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18.80 ppm</w:t>
                              </w:r>
                            </w:p>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 xml:space="preserve">Deuterated  </w:t>
                              </w:r>
                            </w:p>
                            <w:p w:rsidR="00D756EC" w:rsidRPr="002421CE" w:rsidRDefault="00D756EC" w:rsidP="0051787F">
                              <w:pPr>
                                <w:pStyle w:val="NormalWeb"/>
                                <w:spacing w:before="0" w:beforeAutospacing="0" w:after="0" w:afterAutospacing="0"/>
                                <w:rPr>
                                  <w:rFonts w:ascii="Arial" w:hAnsi="Arial" w:cs="Arial"/>
                                  <w:b/>
                                  <w:sz w:val="18"/>
                                  <w:szCs w:val="18"/>
                                </w:rPr>
                              </w:pPr>
                              <w:r w:rsidRPr="0051787F">
                                <w:rPr>
                                  <w:rFonts w:ascii="Arial" w:hAnsi="Arial" w:cs="Arial"/>
                                  <w:color w:val="000000" w:themeColor="text1"/>
                                  <w:kern w:val="24"/>
                                  <w:sz w:val="18"/>
                                  <w:szCs w:val="18"/>
                                  <w:lang w:val="en-GB"/>
                                </w:rPr>
                                <w:t>Phosphonate</w:t>
                              </w:r>
                              <w:r>
                                <w:rPr>
                                  <w:rFonts w:ascii="Arial" w:hAnsi="Arial" w:cs="Arial"/>
                                  <w:color w:val="000000" w:themeColor="text1"/>
                                  <w:kern w:val="24"/>
                                  <w:sz w:val="18"/>
                                  <w:szCs w:val="18"/>
                                  <w:lang w:val="en-GB"/>
                                </w:rPr>
                                <w:t xml:space="preserve"> </w:t>
                              </w:r>
                              <w:r>
                                <w:rPr>
                                  <w:rFonts w:ascii="Arial" w:hAnsi="Arial" w:cs="Arial"/>
                                  <w:b/>
                                  <w:color w:val="000000" w:themeColor="text1"/>
                                  <w:kern w:val="24"/>
                                  <w:sz w:val="18"/>
                                  <w:szCs w:val="18"/>
                                  <w:lang w:val="en-GB"/>
                                </w:rPr>
                                <w:t>96</w:t>
                              </w:r>
                            </w:p>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28 %</w:t>
                              </w:r>
                            </w:p>
                          </w:txbxContent>
                        </wps:txbx>
                        <wps:bodyPr wrap="square" rtlCol="0">
                          <a:noAutofit/>
                        </wps:bodyPr>
                      </wps:wsp>
                      <wps:wsp>
                        <wps:cNvPr id="265" name="TextBox 5"/>
                        <wps:cNvSpPr txBox="1"/>
                        <wps:spPr>
                          <a:xfrm>
                            <a:off x="3156419" y="1123090"/>
                            <a:ext cx="961816" cy="919133"/>
                          </a:xfrm>
                          <a:prstGeom prst="rect">
                            <a:avLst/>
                          </a:prstGeom>
                          <a:noFill/>
                        </wps:spPr>
                        <wps:txbx>
                          <w:txbxContent>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14.75 ppm</w:t>
                              </w:r>
                            </w:p>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 xml:space="preserve">Starting </w:t>
                              </w:r>
                            </w:p>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Material</w:t>
                              </w:r>
                              <w:r>
                                <w:rPr>
                                  <w:rFonts w:ascii="Arial" w:hAnsi="Arial" w:cs="Arial"/>
                                  <w:color w:val="000000" w:themeColor="text1"/>
                                  <w:kern w:val="24"/>
                                  <w:sz w:val="18"/>
                                  <w:szCs w:val="18"/>
                                  <w:lang w:val="en-GB"/>
                                </w:rPr>
                                <w:t xml:space="preserve">, </w:t>
                              </w:r>
                              <w:r>
                                <w:rPr>
                                  <w:rFonts w:ascii="Arial" w:hAnsi="Arial" w:cs="Arial"/>
                                  <w:b/>
                                  <w:color w:val="000000" w:themeColor="text1"/>
                                  <w:kern w:val="24"/>
                                  <w:sz w:val="18"/>
                                  <w:szCs w:val="18"/>
                                  <w:lang w:val="en-GB"/>
                                </w:rPr>
                                <w:t>45</w:t>
                              </w:r>
                            </w:p>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72 %</w:t>
                              </w:r>
                            </w:p>
                          </w:txbxContent>
                        </wps:txbx>
                        <wps:bodyPr wrap="square" rtlCol="0">
                          <a:noAutofit/>
                        </wps:bodyPr>
                      </wps:wsp>
                      <pic:pic xmlns:pic="http://schemas.openxmlformats.org/drawingml/2006/picture">
                        <pic:nvPicPr>
                          <pic:cNvPr id="266" name="Picture 24"/>
                          <pic:cNvPicPr/>
                        </pic:nvPicPr>
                        <pic:blipFill rotWithShape="1">
                          <a:blip r:embed="rId246"/>
                          <a:srcRect l="17117" t="18056" r="66763" b="68998"/>
                          <a:stretch/>
                        </pic:blipFill>
                        <pic:spPr bwMode="auto">
                          <a:xfrm>
                            <a:off x="3696249" y="0"/>
                            <a:ext cx="798495" cy="290958"/>
                          </a:xfrm>
                          <a:prstGeom prst="rect">
                            <a:avLst/>
                          </a:prstGeom>
                          <a:ln>
                            <a:noFill/>
                          </a:ln>
                          <a:extLst/>
                        </pic:spPr>
                      </pic:pic>
                    </wpg:wgp>
                  </a:graphicData>
                </a:graphic>
                <wp14:sizeRelH relativeFrom="margin">
                  <wp14:pctWidth>0</wp14:pctWidth>
                </wp14:sizeRelH>
                <wp14:sizeRelV relativeFrom="margin">
                  <wp14:pctHeight>0</wp14:pctHeight>
                </wp14:sizeRelV>
              </wp:anchor>
            </w:drawing>
          </mc:Choice>
          <mc:Fallback>
            <w:pict>
              <v:group id="Group 13" o:spid="_x0000_s1033" style="position:absolute;left:0;text-align:left;margin-left:63pt;margin-top:3.95pt;width:317pt;height:208.6pt;z-index:251592192;mso-width-relative:margin;mso-height-relative:margin" coordorigin="758,-804" coordsize="48083,335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">
                <v:shape id="Content Placeholder 3" o:spid="_x0000_s1034" type="#_x0000_t75" style="position:absolute;left:758;top:-804;width:48084;height:33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FKPnFAAAA3AAAAA8AAABkcnMvZG93bnJldi54bWxEj1FrwjAUhd8H/odwhb2MNdWBrLVRVBjI&#10;hqBO9nxprk2xuSlJpt2/XwYDHw/nnO9wquVgO3ElH1rHCiZZDoK4drrlRsHp8+35FUSIyBo7x6Tg&#10;hwIsF6OHCkvtbnyg6zE2IkE4lKjAxNiXUobakMWQuZ44eWfnLcYkfSO1x1uC205O83wmLbacFgz2&#10;tDFUX47fVsFu6z5WT/vCm3VTnN7tV7GXtFPqcTys5iAiDfEe/m9vtYLp7AX+zqQj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Sj5xQAAANwAAAAPAAAAAAAAAAAAAAAA&#10;AJ8CAABkcnMvZG93bnJldi54bWxQSwUGAAAAAAQABAD3AAAAkQMAAAAA&#10;">
                  <v:imagedata r:id="rId263" o:title=""/>
                  <v:path arrowok="t"/>
                </v:shape>
                <v:shape id="TextBox 4" o:spid="_x0000_s1035" type="#_x0000_t202" style="position:absolute;left:8335;top:11230;width:13052;height:9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18.80 ppm</w:t>
                        </w:r>
                      </w:p>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 xml:space="preserve">Deuterated  </w:t>
                        </w:r>
                      </w:p>
                      <w:p w:rsidR="003C0FCF" w:rsidRPr="002421CE" w:rsidRDefault="003C0FCF" w:rsidP="0051787F">
                        <w:pPr>
                          <w:pStyle w:val="NormalWeb"/>
                          <w:spacing w:before="0" w:beforeAutospacing="0" w:after="0" w:afterAutospacing="0"/>
                          <w:rPr>
                            <w:rFonts w:ascii="Arial" w:hAnsi="Arial" w:cs="Arial"/>
                            <w:b/>
                            <w:sz w:val="18"/>
                            <w:szCs w:val="18"/>
                          </w:rPr>
                        </w:pPr>
                        <w:r w:rsidRPr="0051787F">
                          <w:rPr>
                            <w:rFonts w:ascii="Arial" w:hAnsi="Arial" w:cs="Arial"/>
                            <w:color w:val="000000" w:themeColor="text1"/>
                            <w:kern w:val="24"/>
                            <w:sz w:val="18"/>
                            <w:szCs w:val="18"/>
                            <w:lang w:val="en-GB"/>
                          </w:rPr>
                          <w:t>Phosphonate</w:t>
                        </w:r>
                        <w:r>
                          <w:rPr>
                            <w:rFonts w:ascii="Arial" w:hAnsi="Arial" w:cs="Arial"/>
                            <w:color w:val="000000" w:themeColor="text1"/>
                            <w:kern w:val="24"/>
                            <w:sz w:val="18"/>
                            <w:szCs w:val="18"/>
                            <w:lang w:val="en-GB"/>
                          </w:rPr>
                          <w:t xml:space="preserve"> </w:t>
                        </w:r>
                        <w:r>
                          <w:rPr>
                            <w:rFonts w:ascii="Arial" w:hAnsi="Arial" w:cs="Arial"/>
                            <w:b/>
                            <w:color w:val="000000" w:themeColor="text1"/>
                            <w:kern w:val="24"/>
                            <w:sz w:val="18"/>
                            <w:szCs w:val="18"/>
                            <w:lang w:val="en-GB"/>
                          </w:rPr>
                          <w:t>96</w:t>
                        </w:r>
                      </w:p>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28 %</w:t>
                        </w:r>
                      </w:p>
                    </w:txbxContent>
                  </v:textbox>
                </v:shape>
                <v:shape id="TextBox 5" o:spid="_x0000_s1036" type="#_x0000_t202" style="position:absolute;left:31564;top:11230;width:9618;height:9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14.75 ppm</w:t>
                        </w:r>
                      </w:p>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 xml:space="preserve">Starting </w:t>
                        </w:r>
                      </w:p>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Material</w:t>
                        </w:r>
                        <w:r>
                          <w:rPr>
                            <w:rFonts w:ascii="Arial" w:hAnsi="Arial" w:cs="Arial"/>
                            <w:color w:val="000000" w:themeColor="text1"/>
                            <w:kern w:val="24"/>
                            <w:sz w:val="18"/>
                            <w:szCs w:val="18"/>
                            <w:lang w:val="en-GB"/>
                          </w:rPr>
                          <w:t xml:space="preserve">, </w:t>
                        </w:r>
                        <w:r>
                          <w:rPr>
                            <w:rFonts w:ascii="Arial" w:hAnsi="Arial" w:cs="Arial"/>
                            <w:b/>
                            <w:color w:val="000000" w:themeColor="text1"/>
                            <w:kern w:val="24"/>
                            <w:sz w:val="18"/>
                            <w:szCs w:val="18"/>
                            <w:lang w:val="en-GB"/>
                          </w:rPr>
                          <w:t>45</w:t>
                        </w:r>
                      </w:p>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72 %</w:t>
                        </w:r>
                      </w:p>
                    </w:txbxContent>
                  </v:textbox>
                </v:shape>
                <v:shape id="Picture 24" o:spid="_x0000_s1037" type="#_x0000_t75" style="position:absolute;left:36962;width:7985;height:2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4ZtzHAAAA3AAAAA8AAABkcnMvZG93bnJldi54bWxEj09rwkAUxO8Fv8PyCt7qxhSCpq4iorRI&#10;qX/qweMz+5oNZt+G7KppP31XKPQ4zMxvmMmss7W4UusrxwqGgwQEceF0xaWCw+fqaQTCB2SNtWNS&#10;8E0eZtPewwRz7W68o+s+lCJC2OeowITQ5FL6wpBFP3ANcfS+XGsxRNmWUrd4i3BbyzRJMmmx4rhg&#10;sKGFoeK8v1gF89Pr+3L9sTZHHG+eF4d0mwx/SqX6j938BUSgLvyH/9pvWkGaZXA/E4+An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a4ZtzHAAAA3AAAAA8AAAAAAAAAAAAA&#10;AAAAnwIAAGRycy9kb3ducmV2LnhtbFBLBQYAAAAABAAEAPcAAACTAwAAAAA=&#10;">
                  <v:imagedata r:id="rId264" o:title="" croptop="11833f" cropbottom="45219f" cropleft="11218f" cropright="43754f"/>
                </v:shape>
              </v:group>
            </w:pict>
          </mc:Fallback>
        </mc:AlternateContent>
      </w:r>
    </w:p>
    <w:p w:rsidR="0051787F" w:rsidRPr="008741F7" w:rsidRDefault="0051787F" w:rsidP="0051787F">
      <w:pPr>
        <w:pStyle w:val="ListParagraph"/>
        <w:spacing w:line="360" w:lineRule="auto"/>
        <w:ind w:left="360"/>
        <w:jc w:val="both"/>
        <w:rPr>
          <w:rFonts w:ascii="Arial" w:hAnsi="Arial" w:cs="Arial"/>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spacing w:line="360" w:lineRule="auto"/>
        <w:rPr>
          <w:rFonts w:ascii="Arial" w:hAnsi="Arial" w:cs="Arial"/>
          <w:b/>
          <w:sz w:val="24"/>
          <w:szCs w:val="24"/>
        </w:rPr>
      </w:pPr>
    </w:p>
    <w:p w:rsidR="0051787F" w:rsidRPr="008741F7" w:rsidRDefault="0051787F" w:rsidP="0051787F">
      <w:pPr>
        <w:spacing w:line="360" w:lineRule="auto"/>
        <w:rPr>
          <w:rFonts w:ascii="Arial" w:hAnsi="Arial" w:cs="Arial"/>
          <w:b/>
          <w:sz w:val="24"/>
          <w:szCs w:val="24"/>
        </w:rPr>
      </w:pPr>
    </w:p>
    <w:p w:rsidR="0051787F" w:rsidRDefault="0051787F" w:rsidP="0051787F">
      <w:pPr>
        <w:pStyle w:val="ListParagraph"/>
        <w:spacing w:line="360" w:lineRule="auto"/>
        <w:ind w:left="360"/>
        <w:jc w:val="center"/>
        <w:rPr>
          <w:rFonts w:ascii="Arial" w:hAnsi="Arial" w:cs="Arial"/>
          <w:b/>
          <w:sz w:val="24"/>
          <w:szCs w:val="24"/>
          <w:vertAlign w:val="baseline"/>
        </w:rPr>
      </w:pPr>
    </w:p>
    <w:p w:rsidR="0051787F" w:rsidRDefault="0051787F" w:rsidP="0051787F">
      <w:pPr>
        <w:pStyle w:val="ListParagraph"/>
        <w:spacing w:line="360" w:lineRule="auto"/>
        <w:ind w:left="360"/>
        <w:jc w:val="center"/>
        <w:rPr>
          <w:rFonts w:ascii="Arial" w:hAnsi="Arial" w:cs="Arial"/>
          <w:b/>
          <w:sz w:val="24"/>
          <w:szCs w:val="24"/>
          <w:vertAlign w:val="baseline"/>
        </w:rPr>
      </w:pPr>
    </w:p>
    <w:p w:rsidR="0051787F" w:rsidRPr="000D4587" w:rsidRDefault="0051787F" w:rsidP="0051787F">
      <w:pPr>
        <w:pStyle w:val="ListParagraph"/>
        <w:spacing w:line="360" w:lineRule="auto"/>
        <w:ind w:left="360"/>
        <w:jc w:val="center"/>
        <w:rPr>
          <w:rFonts w:ascii="Arial" w:hAnsi="Arial" w:cs="Arial"/>
          <w:sz w:val="20"/>
          <w:szCs w:val="20"/>
          <w:vertAlign w:val="baseline"/>
        </w:rPr>
      </w:pPr>
      <w:r w:rsidRPr="000D4587">
        <w:rPr>
          <w:rFonts w:ascii="Arial" w:hAnsi="Arial" w:cs="Arial"/>
          <w:b/>
          <w:sz w:val="20"/>
          <w:szCs w:val="20"/>
          <w:vertAlign w:val="baseline"/>
        </w:rPr>
        <w:t xml:space="preserve">Figure </w:t>
      </w:r>
      <w:r w:rsidR="003D53BA">
        <w:rPr>
          <w:rFonts w:ascii="Arial" w:hAnsi="Arial" w:cs="Arial"/>
          <w:b/>
          <w:sz w:val="20"/>
          <w:szCs w:val="20"/>
          <w:vertAlign w:val="baseline"/>
        </w:rPr>
        <w:t>7</w:t>
      </w:r>
      <w:r w:rsidR="00493684">
        <w:rPr>
          <w:rFonts w:ascii="Arial" w:hAnsi="Arial" w:cs="Arial"/>
          <w:b/>
          <w:sz w:val="20"/>
          <w:szCs w:val="20"/>
          <w:vertAlign w:val="baseline"/>
        </w:rPr>
        <w:t>4</w:t>
      </w:r>
      <w:r w:rsidRPr="000D4587">
        <w:rPr>
          <w:rFonts w:ascii="Arial" w:hAnsi="Arial" w:cs="Arial"/>
          <w:sz w:val="20"/>
          <w:szCs w:val="20"/>
          <w:vertAlign w:val="baseline"/>
        </w:rPr>
        <w:t xml:space="preserve"> - Protonation test of diethyl</w:t>
      </w:r>
      <w:r w:rsidR="001E32C4">
        <w:rPr>
          <w:rFonts w:ascii="Arial" w:hAnsi="Arial" w:cs="Arial"/>
          <w:sz w:val="20"/>
          <w:szCs w:val="20"/>
          <w:vertAlign w:val="baseline"/>
        </w:rPr>
        <w:t xml:space="preserve"> </w:t>
      </w:r>
      <w:r w:rsidRPr="000D4587">
        <w:rPr>
          <w:rFonts w:ascii="Arial" w:hAnsi="Arial" w:cs="Arial"/>
          <w:sz w:val="20"/>
          <w:szCs w:val="20"/>
          <w:vertAlign w:val="baseline"/>
        </w:rPr>
        <w:t>2-bromophenylphosphonate</w:t>
      </w:r>
      <w:r w:rsidR="001E32C4">
        <w:rPr>
          <w:rFonts w:ascii="Arial" w:hAnsi="Arial" w:cs="Arial"/>
          <w:sz w:val="20"/>
          <w:szCs w:val="20"/>
          <w:vertAlign w:val="baseline"/>
        </w:rPr>
        <w:t xml:space="preserve"> </w:t>
      </w:r>
      <w:r w:rsidR="003D53BA">
        <w:rPr>
          <w:rFonts w:ascii="Arial" w:hAnsi="Arial" w:cs="Arial"/>
          <w:b/>
          <w:sz w:val="20"/>
          <w:szCs w:val="20"/>
          <w:vertAlign w:val="baseline"/>
        </w:rPr>
        <w:t>45</w:t>
      </w:r>
      <w:r>
        <w:rPr>
          <w:rFonts w:ascii="Arial" w:hAnsi="Arial" w:cs="Arial"/>
          <w:sz w:val="20"/>
          <w:szCs w:val="20"/>
          <w:vertAlign w:val="baseline"/>
        </w:rPr>
        <w:t xml:space="preserve"> - </w:t>
      </w:r>
      <w:r w:rsidRPr="000D4587">
        <w:rPr>
          <w:rFonts w:ascii="Arial" w:hAnsi="Arial" w:cs="Arial"/>
          <w:sz w:val="20"/>
          <w:szCs w:val="20"/>
          <w:vertAlign w:val="baseline"/>
        </w:rPr>
        <w:t>40 minutes</w:t>
      </w:r>
    </w:p>
    <w:p w:rsidR="005F7002" w:rsidRDefault="005F7002" w:rsidP="0051787F">
      <w:pPr>
        <w:spacing w:line="360" w:lineRule="auto"/>
        <w:ind w:firstLine="720"/>
        <w:jc w:val="both"/>
        <w:rPr>
          <w:rFonts w:ascii="Arial" w:hAnsi="Arial" w:cs="Arial"/>
          <w:sz w:val="24"/>
          <w:szCs w:val="24"/>
        </w:rPr>
      </w:pPr>
    </w:p>
    <w:p w:rsidR="0051787F" w:rsidRDefault="003D53BA" w:rsidP="00EE68DE">
      <w:pPr>
        <w:spacing w:line="360" w:lineRule="auto"/>
        <w:ind w:firstLine="720"/>
        <w:rPr>
          <w:rFonts w:ascii="Arial" w:hAnsi="Arial" w:cs="Arial"/>
          <w:sz w:val="24"/>
          <w:szCs w:val="24"/>
        </w:rPr>
      </w:pPr>
      <w:r>
        <w:rPr>
          <w:rFonts w:ascii="Arial" w:hAnsi="Arial" w:cs="Arial"/>
          <w:sz w:val="24"/>
          <w:szCs w:val="24"/>
        </w:rPr>
        <w:t>In contrast</w:t>
      </w:r>
      <w:r w:rsidR="0051787F" w:rsidRPr="000D4587">
        <w:rPr>
          <w:rFonts w:ascii="Arial" w:hAnsi="Arial" w:cs="Arial"/>
          <w:sz w:val="24"/>
          <w:szCs w:val="24"/>
        </w:rPr>
        <w:t xml:space="preserve"> after 120 minutes, all the starting material was converted (see </w:t>
      </w:r>
      <w:r w:rsidR="008B7A02">
        <w:rPr>
          <w:rFonts w:ascii="Arial" w:hAnsi="Arial" w:cs="Arial"/>
          <w:sz w:val="24"/>
          <w:szCs w:val="24"/>
        </w:rPr>
        <w:t>F</w:t>
      </w:r>
      <w:r w:rsidR="0051787F" w:rsidRPr="000D4587">
        <w:rPr>
          <w:rFonts w:ascii="Arial" w:hAnsi="Arial" w:cs="Arial"/>
          <w:sz w:val="24"/>
          <w:szCs w:val="24"/>
        </w:rPr>
        <w:t xml:space="preserve">igure </w:t>
      </w:r>
      <w:r>
        <w:rPr>
          <w:rFonts w:ascii="Arial" w:hAnsi="Arial" w:cs="Arial"/>
          <w:sz w:val="24"/>
          <w:szCs w:val="24"/>
        </w:rPr>
        <w:t>7</w:t>
      </w:r>
      <w:r w:rsidR="00493684">
        <w:rPr>
          <w:rFonts w:ascii="Arial" w:hAnsi="Arial" w:cs="Arial"/>
          <w:sz w:val="24"/>
          <w:szCs w:val="24"/>
        </w:rPr>
        <w:t>5</w:t>
      </w:r>
      <w:r w:rsidR="0051787F" w:rsidRPr="000D4587">
        <w:rPr>
          <w:rFonts w:ascii="Arial" w:hAnsi="Arial" w:cs="Arial"/>
          <w:sz w:val="24"/>
          <w:szCs w:val="24"/>
        </w:rPr>
        <w:t xml:space="preserve">), indicated by the absence of the singlet </w:t>
      </w:r>
      <w:proofErr w:type="gramStart"/>
      <w:r w:rsidR="0051787F" w:rsidRPr="000D4587">
        <w:rPr>
          <w:rFonts w:ascii="Arial" w:hAnsi="Arial" w:cs="Arial"/>
          <w:sz w:val="24"/>
          <w:szCs w:val="24"/>
        </w:rPr>
        <w:t>around 14</w:t>
      </w:r>
      <w:r w:rsidR="001E32C4">
        <w:rPr>
          <w:rFonts w:ascii="Arial" w:hAnsi="Arial" w:cs="Arial"/>
          <w:sz w:val="24"/>
          <w:szCs w:val="24"/>
        </w:rPr>
        <w:t>.</w:t>
      </w:r>
      <w:r>
        <w:rPr>
          <w:rFonts w:ascii="Arial" w:hAnsi="Arial" w:cs="Arial"/>
          <w:sz w:val="24"/>
          <w:szCs w:val="24"/>
        </w:rPr>
        <w:t>8</w:t>
      </w:r>
      <w:r w:rsidR="0051787F" w:rsidRPr="000D4587">
        <w:rPr>
          <w:rFonts w:ascii="Arial" w:hAnsi="Arial" w:cs="Arial"/>
          <w:sz w:val="24"/>
          <w:szCs w:val="24"/>
        </w:rPr>
        <w:t xml:space="preserve"> ppm </w:t>
      </w:r>
      <w:r w:rsidR="0051787F">
        <w:rPr>
          <w:rFonts w:ascii="Arial" w:hAnsi="Arial" w:cs="Arial"/>
          <w:sz w:val="24"/>
          <w:szCs w:val="24"/>
        </w:rPr>
        <w:t>i</w:t>
      </w:r>
      <w:r w:rsidR="0051787F" w:rsidRPr="000D4587">
        <w:rPr>
          <w:rFonts w:ascii="Arial" w:hAnsi="Arial" w:cs="Arial"/>
          <w:sz w:val="24"/>
          <w:szCs w:val="24"/>
        </w:rPr>
        <w:t xml:space="preserve">n the </w:t>
      </w:r>
      <w:r w:rsidR="0051787F" w:rsidRPr="0051787F">
        <w:rPr>
          <w:rFonts w:ascii="Arial" w:hAnsi="Arial" w:cs="Arial"/>
          <w:sz w:val="24"/>
          <w:szCs w:val="24"/>
          <w:vertAlign w:val="superscript"/>
        </w:rPr>
        <w:t>31</w:t>
      </w:r>
      <w:r w:rsidR="0051787F" w:rsidRPr="000D4587">
        <w:rPr>
          <w:rFonts w:ascii="Arial" w:hAnsi="Arial" w:cs="Arial"/>
          <w:sz w:val="24"/>
          <w:szCs w:val="24"/>
        </w:rPr>
        <w:t>P NMR spectrum</w:t>
      </w:r>
      <w:proofErr w:type="gramEnd"/>
      <w:r w:rsidR="0051787F" w:rsidRPr="000D4587">
        <w:rPr>
          <w:rFonts w:ascii="Arial" w:hAnsi="Arial" w:cs="Arial"/>
          <w:sz w:val="24"/>
          <w:szCs w:val="24"/>
        </w:rPr>
        <w:t>.</w:t>
      </w:r>
    </w:p>
    <w:p w:rsidR="0051787F" w:rsidRPr="008741F7" w:rsidRDefault="00F97C66" w:rsidP="0051787F">
      <w:pPr>
        <w:pStyle w:val="ListParagraph"/>
        <w:spacing w:line="360" w:lineRule="auto"/>
        <w:ind w:left="360"/>
        <w:jc w:val="center"/>
        <w:rPr>
          <w:rFonts w:ascii="Arial" w:hAnsi="Arial" w:cs="Arial"/>
          <w:b/>
          <w:sz w:val="24"/>
          <w:szCs w:val="24"/>
          <w:vertAlign w:val="baseline"/>
        </w:rPr>
      </w:pPr>
      <w:r>
        <w:rPr>
          <w:rFonts w:ascii="Arial" w:hAnsi="Arial" w:cs="Arial"/>
          <w:b/>
          <w:noProof/>
          <w:sz w:val="24"/>
          <w:szCs w:val="24"/>
          <w:vertAlign w:val="baseline"/>
          <w:lang w:val="en-GB" w:eastAsia="en-GB"/>
        </w:rPr>
        <mc:AlternateContent>
          <mc:Choice Requires="wps">
            <w:drawing>
              <wp:anchor distT="0" distB="0" distL="114300" distR="114300" simplePos="0" relativeHeight="251595264" behindDoc="0" locked="0" layoutInCell="1" allowOverlap="1" wp14:anchorId="09C34A09" wp14:editId="23FBF44B">
                <wp:simplePos x="0" y="0"/>
                <wp:positionH relativeFrom="column">
                  <wp:posOffset>902335</wp:posOffset>
                </wp:positionH>
                <wp:positionV relativeFrom="paragraph">
                  <wp:posOffset>260350</wp:posOffset>
                </wp:positionV>
                <wp:extent cx="1431925" cy="163830"/>
                <wp:effectExtent l="0" t="0" r="15875" b="2667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1925" cy="16383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71.05pt;margin-top:20.5pt;width:112.75pt;height:12.9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" fillcolor="white [3212]" strokecolor="white [3212]" strokeweight="2pt">
                <v:path arrowok="t"/>
              </v:rect>
            </w:pict>
          </mc:Fallback>
        </mc:AlternateContent>
      </w:r>
    </w:p>
    <w:p w:rsidR="0051787F" w:rsidRPr="008741F7" w:rsidRDefault="00F97C66" w:rsidP="0051787F">
      <w:pPr>
        <w:pStyle w:val="ListParagraph"/>
        <w:spacing w:line="360" w:lineRule="auto"/>
        <w:ind w:left="360"/>
        <w:jc w:val="center"/>
        <w:rPr>
          <w:rFonts w:ascii="Arial" w:hAnsi="Arial" w:cs="Arial"/>
          <w:b/>
          <w:sz w:val="24"/>
          <w:szCs w:val="24"/>
          <w:vertAlign w:val="baseline"/>
        </w:rPr>
      </w:pPr>
      <w:r>
        <w:rPr>
          <w:rFonts w:ascii="Arial" w:hAnsi="Arial" w:cs="Arial"/>
          <w:noProof/>
          <w:lang w:val="en-GB" w:eastAsia="en-GB"/>
        </w:rPr>
        <mc:AlternateContent>
          <mc:Choice Requires="wpg">
            <w:drawing>
              <wp:anchor distT="0" distB="0" distL="114300" distR="114300" simplePos="0" relativeHeight="251591168" behindDoc="0" locked="0" layoutInCell="1" allowOverlap="1" wp14:anchorId="13D79D7E" wp14:editId="51C19FBF">
                <wp:simplePos x="0" y="0"/>
                <wp:positionH relativeFrom="margin">
                  <wp:align>center</wp:align>
                </wp:positionH>
                <wp:positionV relativeFrom="paragraph">
                  <wp:posOffset>8890</wp:posOffset>
                </wp:positionV>
                <wp:extent cx="3943350" cy="2698750"/>
                <wp:effectExtent l="0" t="0" r="0" b="6350"/>
                <wp:wrapNone/>
                <wp:docPr id="25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3350" cy="2698750"/>
                          <a:chOff x="-36670" y="-1318411"/>
                          <a:chExt cx="4886351" cy="3408770"/>
                        </a:xfrm>
                      </wpg:grpSpPr>
                      <pic:pic xmlns:pic="http://schemas.openxmlformats.org/drawingml/2006/picture">
                        <pic:nvPicPr>
                          <pic:cNvPr id="259" name="Content Placeholder 9"/>
                          <pic:cNvPicPr>
                            <a:picLocks noChangeAspect="1"/>
                          </pic:cNvPicPr>
                        </pic:nvPicPr>
                        <pic:blipFill>
                          <a:blip r:embed="rId265" cstate="email">
                            <a:extLst>
                              <a:ext uri="{28A0092B-C50C-407E-A947-70E740481C1C}">
                                <a14:useLocalDpi xmlns:a14="http://schemas.microsoft.com/office/drawing/2010/main" val="0"/>
                              </a:ext>
                            </a:extLst>
                          </a:blip>
                          <a:stretch>
                            <a:fillRect/>
                          </a:stretch>
                        </pic:blipFill>
                        <pic:spPr>
                          <a:xfrm>
                            <a:off x="-36670" y="-1318411"/>
                            <a:ext cx="4886351" cy="3408770"/>
                          </a:xfrm>
                          <a:prstGeom prst="rect">
                            <a:avLst/>
                          </a:prstGeom>
                        </pic:spPr>
                      </pic:pic>
                      <wps:wsp>
                        <wps:cNvPr id="260" name="TextBox 8"/>
                        <wps:cNvSpPr txBox="1"/>
                        <wps:spPr>
                          <a:xfrm>
                            <a:off x="710069" y="178073"/>
                            <a:ext cx="1126644" cy="825376"/>
                          </a:xfrm>
                          <a:prstGeom prst="rect">
                            <a:avLst/>
                          </a:prstGeom>
                          <a:noFill/>
                        </wps:spPr>
                        <wps:txbx>
                          <w:txbxContent>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18.83 ppm</w:t>
                              </w:r>
                            </w:p>
                            <w:p w:rsidR="00D756EC" w:rsidRPr="0051787F" w:rsidRDefault="00D756EC"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 xml:space="preserve">Deuterated  </w:t>
                              </w:r>
                            </w:p>
                            <w:p w:rsidR="00D756EC" w:rsidRPr="001E32C4" w:rsidRDefault="00D756EC" w:rsidP="0051787F">
                              <w:pPr>
                                <w:pStyle w:val="NormalWeb"/>
                                <w:spacing w:before="0" w:beforeAutospacing="0" w:after="0" w:afterAutospacing="0"/>
                                <w:rPr>
                                  <w:rFonts w:ascii="Arial" w:hAnsi="Arial" w:cs="Arial"/>
                                  <w:b/>
                                  <w:sz w:val="18"/>
                                  <w:szCs w:val="18"/>
                                </w:rPr>
                              </w:pPr>
                              <w:r w:rsidRPr="0051787F">
                                <w:rPr>
                                  <w:rFonts w:ascii="Arial" w:hAnsi="Arial" w:cs="Arial"/>
                                  <w:color w:val="000000" w:themeColor="text1"/>
                                  <w:kern w:val="24"/>
                                  <w:sz w:val="18"/>
                                  <w:szCs w:val="18"/>
                                  <w:lang w:val="en-GB"/>
                                </w:rPr>
                                <w:t>Phosphonate</w:t>
                              </w:r>
                              <w:r>
                                <w:rPr>
                                  <w:rFonts w:ascii="Arial" w:hAnsi="Arial" w:cs="Arial"/>
                                  <w:color w:val="000000" w:themeColor="text1"/>
                                  <w:kern w:val="24"/>
                                  <w:sz w:val="18"/>
                                  <w:szCs w:val="18"/>
                                  <w:lang w:val="en-GB"/>
                                </w:rPr>
                                <w:t xml:space="preserve">, </w:t>
                              </w:r>
                              <w:r>
                                <w:rPr>
                                  <w:rFonts w:ascii="Arial" w:hAnsi="Arial" w:cs="Arial"/>
                                  <w:b/>
                                  <w:color w:val="000000" w:themeColor="text1"/>
                                  <w:kern w:val="24"/>
                                  <w:sz w:val="18"/>
                                  <w:szCs w:val="18"/>
                                  <w:lang w:val="en-GB"/>
                                </w:rPr>
                                <w:t>96</w:t>
                              </w:r>
                            </w:p>
                          </w:txbxContent>
                        </wps:txbx>
                        <wps:bodyPr wrap="square" rtlCol="0">
                          <a:noAutofit/>
                        </wps:bodyPr>
                      </wps:wsp>
                      <pic:pic xmlns:pic="http://schemas.openxmlformats.org/drawingml/2006/picture">
                        <pic:nvPicPr>
                          <pic:cNvPr id="261" name="Picture 28"/>
                          <pic:cNvPicPr/>
                        </pic:nvPicPr>
                        <pic:blipFill rotWithShape="1">
                          <a:blip r:embed="rId246"/>
                          <a:srcRect l="17117" t="18056" r="66763" b="68998"/>
                          <a:stretch/>
                        </pic:blipFill>
                        <pic:spPr bwMode="auto">
                          <a:xfrm>
                            <a:off x="3607724" y="-740925"/>
                            <a:ext cx="798495" cy="290958"/>
                          </a:xfrm>
                          <a:prstGeom prst="rect">
                            <a:avLst/>
                          </a:prstGeom>
                          <a:ln>
                            <a:noFill/>
                          </a:ln>
                          <a:extLst/>
                        </pic:spPr>
                      </pic:pic>
                    </wpg:wgp>
                  </a:graphicData>
                </a:graphic>
                <wp14:sizeRelH relativeFrom="margin">
                  <wp14:pctWidth>0</wp14:pctWidth>
                </wp14:sizeRelH>
                <wp14:sizeRelV relativeFrom="margin">
                  <wp14:pctHeight>0</wp14:pctHeight>
                </wp14:sizeRelV>
              </wp:anchor>
            </w:drawing>
          </mc:Choice>
          <mc:Fallback>
            <w:pict>
              <v:group id="Group 14" o:spid="_x0000_s1038" style="position:absolute;left:0;text-align:left;margin-left:0;margin-top:.7pt;width:310.5pt;height:212.5pt;z-index:251591168;mso-position-horizontal:center;mso-position-horizontal-relative:margin;mso-width-relative:margin;mso-height-relative:margin" coordorigin="-366,-13184" coordsize="48863,340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">
                <v:shape id="Content Placeholder 9" o:spid="_x0000_s1039" type="#_x0000_t75" style="position:absolute;left:-366;top:-13184;width:48862;height:34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4fIrEAAAA3AAAAA8AAABkcnMvZG93bnJldi54bWxEj0FrAjEUhO8F/0N4greada1Ft0ZRoVDs&#10;qdsKHh+b183q5mVJom7/vSkUehxm5htmue5tK67kQ+NYwWScgSCunG64VvD1+fo4BxEissbWMSn4&#10;oQDr1eBhiYV2N/6gaxlrkSAcClRgYuwKKUNlyGIYu444ed/OW4xJ+lpqj7cEt63Ms+xZWmw4LRjs&#10;aGeoOpcXq+ApP5xml2rb7fOpKY98jJ7fF0qNhv3mBUSkPv6H/9pvWkE+W8DvmXQE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4fIrEAAAA3AAAAA8AAAAAAAAAAAAAAAAA&#10;nwIAAGRycy9kb3ducmV2LnhtbFBLBQYAAAAABAAEAPcAAACQAwAAAAA=&#10;">
                  <v:imagedata r:id="rId266" o:title=""/>
                  <v:path arrowok="t"/>
                </v:shape>
                <v:shape id="TextBox 8" o:spid="_x0000_s1040" type="#_x0000_t202" style="position:absolute;left:7100;top:1780;width:11267;height:8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18.83 ppm</w:t>
                        </w:r>
                      </w:p>
                      <w:p w:rsidR="003C0FCF" w:rsidRPr="0051787F" w:rsidRDefault="003C0FCF" w:rsidP="0051787F">
                        <w:pPr>
                          <w:pStyle w:val="NormalWeb"/>
                          <w:spacing w:before="0" w:beforeAutospacing="0" w:after="0" w:afterAutospacing="0"/>
                          <w:rPr>
                            <w:rFonts w:ascii="Arial" w:hAnsi="Arial" w:cs="Arial"/>
                            <w:sz w:val="18"/>
                            <w:szCs w:val="18"/>
                          </w:rPr>
                        </w:pPr>
                        <w:r w:rsidRPr="0051787F">
                          <w:rPr>
                            <w:rFonts w:ascii="Arial" w:hAnsi="Arial" w:cs="Arial"/>
                            <w:color w:val="000000" w:themeColor="text1"/>
                            <w:kern w:val="24"/>
                            <w:sz w:val="18"/>
                            <w:szCs w:val="18"/>
                            <w:lang w:val="en-GB"/>
                          </w:rPr>
                          <w:t xml:space="preserve">Deuterated  </w:t>
                        </w:r>
                      </w:p>
                      <w:p w:rsidR="003C0FCF" w:rsidRPr="001E32C4" w:rsidRDefault="003C0FCF" w:rsidP="0051787F">
                        <w:pPr>
                          <w:pStyle w:val="NormalWeb"/>
                          <w:spacing w:before="0" w:beforeAutospacing="0" w:after="0" w:afterAutospacing="0"/>
                          <w:rPr>
                            <w:rFonts w:ascii="Arial" w:hAnsi="Arial" w:cs="Arial"/>
                            <w:b/>
                            <w:sz w:val="18"/>
                            <w:szCs w:val="18"/>
                          </w:rPr>
                        </w:pPr>
                        <w:r w:rsidRPr="0051787F">
                          <w:rPr>
                            <w:rFonts w:ascii="Arial" w:hAnsi="Arial" w:cs="Arial"/>
                            <w:color w:val="000000" w:themeColor="text1"/>
                            <w:kern w:val="24"/>
                            <w:sz w:val="18"/>
                            <w:szCs w:val="18"/>
                            <w:lang w:val="en-GB"/>
                          </w:rPr>
                          <w:t>Phosphonate</w:t>
                        </w:r>
                        <w:r>
                          <w:rPr>
                            <w:rFonts w:ascii="Arial" w:hAnsi="Arial" w:cs="Arial"/>
                            <w:color w:val="000000" w:themeColor="text1"/>
                            <w:kern w:val="24"/>
                            <w:sz w:val="18"/>
                            <w:szCs w:val="18"/>
                            <w:lang w:val="en-GB"/>
                          </w:rPr>
                          <w:t xml:space="preserve">, </w:t>
                        </w:r>
                        <w:r>
                          <w:rPr>
                            <w:rFonts w:ascii="Arial" w:hAnsi="Arial" w:cs="Arial"/>
                            <w:b/>
                            <w:color w:val="000000" w:themeColor="text1"/>
                            <w:kern w:val="24"/>
                            <w:sz w:val="18"/>
                            <w:szCs w:val="18"/>
                            <w:lang w:val="en-GB"/>
                          </w:rPr>
                          <w:t>96</w:t>
                        </w:r>
                      </w:p>
                    </w:txbxContent>
                  </v:textbox>
                </v:shape>
                <v:shape id="Picture 28" o:spid="_x0000_s1041" type="#_x0000_t75" style="position:absolute;left:36077;top:-7409;width:7985;height:2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R/qjHAAAA3AAAAA8AAABkcnMvZG93bnJldi54bWxEj09rwkAUxO8Fv8PyCt7qJilITV1FpKUi&#10;Uv/Ug8dn9jUbzL4N2VWjn75bKPQ4zMxvmPG0s7W4UOsrxwrSQQKCuHC64lLB/uv96QWED8gaa8ek&#10;4EYeppPewxhz7a68pcsulCJC2OeowITQ5FL6wpBFP3ANcfS+XWsxRNmWUrd4jXBbyyxJhtJixXHB&#10;YENzQ8Vpd7YKZseP1dvyc2kOOFo/z/fZJknvpVL9x272CiJQF/7Df+2FVpANU/g9E4+An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lR/qjHAAAA3AAAAA8AAAAAAAAAAAAA&#10;AAAAnwIAAGRycy9kb3ducmV2LnhtbFBLBQYAAAAABAAEAPcAAACTAwAAAAA=&#10;">
                  <v:imagedata r:id="rId264" o:title="" croptop="11833f" cropbottom="45219f" cropleft="11218f" cropright="43754f"/>
                </v:shape>
                <w10:wrap anchorx="margin"/>
              </v:group>
            </w:pict>
          </mc:Fallback>
        </mc:AlternateContent>
      </w: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Default="0051787F" w:rsidP="0051787F">
      <w:pPr>
        <w:pStyle w:val="ListParagraph"/>
        <w:spacing w:line="360" w:lineRule="auto"/>
        <w:ind w:left="360"/>
        <w:jc w:val="center"/>
        <w:rPr>
          <w:rFonts w:ascii="Arial" w:hAnsi="Arial" w:cs="Arial"/>
          <w:b/>
          <w:sz w:val="24"/>
          <w:szCs w:val="24"/>
          <w:vertAlign w:val="baseline"/>
        </w:rPr>
      </w:pPr>
    </w:p>
    <w:p w:rsidR="0051787F" w:rsidRPr="0051787F" w:rsidRDefault="0051787F" w:rsidP="0051787F">
      <w:pPr>
        <w:spacing w:line="360" w:lineRule="auto"/>
        <w:rPr>
          <w:rFonts w:ascii="Arial" w:hAnsi="Arial" w:cs="Arial"/>
          <w:b/>
          <w:sz w:val="24"/>
          <w:szCs w:val="24"/>
        </w:rPr>
      </w:pPr>
    </w:p>
    <w:p w:rsidR="0051787F" w:rsidRDefault="0051787F" w:rsidP="0051787F">
      <w:pPr>
        <w:pStyle w:val="ListParagraph"/>
        <w:spacing w:line="360" w:lineRule="auto"/>
        <w:ind w:left="360"/>
        <w:jc w:val="center"/>
        <w:rPr>
          <w:rFonts w:ascii="Arial" w:hAnsi="Arial" w:cs="Arial"/>
          <w:b/>
          <w:sz w:val="20"/>
          <w:szCs w:val="20"/>
          <w:vertAlign w:val="baseline"/>
        </w:rPr>
      </w:pPr>
    </w:p>
    <w:p w:rsidR="0051787F" w:rsidRPr="000D4587" w:rsidRDefault="0051787F" w:rsidP="0051787F">
      <w:pPr>
        <w:pStyle w:val="ListParagraph"/>
        <w:spacing w:line="360" w:lineRule="auto"/>
        <w:ind w:left="360"/>
        <w:jc w:val="center"/>
        <w:rPr>
          <w:rFonts w:ascii="Arial" w:hAnsi="Arial" w:cs="Arial"/>
          <w:sz w:val="20"/>
          <w:szCs w:val="20"/>
          <w:vertAlign w:val="baseline"/>
        </w:rPr>
      </w:pPr>
      <w:r w:rsidRPr="000D4587">
        <w:rPr>
          <w:rFonts w:ascii="Arial" w:hAnsi="Arial" w:cs="Arial"/>
          <w:b/>
          <w:sz w:val="20"/>
          <w:szCs w:val="20"/>
          <w:vertAlign w:val="baseline"/>
        </w:rPr>
        <w:t xml:space="preserve">Figure </w:t>
      </w:r>
      <w:r w:rsidR="003D53BA">
        <w:rPr>
          <w:rFonts w:ascii="Arial" w:hAnsi="Arial" w:cs="Arial"/>
          <w:b/>
          <w:sz w:val="20"/>
          <w:szCs w:val="20"/>
          <w:vertAlign w:val="baseline"/>
        </w:rPr>
        <w:t>7</w:t>
      </w:r>
      <w:r w:rsidR="00493684">
        <w:rPr>
          <w:rFonts w:ascii="Arial" w:hAnsi="Arial" w:cs="Arial"/>
          <w:b/>
          <w:sz w:val="20"/>
          <w:szCs w:val="20"/>
          <w:vertAlign w:val="baseline"/>
        </w:rPr>
        <w:t>5</w:t>
      </w:r>
      <w:r w:rsidRPr="000D4587">
        <w:rPr>
          <w:rFonts w:ascii="Arial" w:hAnsi="Arial" w:cs="Arial"/>
          <w:b/>
          <w:sz w:val="20"/>
          <w:szCs w:val="20"/>
          <w:vertAlign w:val="baseline"/>
        </w:rPr>
        <w:t xml:space="preserve"> </w:t>
      </w:r>
      <w:r w:rsidRPr="000D4587">
        <w:rPr>
          <w:rFonts w:ascii="Arial" w:hAnsi="Arial" w:cs="Arial"/>
          <w:sz w:val="20"/>
          <w:szCs w:val="20"/>
          <w:vertAlign w:val="baseline"/>
        </w:rPr>
        <w:t>-</w:t>
      </w:r>
      <w:r w:rsidRPr="000D4587">
        <w:rPr>
          <w:rFonts w:ascii="Arial" w:hAnsi="Arial" w:cs="Arial"/>
          <w:b/>
          <w:sz w:val="20"/>
          <w:szCs w:val="20"/>
          <w:vertAlign w:val="baseline"/>
        </w:rPr>
        <w:t xml:space="preserve"> </w:t>
      </w:r>
      <w:r w:rsidRPr="000D4587">
        <w:rPr>
          <w:rFonts w:ascii="Arial" w:hAnsi="Arial" w:cs="Arial"/>
          <w:sz w:val="20"/>
          <w:szCs w:val="20"/>
          <w:vertAlign w:val="baseline"/>
        </w:rPr>
        <w:t>Protonation test of diethyl</w:t>
      </w:r>
      <w:r w:rsidR="001E32C4">
        <w:rPr>
          <w:rFonts w:ascii="Arial" w:hAnsi="Arial" w:cs="Arial"/>
          <w:sz w:val="20"/>
          <w:szCs w:val="20"/>
          <w:vertAlign w:val="baseline"/>
        </w:rPr>
        <w:t xml:space="preserve"> </w:t>
      </w:r>
      <w:r w:rsidRPr="000D4587">
        <w:rPr>
          <w:rFonts w:ascii="Arial" w:hAnsi="Arial" w:cs="Arial"/>
          <w:sz w:val="20"/>
          <w:szCs w:val="20"/>
          <w:vertAlign w:val="baseline"/>
        </w:rPr>
        <w:t>2-bromophenylphosphonate</w:t>
      </w:r>
      <w:r w:rsidR="001E32C4">
        <w:rPr>
          <w:rFonts w:ascii="Arial" w:hAnsi="Arial" w:cs="Arial"/>
          <w:sz w:val="20"/>
          <w:szCs w:val="20"/>
          <w:vertAlign w:val="baseline"/>
        </w:rPr>
        <w:t xml:space="preserve"> </w:t>
      </w:r>
      <w:r w:rsidR="003D53BA">
        <w:rPr>
          <w:rFonts w:ascii="Arial" w:hAnsi="Arial" w:cs="Arial"/>
          <w:b/>
          <w:sz w:val="20"/>
          <w:szCs w:val="20"/>
          <w:vertAlign w:val="baseline"/>
        </w:rPr>
        <w:t>45</w:t>
      </w:r>
      <w:r>
        <w:rPr>
          <w:rFonts w:ascii="Arial" w:hAnsi="Arial" w:cs="Arial"/>
          <w:sz w:val="20"/>
          <w:szCs w:val="20"/>
          <w:vertAlign w:val="baseline"/>
        </w:rPr>
        <w:t xml:space="preserve"> - </w:t>
      </w:r>
      <w:r w:rsidRPr="000D4587">
        <w:rPr>
          <w:rFonts w:ascii="Arial" w:hAnsi="Arial" w:cs="Arial"/>
          <w:sz w:val="20"/>
          <w:szCs w:val="20"/>
          <w:vertAlign w:val="baseline"/>
        </w:rPr>
        <w:t>120 minutes</w:t>
      </w:r>
    </w:p>
    <w:p w:rsidR="0051787F" w:rsidRPr="008741F7" w:rsidRDefault="0051787F" w:rsidP="0051787F">
      <w:pPr>
        <w:pStyle w:val="ListParagraph"/>
        <w:spacing w:line="360" w:lineRule="auto"/>
        <w:ind w:left="360"/>
        <w:jc w:val="center"/>
        <w:rPr>
          <w:rFonts w:ascii="Arial" w:hAnsi="Arial" w:cs="Arial"/>
          <w:b/>
          <w:sz w:val="24"/>
          <w:szCs w:val="24"/>
          <w:vertAlign w:val="baseline"/>
        </w:rPr>
      </w:pPr>
    </w:p>
    <w:p w:rsidR="0051787F" w:rsidRPr="000D4587" w:rsidRDefault="0051787F" w:rsidP="00EE68DE">
      <w:pPr>
        <w:spacing w:line="360" w:lineRule="auto"/>
        <w:ind w:firstLine="720"/>
        <w:rPr>
          <w:rFonts w:ascii="Arial" w:hAnsi="Arial" w:cs="Arial"/>
          <w:sz w:val="24"/>
          <w:szCs w:val="24"/>
        </w:rPr>
      </w:pPr>
      <w:r w:rsidRPr="000D4587">
        <w:rPr>
          <w:rFonts w:ascii="Arial" w:hAnsi="Arial" w:cs="Arial"/>
          <w:sz w:val="24"/>
          <w:szCs w:val="24"/>
        </w:rPr>
        <w:t xml:space="preserve">This was also confirmed by the </w:t>
      </w:r>
      <w:r w:rsidRPr="00795F57">
        <w:rPr>
          <w:rFonts w:ascii="Arial" w:hAnsi="Arial" w:cs="Arial"/>
          <w:sz w:val="24"/>
          <w:szCs w:val="24"/>
          <w:vertAlign w:val="superscript"/>
        </w:rPr>
        <w:t>1</w:t>
      </w:r>
      <w:r w:rsidRPr="000D4587">
        <w:rPr>
          <w:rFonts w:ascii="Arial" w:hAnsi="Arial" w:cs="Arial"/>
          <w:sz w:val="24"/>
          <w:szCs w:val="24"/>
        </w:rPr>
        <w:t>H NMR spectra.</w:t>
      </w:r>
    </w:p>
    <w:p w:rsidR="008741F7" w:rsidRPr="0051787F" w:rsidRDefault="00D756EC" w:rsidP="0051787F">
      <w:pPr>
        <w:ind w:firstLine="720"/>
        <w:rPr>
          <w:rFonts w:ascii="Arial" w:hAnsi="Arial" w:cs="Arial"/>
          <w:sz w:val="24"/>
          <w:szCs w:val="24"/>
        </w:rPr>
      </w:pPr>
      <w:r>
        <w:rPr>
          <w:noProof/>
        </w:rPr>
        <w:lastRenderedPageBreak/>
        <w:pict>
          <v:shape id="_x0000_s3812" type="#_x0000_t75" style="position:absolute;left:0;text-align:left;margin-left:0;margin-top:.3pt;width:378.95pt;height:190.6pt;z-index:251834880;mso-position-horizontal:center" wrapcoords="1882 170 1283 1446 128 2891 43 3402 171 3742 770 4252 941 5613 470 6293 214 6718 214 8334 684 9694 642 10290 727 10545 1968 11055 1668 11735 1583 11991 1668 12416 684 13011 342 13436 342 13946 1155 15137 941 16498 599 16923 513 17178 513 18539 727 19219 941 19219 1027 20920 1668 20920 1668 20580 19547 19304 19761 19219 20317 18198 20274 17858 20445 16498 21087 16243 21001 15307 20231 15137 20616 14627 20573 13776 21557 13266 21514 13096 20060 12416 20103 11055 20531 10205 1326 9694 13602 9694 19975 9269 19932 6973 20274 6973 20745 6123 20702 5613 20146 4252 21215 3402 21172 3317 19889 2891 19590 1531 20231 255 10950 170 1882 170">
            <v:imagedata r:id="rId267" o:title=""/>
            <w10:wrap type="tight"/>
          </v:shape>
          <o:OLEObject Type="Embed" ProgID="ChemDraw.Document.6.0" ShapeID="_x0000_s3812" DrawAspect="Content" ObjectID="_1641921447" r:id="rId268"/>
        </w:pict>
      </w:r>
    </w:p>
    <w:p w:rsidR="003D53BA" w:rsidRDefault="003D53BA" w:rsidP="000D4587">
      <w:pPr>
        <w:spacing w:line="360" w:lineRule="auto"/>
        <w:ind w:firstLine="720"/>
        <w:jc w:val="center"/>
        <w:rPr>
          <w:rFonts w:ascii="Arial" w:hAnsi="Arial" w:cs="Arial"/>
          <w:b/>
          <w:sz w:val="20"/>
          <w:szCs w:val="20"/>
        </w:rPr>
      </w:pPr>
    </w:p>
    <w:p w:rsidR="003D53BA" w:rsidRDefault="003D53BA" w:rsidP="000D4587">
      <w:pPr>
        <w:spacing w:line="360" w:lineRule="auto"/>
        <w:ind w:firstLine="720"/>
        <w:jc w:val="center"/>
        <w:rPr>
          <w:rFonts w:ascii="Arial" w:hAnsi="Arial" w:cs="Arial"/>
          <w:b/>
          <w:sz w:val="20"/>
          <w:szCs w:val="20"/>
        </w:rPr>
      </w:pPr>
    </w:p>
    <w:p w:rsidR="003D53BA" w:rsidRDefault="003D53BA" w:rsidP="000D4587">
      <w:pPr>
        <w:spacing w:line="360" w:lineRule="auto"/>
        <w:ind w:firstLine="720"/>
        <w:jc w:val="center"/>
        <w:rPr>
          <w:rFonts w:ascii="Arial" w:hAnsi="Arial" w:cs="Arial"/>
          <w:b/>
          <w:sz w:val="20"/>
          <w:szCs w:val="20"/>
        </w:rPr>
      </w:pPr>
    </w:p>
    <w:p w:rsidR="003D53BA" w:rsidRDefault="003D53BA" w:rsidP="000D4587">
      <w:pPr>
        <w:spacing w:line="360" w:lineRule="auto"/>
        <w:ind w:firstLine="720"/>
        <w:jc w:val="center"/>
        <w:rPr>
          <w:rFonts w:ascii="Arial" w:hAnsi="Arial" w:cs="Arial"/>
          <w:b/>
          <w:sz w:val="20"/>
          <w:szCs w:val="20"/>
        </w:rPr>
      </w:pPr>
    </w:p>
    <w:p w:rsidR="003D53BA" w:rsidRDefault="003D53BA" w:rsidP="000D4587">
      <w:pPr>
        <w:spacing w:line="360" w:lineRule="auto"/>
        <w:ind w:firstLine="720"/>
        <w:jc w:val="center"/>
        <w:rPr>
          <w:rFonts w:ascii="Arial" w:hAnsi="Arial" w:cs="Arial"/>
          <w:b/>
          <w:sz w:val="20"/>
          <w:szCs w:val="20"/>
        </w:rPr>
      </w:pPr>
    </w:p>
    <w:p w:rsidR="003D53BA" w:rsidRDefault="003D53BA" w:rsidP="000D4587">
      <w:pPr>
        <w:spacing w:line="360" w:lineRule="auto"/>
        <w:ind w:firstLine="720"/>
        <w:jc w:val="center"/>
        <w:rPr>
          <w:rFonts w:ascii="Arial" w:hAnsi="Arial" w:cs="Arial"/>
          <w:b/>
          <w:sz w:val="20"/>
          <w:szCs w:val="20"/>
        </w:rPr>
      </w:pPr>
    </w:p>
    <w:p w:rsidR="00BF36AD" w:rsidRDefault="00BF36AD" w:rsidP="000D4587">
      <w:pPr>
        <w:spacing w:line="360" w:lineRule="auto"/>
        <w:ind w:firstLine="720"/>
        <w:jc w:val="center"/>
        <w:rPr>
          <w:rFonts w:ascii="Arial" w:hAnsi="Arial" w:cs="Arial"/>
          <w:b/>
          <w:sz w:val="20"/>
          <w:szCs w:val="20"/>
        </w:rPr>
      </w:pPr>
    </w:p>
    <w:p w:rsidR="000D4587" w:rsidRPr="000D4587" w:rsidRDefault="000D4587" w:rsidP="000D4587">
      <w:pPr>
        <w:spacing w:line="360" w:lineRule="auto"/>
        <w:ind w:firstLine="720"/>
        <w:jc w:val="center"/>
        <w:rPr>
          <w:rFonts w:ascii="Arial" w:hAnsi="Arial" w:cs="Arial"/>
          <w:sz w:val="20"/>
          <w:szCs w:val="20"/>
        </w:rPr>
      </w:pPr>
      <w:r w:rsidRPr="000D4587">
        <w:rPr>
          <w:rFonts w:ascii="Arial" w:hAnsi="Arial" w:cs="Arial"/>
          <w:b/>
          <w:sz w:val="20"/>
          <w:szCs w:val="20"/>
        </w:rPr>
        <w:t xml:space="preserve">Figure </w:t>
      </w:r>
      <w:r w:rsidR="003D53BA">
        <w:rPr>
          <w:rFonts w:ascii="Arial" w:hAnsi="Arial" w:cs="Arial"/>
          <w:b/>
          <w:sz w:val="20"/>
          <w:szCs w:val="20"/>
        </w:rPr>
        <w:t>7</w:t>
      </w:r>
      <w:r w:rsidR="00493684">
        <w:rPr>
          <w:rFonts w:ascii="Arial" w:hAnsi="Arial" w:cs="Arial"/>
          <w:b/>
          <w:sz w:val="20"/>
          <w:szCs w:val="20"/>
        </w:rPr>
        <w:t>6</w:t>
      </w:r>
      <w:r w:rsidRPr="000D4587">
        <w:rPr>
          <w:rFonts w:ascii="Arial" w:hAnsi="Arial" w:cs="Arial"/>
          <w:b/>
          <w:sz w:val="20"/>
          <w:szCs w:val="20"/>
        </w:rPr>
        <w:t xml:space="preserve"> </w:t>
      </w:r>
      <w:r w:rsidRPr="000D4587">
        <w:rPr>
          <w:rFonts w:ascii="Arial" w:hAnsi="Arial" w:cs="Arial"/>
          <w:sz w:val="20"/>
          <w:szCs w:val="20"/>
        </w:rPr>
        <w:t xml:space="preserve">– </w:t>
      </w:r>
      <w:r w:rsidR="001E32C4">
        <w:rPr>
          <w:rFonts w:ascii="Arial" w:hAnsi="Arial" w:cs="Arial"/>
          <w:sz w:val="20"/>
          <w:szCs w:val="20"/>
        </w:rPr>
        <w:t xml:space="preserve">Attempted metal-halogen exchange of the aryl bromide </w:t>
      </w:r>
      <w:r w:rsidR="003D53BA">
        <w:rPr>
          <w:rFonts w:ascii="Arial" w:hAnsi="Arial" w:cs="Arial"/>
          <w:b/>
          <w:sz w:val="20"/>
          <w:szCs w:val="20"/>
        </w:rPr>
        <w:t>45</w:t>
      </w:r>
      <w:r w:rsidRPr="000D4587">
        <w:rPr>
          <w:rFonts w:ascii="Arial" w:hAnsi="Arial" w:cs="Arial"/>
          <w:sz w:val="20"/>
          <w:szCs w:val="20"/>
        </w:rPr>
        <w:t xml:space="preserve"> to synthesise the phosphonate zinc pivalates required for Negishi </w:t>
      </w:r>
      <w:r w:rsidR="00B33941">
        <w:rPr>
          <w:rFonts w:ascii="Arial" w:hAnsi="Arial" w:cs="Arial"/>
          <w:sz w:val="20"/>
          <w:szCs w:val="20"/>
        </w:rPr>
        <w:t>cross-coupling</w:t>
      </w:r>
      <w:r w:rsidRPr="000D4587">
        <w:rPr>
          <w:rFonts w:ascii="Arial" w:hAnsi="Arial" w:cs="Arial"/>
          <w:sz w:val="20"/>
          <w:szCs w:val="20"/>
        </w:rPr>
        <w:t>.</w:t>
      </w:r>
    </w:p>
    <w:p w:rsidR="00795F57" w:rsidRDefault="00795F57" w:rsidP="00261623">
      <w:pPr>
        <w:spacing w:line="360" w:lineRule="auto"/>
        <w:ind w:firstLine="720"/>
        <w:rPr>
          <w:rFonts w:ascii="Arial" w:hAnsi="Arial" w:cs="Arial"/>
          <w:sz w:val="24"/>
          <w:szCs w:val="24"/>
        </w:rPr>
      </w:pPr>
      <w:r>
        <w:rPr>
          <w:rFonts w:ascii="Arial" w:hAnsi="Arial" w:cs="Arial"/>
          <w:sz w:val="24"/>
          <w:szCs w:val="24"/>
        </w:rPr>
        <w:t>For comparison, two further methods for metal-halogen exchange were also attempted (</w:t>
      </w:r>
      <w:r w:rsidR="008B7A02">
        <w:rPr>
          <w:rFonts w:ascii="Arial" w:hAnsi="Arial" w:cs="Arial"/>
          <w:sz w:val="24"/>
          <w:szCs w:val="24"/>
        </w:rPr>
        <w:t>F</w:t>
      </w:r>
      <w:r w:rsidR="001E32C4">
        <w:rPr>
          <w:rFonts w:ascii="Arial" w:hAnsi="Arial" w:cs="Arial"/>
          <w:sz w:val="24"/>
          <w:szCs w:val="24"/>
        </w:rPr>
        <w:t>igure</w:t>
      </w:r>
      <w:r>
        <w:rPr>
          <w:rFonts w:ascii="Arial" w:hAnsi="Arial" w:cs="Arial"/>
          <w:sz w:val="24"/>
          <w:szCs w:val="24"/>
        </w:rPr>
        <w:t xml:space="preserve"> </w:t>
      </w:r>
      <w:r w:rsidR="003D53BA">
        <w:rPr>
          <w:rFonts w:ascii="Arial" w:hAnsi="Arial" w:cs="Arial"/>
          <w:sz w:val="24"/>
          <w:szCs w:val="24"/>
        </w:rPr>
        <w:t>7</w:t>
      </w:r>
      <w:r w:rsidR="00493684">
        <w:rPr>
          <w:rFonts w:ascii="Arial" w:hAnsi="Arial" w:cs="Arial"/>
          <w:sz w:val="24"/>
          <w:szCs w:val="24"/>
        </w:rPr>
        <w:t>6</w:t>
      </w:r>
      <w:r>
        <w:rPr>
          <w:rFonts w:ascii="Arial" w:hAnsi="Arial" w:cs="Arial"/>
          <w:sz w:val="24"/>
          <w:szCs w:val="24"/>
        </w:rPr>
        <w:t>).</w:t>
      </w:r>
      <w:r w:rsidR="008169B3">
        <w:rPr>
          <w:rFonts w:ascii="Arial" w:hAnsi="Arial" w:cs="Arial"/>
          <w:sz w:val="24"/>
          <w:szCs w:val="24"/>
        </w:rPr>
        <w:t xml:space="preserve"> </w:t>
      </w:r>
      <w:r w:rsidR="00027BD8">
        <w:rPr>
          <w:rFonts w:ascii="Arial" w:hAnsi="Arial" w:cs="Arial"/>
          <w:sz w:val="24"/>
          <w:szCs w:val="24"/>
        </w:rPr>
        <w:t xml:space="preserve">The first of which was </w:t>
      </w:r>
      <w:r w:rsidR="003D53BA">
        <w:rPr>
          <w:rFonts w:ascii="Arial" w:hAnsi="Arial" w:cs="Arial"/>
          <w:sz w:val="24"/>
          <w:szCs w:val="24"/>
        </w:rPr>
        <w:t xml:space="preserve">using </w:t>
      </w:r>
      <w:r w:rsidR="00027BD8" w:rsidRPr="00A63262">
        <w:rPr>
          <w:rFonts w:ascii="Arial" w:hAnsi="Arial" w:cs="Arial"/>
          <w:sz w:val="24"/>
          <w:szCs w:val="24"/>
        </w:rPr>
        <w:t>n</w:t>
      </w:r>
      <w:r w:rsidR="00027BD8">
        <w:rPr>
          <w:rFonts w:ascii="Arial" w:hAnsi="Arial" w:cs="Arial"/>
          <w:sz w:val="24"/>
          <w:szCs w:val="24"/>
        </w:rPr>
        <w:t xml:space="preserve">-butyllithium, a well known reagent used in metal halogen exchange for a wide variety of synthetic uses and secondly use of magnesium powder, </w:t>
      </w:r>
      <w:r w:rsidR="003D53BA">
        <w:rPr>
          <w:rFonts w:ascii="Arial" w:hAnsi="Arial" w:cs="Arial"/>
          <w:sz w:val="24"/>
          <w:szCs w:val="24"/>
        </w:rPr>
        <w:t>as an alternative route to</w:t>
      </w:r>
      <w:r w:rsidR="00027BD8">
        <w:rPr>
          <w:rFonts w:ascii="Arial" w:hAnsi="Arial" w:cs="Arial"/>
          <w:sz w:val="24"/>
          <w:szCs w:val="24"/>
        </w:rPr>
        <w:t xml:space="preserve"> formation of </w:t>
      </w:r>
      <w:r w:rsidR="003D53BA">
        <w:rPr>
          <w:rFonts w:ascii="Arial" w:hAnsi="Arial" w:cs="Arial"/>
          <w:sz w:val="24"/>
          <w:szCs w:val="24"/>
        </w:rPr>
        <w:t>the corresponding</w:t>
      </w:r>
      <w:r w:rsidR="00027BD8">
        <w:rPr>
          <w:rFonts w:ascii="Arial" w:hAnsi="Arial" w:cs="Arial"/>
          <w:sz w:val="24"/>
          <w:szCs w:val="24"/>
        </w:rPr>
        <w:t xml:space="preserve"> Grignard reagent. Th</w:t>
      </w:r>
      <w:r w:rsidR="005A32B5">
        <w:rPr>
          <w:rFonts w:ascii="Arial" w:hAnsi="Arial" w:cs="Arial"/>
          <w:sz w:val="24"/>
          <w:szCs w:val="24"/>
        </w:rPr>
        <w:t>ese</w:t>
      </w:r>
      <w:r w:rsidR="00027BD8">
        <w:rPr>
          <w:rFonts w:ascii="Arial" w:hAnsi="Arial" w:cs="Arial"/>
          <w:sz w:val="24"/>
          <w:szCs w:val="24"/>
        </w:rPr>
        <w:t xml:space="preserve"> highly nucleophilic species could be reacted with zinc pivalate in a transmetalation reaction to form the desired organozinc pivalate.</w:t>
      </w:r>
      <w:r>
        <w:rPr>
          <w:rFonts w:ascii="Arial" w:hAnsi="Arial" w:cs="Arial"/>
          <w:sz w:val="24"/>
          <w:szCs w:val="24"/>
        </w:rPr>
        <w:t xml:space="preserve"> The use of </w:t>
      </w:r>
      <w:r w:rsidRPr="00A63262">
        <w:rPr>
          <w:rFonts w:ascii="Arial" w:hAnsi="Arial" w:cs="Arial"/>
          <w:sz w:val="24"/>
          <w:szCs w:val="24"/>
        </w:rPr>
        <w:t>n</w:t>
      </w:r>
      <w:r>
        <w:rPr>
          <w:rFonts w:ascii="Arial" w:hAnsi="Arial" w:cs="Arial"/>
          <w:sz w:val="24"/>
          <w:szCs w:val="24"/>
        </w:rPr>
        <w:t>-butyllithium led to multiple products</w:t>
      </w:r>
      <w:r w:rsidR="00027BD8">
        <w:rPr>
          <w:rFonts w:ascii="Arial" w:hAnsi="Arial" w:cs="Arial"/>
          <w:sz w:val="24"/>
          <w:szCs w:val="24"/>
        </w:rPr>
        <w:t xml:space="preserve">, none of which was identified </w:t>
      </w:r>
      <w:r w:rsidR="00364D65">
        <w:rPr>
          <w:rFonts w:ascii="Arial" w:hAnsi="Arial" w:cs="Arial"/>
          <w:sz w:val="24"/>
          <w:szCs w:val="24"/>
        </w:rPr>
        <w:t xml:space="preserve">as the desired deuterated phosphonate after treatment with deuterium oxide, </w:t>
      </w:r>
      <w:r>
        <w:rPr>
          <w:rFonts w:ascii="Arial" w:hAnsi="Arial" w:cs="Arial"/>
          <w:sz w:val="24"/>
          <w:szCs w:val="24"/>
        </w:rPr>
        <w:t xml:space="preserve">as indicated by the </w:t>
      </w:r>
      <w:r w:rsidRPr="001E32C4">
        <w:rPr>
          <w:rFonts w:ascii="Arial" w:hAnsi="Arial" w:cs="Arial"/>
          <w:sz w:val="24"/>
          <w:szCs w:val="24"/>
          <w:vertAlign w:val="superscript"/>
        </w:rPr>
        <w:t>1</w:t>
      </w:r>
      <w:r>
        <w:rPr>
          <w:rFonts w:ascii="Arial" w:hAnsi="Arial" w:cs="Arial"/>
          <w:sz w:val="24"/>
          <w:szCs w:val="24"/>
        </w:rPr>
        <w:t xml:space="preserve">H and </w:t>
      </w:r>
      <w:r w:rsidRPr="001E32C4">
        <w:rPr>
          <w:rFonts w:ascii="Arial" w:hAnsi="Arial" w:cs="Arial"/>
          <w:sz w:val="24"/>
          <w:szCs w:val="24"/>
          <w:vertAlign w:val="superscript"/>
        </w:rPr>
        <w:t>31</w:t>
      </w:r>
      <w:r>
        <w:rPr>
          <w:rFonts w:ascii="Arial" w:hAnsi="Arial" w:cs="Arial"/>
          <w:sz w:val="24"/>
          <w:szCs w:val="24"/>
        </w:rPr>
        <w:t>P NMR of the crude reaction product.</w:t>
      </w:r>
    </w:p>
    <w:p w:rsidR="000D4587" w:rsidRPr="000D4587" w:rsidRDefault="00795F57" w:rsidP="00261623">
      <w:pPr>
        <w:spacing w:line="360" w:lineRule="auto"/>
        <w:ind w:firstLine="720"/>
        <w:rPr>
          <w:rFonts w:ascii="Arial" w:hAnsi="Arial" w:cs="Arial"/>
          <w:sz w:val="24"/>
          <w:szCs w:val="24"/>
        </w:rPr>
      </w:pPr>
      <w:proofErr w:type="gramStart"/>
      <w:r w:rsidRPr="00A63262">
        <w:rPr>
          <w:rFonts w:ascii="Arial" w:hAnsi="Arial" w:cs="Arial"/>
          <w:sz w:val="24"/>
          <w:szCs w:val="24"/>
        </w:rPr>
        <w:t>n</w:t>
      </w:r>
      <w:r>
        <w:rPr>
          <w:rFonts w:ascii="Arial" w:hAnsi="Arial" w:cs="Arial"/>
          <w:sz w:val="24"/>
          <w:szCs w:val="24"/>
        </w:rPr>
        <w:t>-BuLi</w:t>
      </w:r>
      <w:proofErr w:type="gramEnd"/>
      <w:r>
        <w:rPr>
          <w:rFonts w:ascii="Arial" w:hAnsi="Arial" w:cs="Arial"/>
          <w:sz w:val="24"/>
          <w:szCs w:val="24"/>
        </w:rPr>
        <w:t xml:space="preserve"> is a powerful nucleophile and it is possible that competing nucleophilic attack at phosphorus may complicate </w:t>
      </w:r>
      <w:r w:rsidR="00FF6A5C">
        <w:rPr>
          <w:rFonts w:ascii="Arial" w:hAnsi="Arial" w:cs="Arial"/>
          <w:sz w:val="24"/>
          <w:szCs w:val="24"/>
        </w:rPr>
        <w:t>this method</w:t>
      </w:r>
      <w:r>
        <w:rPr>
          <w:rFonts w:ascii="Arial" w:hAnsi="Arial" w:cs="Arial"/>
          <w:sz w:val="24"/>
          <w:szCs w:val="24"/>
        </w:rPr>
        <w:t xml:space="preserve">. Attempted Grignard formation by the reaction of the bromophosphonate </w:t>
      </w:r>
      <w:r w:rsidR="005A32B5">
        <w:rPr>
          <w:rFonts w:ascii="Arial" w:hAnsi="Arial" w:cs="Arial"/>
          <w:b/>
          <w:sz w:val="24"/>
          <w:szCs w:val="24"/>
        </w:rPr>
        <w:t>45</w:t>
      </w:r>
      <w:r w:rsidR="001E32C4">
        <w:rPr>
          <w:rFonts w:ascii="Arial" w:hAnsi="Arial" w:cs="Arial"/>
          <w:b/>
          <w:sz w:val="24"/>
          <w:szCs w:val="24"/>
        </w:rPr>
        <w:t xml:space="preserve"> </w:t>
      </w:r>
      <w:r w:rsidR="001E32C4">
        <w:rPr>
          <w:rFonts w:ascii="Arial" w:hAnsi="Arial" w:cs="Arial"/>
          <w:sz w:val="24"/>
          <w:szCs w:val="24"/>
        </w:rPr>
        <w:t>with magnesium metal</w:t>
      </w:r>
      <w:r w:rsidR="008169B3">
        <w:rPr>
          <w:rFonts w:ascii="Arial" w:hAnsi="Arial" w:cs="Arial"/>
          <w:sz w:val="24"/>
          <w:szCs w:val="24"/>
        </w:rPr>
        <w:t xml:space="preserve"> </w:t>
      </w:r>
      <w:r w:rsidR="00FF6A5C">
        <w:rPr>
          <w:rFonts w:ascii="Arial" w:hAnsi="Arial" w:cs="Arial"/>
          <w:sz w:val="24"/>
          <w:szCs w:val="24"/>
        </w:rPr>
        <w:t>a</w:t>
      </w:r>
      <w:r w:rsidR="006B3916">
        <w:rPr>
          <w:rFonts w:ascii="Arial" w:hAnsi="Arial" w:cs="Arial"/>
          <w:sz w:val="24"/>
          <w:szCs w:val="24"/>
        </w:rPr>
        <w:t xml:space="preserve">lso led to multiple </w:t>
      </w:r>
      <w:r w:rsidR="00364D65">
        <w:rPr>
          <w:rFonts w:ascii="Arial" w:hAnsi="Arial" w:cs="Arial"/>
          <w:sz w:val="24"/>
          <w:szCs w:val="24"/>
        </w:rPr>
        <w:t>undesired by-</w:t>
      </w:r>
      <w:r w:rsidR="00FF6A5C">
        <w:rPr>
          <w:rFonts w:ascii="Arial" w:hAnsi="Arial" w:cs="Arial"/>
          <w:sz w:val="24"/>
          <w:szCs w:val="24"/>
        </w:rPr>
        <w:t>products</w:t>
      </w:r>
      <w:r w:rsidR="001E32C4">
        <w:rPr>
          <w:rFonts w:ascii="Arial" w:hAnsi="Arial" w:cs="Arial"/>
          <w:sz w:val="24"/>
          <w:szCs w:val="24"/>
        </w:rPr>
        <w:t>,</w:t>
      </w:r>
      <w:r w:rsidR="00FF6A5C">
        <w:rPr>
          <w:rFonts w:ascii="Arial" w:hAnsi="Arial" w:cs="Arial"/>
          <w:sz w:val="24"/>
          <w:szCs w:val="24"/>
        </w:rPr>
        <w:t xml:space="preserve"> as confirmed by both</w:t>
      </w:r>
      <w:r w:rsidR="000D4587">
        <w:rPr>
          <w:rFonts w:ascii="Arial" w:hAnsi="Arial" w:cs="Arial"/>
          <w:sz w:val="24"/>
          <w:szCs w:val="24"/>
        </w:rPr>
        <w:t xml:space="preserve"> </w:t>
      </w:r>
      <w:r w:rsidR="000D4587">
        <w:rPr>
          <w:rFonts w:ascii="Arial" w:hAnsi="Arial" w:cs="Arial"/>
          <w:sz w:val="24"/>
          <w:szCs w:val="24"/>
          <w:vertAlign w:val="superscript"/>
        </w:rPr>
        <w:t>1</w:t>
      </w:r>
      <w:r w:rsidR="000D4587">
        <w:rPr>
          <w:rFonts w:ascii="Arial" w:hAnsi="Arial" w:cs="Arial"/>
          <w:sz w:val="24"/>
          <w:szCs w:val="24"/>
        </w:rPr>
        <w:t xml:space="preserve">H NMR and </w:t>
      </w:r>
      <w:r w:rsidR="000D4587">
        <w:rPr>
          <w:rFonts w:ascii="Arial" w:hAnsi="Arial" w:cs="Arial"/>
          <w:sz w:val="24"/>
          <w:szCs w:val="24"/>
          <w:vertAlign w:val="superscript"/>
        </w:rPr>
        <w:t>31</w:t>
      </w:r>
      <w:r w:rsidR="000D4587">
        <w:rPr>
          <w:rFonts w:ascii="Arial" w:hAnsi="Arial" w:cs="Arial"/>
          <w:sz w:val="24"/>
          <w:szCs w:val="24"/>
        </w:rPr>
        <w:t xml:space="preserve">P NMR </w:t>
      </w:r>
      <w:r w:rsidR="00FF6A5C">
        <w:rPr>
          <w:rFonts w:ascii="Arial" w:hAnsi="Arial" w:cs="Arial"/>
          <w:sz w:val="24"/>
          <w:szCs w:val="24"/>
        </w:rPr>
        <w:t>spectra.</w:t>
      </w:r>
    </w:p>
    <w:p w:rsidR="008741F7" w:rsidRPr="00FF6A5C" w:rsidRDefault="00795F57" w:rsidP="00261623">
      <w:pPr>
        <w:spacing w:line="360" w:lineRule="auto"/>
        <w:ind w:firstLine="720"/>
        <w:rPr>
          <w:rFonts w:ascii="Arial" w:hAnsi="Arial" w:cs="Arial"/>
          <w:sz w:val="24"/>
          <w:szCs w:val="24"/>
        </w:rPr>
      </w:pPr>
      <w:r>
        <w:rPr>
          <w:rFonts w:ascii="Arial" w:hAnsi="Arial" w:cs="Arial"/>
          <w:sz w:val="24"/>
          <w:szCs w:val="24"/>
        </w:rPr>
        <w:t xml:space="preserve">Having established </w:t>
      </w:r>
      <w:r w:rsidR="005A32B5">
        <w:rPr>
          <w:rFonts w:ascii="Arial" w:hAnsi="Arial" w:cs="Arial"/>
          <w:sz w:val="24"/>
          <w:szCs w:val="24"/>
        </w:rPr>
        <w:t>suitable</w:t>
      </w:r>
      <w:r>
        <w:rPr>
          <w:rFonts w:ascii="Arial" w:hAnsi="Arial" w:cs="Arial"/>
          <w:sz w:val="24"/>
          <w:szCs w:val="24"/>
        </w:rPr>
        <w:t xml:space="preserve"> conditions for orthometalation</w:t>
      </w:r>
      <w:r w:rsidR="006B3916">
        <w:rPr>
          <w:rFonts w:ascii="Arial" w:hAnsi="Arial" w:cs="Arial"/>
          <w:sz w:val="24"/>
          <w:szCs w:val="24"/>
        </w:rPr>
        <w:t xml:space="preserve"> </w:t>
      </w:r>
      <w:r>
        <w:rPr>
          <w:rFonts w:ascii="Arial" w:hAnsi="Arial" w:cs="Arial"/>
          <w:sz w:val="24"/>
          <w:szCs w:val="24"/>
        </w:rPr>
        <w:t>of the bromophosphonate to give the phosphonate substituted Grignard reagent</w:t>
      </w:r>
      <w:r w:rsidR="001E32C4">
        <w:rPr>
          <w:rFonts w:ascii="Arial" w:hAnsi="Arial" w:cs="Arial"/>
          <w:sz w:val="24"/>
          <w:szCs w:val="24"/>
        </w:rPr>
        <w:t xml:space="preserve"> </w:t>
      </w:r>
      <w:r w:rsidR="005A32B5">
        <w:rPr>
          <w:rFonts w:ascii="Arial" w:hAnsi="Arial" w:cs="Arial"/>
          <w:b/>
          <w:sz w:val="24"/>
          <w:szCs w:val="24"/>
        </w:rPr>
        <w:t>9</w:t>
      </w:r>
      <w:r w:rsidR="00160215">
        <w:rPr>
          <w:rFonts w:ascii="Arial" w:hAnsi="Arial" w:cs="Arial"/>
          <w:b/>
          <w:sz w:val="24"/>
          <w:szCs w:val="24"/>
        </w:rPr>
        <w:t>5</w:t>
      </w:r>
      <w:r>
        <w:rPr>
          <w:rFonts w:ascii="Arial" w:hAnsi="Arial" w:cs="Arial"/>
          <w:sz w:val="24"/>
          <w:szCs w:val="24"/>
        </w:rPr>
        <w:t>, transmetalation with Zn(OPiv)</w:t>
      </w:r>
      <w:r>
        <w:rPr>
          <w:rFonts w:ascii="Arial" w:hAnsi="Arial" w:cs="Arial"/>
          <w:sz w:val="24"/>
          <w:szCs w:val="24"/>
          <w:vertAlign w:val="subscript"/>
        </w:rPr>
        <w:t>2</w:t>
      </w:r>
      <w:r>
        <w:rPr>
          <w:rFonts w:ascii="Arial" w:hAnsi="Arial" w:cs="Arial"/>
          <w:sz w:val="24"/>
          <w:szCs w:val="24"/>
        </w:rPr>
        <w:t xml:space="preserve"> should lead to the required organozinc reagent </w:t>
      </w:r>
      <w:r w:rsidR="005A32B5">
        <w:rPr>
          <w:rFonts w:ascii="Arial" w:hAnsi="Arial" w:cs="Arial"/>
          <w:b/>
          <w:sz w:val="24"/>
          <w:szCs w:val="24"/>
        </w:rPr>
        <w:t>9</w:t>
      </w:r>
      <w:r w:rsidR="00160215">
        <w:rPr>
          <w:rFonts w:ascii="Arial" w:hAnsi="Arial" w:cs="Arial"/>
          <w:b/>
          <w:sz w:val="24"/>
          <w:szCs w:val="24"/>
        </w:rPr>
        <w:t>4</w:t>
      </w:r>
      <w:r w:rsidR="00FF57A0">
        <w:rPr>
          <w:rFonts w:ascii="Arial" w:hAnsi="Arial" w:cs="Arial"/>
          <w:sz w:val="24"/>
          <w:szCs w:val="24"/>
        </w:rPr>
        <w:t xml:space="preserve"> </w:t>
      </w:r>
      <w:r w:rsidR="00FF6A5C">
        <w:rPr>
          <w:rFonts w:ascii="Arial" w:hAnsi="Arial" w:cs="Arial"/>
          <w:sz w:val="24"/>
          <w:szCs w:val="24"/>
        </w:rPr>
        <w:t xml:space="preserve">(see </w:t>
      </w:r>
      <w:r w:rsidR="008B7A02">
        <w:rPr>
          <w:rFonts w:ascii="Arial" w:hAnsi="Arial" w:cs="Arial"/>
          <w:sz w:val="24"/>
          <w:szCs w:val="24"/>
        </w:rPr>
        <w:t>F</w:t>
      </w:r>
      <w:r w:rsidR="00FF6A5C">
        <w:rPr>
          <w:rFonts w:ascii="Arial" w:hAnsi="Arial" w:cs="Arial"/>
          <w:sz w:val="24"/>
          <w:szCs w:val="24"/>
        </w:rPr>
        <w:t xml:space="preserve">igure </w:t>
      </w:r>
      <w:r w:rsidR="005A32B5">
        <w:rPr>
          <w:rFonts w:ascii="Arial" w:hAnsi="Arial" w:cs="Arial"/>
          <w:sz w:val="24"/>
          <w:szCs w:val="24"/>
        </w:rPr>
        <w:t>7</w:t>
      </w:r>
      <w:r w:rsidR="00493684">
        <w:rPr>
          <w:rFonts w:ascii="Arial" w:hAnsi="Arial" w:cs="Arial"/>
          <w:sz w:val="24"/>
          <w:szCs w:val="24"/>
        </w:rPr>
        <w:t>2</w:t>
      </w:r>
      <w:r w:rsidR="00FF6A5C">
        <w:rPr>
          <w:rFonts w:ascii="Arial" w:hAnsi="Arial" w:cs="Arial"/>
          <w:sz w:val="24"/>
          <w:szCs w:val="24"/>
        </w:rPr>
        <w:t>)</w:t>
      </w:r>
      <w:r w:rsidR="001E32C4">
        <w:rPr>
          <w:rFonts w:ascii="Arial" w:hAnsi="Arial" w:cs="Arial"/>
          <w:sz w:val="24"/>
          <w:szCs w:val="24"/>
        </w:rPr>
        <w:t>.</w:t>
      </w:r>
      <w:r w:rsidR="001E32C4" w:rsidRPr="000D4587">
        <w:rPr>
          <w:rFonts w:ascii="Arial" w:hAnsi="Arial" w:cs="Arial"/>
          <w:sz w:val="24"/>
          <w:szCs w:val="24"/>
        </w:rPr>
        <w:t xml:space="preserve"> </w:t>
      </w:r>
      <w:r w:rsidR="008741F7" w:rsidRPr="000D4587">
        <w:rPr>
          <w:rFonts w:ascii="Arial" w:hAnsi="Arial" w:cs="Arial"/>
          <w:sz w:val="24"/>
          <w:szCs w:val="24"/>
        </w:rPr>
        <w:t xml:space="preserve">Transmetalation is one of the common methods to prepare polyfunctional organozinc compounds. The polar </w:t>
      </w:r>
      <w:r w:rsidR="00FF57A0">
        <w:rPr>
          <w:rFonts w:ascii="Arial" w:hAnsi="Arial" w:cs="Arial"/>
          <w:sz w:val="24"/>
          <w:szCs w:val="24"/>
        </w:rPr>
        <w:t>carbon</w:t>
      </w:r>
      <w:r w:rsidR="008741F7" w:rsidRPr="000D4587">
        <w:rPr>
          <w:rFonts w:ascii="Arial" w:hAnsi="Arial" w:cs="Arial"/>
          <w:sz w:val="24"/>
          <w:szCs w:val="24"/>
        </w:rPr>
        <w:t>-</w:t>
      </w:r>
      <w:r w:rsidR="00FF57A0">
        <w:rPr>
          <w:rFonts w:ascii="Arial" w:hAnsi="Arial" w:cs="Arial"/>
          <w:sz w:val="24"/>
          <w:szCs w:val="24"/>
        </w:rPr>
        <w:t>magnesium</w:t>
      </w:r>
      <w:r w:rsidR="008741F7" w:rsidRPr="000D4587">
        <w:rPr>
          <w:rFonts w:ascii="Arial" w:hAnsi="Arial" w:cs="Arial"/>
          <w:sz w:val="24"/>
          <w:szCs w:val="24"/>
        </w:rPr>
        <w:t xml:space="preserve"> bond in the Grignard reagent readily reacts with the zinc salt to form the more covalent </w:t>
      </w:r>
      <w:r w:rsidR="00FF57A0">
        <w:rPr>
          <w:rFonts w:ascii="Arial" w:hAnsi="Arial" w:cs="Arial"/>
          <w:sz w:val="24"/>
          <w:szCs w:val="24"/>
        </w:rPr>
        <w:t>carbon</w:t>
      </w:r>
      <w:r w:rsidR="008741F7" w:rsidRPr="000D4587">
        <w:rPr>
          <w:rFonts w:ascii="Arial" w:hAnsi="Arial" w:cs="Arial"/>
          <w:sz w:val="24"/>
          <w:szCs w:val="24"/>
        </w:rPr>
        <w:t>-</w:t>
      </w:r>
      <w:r w:rsidR="00FF57A0">
        <w:rPr>
          <w:rFonts w:ascii="Arial" w:hAnsi="Arial" w:cs="Arial"/>
          <w:sz w:val="24"/>
          <w:szCs w:val="24"/>
        </w:rPr>
        <w:t>zinc</w:t>
      </w:r>
      <w:r w:rsidR="008741F7" w:rsidRPr="000D4587">
        <w:rPr>
          <w:rFonts w:ascii="Arial" w:hAnsi="Arial" w:cs="Arial"/>
          <w:sz w:val="24"/>
          <w:szCs w:val="24"/>
        </w:rPr>
        <w:t xml:space="preserve"> bond and gives the desired product.</w:t>
      </w:r>
      <w:r w:rsidR="00672D9E">
        <w:rPr>
          <w:rFonts w:ascii="Arial" w:hAnsi="Arial" w:cs="Arial"/>
          <w:sz w:val="24"/>
          <w:szCs w:val="24"/>
          <w:vertAlign w:val="superscript"/>
        </w:rPr>
        <w:t>6</w:t>
      </w:r>
      <w:r w:rsidR="00DE48A0">
        <w:rPr>
          <w:rFonts w:ascii="Arial" w:hAnsi="Arial" w:cs="Arial"/>
          <w:sz w:val="24"/>
          <w:szCs w:val="24"/>
          <w:vertAlign w:val="superscript"/>
        </w:rPr>
        <w:t>9</w:t>
      </w:r>
      <w:r w:rsidR="008741F7" w:rsidRPr="000D4587">
        <w:rPr>
          <w:rFonts w:ascii="Arial" w:hAnsi="Arial" w:cs="Arial"/>
          <w:sz w:val="24"/>
          <w:szCs w:val="24"/>
          <w:vertAlign w:val="superscript"/>
        </w:rPr>
        <w:t xml:space="preserve">, </w:t>
      </w:r>
      <w:r w:rsidR="00672D9E">
        <w:rPr>
          <w:rFonts w:ascii="Arial" w:hAnsi="Arial" w:cs="Arial"/>
          <w:sz w:val="24"/>
          <w:szCs w:val="24"/>
          <w:vertAlign w:val="superscript"/>
        </w:rPr>
        <w:t>7</w:t>
      </w:r>
      <w:r w:rsidR="00DE48A0">
        <w:rPr>
          <w:rFonts w:ascii="Arial" w:hAnsi="Arial" w:cs="Arial"/>
          <w:sz w:val="24"/>
          <w:szCs w:val="24"/>
          <w:vertAlign w:val="superscript"/>
        </w:rPr>
        <w:t>5</w:t>
      </w:r>
      <w:proofErr w:type="gramStart"/>
      <w:r w:rsidR="001E32C4">
        <w:rPr>
          <w:rFonts w:ascii="Arial" w:hAnsi="Arial" w:cs="Arial"/>
          <w:sz w:val="24"/>
          <w:szCs w:val="24"/>
          <w:vertAlign w:val="superscript"/>
        </w:rPr>
        <w:t>,</w:t>
      </w:r>
      <w:r w:rsidR="00672D9E">
        <w:rPr>
          <w:rFonts w:ascii="Arial" w:hAnsi="Arial" w:cs="Arial"/>
          <w:sz w:val="24"/>
          <w:szCs w:val="24"/>
          <w:vertAlign w:val="superscript"/>
        </w:rPr>
        <w:t>7</w:t>
      </w:r>
      <w:r w:rsidR="00DE48A0">
        <w:rPr>
          <w:rFonts w:ascii="Arial" w:hAnsi="Arial" w:cs="Arial"/>
          <w:sz w:val="24"/>
          <w:szCs w:val="24"/>
          <w:vertAlign w:val="superscript"/>
        </w:rPr>
        <w:t>6</w:t>
      </w:r>
      <w:proofErr w:type="gramEnd"/>
    </w:p>
    <w:p w:rsidR="001E32C4" w:rsidRDefault="001E32C4" w:rsidP="000D4587">
      <w:pPr>
        <w:spacing w:line="360" w:lineRule="auto"/>
        <w:jc w:val="both"/>
        <w:rPr>
          <w:rFonts w:ascii="Arial" w:hAnsi="Arial" w:cs="Arial"/>
          <w:b/>
          <w:sz w:val="24"/>
          <w:szCs w:val="24"/>
        </w:rPr>
      </w:pPr>
    </w:p>
    <w:p w:rsidR="008741F7" w:rsidRPr="008132D1" w:rsidRDefault="00370C93" w:rsidP="000D4587">
      <w:pPr>
        <w:spacing w:line="360" w:lineRule="auto"/>
        <w:jc w:val="both"/>
        <w:rPr>
          <w:rFonts w:ascii="Arial" w:hAnsi="Arial" w:cs="Arial"/>
          <w:b/>
          <w:i/>
          <w:sz w:val="24"/>
          <w:szCs w:val="24"/>
          <w:u w:val="single"/>
        </w:rPr>
      </w:pPr>
      <w:r>
        <w:rPr>
          <w:rFonts w:ascii="Arial" w:hAnsi="Arial" w:cs="Arial"/>
          <w:b/>
          <w:i/>
          <w:sz w:val="24"/>
          <w:szCs w:val="24"/>
          <w:u w:val="single"/>
        </w:rPr>
        <w:lastRenderedPageBreak/>
        <w:t xml:space="preserve">2.2.3 </w:t>
      </w:r>
      <w:r w:rsidR="008741F7" w:rsidRPr="008132D1">
        <w:rPr>
          <w:rFonts w:ascii="Arial" w:hAnsi="Arial" w:cs="Arial"/>
          <w:b/>
          <w:i/>
          <w:sz w:val="24"/>
          <w:szCs w:val="24"/>
          <w:u w:val="single"/>
        </w:rPr>
        <w:t xml:space="preserve">Negishi Cross-Coupling Reaction </w:t>
      </w:r>
    </w:p>
    <w:p w:rsidR="000D4587" w:rsidRPr="000D4587" w:rsidRDefault="00D756EC" w:rsidP="00EE68DE">
      <w:pPr>
        <w:spacing w:line="360" w:lineRule="auto"/>
        <w:ind w:firstLine="720"/>
        <w:rPr>
          <w:rFonts w:ascii="Arial" w:hAnsi="Arial" w:cs="Arial"/>
          <w:sz w:val="24"/>
          <w:szCs w:val="24"/>
        </w:rPr>
      </w:pPr>
      <w:r>
        <w:rPr>
          <w:noProof/>
        </w:rPr>
        <w:pict>
          <v:shape id="_x0000_s3855" type="#_x0000_t75" style="position:absolute;left:0;text-align:left;margin-left:0;margin-top:101.15pt;width:399pt;height:100.75pt;z-index:251836928;mso-position-horizontal:center" wrapcoords="9054 322 1137 322 650 484 650 3385 284 6609 41 7415 41 8382 853 10639 284 13218 284 17893 853 18699 650 20149 812 20472 9623 20472 12383 20472 15997 19343 15956 18376 18189 18376 19489 17409 19489 15797 20869 13218 21072 13218 21519 11445 21438 8543 21356 8060 21519 6125 21519 4352 20057 3063 18474 2901 18717 484 18392 322 9217 322 9054 322">
            <v:imagedata r:id="rId269" o:title=""/>
            <w10:wrap type="tight"/>
          </v:shape>
          <o:OLEObject Type="Embed" ProgID="ChemDraw.Document.6.0" ShapeID="_x0000_s3855" DrawAspect="Content" ObjectID="_1641921448" r:id="rId270"/>
        </w:pict>
      </w:r>
      <w:r w:rsidR="008741F7" w:rsidRPr="000D4587">
        <w:rPr>
          <w:rFonts w:ascii="Arial" w:hAnsi="Arial" w:cs="Arial"/>
          <w:sz w:val="24"/>
          <w:szCs w:val="24"/>
        </w:rPr>
        <w:t>The polyfunctional aryl</w:t>
      </w:r>
      <w:r w:rsidR="006B3916">
        <w:rPr>
          <w:rFonts w:ascii="Arial" w:hAnsi="Arial" w:cs="Arial"/>
          <w:sz w:val="24"/>
          <w:szCs w:val="24"/>
        </w:rPr>
        <w:t xml:space="preserve"> </w:t>
      </w:r>
      <w:r w:rsidR="008741F7" w:rsidRPr="000D4587">
        <w:rPr>
          <w:rFonts w:ascii="Arial" w:hAnsi="Arial" w:cs="Arial"/>
          <w:sz w:val="24"/>
          <w:szCs w:val="24"/>
        </w:rPr>
        <w:t xml:space="preserve">zinc pivalate </w:t>
      </w:r>
      <w:r w:rsidR="005A32B5">
        <w:rPr>
          <w:rFonts w:ascii="Arial" w:hAnsi="Arial" w:cs="Arial"/>
          <w:b/>
          <w:sz w:val="24"/>
          <w:szCs w:val="24"/>
        </w:rPr>
        <w:t>9</w:t>
      </w:r>
      <w:r w:rsidR="00160215">
        <w:rPr>
          <w:rFonts w:ascii="Arial" w:hAnsi="Arial" w:cs="Arial"/>
          <w:b/>
          <w:sz w:val="24"/>
          <w:szCs w:val="24"/>
        </w:rPr>
        <w:t>4</w:t>
      </w:r>
      <w:r w:rsidR="001E32C4">
        <w:rPr>
          <w:rFonts w:ascii="Arial" w:hAnsi="Arial" w:cs="Arial"/>
          <w:b/>
          <w:sz w:val="24"/>
          <w:szCs w:val="24"/>
        </w:rPr>
        <w:t xml:space="preserve"> </w:t>
      </w:r>
      <w:r w:rsidR="00FF6A5C">
        <w:rPr>
          <w:rFonts w:ascii="Arial" w:hAnsi="Arial" w:cs="Arial"/>
          <w:sz w:val="24"/>
          <w:szCs w:val="24"/>
        </w:rPr>
        <w:t xml:space="preserve">was </w:t>
      </w:r>
      <w:r w:rsidR="008741F7" w:rsidRPr="000D4587">
        <w:rPr>
          <w:rFonts w:ascii="Arial" w:hAnsi="Arial" w:cs="Arial"/>
          <w:sz w:val="24"/>
          <w:szCs w:val="24"/>
        </w:rPr>
        <w:t xml:space="preserve">generated </w:t>
      </w:r>
      <w:r w:rsidR="008741F7" w:rsidRPr="000D4587">
        <w:rPr>
          <w:rFonts w:ascii="Arial" w:hAnsi="Arial" w:cs="Arial"/>
          <w:i/>
          <w:sz w:val="24"/>
          <w:szCs w:val="24"/>
        </w:rPr>
        <w:t>in situ</w:t>
      </w:r>
      <w:r w:rsidR="008741F7" w:rsidRPr="000D4587">
        <w:rPr>
          <w:rFonts w:ascii="Arial" w:hAnsi="Arial" w:cs="Arial"/>
          <w:sz w:val="24"/>
          <w:szCs w:val="24"/>
        </w:rPr>
        <w:t xml:space="preserve"> </w:t>
      </w:r>
      <w:r w:rsidR="00FF6A5C">
        <w:rPr>
          <w:rFonts w:ascii="Arial" w:hAnsi="Arial" w:cs="Arial"/>
          <w:sz w:val="24"/>
          <w:szCs w:val="24"/>
        </w:rPr>
        <w:t xml:space="preserve">by treatment of the bromoaryl phosphonate </w:t>
      </w:r>
      <w:r w:rsidR="005A32B5">
        <w:rPr>
          <w:rFonts w:ascii="Arial" w:hAnsi="Arial" w:cs="Arial"/>
          <w:b/>
          <w:sz w:val="24"/>
          <w:szCs w:val="24"/>
        </w:rPr>
        <w:t xml:space="preserve">45 </w:t>
      </w:r>
      <w:r w:rsidR="00FF6A5C">
        <w:rPr>
          <w:rFonts w:ascii="Arial" w:hAnsi="Arial" w:cs="Arial"/>
          <w:sz w:val="24"/>
          <w:szCs w:val="24"/>
        </w:rPr>
        <w:t xml:space="preserve">with </w:t>
      </w:r>
      <w:r w:rsidR="00FF6A5C">
        <w:rPr>
          <w:rFonts w:ascii="Arial" w:hAnsi="Arial" w:cs="Arial"/>
          <w:sz w:val="24"/>
          <w:szCs w:val="24"/>
          <w:vertAlign w:val="superscript"/>
        </w:rPr>
        <w:t>i</w:t>
      </w:r>
      <w:r w:rsidR="00FF6A5C">
        <w:rPr>
          <w:rFonts w:ascii="Arial" w:hAnsi="Arial" w:cs="Arial"/>
          <w:sz w:val="24"/>
          <w:szCs w:val="24"/>
        </w:rPr>
        <w:t xml:space="preserve">PrMgCl at 0 </w:t>
      </w:r>
      <w:r w:rsidR="00FF6A5C">
        <w:rPr>
          <w:rFonts w:ascii="Arial" w:hAnsi="Arial" w:cs="Arial"/>
          <w:sz w:val="24"/>
          <w:szCs w:val="24"/>
          <w:vertAlign w:val="superscript"/>
        </w:rPr>
        <w:t>o</w:t>
      </w:r>
      <w:r w:rsidR="00FF6A5C">
        <w:rPr>
          <w:rFonts w:ascii="Arial" w:hAnsi="Arial" w:cs="Arial"/>
          <w:sz w:val="24"/>
          <w:szCs w:val="24"/>
        </w:rPr>
        <w:t xml:space="preserve">C for 120 minutes followed by the addition of zinc pivalate and stirring </w:t>
      </w:r>
      <w:r w:rsidR="00FF4799">
        <w:rPr>
          <w:rFonts w:ascii="Arial" w:hAnsi="Arial" w:cs="Arial"/>
          <w:sz w:val="24"/>
          <w:szCs w:val="24"/>
        </w:rPr>
        <w:t xml:space="preserve">for 40 minutes </w:t>
      </w:r>
      <w:r w:rsidR="00FF6A5C">
        <w:rPr>
          <w:rFonts w:ascii="Arial" w:hAnsi="Arial" w:cs="Arial"/>
          <w:sz w:val="24"/>
          <w:szCs w:val="24"/>
        </w:rPr>
        <w:t xml:space="preserve">at room temperature. This reagent was then </w:t>
      </w:r>
      <w:r w:rsidR="008741F7" w:rsidRPr="000D4587">
        <w:rPr>
          <w:rFonts w:ascii="Arial" w:hAnsi="Arial" w:cs="Arial"/>
          <w:sz w:val="24"/>
          <w:szCs w:val="24"/>
        </w:rPr>
        <w:t>was used directly for the Negishi cross-coupling with v</w:t>
      </w:r>
      <w:r w:rsidR="00FF6A5C">
        <w:rPr>
          <w:rFonts w:ascii="Arial" w:hAnsi="Arial" w:cs="Arial"/>
          <w:sz w:val="24"/>
          <w:szCs w:val="24"/>
        </w:rPr>
        <w:t xml:space="preserve">arious aryl/heteroarylbromides </w:t>
      </w:r>
      <w:r w:rsidR="008741F7" w:rsidRPr="000D4587">
        <w:rPr>
          <w:rFonts w:ascii="Arial" w:hAnsi="Arial" w:cs="Arial"/>
          <w:sz w:val="24"/>
          <w:szCs w:val="24"/>
        </w:rPr>
        <w:t>(</w:t>
      </w:r>
      <w:r w:rsidR="000D4587">
        <w:rPr>
          <w:rFonts w:ascii="Arial" w:hAnsi="Arial" w:cs="Arial"/>
          <w:sz w:val="24"/>
          <w:szCs w:val="24"/>
        </w:rPr>
        <w:t xml:space="preserve">see </w:t>
      </w:r>
      <w:r w:rsidR="008B7A02">
        <w:rPr>
          <w:rFonts w:ascii="Arial" w:hAnsi="Arial" w:cs="Arial"/>
          <w:sz w:val="24"/>
          <w:szCs w:val="24"/>
        </w:rPr>
        <w:t>F</w:t>
      </w:r>
      <w:r w:rsidR="000D4587" w:rsidRPr="000D4587">
        <w:rPr>
          <w:rFonts w:ascii="Arial" w:hAnsi="Arial" w:cs="Arial"/>
          <w:sz w:val="24"/>
          <w:szCs w:val="24"/>
        </w:rPr>
        <w:t xml:space="preserve">igure </w:t>
      </w:r>
      <w:r w:rsidR="00705DFC">
        <w:rPr>
          <w:rFonts w:ascii="Arial" w:hAnsi="Arial" w:cs="Arial"/>
          <w:sz w:val="24"/>
          <w:szCs w:val="24"/>
        </w:rPr>
        <w:t>7</w:t>
      </w:r>
      <w:r w:rsidR="00493684">
        <w:rPr>
          <w:rFonts w:ascii="Arial" w:hAnsi="Arial" w:cs="Arial"/>
          <w:sz w:val="24"/>
          <w:szCs w:val="24"/>
        </w:rPr>
        <w:t>7</w:t>
      </w:r>
      <w:r w:rsidR="008741F7" w:rsidRPr="000D4587">
        <w:rPr>
          <w:rFonts w:ascii="Arial" w:hAnsi="Arial" w:cs="Arial"/>
          <w:sz w:val="24"/>
          <w:szCs w:val="24"/>
        </w:rPr>
        <w:t>)</w:t>
      </w:r>
      <w:r w:rsidR="00FF6A5C">
        <w:rPr>
          <w:rFonts w:ascii="Arial" w:hAnsi="Arial" w:cs="Arial"/>
          <w:sz w:val="24"/>
          <w:szCs w:val="24"/>
        </w:rPr>
        <w:t>.</w:t>
      </w:r>
    </w:p>
    <w:p w:rsidR="000C1A02" w:rsidRDefault="000C1A02" w:rsidP="00FE28B0">
      <w:pPr>
        <w:pStyle w:val="ListParagraph"/>
        <w:spacing w:line="360" w:lineRule="auto"/>
        <w:ind w:left="360"/>
        <w:jc w:val="center"/>
        <w:rPr>
          <w:rFonts w:ascii="Arial" w:hAnsi="Arial" w:cs="Arial"/>
          <w:b/>
          <w:sz w:val="20"/>
          <w:szCs w:val="20"/>
          <w:vertAlign w:val="baseline"/>
        </w:rPr>
      </w:pPr>
    </w:p>
    <w:p w:rsidR="00EE68DE" w:rsidRDefault="00EE68DE" w:rsidP="00FE28B0">
      <w:pPr>
        <w:pStyle w:val="ListParagraph"/>
        <w:spacing w:line="360" w:lineRule="auto"/>
        <w:ind w:left="360"/>
        <w:jc w:val="center"/>
        <w:rPr>
          <w:rFonts w:ascii="Arial" w:hAnsi="Arial" w:cs="Arial"/>
          <w:b/>
          <w:sz w:val="20"/>
          <w:szCs w:val="20"/>
          <w:vertAlign w:val="baseline"/>
        </w:rPr>
      </w:pPr>
    </w:p>
    <w:p w:rsidR="00EE68DE" w:rsidRDefault="00EE68DE" w:rsidP="00FE28B0">
      <w:pPr>
        <w:pStyle w:val="ListParagraph"/>
        <w:spacing w:line="360" w:lineRule="auto"/>
        <w:ind w:left="360"/>
        <w:jc w:val="center"/>
        <w:rPr>
          <w:rFonts w:ascii="Arial" w:hAnsi="Arial" w:cs="Arial"/>
          <w:b/>
          <w:sz w:val="20"/>
          <w:szCs w:val="20"/>
          <w:vertAlign w:val="baseline"/>
        </w:rPr>
      </w:pPr>
    </w:p>
    <w:p w:rsidR="00EE68DE" w:rsidRPr="00A86050" w:rsidRDefault="00EE68DE" w:rsidP="00A86050">
      <w:pPr>
        <w:spacing w:line="360" w:lineRule="auto"/>
        <w:rPr>
          <w:rFonts w:ascii="Arial" w:hAnsi="Arial" w:cs="Arial"/>
          <w:b/>
          <w:sz w:val="20"/>
          <w:szCs w:val="20"/>
        </w:rPr>
      </w:pPr>
    </w:p>
    <w:p w:rsidR="00F44922" w:rsidRDefault="00F44922" w:rsidP="00E76526">
      <w:pPr>
        <w:spacing w:line="360" w:lineRule="auto"/>
        <w:ind w:firstLine="720"/>
        <w:jc w:val="center"/>
        <w:rPr>
          <w:rFonts w:ascii="Arial" w:hAnsi="Arial" w:cs="Arial"/>
          <w:b/>
          <w:sz w:val="20"/>
          <w:szCs w:val="20"/>
        </w:rPr>
      </w:pPr>
    </w:p>
    <w:p w:rsidR="00E76526" w:rsidRDefault="00E76526" w:rsidP="00E76526">
      <w:pPr>
        <w:spacing w:line="360" w:lineRule="auto"/>
        <w:ind w:firstLine="720"/>
        <w:jc w:val="center"/>
        <w:rPr>
          <w:rFonts w:ascii="Arial" w:hAnsi="Arial" w:cs="Arial"/>
          <w:sz w:val="20"/>
          <w:szCs w:val="20"/>
        </w:rPr>
      </w:pPr>
      <w:r w:rsidRPr="000D4587">
        <w:rPr>
          <w:rFonts w:ascii="Arial" w:hAnsi="Arial" w:cs="Arial"/>
          <w:b/>
          <w:sz w:val="20"/>
          <w:szCs w:val="20"/>
        </w:rPr>
        <w:t xml:space="preserve">Figure </w:t>
      </w:r>
      <w:r w:rsidR="00705DFC">
        <w:rPr>
          <w:rFonts w:ascii="Arial" w:hAnsi="Arial" w:cs="Arial"/>
          <w:b/>
          <w:sz w:val="20"/>
          <w:szCs w:val="20"/>
        </w:rPr>
        <w:t>7</w:t>
      </w:r>
      <w:r w:rsidR="00493684">
        <w:rPr>
          <w:rFonts w:ascii="Arial" w:hAnsi="Arial" w:cs="Arial"/>
          <w:b/>
          <w:sz w:val="20"/>
          <w:szCs w:val="20"/>
        </w:rPr>
        <w:t>7</w:t>
      </w:r>
      <w:r>
        <w:rPr>
          <w:rFonts w:ascii="Arial" w:hAnsi="Arial" w:cs="Arial"/>
          <w:b/>
          <w:sz w:val="20"/>
          <w:szCs w:val="20"/>
        </w:rPr>
        <w:t xml:space="preserve"> </w:t>
      </w:r>
      <w:r w:rsidRPr="00B80CE0">
        <w:rPr>
          <w:rFonts w:ascii="Arial" w:hAnsi="Arial" w:cs="Arial"/>
          <w:sz w:val="20"/>
          <w:szCs w:val="20"/>
        </w:rPr>
        <w:t xml:space="preserve">- </w:t>
      </w:r>
      <w:r w:rsidRPr="000D4587">
        <w:rPr>
          <w:rFonts w:ascii="Arial" w:hAnsi="Arial" w:cs="Arial"/>
          <w:sz w:val="20"/>
          <w:szCs w:val="20"/>
        </w:rPr>
        <w:t xml:space="preserve">The desired Negishi </w:t>
      </w:r>
      <w:r>
        <w:rPr>
          <w:rFonts w:ascii="Arial" w:hAnsi="Arial" w:cs="Arial"/>
          <w:sz w:val="20"/>
          <w:szCs w:val="20"/>
        </w:rPr>
        <w:t>cross-c</w:t>
      </w:r>
      <w:r w:rsidRPr="000D4587">
        <w:rPr>
          <w:rFonts w:ascii="Arial" w:hAnsi="Arial" w:cs="Arial"/>
          <w:sz w:val="20"/>
          <w:szCs w:val="20"/>
        </w:rPr>
        <w:t>oupling</w:t>
      </w:r>
      <w:r>
        <w:rPr>
          <w:rFonts w:ascii="Arial" w:hAnsi="Arial" w:cs="Arial"/>
          <w:sz w:val="20"/>
          <w:szCs w:val="20"/>
        </w:rPr>
        <w:t>.</w:t>
      </w:r>
    </w:p>
    <w:p w:rsidR="00EE68DE" w:rsidRPr="00616793" w:rsidRDefault="00EE68DE" w:rsidP="00EE68DE">
      <w:pPr>
        <w:spacing w:line="360" w:lineRule="auto"/>
        <w:ind w:firstLine="720"/>
        <w:rPr>
          <w:rFonts w:ascii="Arial" w:hAnsi="Arial" w:cs="Arial"/>
          <w:sz w:val="24"/>
          <w:szCs w:val="24"/>
          <w:vertAlign w:val="superscript"/>
        </w:rPr>
      </w:pPr>
      <w:r>
        <w:rPr>
          <w:rFonts w:ascii="Arial" w:hAnsi="Arial" w:cs="Arial"/>
          <w:sz w:val="24"/>
          <w:szCs w:val="24"/>
        </w:rPr>
        <w:t xml:space="preserve">Buchwald and Knochel have reported the use of </w:t>
      </w:r>
      <w:proofErr w:type="gramStart"/>
      <w:r>
        <w:rPr>
          <w:rFonts w:ascii="Arial" w:hAnsi="Arial" w:cs="Arial"/>
          <w:sz w:val="24"/>
          <w:szCs w:val="24"/>
        </w:rPr>
        <w:t>Pd(</w:t>
      </w:r>
      <w:proofErr w:type="gramEnd"/>
      <w:r>
        <w:rPr>
          <w:rFonts w:ascii="Arial" w:hAnsi="Arial" w:cs="Arial"/>
          <w:sz w:val="24"/>
          <w:szCs w:val="24"/>
        </w:rPr>
        <w:t>XPhos)OMs as an efficient catalyst for the Negishi cross-coupling of organozinc pivalates. In the former’s study, an additional equivalent of the ligand (XPhos) was added in the optimised conditions.</w:t>
      </w:r>
      <w:r w:rsidR="00672D9E">
        <w:rPr>
          <w:rFonts w:ascii="Arial" w:hAnsi="Arial" w:cs="Arial"/>
          <w:sz w:val="24"/>
          <w:szCs w:val="24"/>
          <w:vertAlign w:val="superscript"/>
        </w:rPr>
        <w:t>9</w:t>
      </w:r>
      <w:r w:rsidR="00DE48A0">
        <w:rPr>
          <w:rFonts w:ascii="Arial" w:hAnsi="Arial" w:cs="Arial"/>
          <w:sz w:val="24"/>
          <w:szCs w:val="24"/>
          <w:vertAlign w:val="superscript"/>
        </w:rPr>
        <w:t>9</w:t>
      </w:r>
    </w:p>
    <w:p w:rsidR="00EE68DE" w:rsidRDefault="00EF5C8D" w:rsidP="00EE68DE">
      <w:pPr>
        <w:spacing w:line="360" w:lineRule="auto"/>
        <w:ind w:firstLine="720"/>
        <w:rPr>
          <w:rFonts w:ascii="Arial" w:hAnsi="Arial" w:cs="Arial"/>
          <w:sz w:val="24"/>
          <w:szCs w:val="24"/>
        </w:rPr>
      </w:pPr>
      <w:r>
        <w:rPr>
          <w:rFonts w:ascii="Arial" w:hAnsi="Arial" w:cs="Arial"/>
          <w:sz w:val="24"/>
          <w:szCs w:val="24"/>
        </w:rPr>
        <w:t>In this study, t</w:t>
      </w:r>
      <w:r w:rsidR="00EE68DE" w:rsidRPr="000D4587">
        <w:rPr>
          <w:rFonts w:ascii="Arial" w:hAnsi="Arial" w:cs="Arial"/>
          <w:sz w:val="24"/>
          <w:szCs w:val="24"/>
        </w:rPr>
        <w:t>he Negishi reaction was tested on 10 different aryl/heteroaryl</w:t>
      </w:r>
      <w:r w:rsidR="00EE68DE">
        <w:rPr>
          <w:rFonts w:ascii="Arial" w:hAnsi="Arial" w:cs="Arial"/>
          <w:sz w:val="24"/>
          <w:szCs w:val="24"/>
        </w:rPr>
        <w:t xml:space="preserve"> </w:t>
      </w:r>
      <w:r w:rsidR="00EE68DE" w:rsidRPr="000D4587">
        <w:rPr>
          <w:rFonts w:ascii="Arial" w:hAnsi="Arial" w:cs="Arial"/>
          <w:sz w:val="24"/>
          <w:szCs w:val="24"/>
        </w:rPr>
        <w:t>bromides. The table below (</w:t>
      </w:r>
      <w:r w:rsidR="008B7A02">
        <w:rPr>
          <w:rFonts w:ascii="Arial" w:hAnsi="Arial" w:cs="Arial"/>
          <w:sz w:val="24"/>
          <w:szCs w:val="24"/>
        </w:rPr>
        <w:t>T</w:t>
      </w:r>
      <w:r w:rsidR="00EE68DE" w:rsidRPr="00DC31FA">
        <w:rPr>
          <w:rFonts w:ascii="Arial" w:hAnsi="Arial" w:cs="Arial"/>
          <w:sz w:val="24"/>
          <w:szCs w:val="24"/>
        </w:rPr>
        <w:t>able 6</w:t>
      </w:r>
      <w:r w:rsidR="00EE68DE" w:rsidRPr="000D4587">
        <w:rPr>
          <w:rFonts w:ascii="Arial" w:hAnsi="Arial" w:cs="Arial"/>
          <w:sz w:val="24"/>
          <w:szCs w:val="24"/>
        </w:rPr>
        <w:t>) shows the results:</w:t>
      </w:r>
    </w:p>
    <w:p w:rsidR="008741F7" w:rsidRDefault="008741F7" w:rsidP="00FE28B0">
      <w:pPr>
        <w:pStyle w:val="ListParagraph"/>
        <w:spacing w:line="360" w:lineRule="auto"/>
        <w:ind w:left="360"/>
        <w:jc w:val="center"/>
        <w:rPr>
          <w:rFonts w:ascii="Arial" w:hAnsi="Arial" w:cs="Arial"/>
          <w:sz w:val="20"/>
          <w:szCs w:val="20"/>
          <w:vertAlign w:val="baseline"/>
        </w:rPr>
      </w:pPr>
    </w:p>
    <w:p w:rsidR="00E76526" w:rsidRPr="000D4587" w:rsidRDefault="00E76526" w:rsidP="00FE28B0">
      <w:pPr>
        <w:pStyle w:val="ListParagraph"/>
        <w:spacing w:line="360" w:lineRule="auto"/>
        <w:ind w:left="360"/>
        <w:jc w:val="center"/>
        <w:rPr>
          <w:rFonts w:ascii="Arial" w:hAnsi="Arial" w:cs="Arial"/>
          <w:sz w:val="20"/>
          <w:szCs w:val="20"/>
          <w:vertAlign w:val="baseline"/>
        </w:rPr>
      </w:pPr>
    </w:p>
    <w:p w:rsidR="00E76526" w:rsidRDefault="00E76526" w:rsidP="00F81EE4">
      <w:pPr>
        <w:spacing w:line="240" w:lineRule="auto"/>
        <w:jc w:val="both"/>
        <w:rPr>
          <w:rFonts w:ascii="Arial" w:hAnsi="Arial" w:cs="Arial"/>
          <w:b/>
          <w:sz w:val="20"/>
          <w:szCs w:val="20"/>
        </w:rPr>
      </w:pPr>
    </w:p>
    <w:p w:rsidR="00E76526" w:rsidRDefault="00E76526" w:rsidP="00F81EE4">
      <w:pPr>
        <w:spacing w:line="240" w:lineRule="auto"/>
        <w:jc w:val="both"/>
        <w:rPr>
          <w:rFonts w:ascii="Arial" w:hAnsi="Arial" w:cs="Arial"/>
          <w:b/>
          <w:sz w:val="20"/>
          <w:szCs w:val="20"/>
        </w:rPr>
      </w:pPr>
    </w:p>
    <w:p w:rsidR="00A86050" w:rsidRDefault="00A86050" w:rsidP="00F81EE4">
      <w:pPr>
        <w:spacing w:line="240" w:lineRule="auto"/>
        <w:jc w:val="both"/>
        <w:rPr>
          <w:rFonts w:ascii="Arial" w:hAnsi="Arial" w:cs="Arial"/>
          <w:b/>
          <w:sz w:val="20"/>
          <w:szCs w:val="20"/>
        </w:rPr>
      </w:pPr>
    </w:p>
    <w:p w:rsidR="00A86050" w:rsidRDefault="00A86050" w:rsidP="00F81EE4">
      <w:pPr>
        <w:spacing w:line="240" w:lineRule="auto"/>
        <w:jc w:val="both"/>
        <w:rPr>
          <w:rFonts w:ascii="Arial" w:hAnsi="Arial" w:cs="Arial"/>
          <w:b/>
          <w:sz w:val="20"/>
          <w:szCs w:val="20"/>
        </w:rPr>
      </w:pPr>
    </w:p>
    <w:p w:rsidR="00A86050" w:rsidRDefault="00A86050" w:rsidP="00F81EE4">
      <w:pPr>
        <w:spacing w:line="240" w:lineRule="auto"/>
        <w:jc w:val="both"/>
        <w:rPr>
          <w:rFonts w:ascii="Arial" w:hAnsi="Arial" w:cs="Arial"/>
          <w:b/>
          <w:sz w:val="20"/>
          <w:szCs w:val="20"/>
        </w:rPr>
      </w:pPr>
    </w:p>
    <w:p w:rsidR="00A86050" w:rsidRDefault="00A86050" w:rsidP="00F81EE4">
      <w:pPr>
        <w:spacing w:line="240" w:lineRule="auto"/>
        <w:jc w:val="both"/>
        <w:rPr>
          <w:rFonts w:ascii="Arial" w:hAnsi="Arial" w:cs="Arial"/>
          <w:b/>
          <w:sz w:val="20"/>
          <w:szCs w:val="20"/>
        </w:rPr>
      </w:pPr>
    </w:p>
    <w:p w:rsidR="00A86050" w:rsidRDefault="00A86050" w:rsidP="00F81EE4">
      <w:pPr>
        <w:spacing w:line="240" w:lineRule="auto"/>
        <w:jc w:val="both"/>
        <w:rPr>
          <w:rFonts w:ascii="Arial" w:hAnsi="Arial" w:cs="Arial"/>
          <w:b/>
          <w:sz w:val="20"/>
          <w:szCs w:val="20"/>
        </w:rPr>
      </w:pPr>
    </w:p>
    <w:p w:rsidR="00E76526" w:rsidRDefault="00E76526" w:rsidP="00F81EE4">
      <w:pPr>
        <w:spacing w:line="240" w:lineRule="auto"/>
        <w:jc w:val="both"/>
        <w:rPr>
          <w:rFonts w:ascii="Arial" w:hAnsi="Arial" w:cs="Arial"/>
          <w:b/>
          <w:sz w:val="20"/>
          <w:szCs w:val="20"/>
        </w:rPr>
      </w:pPr>
    </w:p>
    <w:tbl>
      <w:tblPr>
        <w:tblStyle w:val="TableGrid"/>
        <w:tblpPr w:leftFromText="180" w:rightFromText="180" w:horzAnchor="margin" w:tblpXSpec="center" w:tblpY="-552"/>
        <w:tblW w:w="9667" w:type="dxa"/>
        <w:tblLayout w:type="fixed"/>
        <w:tblLook w:val="04A0" w:firstRow="1" w:lastRow="0" w:firstColumn="1" w:lastColumn="0" w:noHBand="0" w:noVBand="1"/>
      </w:tblPr>
      <w:tblGrid>
        <w:gridCol w:w="1025"/>
        <w:gridCol w:w="1668"/>
        <w:gridCol w:w="1616"/>
        <w:gridCol w:w="1910"/>
        <w:gridCol w:w="1916"/>
        <w:gridCol w:w="1532"/>
      </w:tblGrid>
      <w:tr w:rsidR="00E76526" w:rsidRPr="0086392F" w:rsidTr="00A86050">
        <w:trPr>
          <w:trHeight w:val="1295"/>
        </w:trPr>
        <w:tc>
          <w:tcPr>
            <w:tcW w:w="1025" w:type="dxa"/>
          </w:tcPr>
          <w:p w:rsidR="00E76526" w:rsidRPr="0086392F" w:rsidRDefault="00E76526" w:rsidP="00A86050">
            <w:pPr>
              <w:spacing w:line="360" w:lineRule="auto"/>
              <w:contextualSpacing/>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Entry </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Aryl-/heteroaryl-</w:t>
            </w: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bromide</w:t>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Product</w:t>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Product number</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Crude Product Yield according to </w:t>
            </w:r>
            <w:r w:rsidRPr="0086392F">
              <w:rPr>
                <w:rFonts w:ascii="Arial" w:eastAsiaTheme="minorEastAsia" w:hAnsi="Arial" w:cs="Arial"/>
                <w:color w:val="000000" w:themeColor="text1"/>
                <w:sz w:val="24"/>
                <w:szCs w:val="24"/>
                <w:vertAlign w:val="superscript"/>
                <w:lang w:val="en-US" w:eastAsia="zh-CN"/>
              </w:rPr>
              <w:t>31</w:t>
            </w:r>
            <w:r w:rsidRPr="0086392F">
              <w:rPr>
                <w:rFonts w:ascii="Arial" w:eastAsiaTheme="minorEastAsia" w:hAnsi="Arial" w:cs="Arial"/>
                <w:color w:val="000000" w:themeColor="text1"/>
                <w:sz w:val="24"/>
                <w:szCs w:val="24"/>
                <w:lang w:val="en-US" w:eastAsia="zh-CN"/>
              </w:rPr>
              <w:t>P NMR /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Pure Product Yield / %</w:t>
            </w:r>
          </w:p>
        </w:tc>
      </w:tr>
      <w:tr w:rsidR="00E76526" w:rsidRPr="0086392F" w:rsidTr="00A86050">
        <w:trPr>
          <w:trHeight w:val="252"/>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1</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34D96E7" wp14:editId="32A31454">
                  <wp:extent cx="304800" cy="65668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06792" cy="660979"/>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354FB062" wp14:editId="4D2E7F96">
                  <wp:extent cx="591397" cy="657929"/>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92381" cy="659024"/>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b/>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l</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90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77 </w:t>
            </w:r>
          </w:p>
        </w:tc>
      </w:tr>
      <w:tr w:rsidR="00E76526" w:rsidRPr="0086392F" w:rsidTr="00A86050">
        <w:trPr>
          <w:trHeight w:val="252"/>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2</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0BE16B1F" wp14:editId="61D73EA1">
                  <wp:extent cx="384872" cy="4789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91054" cy="486664"/>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198A9370" wp14:editId="7446E735">
                  <wp:extent cx="631601" cy="597389"/>
                  <wp:effectExtent l="0" t="0" r="381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32792" cy="598516"/>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m</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62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vertAlign w:val="superscript"/>
                <w:lang w:val="en-US" w:eastAsia="zh-CN"/>
              </w:rPr>
            </w:pPr>
            <w:r w:rsidRPr="0086392F">
              <w:rPr>
                <w:rFonts w:ascii="Arial" w:eastAsiaTheme="minorEastAsia" w:hAnsi="Arial" w:cs="Arial"/>
                <w:color w:val="000000" w:themeColor="text1"/>
                <w:sz w:val="24"/>
                <w:szCs w:val="24"/>
                <w:lang w:val="en-US" w:eastAsia="zh-CN"/>
              </w:rPr>
              <w:t>(45)</w:t>
            </w:r>
            <w:r w:rsidRPr="0086392F">
              <w:rPr>
                <w:rFonts w:ascii="Arial" w:eastAsiaTheme="minorEastAsia" w:hAnsi="Arial" w:cs="Arial"/>
                <w:color w:val="000000" w:themeColor="text1"/>
                <w:sz w:val="24"/>
                <w:szCs w:val="24"/>
                <w:vertAlign w:val="superscript"/>
                <w:lang w:val="en-US" w:eastAsia="zh-CN"/>
              </w:rPr>
              <w:t>b</w:t>
            </w:r>
          </w:p>
        </w:tc>
      </w:tr>
      <w:tr w:rsidR="00E76526" w:rsidRPr="0086392F" w:rsidTr="00A86050">
        <w:trPr>
          <w:trHeight w:val="1203"/>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3</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5F20CCF2" wp14:editId="086340F3">
                  <wp:extent cx="293914" cy="664042"/>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05166" cy="689465"/>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2BF665E" wp14:editId="63C717E9">
                  <wp:extent cx="656254" cy="772125"/>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658081" cy="774275"/>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n</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87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58 </w:t>
            </w:r>
          </w:p>
        </w:tc>
      </w:tr>
      <w:tr w:rsidR="00E76526" w:rsidRPr="0086392F" w:rsidTr="00A86050">
        <w:trPr>
          <w:trHeight w:val="1121"/>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4</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7ED37D5" wp14:editId="1283DFB1">
                  <wp:extent cx="443827" cy="457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52964" cy="466613"/>
                          </a:xfrm>
                          <a:prstGeom prst="rect">
                            <a:avLst/>
                          </a:prstGeom>
                          <a:noFill/>
                          <a:ln>
                            <a:noFill/>
                          </a:ln>
                        </pic:spPr>
                      </pic:pic>
                    </a:graphicData>
                  </a:graphic>
                </wp:inline>
              </w:drawing>
            </w: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8293FB2" wp14:editId="117D8AED">
                  <wp:extent cx="660400" cy="660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60592" cy="660592"/>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o</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89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29 </w:t>
            </w:r>
          </w:p>
        </w:tc>
      </w:tr>
      <w:tr w:rsidR="00E76526" w:rsidRPr="0086392F" w:rsidTr="00A86050">
        <w:trPr>
          <w:trHeight w:val="252"/>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5</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184751DC" wp14:editId="031C1B66">
                  <wp:extent cx="496686" cy="489202"/>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98823" cy="491306"/>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853CD8D" wp14:editId="72018E96">
                  <wp:extent cx="809625" cy="59864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812869" cy="601046"/>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p</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0</w:t>
            </w:r>
          </w:p>
        </w:tc>
      </w:tr>
      <w:tr w:rsidR="00E76526" w:rsidRPr="0086392F" w:rsidTr="00A86050">
        <w:trPr>
          <w:trHeight w:val="265"/>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6</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40C804B5" wp14:editId="5469631A">
                  <wp:extent cx="315686" cy="790738"/>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322183" cy="807012"/>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A0BC3FE" wp14:editId="606AE886">
                  <wp:extent cx="638324" cy="7979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638859" cy="798574"/>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b</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92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70 </w:t>
            </w:r>
          </w:p>
        </w:tc>
      </w:tr>
      <w:tr w:rsidR="00E76526" w:rsidRPr="0086392F" w:rsidTr="00A86050">
        <w:trPr>
          <w:trHeight w:val="1019"/>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7</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00674330" wp14:editId="14892823">
                  <wp:extent cx="566057" cy="566057"/>
                  <wp:effectExtent l="0" t="0" r="571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68057" cy="568057"/>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24"/>
                <w:szCs w:val="24"/>
                <w:lang w:eastAsia="en-GB"/>
              </w:rPr>
              <w:drawing>
                <wp:inline distT="0" distB="0" distL="0" distR="0" wp14:anchorId="6CD573D2" wp14:editId="53C934D5">
                  <wp:extent cx="886604" cy="679824"/>
                  <wp:effectExtent l="0" t="0" r="254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888268" cy="681100"/>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q</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88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81 </w:t>
            </w:r>
          </w:p>
        </w:tc>
      </w:tr>
      <w:tr w:rsidR="00E76526" w:rsidRPr="0086392F" w:rsidTr="00A86050">
        <w:trPr>
          <w:trHeight w:val="252"/>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8</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8FCB0DC" wp14:editId="4119CDD3">
                  <wp:extent cx="286680" cy="647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87759" cy="650139"/>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24"/>
                <w:szCs w:val="24"/>
                <w:lang w:eastAsia="en-GB"/>
              </w:rPr>
              <w:drawing>
                <wp:inline distT="0" distB="0" distL="0" distR="0" wp14:anchorId="15F9F2B1" wp14:editId="30E03E61">
                  <wp:extent cx="668603" cy="786653"/>
                  <wp:effectExtent l="0" t="0" r="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669269" cy="787437"/>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c</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52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vertAlign w:val="superscript"/>
                <w:lang w:val="en-US" w:eastAsia="zh-CN"/>
              </w:rPr>
            </w:pPr>
            <w:r w:rsidRPr="0086392F">
              <w:rPr>
                <w:rFonts w:ascii="Arial" w:eastAsiaTheme="minorEastAsia" w:hAnsi="Arial" w:cs="Arial"/>
                <w:color w:val="000000" w:themeColor="text1"/>
                <w:sz w:val="24"/>
                <w:szCs w:val="24"/>
                <w:lang w:val="en-US" w:eastAsia="zh-CN"/>
              </w:rPr>
              <w:t>(29)</w:t>
            </w:r>
            <w:r w:rsidRPr="0086392F">
              <w:rPr>
                <w:rFonts w:ascii="Arial" w:eastAsiaTheme="minorEastAsia" w:hAnsi="Arial" w:cs="Arial"/>
                <w:color w:val="000000" w:themeColor="text1"/>
                <w:sz w:val="24"/>
                <w:szCs w:val="24"/>
                <w:vertAlign w:val="superscript"/>
                <w:lang w:val="en-US" w:eastAsia="zh-CN"/>
              </w:rPr>
              <w:t>b</w:t>
            </w:r>
          </w:p>
        </w:tc>
      </w:tr>
      <w:tr w:rsidR="00E76526" w:rsidRPr="0086392F" w:rsidTr="00A86050">
        <w:trPr>
          <w:trHeight w:val="848"/>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9</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25C5CD0E" wp14:editId="3058664E">
                  <wp:extent cx="471301" cy="384735"/>
                  <wp:effectExtent l="0" t="0" r="1143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72087" cy="385377"/>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4A599E78" wp14:editId="6B213D27">
                  <wp:extent cx="650277" cy="615054"/>
                  <wp:effectExtent l="0" t="0" r="1016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651487" cy="616199"/>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r</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60 </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 xml:space="preserve">51 </w:t>
            </w:r>
          </w:p>
        </w:tc>
      </w:tr>
      <w:tr w:rsidR="00E76526" w:rsidRPr="0086392F" w:rsidTr="00A86050">
        <w:trPr>
          <w:trHeight w:val="987"/>
        </w:trPr>
        <w:tc>
          <w:tcPr>
            <w:tcW w:w="1025"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10</w:t>
            </w:r>
          </w:p>
        </w:tc>
        <w:tc>
          <w:tcPr>
            <w:tcW w:w="1668"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75340005" wp14:editId="66F1AD96">
                  <wp:extent cx="283905" cy="453465"/>
                  <wp:effectExtent l="0" t="0" r="0" b="381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4122" cy="453812"/>
                          </a:xfrm>
                          <a:prstGeom prst="rect">
                            <a:avLst/>
                          </a:prstGeom>
                          <a:noFill/>
                          <a:ln>
                            <a:noFill/>
                          </a:ln>
                        </pic:spPr>
                      </pic:pic>
                    </a:graphicData>
                  </a:graphic>
                </wp:inline>
              </w:drawing>
            </w:r>
          </w:p>
        </w:tc>
        <w:tc>
          <w:tcPr>
            <w:tcW w:w="16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noProof/>
                <w:color w:val="000000" w:themeColor="text1"/>
                <w:sz w:val="18"/>
                <w:szCs w:val="18"/>
                <w:vertAlign w:val="superscript"/>
                <w:lang w:eastAsia="en-GB"/>
              </w:rPr>
              <w:drawing>
                <wp:inline distT="0" distB="0" distL="0" distR="0" wp14:anchorId="609D3160" wp14:editId="097C2092">
                  <wp:extent cx="650277" cy="589652"/>
                  <wp:effectExtent l="0" t="0" r="1016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650961" cy="590273"/>
                          </a:xfrm>
                          <a:prstGeom prst="rect">
                            <a:avLst/>
                          </a:prstGeom>
                          <a:noFill/>
                          <a:ln>
                            <a:noFill/>
                          </a:ln>
                        </pic:spPr>
                      </pic:pic>
                    </a:graphicData>
                  </a:graphic>
                </wp:inline>
              </w:drawing>
            </w:r>
          </w:p>
        </w:tc>
        <w:tc>
          <w:tcPr>
            <w:tcW w:w="1910" w:type="dxa"/>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p>
          <w:p w:rsidR="00E76526" w:rsidRPr="0086392F" w:rsidRDefault="00BF36AD" w:rsidP="00A86050">
            <w:pPr>
              <w:spacing w:line="360" w:lineRule="auto"/>
              <w:contextualSpacing/>
              <w:jc w:val="center"/>
              <w:rPr>
                <w:rFonts w:ascii="Arial" w:eastAsiaTheme="minorEastAsia" w:hAnsi="Arial" w:cs="Arial"/>
                <w:color w:val="000000" w:themeColor="text1"/>
                <w:sz w:val="24"/>
                <w:szCs w:val="24"/>
                <w:lang w:val="en-US" w:eastAsia="zh-CN"/>
              </w:rPr>
            </w:pPr>
            <w:r>
              <w:rPr>
                <w:rFonts w:ascii="Arial" w:eastAsiaTheme="minorEastAsia" w:hAnsi="Arial" w:cs="Arial"/>
                <w:b/>
                <w:color w:val="000000" w:themeColor="text1"/>
                <w:sz w:val="24"/>
                <w:szCs w:val="24"/>
                <w:lang w:val="en-US" w:eastAsia="zh-CN"/>
              </w:rPr>
              <w:t>62</w:t>
            </w:r>
            <w:r w:rsidR="00E76526" w:rsidRPr="0086392F">
              <w:rPr>
                <w:rFonts w:ascii="Arial" w:eastAsiaTheme="minorEastAsia" w:hAnsi="Arial" w:cs="Arial"/>
                <w:b/>
                <w:color w:val="000000" w:themeColor="text1"/>
                <w:sz w:val="24"/>
                <w:szCs w:val="24"/>
                <w:lang w:val="en-US" w:eastAsia="zh-CN"/>
              </w:rPr>
              <w:t>s</w:t>
            </w:r>
          </w:p>
        </w:tc>
        <w:tc>
          <w:tcPr>
            <w:tcW w:w="1916"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lang w:val="en-US" w:eastAsia="zh-CN"/>
              </w:rPr>
            </w:pPr>
            <w:r w:rsidRPr="0086392F">
              <w:rPr>
                <w:rFonts w:ascii="Arial" w:eastAsiaTheme="minorEastAsia" w:hAnsi="Arial" w:cs="Arial"/>
                <w:color w:val="000000" w:themeColor="text1"/>
                <w:sz w:val="24"/>
                <w:szCs w:val="24"/>
                <w:lang w:val="en-US" w:eastAsia="zh-CN"/>
              </w:rPr>
              <w:t>80</w:t>
            </w:r>
          </w:p>
        </w:tc>
        <w:tc>
          <w:tcPr>
            <w:tcW w:w="1532" w:type="dxa"/>
            <w:vAlign w:val="center"/>
          </w:tcPr>
          <w:p w:rsidR="00E76526" w:rsidRPr="0086392F" w:rsidRDefault="00E76526" w:rsidP="00A86050">
            <w:pPr>
              <w:spacing w:line="360" w:lineRule="auto"/>
              <w:contextualSpacing/>
              <w:jc w:val="center"/>
              <w:rPr>
                <w:rFonts w:ascii="Arial" w:eastAsiaTheme="minorEastAsia" w:hAnsi="Arial" w:cs="Arial"/>
                <w:color w:val="000000" w:themeColor="text1"/>
                <w:sz w:val="24"/>
                <w:szCs w:val="24"/>
                <w:vertAlign w:val="superscript"/>
                <w:lang w:val="en-US" w:eastAsia="zh-CN"/>
              </w:rPr>
            </w:pPr>
            <w:r w:rsidRPr="0086392F">
              <w:rPr>
                <w:rFonts w:ascii="Arial" w:eastAsiaTheme="minorEastAsia" w:hAnsi="Arial" w:cs="Arial"/>
                <w:color w:val="000000" w:themeColor="text1"/>
                <w:sz w:val="24"/>
                <w:szCs w:val="24"/>
                <w:lang w:val="en-US" w:eastAsia="zh-CN"/>
              </w:rPr>
              <w:t>(60)</w:t>
            </w:r>
            <w:r w:rsidRPr="0086392F">
              <w:rPr>
                <w:rFonts w:ascii="Arial" w:eastAsiaTheme="minorEastAsia" w:hAnsi="Arial" w:cs="Arial"/>
                <w:color w:val="000000" w:themeColor="text1"/>
                <w:sz w:val="24"/>
                <w:szCs w:val="24"/>
                <w:vertAlign w:val="superscript"/>
                <w:lang w:val="en-US" w:eastAsia="zh-CN"/>
              </w:rPr>
              <w:t>b</w:t>
            </w:r>
          </w:p>
        </w:tc>
      </w:tr>
    </w:tbl>
    <w:p w:rsidR="006B3916" w:rsidRPr="00616793" w:rsidRDefault="006B3916" w:rsidP="00F81EE4">
      <w:pPr>
        <w:spacing w:line="240" w:lineRule="auto"/>
        <w:jc w:val="both"/>
        <w:rPr>
          <w:rFonts w:ascii="Arial" w:hAnsi="Arial" w:cs="Arial"/>
          <w:sz w:val="20"/>
          <w:szCs w:val="20"/>
        </w:rPr>
      </w:pPr>
      <w:r w:rsidRPr="00616793">
        <w:rPr>
          <w:rFonts w:ascii="Arial" w:hAnsi="Arial" w:cs="Arial"/>
          <w:b/>
          <w:sz w:val="20"/>
          <w:szCs w:val="20"/>
        </w:rPr>
        <w:t xml:space="preserve">Table </w:t>
      </w:r>
      <w:r w:rsidR="00616793">
        <w:rPr>
          <w:rFonts w:ascii="Arial" w:hAnsi="Arial" w:cs="Arial"/>
          <w:b/>
          <w:sz w:val="20"/>
          <w:szCs w:val="20"/>
        </w:rPr>
        <w:t>6</w:t>
      </w:r>
      <w:r w:rsidRPr="00616793">
        <w:rPr>
          <w:rFonts w:ascii="Arial" w:hAnsi="Arial" w:cs="Arial"/>
          <w:sz w:val="20"/>
          <w:szCs w:val="20"/>
        </w:rPr>
        <w:t xml:space="preserve"> – Negishi coupling of the in-situ formed organozinc pivalate</w:t>
      </w:r>
      <w:r w:rsidR="00616793">
        <w:rPr>
          <w:rFonts w:ascii="Arial" w:hAnsi="Arial" w:cs="Arial"/>
          <w:sz w:val="20"/>
          <w:szCs w:val="20"/>
        </w:rPr>
        <w:t xml:space="preserve"> </w:t>
      </w:r>
      <w:r w:rsidR="00BF36AD">
        <w:rPr>
          <w:rFonts w:ascii="Arial" w:hAnsi="Arial" w:cs="Arial"/>
          <w:b/>
          <w:sz w:val="20"/>
          <w:szCs w:val="20"/>
        </w:rPr>
        <w:t>94</w:t>
      </w:r>
      <w:r w:rsidRPr="00616793">
        <w:rPr>
          <w:rFonts w:ascii="Arial" w:hAnsi="Arial" w:cs="Arial"/>
          <w:sz w:val="20"/>
          <w:szCs w:val="20"/>
        </w:rPr>
        <w:t>.</w:t>
      </w:r>
      <w:r w:rsidRPr="00616793">
        <w:rPr>
          <w:rFonts w:ascii="Arial" w:hAnsi="Arial" w:cs="Arial"/>
          <w:sz w:val="20"/>
          <w:szCs w:val="20"/>
          <w:vertAlign w:val="superscript"/>
        </w:rPr>
        <w:t>a</w:t>
      </w:r>
      <w:r w:rsidRPr="00616793">
        <w:rPr>
          <w:rFonts w:ascii="Arial" w:hAnsi="Arial" w:cs="Arial"/>
          <w:sz w:val="20"/>
          <w:szCs w:val="20"/>
        </w:rPr>
        <w:t xml:space="preserve">Reactions were </w:t>
      </w:r>
      <w:r w:rsidR="006355F8" w:rsidRPr="00616793">
        <w:rPr>
          <w:rFonts w:ascii="Arial" w:hAnsi="Arial" w:cs="Arial"/>
          <w:sz w:val="20"/>
          <w:szCs w:val="20"/>
        </w:rPr>
        <w:t xml:space="preserve">carried out for 18 hours at 70 </w:t>
      </w:r>
      <w:r w:rsidR="006355F8" w:rsidRPr="00616793">
        <w:rPr>
          <w:rFonts w:ascii="Arial" w:hAnsi="Arial" w:cs="Arial"/>
          <w:sz w:val="20"/>
          <w:szCs w:val="20"/>
          <w:vertAlign w:val="superscript"/>
        </w:rPr>
        <w:t>o</w:t>
      </w:r>
      <w:r w:rsidR="006355F8" w:rsidRPr="00616793">
        <w:rPr>
          <w:rFonts w:ascii="Arial" w:hAnsi="Arial" w:cs="Arial"/>
          <w:sz w:val="20"/>
          <w:szCs w:val="20"/>
        </w:rPr>
        <w:t>C with</w:t>
      </w:r>
      <w:r w:rsidR="006355F8" w:rsidRPr="00616793">
        <w:rPr>
          <w:rFonts w:ascii="Arial" w:hAnsi="Arial" w:cs="Arial"/>
          <w:b/>
          <w:sz w:val="20"/>
          <w:szCs w:val="20"/>
        </w:rPr>
        <w:t xml:space="preserve"> </w:t>
      </w:r>
      <w:r w:rsidR="006355F8" w:rsidRPr="00616793">
        <w:rPr>
          <w:rFonts w:ascii="Arial" w:hAnsi="Arial" w:cs="Arial"/>
          <w:sz w:val="20"/>
          <w:szCs w:val="20"/>
        </w:rPr>
        <w:t xml:space="preserve">0.51 mmol of aryl halide, 0.5 mol % of both </w:t>
      </w:r>
      <w:proofErr w:type="gramStart"/>
      <w:r w:rsidR="006355F8" w:rsidRPr="00616793">
        <w:rPr>
          <w:rFonts w:ascii="Arial" w:hAnsi="Arial" w:cs="Arial"/>
          <w:sz w:val="20"/>
          <w:szCs w:val="20"/>
        </w:rPr>
        <w:t>Pd(</w:t>
      </w:r>
      <w:proofErr w:type="gramEnd"/>
      <w:r w:rsidR="006355F8" w:rsidRPr="00616793">
        <w:rPr>
          <w:rFonts w:ascii="Arial" w:hAnsi="Arial" w:cs="Arial"/>
          <w:sz w:val="20"/>
          <w:szCs w:val="20"/>
        </w:rPr>
        <w:t>XPhos)OMs and XPhos with 4 mL THF used as a solvent.</w:t>
      </w:r>
      <w:r w:rsidR="00616793">
        <w:rPr>
          <w:rFonts w:ascii="Arial" w:hAnsi="Arial" w:cs="Arial"/>
          <w:sz w:val="20"/>
          <w:szCs w:val="20"/>
        </w:rPr>
        <w:t xml:space="preserve"> </w:t>
      </w:r>
      <w:proofErr w:type="gramStart"/>
      <w:r w:rsidR="006355F8" w:rsidRPr="00616793">
        <w:rPr>
          <w:rFonts w:ascii="Arial" w:hAnsi="Arial" w:cs="Arial"/>
          <w:sz w:val="20"/>
          <w:szCs w:val="20"/>
          <w:vertAlign w:val="superscript"/>
        </w:rPr>
        <w:t>b</w:t>
      </w:r>
      <w:r w:rsidR="006355F8" w:rsidRPr="00616793">
        <w:rPr>
          <w:rFonts w:ascii="Arial" w:hAnsi="Arial" w:cs="Arial"/>
          <w:sz w:val="20"/>
          <w:szCs w:val="20"/>
        </w:rPr>
        <w:t>Yields</w:t>
      </w:r>
      <w:proofErr w:type="gramEnd"/>
      <w:r w:rsidR="006355F8" w:rsidRPr="00616793">
        <w:rPr>
          <w:rFonts w:ascii="Arial" w:hAnsi="Arial" w:cs="Arial"/>
          <w:sz w:val="20"/>
          <w:szCs w:val="20"/>
        </w:rPr>
        <w:t xml:space="preserve"> calculated by the integral of the </w:t>
      </w:r>
      <w:r w:rsidR="001862BC" w:rsidRPr="00616793">
        <w:rPr>
          <w:rFonts w:ascii="Arial" w:hAnsi="Arial" w:cs="Arial"/>
          <w:sz w:val="20"/>
          <w:szCs w:val="20"/>
        </w:rPr>
        <w:t>p</w:t>
      </w:r>
      <w:r w:rsidR="006355F8" w:rsidRPr="00616793">
        <w:rPr>
          <w:rFonts w:ascii="Arial" w:hAnsi="Arial" w:cs="Arial"/>
          <w:sz w:val="20"/>
          <w:szCs w:val="20"/>
        </w:rPr>
        <w:t xml:space="preserve">roduct’s </w:t>
      </w:r>
      <w:r w:rsidR="006355F8" w:rsidRPr="00616793">
        <w:rPr>
          <w:rFonts w:ascii="Arial" w:hAnsi="Arial" w:cs="Arial"/>
          <w:sz w:val="20"/>
          <w:szCs w:val="20"/>
          <w:vertAlign w:val="superscript"/>
        </w:rPr>
        <w:t>31</w:t>
      </w:r>
      <w:r w:rsidR="006355F8" w:rsidRPr="00616793">
        <w:rPr>
          <w:rFonts w:ascii="Arial" w:hAnsi="Arial" w:cs="Arial"/>
          <w:sz w:val="20"/>
          <w:szCs w:val="20"/>
        </w:rPr>
        <w:t xml:space="preserve">P NMR </w:t>
      </w:r>
      <w:r w:rsidR="0086392F">
        <w:rPr>
          <w:rFonts w:ascii="Arial" w:hAnsi="Arial" w:cs="Arial"/>
          <w:sz w:val="20"/>
          <w:szCs w:val="20"/>
        </w:rPr>
        <w:t>p</w:t>
      </w:r>
      <w:r w:rsidR="006355F8" w:rsidRPr="00616793">
        <w:rPr>
          <w:rFonts w:ascii="Arial" w:hAnsi="Arial" w:cs="Arial"/>
          <w:sz w:val="20"/>
          <w:szCs w:val="20"/>
        </w:rPr>
        <w:t>eak in comparison to th</w:t>
      </w:r>
      <w:r w:rsidR="00E85C99">
        <w:rPr>
          <w:rFonts w:ascii="Arial" w:hAnsi="Arial" w:cs="Arial"/>
          <w:sz w:val="20"/>
          <w:szCs w:val="20"/>
        </w:rPr>
        <w:t xml:space="preserve">ose of other species present </w:t>
      </w:r>
      <w:r w:rsidR="00E91BD4" w:rsidRPr="00616793">
        <w:rPr>
          <w:rFonts w:ascii="Arial" w:hAnsi="Arial" w:cs="Arial"/>
          <w:sz w:val="20"/>
          <w:szCs w:val="20"/>
        </w:rPr>
        <w:t>and the mass of material obtained after column chromatography.</w:t>
      </w:r>
    </w:p>
    <w:p w:rsidR="008741F7" w:rsidRPr="000D4587" w:rsidRDefault="008741F7" w:rsidP="00261623">
      <w:pPr>
        <w:spacing w:line="360" w:lineRule="auto"/>
        <w:ind w:firstLine="720"/>
        <w:rPr>
          <w:rFonts w:ascii="Arial" w:hAnsi="Arial" w:cs="Arial"/>
          <w:sz w:val="24"/>
          <w:szCs w:val="24"/>
        </w:rPr>
      </w:pPr>
      <w:r w:rsidRPr="000D4587">
        <w:rPr>
          <w:rFonts w:ascii="Arial" w:hAnsi="Arial" w:cs="Arial"/>
          <w:sz w:val="24"/>
          <w:szCs w:val="24"/>
        </w:rPr>
        <w:lastRenderedPageBreak/>
        <w:t xml:space="preserve">The cross-coupling products </w:t>
      </w:r>
      <w:r w:rsidR="00E91BD4">
        <w:rPr>
          <w:rFonts w:ascii="Arial" w:hAnsi="Arial" w:cs="Arial"/>
          <w:sz w:val="24"/>
          <w:szCs w:val="24"/>
        </w:rPr>
        <w:t xml:space="preserve">display </w:t>
      </w:r>
      <w:r w:rsidR="00F81EE4">
        <w:rPr>
          <w:rFonts w:ascii="Arial" w:hAnsi="Arial" w:cs="Arial"/>
          <w:sz w:val="24"/>
          <w:szCs w:val="24"/>
        </w:rPr>
        <w:t xml:space="preserve">a </w:t>
      </w:r>
      <w:r w:rsidRPr="000D4587">
        <w:rPr>
          <w:rFonts w:ascii="Arial" w:hAnsi="Arial" w:cs="Arial"/>
          <w:sz w:val="24"/>
          <w:szCs w:val="24"/>
        </w:rPr>
        <w:t xml:space="preserve">singlet peak around 17.2 – 18.4 ppm in </w:t>
      </w:r>
      <w:r w:rsidRPr="000D4587">
        <w:rPr>
          <w:rFonts w:ascii="Arial" w:hAnsi="Arial" w:cs="Arial"/>
          <w:sz w:val="24"/>
          <w:szCs w:val="24"/>
          <w:vertAlign w:val="superscript"/>
        </w:rPr>
        <w:t>31</w:t>
      </w:r>
      <w:r w:rsidRPr="000D4587">
        <w:rPr>
          <w:rFonts w:ascii="Arial" w:hAnsi="Arial" w:cs="Arial"/>
          <w:sz w:val="24"/>
          <w:szCs w:val="24"/>
        </w:rPr>
        <w:t>P – proton decoupled NMR spectra, while diethyl</w:t>
      </w:r>
      <w:r w:rsidR="00E91BD4">
        <w:rPr>
          <w:rFonts w:ascii="Arial" w:hAnsi="Arial" w:cs="Arial"/>
          <w:sz w:val="24"/>
          <w:szCs w:val="24"/>
        </w:rPr>
        <w:t xml:space="preserve"> </w:t>
      </w:r>
      <w:r w:rsidRPr="000D4587">
        <w:rPr>
          <w:rFonts w:ascii="Arial" w:hAnsi="Arial" w:cs="Arial"/>
          <w:sz w:val="24"/>
          <w:szCs w:val="24"/>
        </w:rPr>
        <w:t>phenylphosphonate</w:t>
      </w:r>
      <w:r w:rsidR="00F81EE4">
        <w:rPr>
          <w:rFonts w:ascii="Arial" w:hAnsi="Arial" w:cs="Arial"/>
          <w:sz w:val="24"/>
          <w:szCs w:val="24"/>
        </w:rPr>
        <w:t>, produced by protodehalogenation,</w:t>
      </w:r>
      <w:r w:rsidRPr="000D4587">
        <w:rPr>
          <w:rFonts w:ascii="Arial" w:hAnsi="Arial" w:cs="Arial"/>
          <w:sz w:val="24"/>
          <w:szCs w:val="24"/>
        </w:rPr>
        <w:t xml:space="preserve"> has a singlet peak around 18.8 ppm</w:t>
      </w:r>
      <w:r w:rsidR="001027BB">
        <w:rPr>
          <w:rFonts w:ascii="Arial" w:hAnsi="Arial" w:cs="Arial"/>
          <w:sz w:val="24"/>
          <w:szCs w:val="24"/>
        </w:rPr>
        <w:t>,</w:t>
      </w:r>
      <w:r w:rsidRPr="000D4587">
        <w:rPr>
          <w:rFonts w:ascii="Arial" w:hAnsi="Arial" w:cs="Arial"/>
          <w:sz w:val="24"/>
          <w:szCs w:val="24"/>
        </w:rPr>
        <w:t xml:space="preserve"> as shown in </w:t>
      </w:r>
      <w:r w:rsidR="008B7A02">
        <w:rPr>
          <w:rFonts w:ascii="Arial" w:hAnsi="Arial" w:cs="Arial"/>
          <w:sz w:val="24"/>
          <w:szCs w:val="24"/>
        </w:rPr>
        <w:t>F</w:t>
      </w:r>
      <w:r w:rsidRPr="000D4587">
        <w:rPr>
          <w:rFonts w:ascii="Arial" w:hAnsi="Arial" w:cs="Arial"/>
          <w:sz w:val="24"/>
          <w:szCs w:val="24"/>
        </w:rPr>
        <w:t xml:space="preserve">igure </w:t>
      </w:r>
      <w:r w:rsidR="008B7A02">
        <w:rPr>
          <w:rFonts w:ascii="Arial" w:hAnsi="Arial" w:cs="Arial"/>
          <w:sz w:val="24"/>
          <w:szCs w:val="24"/>
        </w:rPr>
        <w:t>74</w:t>
      </w:r>
      <w:r w:rsidRPr="000D4587">
        <w:rPr>
          <w:rFonts w:ascii="Arial" w:hAnsi="Arial" w:cs="Arial"/>
          <w:b/>
          <w:sz w:val="24"/>
          <w:szCs w:val="24"/>
        </w:rPr>
        <w:t xml:space="preserve"> </w:t>
      </w:r>
      <w:r w:rsidRPr="000D4587">
        <w:rPr>
          <w:rFonts w:ascii="Arial" w:hAnsi="Arial" w:cs="Arial"/>
          <w:sz w:val="24"/>
          <w:szCs w:val="24"/>
        </w:rPr>
        <w:t xml:space="preserve">and </w:t>
      </w:r>
      <w:r w:rsidR="008B7A02">
        <w:rPr>
          <w:rFonts w:ascii="Arial" w:hAnsi="Arial" w:cs="Arial"/>
          <w:sz w:val="24"/>
          <w:szCs w:val="24"/>
        </w:rPr>
        <w:t>F</w:t>
      </w:r>
      <w:r w:rsidRPr="000D4587">
        <w:rPr>
          <w:rFonts w:ascii="Arial" w:hAnsi="Arial" w:cs="Arial"/>
          <w:sz w:val="24"/>
          <w:szCs w:val="24"/>
        </w:rPr>
        <w:t xml:space="preserve">igure </w:t>
      </w:r>
      <w:r w:rsidR="008B7A02">
        <w:rPr>
          <w:rFonts w:ascii="Arial" w:hAnsi="Arial" w:cs="Arial"/>
          <w:sz w:val="24"/>
          <w:szCs w:val="24"/>
        </w:rPr>
        <w:t>75</w:t>
      </w:r>
      <w:r w:rsidRPr="000D4587">
        <w:rPr>
          <w:rFonts w:ascii="Arial" w:hAnsi="Arial" w:cs="Arial"/>
          <w:sz w:val="24"/>
          <w:szCs w:val="24"/>
        </w:rPr>
        <w:t xml:space="preserve">, and </w:t>
      </w:r>
      <w:r w:rsidR="000D4587">
        <w:rPr>
          <w:rFonts w:ascii="Arial" w:hAnsi="Arial" w:cs="Arial"/>
          <w:sz w:val="24"/>
          <w:szCs w:val="24"/>
        </w:rPr>
        <w:t xml:space="preserve">the </w:t>
      </w:r>
      <w:r w:rsidRPr="000D4587">
        <w:rPr>
          <w:rFonts w:ascii="Arial" w:hAnsi="Arial" w:cs="Arial"/>
          <w:sz w:val="24"/>
          <w:szCs w:val="24"/>
        </w:rPr>
        <w:t>starting material diethyl</w:t>
      </w:r>
      <w:r w:rsidR="00F81EE4">
        <w:rPr>
          <w:rFonts w:ascii="Arial" w:hAnsi="Arial" w:cs="Arial"/>
          <w:sz w:val="24"/>
          <w:szCs w:val="24"/>
        </w:rPr>
        <w:t xml:space="preserve"> </w:t>
      </w:r>
      <w:r w:rsidRPr="000D4587">
        <w:rPr>
          <w:rFonts w:ascii="Arial" w:hAnsi="Arial" w:cs="Arial"/>
          <w:sz w:val="24"/>
          <w:szCs w:val="24"/>
        </w:rPr>
        <w:t xml:space="preserve">2-bromophenylphosphonate </w:t>
      </w:r>
      <w:r w:rsidR="00BF36AD">
        <w:rPr>
          <w:rFonts w:ascii="Arial" w:hAnsi="Arial" w:cs="Arial"/>
          <w:b/>
          <w:sz w:val="24"/>
          <w:szCs w:val="24"/>
        </w:rPr>
        <w:t>45</w:t>
      </w:r>
      <w:r w:rsidR="00F81EE4">
        <w:rPr>
          <w:rFonts w:ascii="Arial" w:hAnsi="Arial" w:cs="Arial"/>
          <w:b/>
          <w:sz w:val="24"/>
          <w:szCs w:val="24"/>
        </w:rPr>
        <w:t xml:space="preserve"> </w:t>
      </w:r>
      <w:r w:rsidRPr="000D4587">
        <w:rPr>
          <w:rFonts w:ascii="Arial" w:hAnsi="Arial" w:cs="Arial"/>
          <w:sz w:val="24"/>
          <w:szCs w:val="24"/>
        </w:rPr>
        <w:t>has a singlet peak at 14.</w:t>
      </w:r>
      <w:r w:rsidR="00F81EE4">
        <w:rPr>
          <w:rFonts w:ascii="Arial" w:hAnsi="Arial" w:cs="Arial"/>
          <w:sz w:val="24"/>
          <w:szCs w:val="24"/>
        </w:rPr>
        <w:t>8</w:t>
      </w:r>
      <w:r w:rsidRPr="000D4587">
        <w:rPr>
          <w:rFonts w:ascii="Arial" w:hAnsi="Arial" w:cs="Arial"/>
          <w:sz w:val="24"/>
          <w:szCs w:val="24"/>
        </w:rPr>
        <w:t xml:space="preserve"> ppm. </w:t>
      </w:r>
    </w:p>
    <w:p w:rsidR="008741F7" w:rsidRPr="000D4587" w:rsidRDefault="008741F7" w:rsidP="00261623">
      <w:pPr>
        <w:spacing w:line="360" w:lineRule="auto"/>
        <w:ind w:firstLine="720"/>
        <w:rPr>
          <w:rFonts w:ascii="Arial" w:hAnsi="Arial" w:cs="Arial"/>
          <w:sz w:val="24"/>
          <w:szCs w:val="24"/>
        </w:rPr>
      </w:pPr>
      <w:r w:rsidRPr="000D4587">
        <w:rPr>
          <w:rFonts w:ascii="Arial" w:hAnsi="Arial" w:cs="Arial"/>
          <w:sz w:val="24"/>
          <w:szCs w:val="24"/>
        </w:rPr>
        <w:t xml:space="preserve">Therefore, it was possible to </w:t>
      </w:r>
      <w:r w:rsidR="00E91BD4">
        <w:rPr>
          <w:rFonts w:ascii="Arial" w:hAnsi="Arial" w:cs="Arial"/>
          <w:sz w:val="24"/>
          <w:szCs w:val="24"/>
        </w:rPr>
        <w:t>follow</w:t>
      </w:r>
      <w:r w:rsidRPr="000D4587">
        <w:rPr>
          <w:rFonts w:ascii="Arial" w:hAnsi="Arial" w:cs="Arial"/>
          <w:sz w:val="24"/>
          <w:szCs w:val="24"/>
        </w:rPr>
        <w:t xml:space="preserve"> the cross-coupling reaction by </w:t>
      </w:r>
      <w:r w:rsidR="00F81EE4">
        <w:rPr>
          <w:rFonts w:ascii="Arial" w:hAnsi="Arial" w:cs="Arial"/>
          <w:sz w:val="24"/>
          <w:szCs w:val="24"/>
        </w:rPr>
        <w:t>inspection of</w:t>
      </w:r>
      <w:r w:rsidRPr="000D4587">
        <w:rPr>
          <w:rFonts w:ascii="Arial" w:hAnsi="Arial" w:cs="Arial"/>
          <w:sz w:val="24"/>
          <w:szCs w:val="24"/>
        </w:rPr>
        <w:t xml:space="preserve"> the chemical shift of the corresponding singlet peaks in the </w:t>
      </w:r>
      <w:r w:rsidRPr="000D4587">
        <w:rPr>
          <w:rFonts w:ascii="Arial" w:hAnsi="Arial" w:cs="Arial"/>
          <w:sz w:val="24"/>
          <w:szCs w:val="24"/>
          <w:vertAlign w:val="superscript"/>
        </w:rPr>
        <w:t>31</w:t>
      </w:r>
      <w:r w:rsidRPr="000D4587">
        <w:rPr>
          <w:rFonts w:ascii="Arial" w:hAnsi="Arial" w:cs="Arial"/>
          <w:sz w:val="24"/>
          <w:szCs w:val="24"/>
        </w:rPr>
        <w:t xml:space="preserve">P NMR spectra of the crude products. In all </w:t>
      </w:r>
      <w:r w:rsidR="00E91BD4">
        <w:rPr>
          <w:rFonts w:ascii="Arial" w:hAnsi="Arial" w:cs="Arial"/>
          <w:sz w:val="24"/>
          <w:szCs w:val="24"/>
        </w:rPr>
        <w:t xml:space="preserve">of </w:t>
      </w:r>
      <w:r w:rsidRPr="000D4587">
        <w:rPr>
          <w:rFonts w:ascii="Arial" w:hAnsi="Arial" w:cs="Arial"/>
          <w:sz w:val="24"/>
          <w:szCs w:val="24"/>
        </w:rPr>
        <w:t xml:space="preserve">the reactions </w:t>
      </w:r>
      <w:r w:rsidR="00E91BD4">
        <w:rPr>
          <w:rFonts w:ascii="Arial" w:hAnsi="Arial" w:cs="Arial"/>
          <w:sz w:val="24"/>
          <w:szCs w:val="24"/>
        </w:rPr>
        <w:t xml:space="preserve">in </w:t>
      </w:r>
      <w:r w:rsidR="008B7A02">
        <w:rPr>
          <w:rFonts w:ascii="Arial" w:hAnsi="Arial" w:cs="Arial"/>
          <w:sz w:val="24"/>
          <w:szCs w:val="24"/>
        </w:rPr>
        <w:t>T</w:t>
      </w:r>
      <w:r w:rsidR="00E91BD4">
        <w:rPr>
          <w:rFonts w:ascii="Arial" w:hAnsi="Arial" w:cs="Arial"/>
          <w:sz w:val="24"/>
          <w:szCs w:val="24"/>
        </w:rPr>
        <w:t xml:space="preserve">able </w:t>
      </w:r>
      <w:r w:rsidR="00F81EE4">
        <w:rPr>
          <w:rFonts w:ascii="Arial" w:hAnsi="Arial" w:cs="Arial"/>
          <w:sz w:val="24"/>
          <w:szCs w:val="24"/>
        </w:rPr>
        <w:t>6</w:t>
      </w:r>
      <w:r w:rsidRPr="000D4587">
        <w:rPr>
          <w:rFonts w:ascii="Arial" w:hAnsi="Arial" w:cs="Arial"/>
          <w:sz w:val="24"/>
          <w:szCs w:val="24"/>
        </w:rPr>
        <w:t>, the</w:t>
      </w:r>
      <w:r w:rsidR="00F81EE4">
        <w:rPr>
          <w:rFonts w:ascii="Arial" w:hAnsi="Arial" w:cs="Arial"/>
          <w:sz w:val="24"/>
          <w:szCs w:val="24"/>
        </w:rPr>
        <w:t xml:space="preserve"> peak of the starting material </w:t>
      </w:r>
      <w:r w:rsidRPr="000D4587">
        <w:rPr>
          <w:rFonts w:ascii="Arial" w:hAnsi="Arial" w:cs="Arial"/>
          <w:sz w:val="24"/>
          <w:szCs w:val="24"/>
        </w:rPr>
        <w:t>dieth</w:t>
      </w:r>
      <w:r w:rsidR="00E91BD4">
        <w:rPr>
          <w:rFonts w:ascii="Arial" w:hAnsi="Arial" w:cs="Arial"/>
          <w:sz w:val="24"/>
          <w:szCs w:val="24"/>
        </w:rPr>
        <w:t xml:space="preserve">yl </w:t>
      </w:r>
      <w:r w:rsidRPr="000D4587">
        <w:rPr>
          <w:rFonts w:ascii="Arial" w:hAnsi="Arial" w:cs="Arial"/>
          <w:sz w:val="24"/>
          <w:szCs w:val="24"/>
        </w:rPr>
        <w:t>2-bromophenylpho</w:t>
      </w:r>
      <w:r w:rsidR="00E91BD4">
        <w:rPr>
          <w:rFonts w:ascii="Arial" w:hAnsi="Arial" w:cs="Arial"/>
          <w:sz w:val="24"/>
          <w:szCs w:val="24"/>
        </w:rPr>
        <w:t>s</w:t>
      </w:r>
      <w:r w:rsidR="00F81EE4">
        <w:rPr>
          <w:rFonts w:ascii="Arial" w:hAnsi="Arial" w:cs="Arial"/>
          <w:sz w:val="24"/>
          <w:szCs w:val="24"/>
        </w:rPr>
        <w:t xml:space="preserve">phonate </w:t>
      </w:r>
      <w:r w:rsidR="00BF36AD">
        <w:rPr>
          <w:rFonts w:ascii="Arial" w:hAnsi="Arial" w:cs="Arial"/>
          <w:b/>
          <w:sz w:val="24"/>
          <w:szCs w:val="24"/>
        </w:rPr>
        <w:t>45</w:t>
      </w:r>
      <w:r w:rsidRPr="000D4587">
        <w:rPr>
          <w:rFonts w:ascii="Arial" w:hAnsi="Arial" w:cs="Arial"/>
          <w:sz w:val="24"/>
          <w:szCs w:val="24"/>
        </w:rPr>
        <w:t xml:space="preserve"> could barely be seen as it was used as a limiting reagent and all other reagents were used in an excess amount of 0.1 to 0.3 equivalen</w:t>
      </w:r>
      <w:r w:rsidR="006312F5">
        <w:rPr>
          <w:rFonts w:ascii="Arial" w:hAnsi="Arial" w:cs="Arial"/>
          <w:sz w:val="24"/>
          <w:szCs w:val="24"/>
        </w:rPr>
        <w:t>ts</w:t>
      </w:r>
      <w:r w:rsidRPr="000D4587">
        <w:rPr>
          <w:rFonts w:ascii="Arial" w:hAnsi="Arial" w:cs="Arial"/>
          <w:sz w:val="24"/>
          <w:szCs w:val="24"/>
        </w:rPr>
        <w:t xml:space="preserve">. </w:t>
      </w:r>
    </w:p>
    <w:p w:rsidR="008741F7" w:rsidRPr="000D4587" w:rsidRDefault="008741F7" w:rsidP="00261623">
      <w:pPr>
        <w:spacing w:line="360" w:lineRule="auto"/>
        <w:ind w:firstLine="720"/>
        <w:rPr>
          <w:rFonts w:ascii="Arial" w:hAnsi="Arial" w:cs="Arial"/>
          <w:sz w:val="24"/>
          <w:szCs w:val="24"/>
        </w:rPr>
      </w:pPr>
      <w:r w:rsidRPr="000D4587">
        <w:rPr>
          <w:rFonts w:ascii="Arial" w:hAnsi="Arial" w:cs="Arial"/>
          <w:sz w:val="24"/>
          <w:szCs w:val="24"/>
        </w:rPr>
        <w:t xml:space="preserve">However, even though the reactions were carried out using standard Schlenk </w:t>
      </w:r>
      <w:r w:rsidR="00E91BD4">
        <w:rPr>
          <w:rFonts w:ascii="Arial" w:hAnsi="Arial" w:cs="Arial"/>
          <w:sz w:val="24"/>
          <w:szCs w:val="24"/>
        </w:rPr>
        <w:t xml:space="preserve">techniques </w:t>
      </w:r>
      <w:r w:rsidRPr="000D4587">
        <w:rPr>
          <w:rFonts w:ascii="Arial" w:hAnsi="Arial" w:cs="Arial"/>
          <w:sz w:val="24"/>
          <w:szCs w:val="24"/>
        </w:rPr>
        <w:t xml:space="preserve">under </w:t>
      </w:r>
      <w:r w:rsidR="007465FB">
        <w:rPr>
          <w:rFonts w:ascii="Arial" w:hAnsi="Arial" w:cs="Arial"/>
          <w:sz w:val="24"/>
          <w:szCs w:val="24"/>
        </w:rPr>
        <w:t>nitrogen</w:t>
      </w:r>
      <w:r w:rsidRPr="000D4587">
        <w:rPr>
          <w:rFonts w:ascii="Arial" w:hAnsi="Arial" w:cs="Arial"/>
          <w:sz w:val="24"/>
          <w:szCs w:val="24"/>
        </w:rPr>
        <w:t xml:space="preserve"> atmosphere, and freshly </w:t>
      </w:r>
      <w:r w:rsidR="00E91BD4">
        <w:rPr>
          <w:rFonts w:ascii="Arial" w:hAnsi="Arial" w:cs="Arial"/>
          <w:sz w:val="24"/>
          <w:szCs w:val="24"/>
        </w:rPr>
        <w:t>distilled</w:t>
      </w:r>
      <w:r w:rsidRPr="000D4587">
        <w:rPr>
          <w:rFonts w:ascii="Arial" w:hAnsi="Arial" w:cs="Arial"/>
          <w:sz w:val="24"/>
          <w:szCs w:val="24"/>
        </w:rPr>
        <w:t xml:space="preserve"> dry THF was used as the solvent, protonation of </w:t>
      </w:r>
      <w:r w:rsidR="00E91BD4">
        <w:rPr>
          <w:rFonts w:ascii="Arial" w:hAnsi="Arial" w:cs="Arial"/>
          <w:sz w:val="24"/>
          <w:szCs w:val="24"/>
        </w:rPr>
        <w:t>the intermediate Grignard or organozinc reagent</w:t>
      </w:r>
      <w:r w:rsidRPr="000D4587">
        <w:rPr>
          <w:rFonts w:ascii="Arial" w:hAnsi="Arial" w:cs="Arial"/>
          <w:sz w:val="24"/>
          <w:szCs w:val="24"/>
        </w:rPr>
        <w:t xml:space="preserve"> could not be 100 % eliminated and there was often some</w:t>
      </w:r>
      <w:r w:rsidR="00A40416">
        <w:rPr>
          <w:rFonts w:ascii="Arial" w:hAnsi="Arial" w:cs="Arial"/>
          <w:sz w:val="24"/>
          <w:szCs w:val="24"/>
        </w:rPr>
        <w:t xml:space="preserve"> unwanted</w:t>
      </w:r>
      <w:r w:rsidRPr="000D4587">
        <w:rPr>
          <w:rFonts w:ascii="Arial" w:hAnsi="Arial" w:cs="Arial"/>
          <w:sz w:val="24"/>
          <w:szCs w:val="24"/>
        </w:rPr>
        <w:t xml:space="preserve"> diethyl</w:t>
      </w:r>
      <w:r w:rsidR="00E91BD4">
        <w:rPr>
          <w:rFonts w:ascii="Arial" w:hAnsi="Arial" w:cs="Arial"/>
          <w:sz w:val="24"/>
          <w:szCs w:val="24"/>
        </w:rPr>
        <w:t xml:space="preserve"> </w:t>
      </w:r>
      <w:r w:rsidRPr="000D4587">
        <w:rPr>
          <w:rFonts w:ascii="Arial" w:hAnsi="Arial" w:cs="Arial"/>
          <w:sz w:val="24"/>
          <w:szCs w:val="24"/>
        </w:rPr>
        <w:t xml:space="preserve">phenylphosphonate present in the crude products. </w:t>
      </w:r>
      <w:r w:rsidR="002208E6">
        <w:rPr>
          <w:rFonts w:ascii="Arial" w:hAnsi="Arial" w:cs="Arial"/>
          <w:sz w:val="24"/>
          <w:szCs w:val="24"/>
        </w:rPr>
        <w:t>This</w:t>
      </w:r>
      <w:r w:rsidRPr="000D4587">
        <w:rPr>
          <w:rFonts w:ascii="Arial" w:hAnsi="Arial" w:cs="Arial"/>
          <w:sz w:val="24"/>
          <w:szCs w:val="24"/>
        </w:rPr>
        <w:t xml:space="preserve"> could either be caused by the protonation during the reaction process due to residual water in the reaction system, or because the cross-coupling was not efficient enough by nature and the unreacted </w:t>
      </w:r>
      <w:r w:rsidR="00820822" w:rsidRPr="000D4587">
        <w:rPr>
          <w:rFonts w:ascii="Arial" w:hAnsi="Arial" w:cs="Arial"/>
          <w:sz w:val="24"/>
          <w:szCs w:val="24"/>
        </w:rPr>
        <w:t>organozinc intermediate</w:t>
      </w:r>
      <w:r w:rsidRPr="000D4587">
        <w:rPr>
          <w:rFonts w:ascii="Arial" w:hAnsi="Arial" w:cs="Arial"/>
          <w:sz w:val="24"/>
          <w:szCs w:val="24"/>
        </w:rPr>
        <w:t xml:space="preserve"> was protonated in the work-up step.</w:t>
      </w:r>
    </w:p>
    <w:p w:rsidR="008741F7" w:rsidRPr="000D4587" w:rsidRDefault="008741F7" w:rsidP="00261623">
      <w:pPr>
        <w:spacing w:line="360" w:lineRule="auto"/>
        <w:ind w:firstLine="440"/>
        <w:rPr>
          <w:rFonts w:ascii="Arial" w:hAnsi="Arial" w:cs="Arial"/>
          <w:sz w:val="24"/>
          <w:szCs w:val="24"/>
        </w:rPr>
      </w:pPr>
      <w:r w:rsidRPr="000D4587">
        <w:rPr>
          <w:rFonts w:ascii="Arial" w:hAnsi="Arial" w:cs="Arial"/>
          <w:sz w:val="24"/>
          <w:szCs w:val="24"/>
        </w:rPr>
        <w:t xml:space="preserve">In </w:t>
      </w:r>
      <w:r w:rsidR="008B7A02">
        <w:rPr>
          <w:rFonts w:ascii="Arial" w:hAnsi="Arial" w:cs="Arial"/>
          <w:sz w:val="24"/>
          <w:szCs w:val="24"/>
        </w:rPr>
        <w:t>T</w:t>
      </w:r>
      <w:r w:rsidR="000D4587">
        <w:rPr>
          <w:rFonts w:ascii="Arial" w:hAnsi="Arial" w:cs="Arial"/>
          <w:sz w:val="24"/>
          <w:szCs w:val="24"/>
        </w:rPr>
        <w:t xml:space="preserve">able </w:t>
      </w:r>
      <w:r w:rsidR="00F81EE4">
        <w:rPr>
          <w:rFonts w:ascii="Arial" w:hAnsi="Arial" w:cs="Arial"/>
          <w:sz w:val="24"/>
          <w:szCs w:val="24"/>
        </w:rPr>
        <w:t>6</w:t>
      </w:r>
      <w:r w:rsidRPr="000D4587">
        <w:rPr>
          <w:rFonts w:ascii="Arial" w:hAnsi="Arial" w:cs="Arial"/>
          <w:sz w:val="24"/>
          <w:szCs w:val="24"/>
        </w:rPr>
        <w:t xml:space="preserve">, the </w:t>
      </w:r>
      <w:r w:rsidR="00820822" w:rsidRPr="000D4587">
        <w:rPr>
          <w:rFonts w:ascii="Arial" w:hAnsi="Arial" w:cs="Arial"/>
          <w:sz w:val="24"/>
          <w:szCs w:val="24"/>
        </w:rPr>
        <w:t xml:space="preserve">NMR </w:t>
      </w:r>
      <w:r w:rsidRPr="000D4587">
        <w:rPr>
          <w:rFonts w:ascii="Arial" w:hAnsi="Arial" w:cs="Arial"/>
          <w:sz w:val="24"/>
          <w:szCs w:val="24"/>
        </w:rPr>
        <w:t xml:space="preserve">yield of crude product was taken as the relative integration of the </w:t>
      </w:r>
      <w:r w:rsidRPr="000D4587">
        <w:rPr>
          <w:rFonts w:ascii="Arial" w:hAnsi="Arial" w:cs="Arial"/>
          <w:sz w:val="24"/>
          <w:szCs w:val="24"/>
          <w:vertAlign w:val="superscript"/>
        </w:rPr>
        <w:t>31</w:t>
      </w:r>
      <w:r w:rsidRPr="000D4587">
        <w:rPr>
          <w:rFonts w:ascii="Arial" w:hAnsi="Arial" w:cs="Arial"/>
          <w:sz w:val="24"/>
          <w:szCs w:val="24"/>
        </w:rPr>
        <w:t>P peak of the product when the total integration of product peak and diethyl</w:t>
      </w:r>
      <w:r w:rsidR="00E91BD4">
        <w:rPr>
          <w:rFonts w:ascii="Arial" w:hAnsi="Arial" w:cs="Arial"/>
          <w:sz w:val="24"/>
          <w:szCs w:val="24"/>
        </w:rPr>
        <w:t xml:space="preserve"> </w:t>
      </w:r>
      <w:r w:rsidRPr="000D4587">
        <w:rPr>
          <w:rFonts w:ascii="Arial" w:hAnsi="Arial" w:cs="Arial"/>
          <w:sz w:val="24"/>
          <w:szCs w:val="24"/>
        </w:rPr>
        <w:t xml:space="preserve">phenylphosphonate peak were set to 1. It could be observed that the </w:t>
      </w:r>
      <w:r w:rsidRPr="000D4587">
        <w:rPr>
          <w:rFonts w:ascii="Arial" w:hAnsi="Arial" w:cs="Arial"/>
          <w:i/>
          <w:sz w:val="24"/>
          <w:szCs w:val="24"/>
        </w:rPr>
        <w:t>para</w:t>
      </w:r>
      <w:r w:rsidRPr="000D4587">
        <w:rPr>
          <w:rFonts w:ascii="Arial" w:hAnsi="Arial" w:cs="Arial"/>
          <w:sz w:val="24"/>
          <w:szCs w:val="24"/>
        </w:rPr>
        <w:t xml:space="preserve">- and </w:t>
      </w:r>
      <w:r w:rsidRPr="000D4587">
        <w:rPr>
          <w:rFonts w:ascii="Arial" w:hAnsi="Arial" w:cs="Arial"/>
          <w:i/>
          <w:sz w:val="24"/>
          <w:szCs w:val="24"/>
        </w:rPr>
        <w:t>meta</w:t>
      </w:r>
      <w:r w:rsidRPr="000D4587">
        <w:rPr>
          <w:rFonts w:ascii="Arial" w:hAnsi="Arial" w:cs="Arial"/>
          <w:sz w:val="24"/>
          <w:szCs w:val="24"/>
        </w:rPr>
        <w:t>- substituted aryl/heteroaryl</w:t>
      </w:r>
      <w:r w:rsidR="00E91BD4">
        <w:rPr>
          <w:rFonts w:ascii="Arial" w:hAnsi="Arial" w:cs="Arial"/>
          <w:sz w:val="24"/>
          <w:szCs w:val="24"/>
        </w:rPr>
        <w:t xml:space="preserve"> </w:t>
      </w:r>
      <w:r w:rsidRPr="000D4587">
        <w:rPr>
          <w:rFonts w:ascii="Arial" w:hAnsi="Arial" w:cs="Arial"/>
          <w:sz w:val="24"/>
          <w:szCs w:val="24"/>
        </w:rPr>
        <w:t xml:space="preserve">bromides </w:t>
      </w:r>
      <w:r w:rsidR="00E91BD4">
        <w:rPr>
          <w:rFonts w:ascii="Arial" w:hAnsi="Arial" w:cs="Arial"/>
          <w:sz w:val="24"/>
          <w:szCs w:val="24"/>
        </w:rPr>
        <w:t xml:space="preserve">gave </w:t>
      </w:r>
      <w:r w:rsidRPr="000D4587">
        <w:rPr>
          <w:rFonts w:ascii="Arial" w:hAnsi="Arial" w:cs="Arial"/>
          <w:sz w:val="24"/>
          <w:szCs w:val="24"/>
        </w:rPr>
        <w:t xml:space="preserve">higher yields than their </w:t>
      </w:r>
      <w:r w:rsidRPr="000D4587">
        <w:rPr>
          <w:rFonts w:ascii="Arial" w:hAnsi="Arial" w:cs="Arial"/>
          <w:i/>
          <w:sz w:val="24"/>
          <w:szCs w:val="24"/>
        </w:rPr>
        <w:t>ortho</w:t>
      </w:r>
      <w:r w:rsidRPr="000D4587">
        <w:rPr>
          <w:rFonts w:ascii="Arial" w:hAnsi="Arial" w:cs="Arial"/>
          <w:sz w:val="24"/>
          <w:szCs w:val="24"/>
        </w:rPr>
        <w:t xml:space="preserve">-substituted counterparts. This </w:t>
      </w:r>
      <w:r w:rsidR="00F81EE4">
        <w:rPr>
          <w:rFonts w:ascii="Arial" w:hAnsi="Arial" w:cs="Arial"/>
          <w:sz w:val="24"/>
          <w:szCs w:val="24"/>
        </w:rPr>
        <w:t>is presum</w:t>
      </w:r>
      <w:r w:rsidR="00E91BD4">
        <w:rPr>
          <w:rFonts w:ascii="Arial" w:hAnsi="Arial" w:cs="Arial"/>
          <w:sz w:val="24"/>
          <w:szCs w:val="24"/>
        </w:rPr>
        <w:t>ably</w:t>
      </w:r>
      <w:r w:rsidRPr="000D4587">
        <w:rPr>
          <w:rFonts w:ascii="Arial" w:hAnsi="Arial" w:cs="Arial"/>
          <w:sz w:val="24"/>
          <w:szCs w:val="24"/>
        </w:rPr>
        <w:t xml:space="preserve"> due to steric hindrance</w:t>
      </w:r>
      <w:r w:rsidR="00E91BD4">
        <w:rPr>
          <w:rFonts w:ascii="Arial" w:hAnsi="Arial" w:cs="Arial"/>
          <w:sz w:val="24"/>
          <w:szCs w:val="24"/>
        </w:rPr>
        <w:t>.</w:t>
      </w:r>
      <w:r w:rsidRPr="000D4587">
        <w:rPr>
          <w:rFonts w:ascii="Arial" w:hAnsi="Arial" w:cs="Arial"/>
          <w:sz w:val="24"/>
          <w:szCs w:val="24"/>
        </w:rPr>
        <w:t xml:space="preserve"> Also, the yields were higher for the more electron</w:t>
      </w:r>
      <w:r w:rsidR="00E91BD4">
        <w:rPr>
          <w:rFonts w:ascii="Arial" w:hAnsi="Arial" w:cs="Arial"/>
          <w:sz w:val="24"/>
          <w:szCs w:val="24"/>
        </w:rPr>
        <w:t>-deficient systems, i.e., -CN</w:t>
      </w:r>
      <w:r w:rsidRPr="000D4587">
        <w:rPr>
          <w:rFonts w:ascii="Arial" w:hAnsi="Arial" w:cs="Arial"/>
          <w:sz w:val="24"/>
          <w:szCs w:val="24"/>
        </w:rPr>
        <w:t xml:space="preserve"> substituted benzene rings</w:t>
      </w:r>
      <w:r w:rsidR="00E91BD4">
        <w:rPr>
          <w:rFonts w:ascii="Arial" w:hAnsi="Arial" w:cs="Arial"/>
          <w:sz w:val="24"/>
          <w:szCs w:val="24"/>
        </w:rPr>
        <w:t xml:space="preserve"> (entries 3 and 4)</w:t>
      </w:r>
      <w:r w:rsidRPr="000D4587">
        <w:rPr>
          <w:rFonts w:ascii="Arial" w:hAnsi="Arial" w:cs="Arial"/>
          <w:sz w:val="24"/>
          <w:szCs w:val="24"/>
        </w:rPr>
        <w:t xml:space="preserve"> compared with -Cl substituted benzene ring </w:t>
      </w:r>
      <w:r w:rsidR="00E91BD4">
        <w:rPr>
          <w:rFonts w:ascii="Arial" w:hAnsi="Arial" w:cs="Arial"/>
          <w:sz w:val="24"/>
          <w:szCs w:val="24"/>
        </w:rPr>
        <w:t xml:space="preserve">(entry 8) </w:t>
      </w:r>
      <w:r w:rsidRPr="000D4587">
        <w:rPr>
          <w:rFonts w:ascii="Arial" w:hAnsi="Arial" w:cs="Arial"/>
          <w:sz w:val="24"/>
          <w:szCs w:val="24"/>
        </w:rPr>
        <w:t>and substituted pyridine</w:t>
      </w:r>
      <w:r w:rsidR="00E91BD4">
        <w:rPr>
          <w:rFonts w:ascii="Arial" w:hAnsi="Arial" w:cs="Arial"/>
          <w:sz w:val="24"/>
          <w:szCs w:val="24"/>
        </w:rPr>
        <w:t xml:space="preserve"> (entry 9)</w:t>
      </w:r>
      <w:r w:rsidRPr="000D4587">
        <w:rPr>
          <w:rFonts w:ascii="Arial" w:hAnsi="Arial" w:cs="Arial"/>
          <w:sz w:val="24"/>
          <w:szCs w:val="24"/>
        </w:rPr>
        <w:t xml:space="preserve"> and thiophene</w:t>
      </w:r>
      <w:r w:rsidR="00E91BD4">
        <w:rPr>
          <w:rFonts w:ascii="Arial" w:hAnsi="Arial" w:cs="Arial"/>
          <w:sz w:val="24"/>
          <w:szCs w:val="24"/>
        </w:rPr>
        <w:t xml:space="preserve"> (entry 10)</w:t>
      </w:r>
      <w:r w:rsidRPr="000D4587">
        <w:rPr>
          <w:rFonts w:ascii="Arial" w:hAnsi="Arial" w:cs="Arial"/>
          <w:sz w:val="24"/>
          <w:szCs w:val="24"/>
        </w:rPr>
        <w:t xml:space="preserve">. </w:t>
      </w:r>
    </w:p>
    <w:p w:rsidR="008741F7" w:rsidRDefault="00E91BD4" w:rsidP="00261623">
      <w:pPr>
        <w:spacing w:line="360" w:lineRule="auto"/>
        <w:ind w:firstLine="720"/>
        <w:rPr>
          <w:rFonts w:ascii="Arial" w:hAnsi="Arial" w:cs="Arial"/>
          <w:sz w:val="24"/>
          <w:szCs w:val="24"/>
        </w:rPr>
      </w:pPr>
      <w:r>
        <w:rPr>
          <w:rFonts w:ascii="Arial" w:hAnsi="Arial" w:cs="Arial"/>
          <w:sz w:val="24"/>
          <w:szCs w:val="24"/>
        </w:rPr>
        <w:t>Purification by</w:t>
      </w:r>
      <w:r w:rsidR="008741F7" w:rsidRPr="000D4587">
        <w:rPr>
          <w:rFonts w:ascii="Arial" w:hAnsi="Arial" w:cs="Arial"/>
          <w:sz w:val="24"/>
          <w:szCs w:val="24"/>
        </w:rPr>
        <w:t xml:space="preserve"> column chromatography</w:t>
      </w:r>
      <w:r>
        <w:rPr>
          <w:rFonts w:ascii="Arial" w:hAnsi="Arial" w:cs="Arial"/>
          <w:sz w:val="24"/>
          <w:szCs w:val="24"/>
        </w:rPr>
        <w:t xml:space="preserve"> on </w:t>
      </w:r>
      <w:r w:rsidRPr="000D4587">
        <w:rPr>
          <w:rFonts w:ascii="Arial" w:hAnsi="Arial" w:cs="Arial"/>
          <w:sz w:val="24"/>
          <w:szCs w:val="24"/>
        </w:rPr>
        <w:t>silica</w:t>
      </w:r>
      <w:r>
        <w:rPr>
          <w:rFonts w:ascii="Arial" w:hAnsi="Arial" w:cs="Arial"/>
          <w:sz w:val="24"/>
          <w:szCs w:val="24"/>
        </w:rPr>
        <w:t xml:space="preserve"> gave the biarylphosphonates in somewhat lower yields compared to that indicated by NMR (see </w:t>
      </w:r>
      <w:r w:rsidR="008B7A02">
        <w:rPr>
          <w:rFonts w:ascii="Arial" w:hAnsi="Arial" w:cs="Arial"/>
          <w:sz w:val="24"/>
          <w:szCs w:val="24"/>
        </w:rPr>
        <w:t>T</w:t>
      </w:r>
      <w:r>
        <w:rPr>
          <w:rFonts w:ascii="Arial" w:hAnsi="Arial" w:cs="Arial"/>
          <w:sz w:val="24"/>
          <w:szCs w:val="24"/>
        </w:rPr>
        <w:t xml:space="preserve">able </w:t>
      </w:r>
      <w:r w:rsidR="00F81EE4">
        <w:rPr>
          <w:rFonts w:ascii="Arial" w:hAnsi="Arial" w:cs="Arial"/>
          <w:sz w:val="24"/>
          <w:szCs w:val="24"/>
        </w:rPr>
        <w:t>6</w:t>
      </w:r>
      <w:r>
        <w:rPr>
          <w:rFonts w:ascii="Arial" w:hAnsi="Arial" w:cs="Arial"/>
          <w:sz w:val="24"/>
          <w:szCs w:val="24"/>
        </w:rPr>
        <w:t>). The close similarity in the polarity of diethyl</w:t>
      </w:r>
      <w:r w:rsidR="005C6E33">
        <w:rPr>
          <w:rFonts w:ascii="Arial" w:hAnsi="Arial" w:cs="Arial"/>
          <w:sz w:val="24"/>
          <w:szCs w:val="24"/>
        </w:rPr>
        <w:t xml:space="preserve"> phenyl</w:t>
      </w:r>
      <w:r>
        <w:rPr>
          <w:rFonts w:ascii="Arial" w:hAnsi="Arial" w:cs="Arial"/>
          <w:sz w:val="24"/>
          <w:szCs w:val="24"/>
        </w:rPr>
        <w:t xml:space="preserve">phosphonate and the biaryl phosphonate </w:t>
      </w:r>
      <w:r w:rsidR="005C6E33">
        <w:rPr>
          <w:rFonts w:ascii="Arial" w:hAnsi="Arial" w:cs="Arial"/>
          <w:sz w:val="24"/>
          <w:szCs w:val="24"/>
        </w:rPr>
        <w:t>products made separation difficult. In fact in three cases</w:t>
      </w:r>
      <w:r w:rsidR="008741F7" w:rsidRPr="000D4587">
        <w:rPr>
          <w:rFonts w:ascii="Arial" w:hAnsi="Arial" w:cs="Arial"/>
          <w:sz w:val="24"/>
          <w:szCs w:val="24"/>
        </w:rPr>
        <w:t xml:space="preserve"> </w:t>
      </w:r>
      <w:r w:rsidR="005C6E33">
        <w:rPr>
          <w:rFonts w:ascii="Arial" w:hAnsi="Arial" w:cs="Arial"/>
          <w:sz w:val="24"/>
          <w:szCs w:val="24"/>
        </w:rPr>
        <w:t>(entries 2, 8 a</w:t>
      </w:r>
      <w:r w:rsidR="00F81EE4">
        <w:rPr>
          <w:rFonts w:ascii="Arial" w:hAnsi="Arial" w:cs="Arial"/>
          <w:sz w:val="24"/>
          <w:szCs w:val="24"/>
        </w:rPr>
        <w:t>nd 10)</w:t>
      </w:r>
      <w:r w:rsidR="00685ACE">
        <w:rPr>
          <w:rFonts w:ascii="Arial" w:hAnsi="Arial" w:cs="Arial"/>
          <w:sz w:val="24"/>
          <w:szCs w:val="24"/>
        </w:rPr>
        <w:t>,</w:t>
      </w:r>
      <w:r w:rsidR="00F81EE4">
        <w:rPr>
          <w:rFonts w:ascii="Arial" w:hAnsi="Arial" w:cs="Arial"/>
          <w:sz w:val="24"/>
          <w:szCs w:val="24"/>
        </w:rPr>
        <w:t xml:space="preserve"> complete sepa</w:t>
      </w:r>
      <w:r w:rsidR="005C6E33">
        <w:rPr>
          <w:rFonts w:ascii="Arial" w:hAnsi="Arial" w:cs="Arial"/>
          <w:sz w:val="24"/>
          <w:szCs w:val="24"/>
        </w:rPr>
        <w:t>ration proved impossible and in these three cases the isolated yield is calculated based on the mass of product obtained an</w:t>
      </w:r>
      <w:r w:rsidR="006312F5">
        <w:rPr>
          <w:rFonts w:ascii="Arial" w:hAnsi="Arial" w:cs="Arial"/>
          <w:sz w:val="24"/>
          <w:szCs w:val="24"/>
        </w:rPr>
        <w:t>d</w:t>
      </w:r>
      <w:r w:rsidR="005C6E33">
        <w:rPr>
          <w:rFonts w:ascii="Arial" w:hAnsi="Arial" w:cs="Arial"/>
          <w:sz w:val="24"/>
          <w:szCs w:val="24"/>
        </w:rPr>
        <w:t xml:space="preserve"> the relative </w:t>
      </w:r>
      <w:r w:rsidR="005C6E33">
        <w:rPr>
          <w:rFonts w:ascii="Arial" w:hAnsi="Arial" w:cs="Arial"/>
          <w:sz w:val="24"/>
          <w:szCs w:val="24"/>
        </w:rPr>
        <w:lastRenderedPageBreak/>
        <w:t xml:space="preserve">proportions of biaryl product and diethyl phenylphosphonate indicated by the final </w:t>
      </w:r>
      <w:r w:rsidR="005C6E33" w:rsidRPr="005C6E33">
        <w:rPr>
          <w:rFonts w:ascii="Arial" w:hAnsi="Arial" w:cs="Arial"/>
          <w:sz w:val="24"/>
          <w:szCs w:val="24"/>
          <w:vertAlign w:val="superscript"/>
        </w:rPr>
        <w:t>31</w:t>
      </w:r>
      <w:r w:rsidR="005C6E33">
        <w:rPr>
          <w:rFonts w:ascii="Arial" w:hAnsi="Arial" w:cs="Arial"/>
          <w:sz w:val="24"/>
          <w:szCs w:val="24"/>
        </w:rPr>
        <w:t xml:space="preserve">P NMR spectrum. </w:t>
      </w:r>
    </w:p>
    <w:p w:rsidR="001E7A90" w:rsidRPr="000D4587" w:rsidRDefault="001E7A90" w:rsidP="005C6E33">
      <w:pPr>
        <w:spacing w:line="360" w:lineRule="auto"/>
        <w:ind w:firstLine="720"/>
        <w:jc w:val="both"/>
        <w:rPr>
          <w:rFonts w:ascii="Arial" w:hAnsi="Arial" w:cs="Arial"/>
          <w:sz w:val="24"/>
          <w:szCs w:val="24"/>
        </w:rPr>
      </w:pPr>
    </w:p>
    <w:p w:rsidR="001E7A90" w:rsidRPr="008B3454" w:rsidRDefault="00370C93" w:rsidP="001E7A90">
      <w:pPr>
        <w:spacing w:line="360" w:lineRule="auto"/>
        <w:rPr>
          <w:rFonts w:ascii="Arial" w:hAnsi="Arial" w:cs="Arial"/>
          <w:b/>
          <w:sz w:val="24"/>
          <w:szCs w:val="24"/>
          <w:u w:val="single"/>
        </w:rPr>
      </w:pPr>
      <w:r>
        <w:rPr>
          <w:rFonts w:ascii="Arial" w:hAnsi="Arial" w:cs="Arial"/>
          <w:b/>
          <w:sz w:val="24"/>
          <w:szCs w:val="24"/>
          <w:u w:val="single"/>
        </w:rPr>
        <w:t xml:space="preserve">2.3 </w:t>
      </w:r>
      <w:r w:rsidR="001E7A90" w:rsidRPr="008B3454">
        <w:rPr>
          <w:rFonts w:ascii="Arial" w:hAnsi="Arial" w:cs="Arial"/>
          <w:b/>
          <w:sz w:val="24"/>
          <w:szCs w:val="24"/>
          <w:u w:val="single"/>
        </w:rPr>
        <w:t>Future Work</w:t>
      </w:r>
    </w:p>
    <w:p w:rsidR="00364D65" w:rsidRDefault="001E7A90" w:rsidP="001E7A90">
      <w:pPr>
        <w:spacing w:line="360" w:lineRule="auto"/>
        <w:rPr>
          <w:rFonts w:ascii="Arial" w:hAnsi="Arial" w:cs="Arial"/>
          <w:sz w:val="24"/>
          <w:szCs w:val="24"/>
        </w:rPr>
      </w:pPr>
      <w:r w:rsidRPr="00141714">
        <w:rPr>
          <w:rFonts w:ascii="Arial" w:hAnsi="Arial" w:cs="Arial"/>
          <w:sz w:val="24"/>
          <w:szCs w:val="24"/>
        </w:rPr>
        <w:tab/>
        <w:t xml:space="preserve">Future work to be carried out in this area includes optimisation of the reaction conditions for the </w:t>
      </w:r>
      <w:r w:rsidR="00C3077E" w:rsidRPr="00141714">
        <w:rPr>
          <w:rFonts w:ascii="Arial" w:hAnsi="Arial" w:cs="Arial"/>
          <w:sz w:val="24"/>
          <w:szCs w:val="24"/>
        </w:rPr>
        <w:t>Negishi</w:t>
      </w:r>
      <w:r w:rsidRPr="00141714">
        <w:rPr>
          <w:rFonts w:ascii="Arial" w:hAnsi="Arial" w:cs="Arial"/>
          <w:sz w:val="24"/>
          <w:szCs w:val="24"/>
        </w:rPr>
        <w:t xml:space="preserve"> cross</w:t>
      </w:r>
      <w:r w:rsidR="00A0078A" w:rsidRPr="00141714">
        <w:rPr>
          <w:rFonts w:ascii="Arial" w:hAnsi="Arial" w:cs="Arial"/>
          <w:sz w:val="24"/>
          <w:szCs w:val="24"/>
        </w:rPr>
        <w:t>-</w:t>
      </w:r>
      <w:r w:rsidRPr="00141714">
        <w:rPr>
          <w:rFonts w:ascii="Arial" w:hAnsi="Arial" w:cs="Arial"/>
          <w:sz w:val="24"/>
          <w:szCs w:val="24"/>
        </w:rPr>
        <w:t>coupling reactions of the organozinc pivalate with a wider range of aryl and heteroaryl halides than those used in this study, in order to obtain a better yield for the biaryl monophosphonate products. Revision of the reaction conditions to avoid the formation of diethyl phenylphosphonate would also be advantageous, as this would not only improve the yield of the desired cross</w:t>
      </w:r>
      <w:r w:rsidR="00A0078A" w:rsidRPr="00141714">
        <w:rPr>
          <w:rFonts w:ascii="Arial" w:hAnsi="Arial" w:cs="Arial"/>
          <w:sz w:val="24"/>
          <w:szCs w:val="24"/>
        </w:rPr>
        <w:t>-</w:t>
      </w:r>
      <w:r w:rsidRPr="00141714">
        <w:rPr>
          <w:rFonts w:ascii="Arial" w:hAnsi="Arial" w:cs="Arial"/>
          <w:sz w:val="24"/>
          <w:szCs w:val="24"/>
        </w:rPr>
        <w:t>coupling reaction, but would also make purification of the resulting biaryl monophosphonates much more facile.</w:t>
      </w:r>
      <w:r w:rsidR="00F6707C">
        <w:rPr>
          <w:rFonts w:ascii="Arial" w:hAnsi="Arial" w:cs="Arial"/>
          <w:sz w:val="24"/>
          <w:szCs w:val="24"/>
        </w:rPr>
        <w:t xml:space="preserve"> Potential investigations for optimising the reaction conditions include the use of palladium in the presence of </w:t>
      </w:r>
      <w:r w:rsidR="00F6707C" w:rsidRPr="00DB4A99">
        <w:rPr>
          <w:rFonts w:ascii="Arial" w:hAnsi="Arial" w:cs="Arial"/>
          <w:i/>
          <w:sz w:val="24"/>
          <w:szCs w:val="24"/>
        </w:rPr>
        <w:t>N</w:t>
      </w:r>
      <w:r w:rsidR="00F6707C">
        <w:rPr>
          <w:rFonts w:ascii="Arial" w:hAnsi="Arial" w:cs="Arial"/>
          <w:sz w:val="24"/>
          <w:szCs w:val="24"/>
        </w:rPr>
        <w:t xml:space="preserve">-heterocyclic carbene based ligands or even potentially utilising a different active </w:t>
      </w:r>
      <w:r w:rsidR="00324705">
        <w:rPr>
          <w:rFonts w:ascii="Arial" w:hAnsi="Arial" w:cs="Arial"/>
          <w:sz w:val="24"/>
          <w:szCs w:val="24"/>
        </w:rPr>
        <w:t>metallic catalyst such as n</w:t>
      </w:r>
      <w:r w:rsidR="00F6707C">
        <w:rPr>
          <w:rFonts w:ascii="Arial" w:hAnsi="Arial" w:cs="Arial"/>
          <w:sz w:val="24"/>
          <w:szCs w:val="24"/>
        </w:rPr>
        <w:t xml:space="preserve">ickel, cobalt, copper or iron. </w:t>
      </w:r>
      <w:r w:rsidR="00DB4A99">
        <w:rPr>
          <w:rFonts w:ascii="Arial" w:hAnsi="Arial" w:cs="Arial"/>
          <w:sz w:val="24"/>
          <w:szCs w:val="24"/>
        </w:rPr>
        <w:t xml:space="preserve">Investigation of the influence of iPrI as a potential radical pathway activator is also worthwhile. </w:t>
      </w:r>
      <w:r w:rsidRPr="00141714">
        <w:rPr>
          <w:rFonts w:ascii="Arial" w:hAnsi="Arial" w:cs="Arial"/>
          <w:sz w:val="24"/>
          <w:szCs w:val="24"/>
        </w:rPr>
        <w:t>If this cannot be found, other methodologies for p</w:t>
      </w:r>
      <w:r w:rsidR="00A0078A" w:rsidRPr="00141714">
        <w:rPr>
          <w:rFonts w:ascii="Arial" w:hAnsi="Arial" w:cs="Arial"/>
          <w:sz w:val="24"/>
          <w:szCs w:val="24"/>
        </w:rPr>
        <w:t>urification of the biaryl cross-</w:t>
      </w:r>
      <w:r w:rsidRPr="00141714">
        <w:rPr>
          <w:rFonts w:ascii="Arial" w:hAnsi="Arial" w:cs="Arial"/>
          <w:sz w:val="24"/>
          <w:szCs w:val="24"/>
        </w:rPr>
        <w:t>coupling products of the Negishi reaction from diethyl phenylphosphonate ma</w:t>
      </w:r>
      <w:r w:rsidR="00364D65">
        <w:rPr>
          <w:rFonts w:ascii="Arial" w:hAnsi="Arial" w:cs="Arial"/>
          <w:sz w:val="24"/>
          <w:szCs w:val="24"/>
        </w:rPr>
        <w:t xml:space="preserve">y have to be considered such as prep HPLC. </w:t>
      </w:r>
    </w:p>
    <w:p w:rsidR="001E7A90" w:rsidRPr="00141714" w:rsidRDefault="00364D65" w:rsidP="001E7A90">
      <w:pPr>
        <w:spacing w:line="360" w:lineRule="auto"/>
        <w:rPr>
          <w:rFonts w:ascii="Arial" w:hAnsi="Arial" w:cs="Arial"/>
          <w:sz w:val="24"/>
          <w:szCs w:val="24"/>
        </w:rPr>
      </w:pPr>
      <w:r>
        <w:rPr>
          <w:rFonts w:ascii="Arial" w:hAnsi="Arial" w:cs="Arial"/>
          <w:sz w:val="24"/>
          <w:szCs w:val="24"/>
        </w:rPr>
        <w:t xml:space="preserve"> </w:t>
      </w:r>
      <w:r w:rsidR="001E7A90" w:rsidRPr="00141714">
        <w:rPr>
          <w:rFonts w:ascii="Arial" w:hAnsi="Arial" w:cs="Arial"/>
          <w:sz w:val="24"/>
          <w:szCs w:val="24"/>
        </w:rPr>
        <w:tab/>
        <w:t xml:space="preserve">In addition to changing the electrophilic coupling partner in the Negishi reactions, the nucleophilic phosphonate-substituted arylzinc pivalate can also be changed to create a more diverse range of biaryl monophoshonates. This can be achieved by synthesising </w:t>
      </w:r>
      <w:proofErr w:type="gramStart"/>
      <w:r w:rsidR="001E7A90" w:rsidRPr="0047335A">
        <w:rPr>
          <w:rFonts w:ascii="Arial" w:hAnsi="Arial" w:cs="Arial"/>
          <w:i/>
          <w:sz w:val="24"/>
          <w:szCs w:val="24"/>
        </w:rPr>
        <w:t>meta</w:t>
      </w:r>
      <w:r w:rsidR="001E7A90" w:rsidRPr="00141714">
        <w:rPr>
          <w:rFonts w:ascii="Arial" w:hAnsi="Arial" w:cs="Arial"/>
          <w:sz w:val="24"/>
          <w:szCs w:val="24"/>
        </w:rPr>
        <w:t>-</w:t>
      </w:r>
      <w:proofErr w:type="gramEnd"/>
      <w:r w:rsidR="001E7A90" w:rsidRPr="00141714">
        <w:rPr>
          <w:rFonts w:ascii="Arial" w:hAnsi="Arial" w:cs="Arial"/>
          <w:sz w:val="24"/>
          <w:szCs w:val="24"/>
        </w:rPr>
        <w:t xml:space="preserve"> and </w:t>
      </w:r>
      <w:r w:rsidR="001E7A90" w:rsidRPr="0047335A">
        <w:rPr>
          <w:rFonts w:ascii="Arial" w:hAnsi="Arial" w:cs="Arial"/>
          <w:i/>
          <w:sz w:val="24"/>
          <w:szCs w:val="24"/>
        </w:rPr>
        <w:t>para</w:t>
      </w:r>
      <w:r w:rsidR="001E7A90" w:rsidRPr="00141714">
        <w:rPr>
          <w:rFonts w:ascii="Arial" w:hAnsi="Arial" w:cs="Arial"/>
          <w:sz w:val="24"/>
          <w:szCs w:val="24"/>
        </w:rPr>
        <w:t xml:space="preserve">-substituted organozinc pivalates. In theory, the yields of the Negishi reactions using </w:t>
      </w:r>
      <w:proofErr w:type="gramStart"/>
      <w:r w:rsidR="001E7A90" w:rsidRPr="0047335A">
        <w:rPr>
          <w:rFonts w:ascii="Arial" w:hAnsi="Arial" w:cs="Arial"/>
          <w:i/>
          <w:sz w:val="24"/>
          <w:szCs w:val="24"/>
        </w:rPr>
        <w:t>meta</w:t>
      </w:r>
      <w:r w:rsidR="001E7A90" w:rsidRPr="00141714">
        <w:rPr>
          <w:rFonts w:ascii="Arial" w:hAnsi="Arial" w:cs="Arial"/>
          <w:sz w:val="24"/>
          <w:szCs w:val="24"/>
        </w:rPr>
        <w:t>-</w:t>
      </w:r>
      <w:proofErr w:type="gramEnd"/>
      <w:r w:rsidR="001E7A90" w:rsidRPr="00141714">
        <w:rPr>
          <w:rFonts w:ascii="Arial" w:hAnsi="Arial" w:cs="Arial"/>
          <w:sz w:val="24"/>
          <w:szCs w:val="24"/>
        </w:rPr>
        <w:t xml:space="preserve"> and </w:t>
      </w:r>
      <w:r w:rsidR="001E7A90" w:rsidRPr="0047335A">
        <w:rPr>
          <w:rFonts w:ascii="Arial" w:hAnsi="Arial" w:cs="Arial"/>
          <w:i/>
          <w:sz w:val="24"/>
          <w:szCs w:val="24"/>
        </w:rPr>
        <w:t>para</w:t>
      </w:r>
      <w:r w:rsidR="001E7A90" w:rsidRPr="00141714">
        <w:rPr>
          <w:rFonts w:ascii="Arial" w:hAnsi="Arial" w:cs="Arial"/>
          <w:sz w:val="24"/>
          <w:szCs w:val="24"/>
        </w:rPr>
        <w:t xml:space="preserve">-substituted nucleophiles should be greater than those obtained when reacting the same electrophile with the </w:t>
      </w:r>
      <w:r w:rsidR="001E7A90" w:rsidRPr="0047335A">
        <w:rPr>
          <w:rFonts w:ascii="Arial" w:hAnsi="Arial" w:cs="Arial"/>
          <w:i/>
          <w:sz w:val="24"/>
          <w:szCs w:val="24"/>
        </w:rPr>
        <w:t>ortho</w:t>
      </w:r>
      <w:r w:rsidR="001E7A90" w:rsidRPr="00141714">
        <w:rPr>
          <w:rFonts w:ascii="Arial" w:hAnsi="Arial" w:cs="Arial"/>
          <w:sz w:val="24"/>
          <w:szCs w:val="24"/>
        </w:rPr>
        <w:t>-substituted aryl</w:t>
      </w:r>
      <w:r w:rsidR="00C3077E" w:rsidRPr="00141714">
        <w:rPr>
          <w:rFonts w:ascii="Arial" w:hAnsi="Arial" w:cs="Arial"/>
          <w:sz w:val="24"/>
          <w:szCs w:val="24"/>
        </w:rPr>
        <w:t xml:space="preserve">zinc pivalates, as was seen in changing the position of the substituent on the aryl halide electrophiles used in this study, </w:t>
      </w:r>
      <w:r w:rsidR="001E7A90" w:rsidRPr="00141714">
        <w:rPr>
          <w:rFonts w:ascii="Arial" w:hAnsi="Arial" w:cs="Arial"/>
          <w:sz w:val="24"/>
          <w:szCs w:val="24"/>
        </w:rPr>
        <w:t>due to reduced steric hindrance around the zinc metal centre.</w:t>
      </w:r>
    </w:p>
    <w:p w:rsidR="001E7A90" w:rsidRDefault="001E7A90" w:rsidP="001E7A90">
      <w:pPr>
        <w:spacing w:line="360" w:lineRule="auto"/>
        <w:rPr>
          <w:rFonts w:ascii="Arial" w:hAnsi="Arial" w:cs="Arial"/>
          <w:sz w:val="24"/>
          <w:szCs w:val="24"/>
        </w:rPr>
      </w:pPr>
      <w:r w:rsidRPr="00141714">
        <w:rPr>
          <w:rFonts w:ascii="Arial" w:hAnsi="Arial" w:cs="Arial"/>
          <w:sz w:val="24"/>
          <w:szCs w:val="24"/>
        </w:rPr>
        <w:tab/>
        <w:t xml:space="preserve">Upon synthesising the biaryl monophosphonates from the three different organozinc pivalates mentioned above, the phosphonates can be </w:t>
      </w:r>
      <w:r w:rsidR="00DE48A0">
        <w:rPr>
          <w:rFonts w:ascii="Arial" w:hAnsi="Arial" w:cs="Arial"/>
          <w:sz w:val="24"/>
          <w:szCs w:val="24"/>
        </w:rPr>
        <w:t xml:space="preserve">used as precursors to phosphine </w:t>
      </w:r>
      <w:r w:rsidRPr="00141714">
        <w:rPr>
          <w:rFonts w:ascii="Arial" w:hAnsi="Arial" w:cs="Arial"/>
          <w:sz w:val="24"/>
          <w:szCs w:val="24"/>
        </w:rPr>
        <w:t xml:space="preserve">ligands for other chemical reactions </w:t>
      </w:r>
      <w:r w:rsidR="002968DA">
        <w:rPr>
          <w:rFonts w:ascii="Arial" w:hAnsi="Arial" w:cs="Arial"/>
          <w:sz w:val="24"/>
          <w:szCs w:val="24"/>
        </w:rPr>
        <w:t xml:space="preserve"> or phosphonic acids for organic-</w:t>
      </w:r>
      <w:r w:rsidR="002968DA">
        <w:rPr>
          <w:rFonts w:ascii="Arial" w:hAnsi="Arial" w:cs="Arial"/>
          <w:sz w:val="24"/>
          <w:szCs w:val="24"/>
        </w:rPr>
        <w:lastRenderedPageBreak/>
        <w:t>inorganic nanohybrid catalysis</w:t>
      </w:r>
      <w:r w:rsidR="002968DA">
        <w:rPr>
          <w:rFonts w:ascii="Arial" w:hAnsi="Arial" w:cs="Arial"/>
          <w:sz w:val="24"/>
          <w:szCs w:val="24"/>
          <w:vertAlign w:val="superscript"/>
        </w:rPr>
        <w:t>64</w:t>
      </w:r>
      <w:r w:rsidR="002968DA">
        <w:rPr>
          <w:rFonts w:ascii="Arial" w:hAnsi="Arial" w:cs="Arial"/>
          <w:sz w:val="24"/>
          <w:szCs w:val="24"/>
        </w:rPr>
        <w:t xml:space="preserve"> or flow batteries</w:t>
      </w:r>
      <w:r w:rsidR="002968DA">
        <w:rPr>
          <w:rFonts w:ascii="Arial" w:hAnsi="Arial" w:cs="Arial"/>
          <w:sz w:val="24"/>
          <w:szCs w:val="24"/>
          <w:vertAlign w:val="superscript"/>
        </w:rPr>
        <w:t>65</w:t>
      </w:r>
      <w:r w:rsidR="002968DA">
        <w:rPr>
          <w:rFonts w:ascii="Arial" w:hAnsi="Arial" w:cs="Arial"/>
          <w:sz w:val="24"/>
          <w:szCs w:val="24"/>
        </w:rPr>
        <w:t xml:space="preserve"> </w:t>
      </w:r>
      <w:r w:rsidRPr="00141714">
        <w:rPr>
          <w:rFonts w:ascii="Arial" w:hAnsi="Arial" w:cs="Arial"/>
          <w:sz w:val="24"/>
          <w:szCs w:val="24"/>
        </w:rPr>
        <w:t xml:space="preserve">as well as tested for any biological </w:t>
      </w:r>
      <w:r w:rsidRPr="00324705">
        <w:rPr>
          <w:rFonts w:ascii="Arial" w:hAnsi="Arial" w:cs="Arial"/>
          <w:sz w:val="24"/>
          <w:szCs w:val="24"/>
        </w:rPr>
        <w:t>activity</w:t>
      </w:r>
      <w:r w:rsidR="00747CAB">
        <w:rPr>
          <w:rFonts w:ascii="Arial" w:hAnsi="Arial" w:cs="Arial"/>
          <w:sz w:val="24"/>
          <w:szCs w:val="24"/>
        </w:rPr>
        <w:t>,</w:t>
      </w:r>
      <w:r w:rsidR="008565BF" w:rsidRPr="00324705">
        <w:rPr>
          <w:rFonts w:ascii="Arial" w:hAnsi="Arial" w:cs="Arial"/>
          <w:sz w:val="24"/>
          <w:szCs w:val="24"/>
        </w:rPr>
        <w:t xml:space="preserve"> </w:t>
      </w:r>
      <w:r w:rsidR="00747CAB">
        <w:rPr>
          <w:rFonts w:ascii="Arial" w:hAnsi="Arial" w:cs="Arial"/>
          <w:sz w:val="24"/>
          <w:szCs w:val="24"/>
        </w:rPr>
        <w:t xml:space="preserve">for example </w:t>
      </w:r>
      <w:r w:rsidR="00324705" w:rsidRPr="00324705">
        <w:rPr>
          <w:rFonts w:ascii="Arial" w:hAnsi="Arial" w:cs="Arial"/>
          <w:sz w:val="24"/>
          <w:szCs w:val="24"/>
        </w:rPr>
        <w:t xml:space="preserve">in </w:t>
      </w:r>
      <w:r w:rsidR="00324705">
        <w:rPr>
          <w:rFonts w:ascii="Arial" w:hAnsi="Arial" w:cs="Arial"/>
          <w:sz w:val="24"/>
          <w:szCs w:val="24"/>
        </w:rPr>
        <w:t xml:space="preserve">combatting </w:t>
      </w:r>
      <w:r w:rsidR="00324705" w:rsidRPr="00324705">
        <w:rPr>
          <w:rFonts w:ascii="Arial" w:hAnsi="Arial" w:cs="Arial"/>
          <w:sz w:val="24"/>
          <w:szCs w:val="24"/>
        </w:rPr>
        <w:t>antibiotic resistance.</w:t>
      </w:r>
    </w:p>
    <w:p w:rsidR="00C73A70" w:rsidRDefault="002A4681" w:rsidP="001E7A90">
      <w:pPr>
        <w:spacing w:line="360" w:lineRule="auto"/>
        <w:rPr>
          <w:rFonts w:ascii="Arial" w:hAnsi="Arial" w:cs="Arial"/>
          <w:sz w:val="24"/>
          <w:szCs w:val="24"/>
        </w:rPr>
      </w:pPr>
      <w:r>
        <w:rPr>
          <w:rFonts w:ascii="Arial" w:hAnsi="Arial" w:cs="Arial"/>
          <w:sz w:val="24"/>
          <w:szCs w:val="24"/>
        </w:rPr>
        <w:tab/>
        <w:t xml:space="preserve">Extension of this chemistry to the 1-bromo-2-naphthyl phosphonate </w:t>
      </w:r>
      <w:r>
        <w:rPr>
          <w:rFonts w:ascii="Arial" w:hAnsi="Arial" w:cs="Arial"/>
          <w:b/>
          <w:sz w:val="24"/>
          <w:szCs w:val="24"/>
        </w:rPr>
        <w:t xml:space="preserve">48 </w:t>
      </w:r>
      <w:r>
        <w:rPr>
          <w:rFonts w:ascii="Arial" w:hAnsi="Arial" w:cs="Arial"/>
          <w:sz w:val="24"/>
          <w:szCs w:val="24"/>
        </w:rPr>
        <w:t>would enable formation of the corresponding phosphonate-substituted naphthyl zinc pivalate.</w:t>
      </w:r>
      <w:r w:rsidR="00DB4A99">
        <w:rPr>
          <w:rFonts w:ascii="Arial" w:hAnsi="Arial" w:cs="Arial"/>
          <w:sz w:val="24"/>
          <w:szCs w:val="24"/>
        </w:rPr>
        <w:t xml:space="preserve"> I</w:t>
      </w:r>
      <w:r w:rsidR="00C73A70">
        <w:rPr>
          <w:rFonts w:ascii="Arial" w:hAnsi="Arial" w:cs="Arial"/>
          <w:sz w:val="24"/>
          <w:szCs w:val="24"/>
        </w:rPr>
        <w:t>t would be interesting to explore the asymmetric Negishi coupling using chiral ligands on the metal catalyst as a route to chiral, non-racemic biaryl monophosphonates of potential use as chiral phosphine ligand precursors.</w:t>
      </w:r>
      <w:r w:rsidR="00DB4A99">
        <w:rPr>
          <w:rFonts w:ascii="Arial" w:hAnsi="Arial" w:cs="Arial"/>
          <w:sz w:val="24"/>
          <w:szCs w:val="24"/>
        </w:rPr>
        <w:t xml:space="preserve"> </w:t>
      </w:r>
      <w:r w:rsidR="00C73A70">
        <w:rPr>
          <w:rFonts w:ascii="Arial" w:hAnsi="Arial" w:cs="Arial"/>
          <w:sz w:val="24"/>
          <w:szCs w:val="24"/>
        </w:rPr>
        <w:t>A more detailed study of the long-term stability of the α-phosphonate-substituted aryl zinc pivalate would establish the feasibility of preparing and storing this species rather than having to produce it in situ before coupling reactions.</w:t>
      </w:r>
    </w:p>
    <w:p w:rsidR="00C73A70" w:rsidRDefault="00C73A70" w:rsidP="00DF4D3D">
      <w:pPr>
        <w:spacing w:line="360" w:lineRule="auto"/>
        <w:rPr>
          <w:rFonts w:ascii="Arial" w:hAnsi="Arial" w:cs="Arial"/>
          <w:b/>
          <w:sz w:val="24"/>
          <w:szCs w:val="24"/>
          <w:u w:val="single"/>
        </w:rPr>
      </w:pPr>
      <w:r>
        <w:rPr>
          <w:rFonts w:ascii="Arial" w:hAnsi="Arial" w:cs="Arial"/>
          <w:sz w:val="24"/>
          <w:szCs w:val="24"/>
        </w:rPr>
        <w:tab/>
      </w:r>
      <w:r>
        <w:rPr>
          <w:rFonts w:ascii="Arial" w:hAnsi="Arial" w:cs="Arial"/>
          <w:b/>
          <w:sz w:val="24"/>
          <w:szCs w:val="24"/>
          <w:u w:val="single"/>
        </w:rPr>
        <w:br w:type="page"/>
      </w:r>
    </w:p>
    <w:p w:rsidR="007E0769" w:rsidRPr="008B3454" w:rsidRDefault="00370C93" w:rsidP="00261623">
      <w:pPr>
        <w:spacing w:line="360" w:lineRule="auto"/>
        <w:rPr>
          <w:rFonts w:ascii="Arial" w:hAnsi="Arial" w:cs="Arial"/>
          <w:b/>
          <w:sz w:val="24"/>
          <w:szCs w:val="24"/>
          <w:u w:val="single"/>
        </w:rPr>
      </w:pPr>
      <w:r>
        <w:rPr>
          <w:rFonts w:ascii="Arial" w:hAnsi="Arial" w:cs="Arial"/>
          <w:b/>
          <w:sz w:val="24"/>
          <w:szCs w:val="24"/>
          <w:u w:val="single"/>
        </w:rPr>
        <w:lastRenderedPageBreak/>
        <w:t xml:space="preserve">2.4 </w:t>
      </w:r>
      <w:r w:rsidR="007E0769" w:rsidRPr="008B3454">
        <w:rPr>
          <w:rFonts w:ascii="Arial" w:hAnsi="Arial" w:cs="Arial"/>
          <w:b/>
          <w:sz w:val="24"/>
          <w:szCs w:val="24"/>
          <w:u w:val="single"/>
        </w:rPr>
        <w:t>Conclusion</w:t>
      </w:r>
    </w:p>
    <w:p w:rsidR="00952BD2" w:rsidRDefault="00780623" w:rsidP="00261623">
      <w:pPr>
        <w:spacing w:line="360" w:lineRule="auto"/>
        <w:ind w:firstLine="720"/>
        <w:rPr>
          <w:rFonts w:ascii="Arial" w:hAnsi="Arial" w:cs="Arial"/>
          <w:sz w:val="24"/>
          <w:szCs w:val="24"/>
        </w:rPr>
      </w:pPr>
      <w:r>
        <w:rPr>
          <w:rFonts w:ascii="Arial" w:hAnsi="Arial" w:cs="Arial"/>
          <w:sz w:val="24"/>
          <w:szCs w:val="24"/>
        </w:rPr>
        <w:t>In the pursuit of sy</w:t>
      </w:r>
      <w:r w:rsidR="00324705">
        <w:rPr>
          <w:rFonts w:ascii="Arial" w:hAnsi="Arial" w:cs="Arial"/>
          <w:sz w:val="24"/>
          <w:szCs w:val="24"/>
        </w:rPr>
        <w:t>nthesising phosphonate containing organozinc pivalate nucleophilic coupling partners for Negishi cross coupling, d</w:t>
      </w:r>
      <w:r w:rsidR="00322B2B" w:rsidRPr="002B31FC">
        <w:rPr>
          <w:rFonts w:ascii="Arial" w:hAnsi="Arial" w:cs="Arial"/>
          <w:sz w:val="24"/>
          <w:szCs w:val="24"/>
        </w:rPr>
        <w:t xml:space="preserve">iethyl 2-bromophenylphosphonate was successfully converted into the corresponding polyfunctional organozinc reagent using zinc pivalate. Organozinc pivalates are reported to be more air- and moisture-stable </w:t>
      </w:r>
      <w:r w:rsidR="00880BE4">
        <w:rPr>
          <w:rFonts w:ascii="Arial" w:hAnsi="Arial" w:cs="Arial"/>
          <w:sz w:val="24"/>
          <w:szCs w:val="24"/>
        </w:rPr>
        <w:t>compared to alternat</w:t>
      </w:r>
      <w:r w:rsidR="00DB4631">
        <w:rPr>
          <w:rFonts w:ascii="Arial" w:hAnsi="Arial" w:cs="Arial"/>
          <w:sz w:val="24"/>
          <w:szCs w:val="24"/>
        </w:rPr>
        <w:t>ive</w:t>
      </w:r>
      <w:r w:rsidR="00880BE4">
        <w:rPr>
          <w:rFonts w:ascii="Arial" w:hAnsi="Arial" w:cs="Arial"/>
          <w:sz w:val="24"/>
          <w:szCs w:val="24"/>
        </w:rPr>
        <w:t xml:space="preserve"> organozinc reagents </w:t>
      </w:r>
      <w:r w:rsidR="00322B2B" w:rsidRPr="002B31FC">
        <w:rPr>
          <w:rFonts w:ascii="Arial" w:hAnsi="Arial" w:cs="Arial"/>
          <w:sz w:val="24"/>
          <w:szCs w:val="24"/>
        </w:rPr>
        <w:t>and the phosphonate-subst</w:t>
      </w:r>
      <w:r w:rsidR="008E4F0D">
        <w:rPr>
          <w:rFonts w:ascii="Arial" w:hAnsi="Arial" w:cs="Arial"/>
          <w:sz w:val="24"/>
          <w:szCs w:val="24"/>
        </w:rPr>
        <w:t>i</w:t>
      </w:r>
      <w:r w:rsidR="00322B2B" w:rsidRPr="002B31FC">
        <w:rPr>
          <w:rFonts w:ascii="Arial" w:hAnsi="Arial" w:cs="Arial"/>
          <w:sz w:val="24"/>
          <w:szCs w:val="24"/>
        </w:rPr>
        <w:t xml:space="preserve">tuted </w:t>
      </w:r>
      <w:r w:rsidR="00880BE4">
        <w:rPr>
          <w:rFonts w:ascii="Arial" w:hAnsi="Arial" w:cs="Arial"/>
          <w:sz w:val="24"/>
          <w:szCs w:val="24"/>
        </w:rPr>
        <w:t xml:space="preserve">organozinc pivalate </w:t>
      </w:r>
      <w:r w:rsidR="00322B2B" w:rsidRPr="002B31FC">
        <w:rPr>
          <w:rFonts w:ascii="Arial" w:hAnsi="Arial" w:cs="Arial"/>
          <w:sz w:val="24"/>
          <w:szCs w:val="24"/>
        </w:rPr>
        <w:t>derivative</w:t>
      </w:r>
      <w:r w:rsidR="00880BE4">
        <w:rPr>
          <w:rFonts w:ascii="Arial" w:hAnsi="Arial" w:cs="Arial"/>
          <w:sz w:val="24"/>
          <w:szCs w:val="24"/>
        </w:rPr>
        <w:t xml:space="preserve"> made in this study</w:t>
      </w:r>
      <w:r w:rsidR="00952BD2">
        <w:rPr>
          <w:rFonts w:ascii="Arial" w:hAnsi="Arial" w:cs="Arial"/>
          <w:sz w:val="24"/>
          <w:szCs w:val="24"/>
        </w:rPr>
        <w:t>,</w:t>
      </w:r>
      <w:r w:rsidR="00322B2B" w:rsidRPr="002B31FC">
        <w:rPr>
          <w:rFonts w:ascii="Arial" w:hAnsi="Arial" w:cs="Arial"/>
          <w:sz w:val="24"/>
          <w:szCs w:val="24"/>
        </w:rPr>
        <w:t xml:space="preserve"> </w:t>
      </w:r>
      <w:r w:rsidR="00952BD2">
        <w:rPr>
          <w:rFonts w:ascii="Arial" w:hAnsi="Arial" w:cs="Arial"/>
          <w:sz w:val="24"/>
          <w:szCs w:val="24"/>
        </w:rPr>
        <w:t>via metal halogen exchange utilising i</w:t>
      </w:r>
      <w:r w:rsidR="00A72FEC">
        <w:rPr>
          <w:rFonts w:ascii="Arial" w:hAnsi="Arial" w:cs="Arial"/>
          <w:sz w:val="24"/>
          <w:szCs w:val="24"/>
        </w:rPr>
        <w:t>-</w:t>
      </w:r>
      <w:r w:rsidR="00952BD2">
        <w:rPr>
          <w:rFonts w:ascii="Arial" w:hAnsi="Arial" w:cs="Arial"/>
          <w:sz w:val="24"/>
          <w:szCs w:val="24"/>
        </w:rPr>
        <w:t xml:space="preserve">PrMgCl prior to the addition of zinc pivalate, </w:t>
      </w:r>
      <w:r w:rsidR="00322B2B" w:rsidRPr="002B31FC">
        <w:rPr>
          <w:rFonts w:ascii="Arial" w:hAnsi="Arial" w:cs="Arial"/>
          <w:sz w:val="24"/>
          <w:szCs w:val="24"/>
        </w:rPr>
        <w:t>was subsequently</w:t>
      </w:r>
      <w:r w:rsidR="00322B2B">
        <w:rPr>
          <w:rFonts w:ascii="Arial" w:hAnsi="Arial" w:cs="Arial"/>
          <w:sz w:val="24"/>
          <w:szCs w:val="24"/>
        </w:rPr>
        <w:t xml:space="preserve"> </w:t>
      </w:r>
      <w:r w:rsidR="007E0769" w:rsidRPr="008741F7">
        <w:rPr>
          <w:rFonts w:ascii="Arial" w:hAnsi="Arial" w:cs="Arial"/>
          <w:sz w:val="24"/>
          <w:szCs w:val="24"/>
        </w:rPr>
        <w:t>used to accomplish Negishi cross-coupling reactions with a variety of aryl/heteroaryl</w:t>
      </w:r>
      <w:r w:rsidR="005C6E33">
        <w:rPr>
          <w:rFonts w:ascii="Arial" w:hAnsi="Arial" w:cs="Arial"/>
          <w:sz w:val="24"/>
          <w:szCs w:val="24"/>
        </w:rPr>
        <w:t xml:space="preserve"> </w:t>
      </w:r>
      <w:r w:rsidR="007E0769" w:rsidRPr="008741F7">
        <w:rPr>
          <w:rFonts w:ascii="Arial" w:hAnsi="Arial" w:cs="Arial"/>
          <w:sz w:val="24"/>
          <w:szCs w:val="24"/>
        </w:rPr>
        <w:t xml:space="preserve">bromides. Good yields </w:t>
      </w:r>
      <w:r w:rsidR="005C6E33">
        <w:rPr>
          <w:rFonts w:ascii="Arial" w:hAnsi="Arial" w:cs="Arial"/>
          <w:sz w:val="24"/>
          <w:szCs w:val="24"/>
        </w:rPr>
        <w:t xml:space="preserve">of biaryl phosphonates </w:t>
      </w:r>
      <w:r w:rsidR="007E0769" w:rsidRPr="008741F7">
        <w:rPr>
          <w:rFonts w:ascii="Arial" w:hAnsi="Arial" w:cs="Arial"/>
          <w:sz w:val="24"/>
          <w:szCs w:val="24"/>
        </w:rPr>
        <w:t xml:space="preserve">were obtained for the unhindered, </w:t>
      </w:r>
      <w:r w:rsidR="007E0769" w:rsidRPr="0047335A">
        <w:rPr>
          <w:rFonts w:ascii="Arial" w:hAnsi="Arial" w:cs="Arial"/>
          <w:i/>
          <w:sz w:val="24"/>
          <w:szCs w:val="24"/>
        </w:rPr>
        <w:t>para</w:t>
      </w:r>
      <w:r w:rsidR="007E0769" w:rsidRPr="008741F7">
        <w:rPr>
          <w:rFonts w:ascii="Arial" w:hAnsi="Arial" w:cs="Arial"/>
          <w:sz w:val="24"/>
          <w:szCs w:val="24"/>
        </w:rPr>
        <w:t xml:space="preserve">- and </w:t>
      </w:r>
      <w:r w:rsidR="007E0769" w:rsidRPr="0047335A">
        <w:rPr>
          <w:rFonts w:ascii="Arial" w:hAnsi="Arial" w:cs="Arial"/>
          <w:i/>
          <w:sz w:val="24"/>
          <w:szCs w:val="24"/>
        </w:rPr>
        <w:t>meta</w:t>
      </w:r>
      <w:r w:rsidR="007E0769" w:rsidRPr="008741F7">
        <w:rPr>
          <w:rFonts w:ascii="Arial" w:hAnsi="Arial" w:cs="Arial"/>
          <w:sz w:val="24"/>
          <w:szCs w:val="24"/>
        </w:rPr>
        <w:t>-substituted aryl/heteroaryl</w:t>
      </w:r>
      <w:r w:rsidR="005C6E33">
        <w:rPr>
          <w:rFonts w:ascii="Arial" w:hAnsi="Arial" w:cs="Arial"/>
          <w:sz w:val="24"/>
          <w:szCs w:val="24"/>
        </w:rPr>
        <w:t xml:space="preserve"> </w:t>
      </w:r>
      <w:r w:rsidR="007E0769" w:rsidRPr="008741F7">
        <w:rPr>
          <w:rFonts w:ascii="Arial" w:hAnsi="Arial" w:cs="Arial"/>
          <w:sz w:val="24"/>
          <w:szCs w:val="24"/>
        </w:rPr>
        <w:t xml:space="preserve">bromides; the yields were </w:t>
      </w:r>
      <w:r w:rsidR="00952BD2">
        <w:rPr>
          <w:rFonts w:ascii="Arial" w:hAnsi="Arial" w:cs="Arial"/>
          <w:sz w:val="24"/>
          <w:szCs w:val="24"/>
        </w:rPr>
        <w:t xml:space="preserve">understandably </w:t>
      </w:r>
      <w:r w:rsidR="007E0769" w:rsidRPr="008741F7">
        <w:rPr>
          <w:rFonts w:ascii="Arial" w:hAnsi="Arial" w:cs="Arial"/>
          <w:sz w:val="24"/>
          <w:szCs w:val="24"/>
        </w:rPr>
        <w:t>comparably poor</w:t>
      </w:r>
      <w:r w:rsidR="00F81EE4">
        <w:rPr>
          <w:rFonts w:ascii="Arial" w:hAnsi="Arial" w:cs="Arial"/>
          <w:sz w:val="24"/>
          <w:szCs w:val="24"/>
        </w:rPr>
        <w:t>er</w:t>
      </w:r>
      <w:r w:rsidR="007E0769" w:rsidRPr="008741F7">
        <w:rPr>
          <w:rFonts w:ascii="Arial" w:hAnsi="Arial" w:cs="Arial"/>
          <w:sz w:val="24"/>
          <w:szCs w:val="24"/>
        </w:rPr>
        <w:t xml:space="preserve"> for the sterically hindered </w:t>
      </w:r>
      <w:r w:rsidR="007E0769" w:rsidRPr="0047335A">
        <w:rPr>
          <w:rFonts w:ascii="Arial" w:hAnsi="Arial" w:cs="Arial"/>
          <w:i/>
          <w:sz w:val="24"/>
          <w:szCs w:val="24"/>
        </w:rPr>
        <w:t>ortho</w:t>
      </w:r>
      <w:r w:rsidR="007E0769">
        <w:rPr>
          <w:rFonts w:ascii="Arial" w:hAnsi="Arial" w:cs="Arial"/>
          <w:sz w:val="24"/>
          <w:szCs w:val="24"/>
        </w:rPr>
        <w:t>-substituted aryl</w:t>
      </w:r>
      <w:r w:rsidR="005C6E33">
        <w:rPr>
          <w:rFonts w:ascii="Arial" w:hAnsi="Arial" w:cs="Arial"/>
          <w:sz w:val="24"/>
          <w:szCs w:val="24"/>
        </w:rPr>
        <w:t xml:space="preserve"> </w:t>
      </w:r>
      <w:r w:rsidR="007E0769">
        <w:rPr>
          <w:rFonts w:ascii="Arial" w:hAnsi="Arial" w:cs="Arial"/>
          <w:sz w:val="24"/>
          <w:szCs w:val="24"/>
        </w:rPr>
        <w:t xml:space="preserve">bromides. </w:t>
      </w:r>
      <w:r w:rsidR="00952BD2">
        <w:rPr>
          <w:rFonts w:ascii="Arial" w:hAnsi="Arial" w:cs="Arial"/>
          <w:sz w:val="24"/>
          <w:szCs w:val="24"/>
        </w:rPr>
        <w:t xml:space="preserve">Further optimisation of the reaction conditions are required in order to improve the yields of the desired biaryl monophosphonates formed as a result of Negishi cross coupling, particularly those using </w:t>
      </w:r>
      <w:r w:rsidR="00952BD2" w:rsidRPr="00B32B9E">
        <w:rPr>
          <w:rFonts w:ascii="Arial" w:hAnsi="Arial" w:cs="Arial"/>
          <w:i/>
          <w:sz w:val="24"/>
          <w:szCs w:val="24"/>
        </w:rPr>
        <w:t>ortho</w:t>
      </w:r>
      <w:r w:rsidR="00952BD2">
        <w:rPr>
          <w:rFonts w:ascii="Arial" w:hAnsi="Arial" w:cs="Arial"/>
          <w:sz w:val="24"/>
          <w:szCs w:val="24"/>
        </w:rPr>
        <w:t xml:space="preserve">-substituted electrophilic aryl or heteroaryl bromides. </w:t>
      </w:r>
    </w:p>
    <w:p w:rsidR="007E0769" w:rsidRDefault="007E0769" w:rsidP="00261623">
      <w:pPr>
        <w:spacing w:line="360" w:lineRule="auto"/>
        <w:ind w:firstLine="720"/>
        <w:rPr>
          <w:rFonts w:ascii="Arial" w:hAnsi="Arial" w:cs="Arial"/>
          <w:sz w:val="24"/>
          <w:szCs w:val="24"/>
        </w:rPr>
      </w:pPr>
      <w:r w:rsidRPr="008741F7">
        <w:rPr>
          <w:rFonts w:ascii="Arial" w:hAnsi="Arial" w:cs="Arial"/>
          <w:sz w:val="24"/>
          <w:szCs w:val="24"/>
        </w:rPr>
        <w:t xml:space="preserve">The </w:t>
      </w:r>
      <w:r w:rsidR="00B250C2">
        <w:rPr>
          <w:rFonts w:ascii="Arial" w:hAnsi="Arial" w:cs="Arial"/>
          <w:sz w:val="24"/>
          <w:szCs w:val="24"/>
        </w:rPr>
        <w:t xml:space="preserve">unwanted </w:t>
      </w:r>
      <w:r w:rsidRPr="008741F7">
        <w:rPr>
          <w:rFonts w:ascii="Arial" w:hAnsi="Arial" w:cs="Arial"/>
          <w:sz w:val="24"/>
          <w:szCs w:val="24"/>
        </w:rPr>
        <w:t xml:space="preserve">protonation of </w:t>
      </w:r>
      <w:r w:rsidR="00F81EE4">
        <w:rPr>
          <w:rFonts w:ascii="Arial" w:hAnsi="Arial" w:cs="Arial"/>
          <w:sz w:val="24"/>
          <w:szCs w:val="24"/>
        </w:rPr>
        <w:t xml:space="preserve">the </w:t>
      </w:r>
      <w:r w:rsidRPr="008741F7">
        <w:rPr>
          <w:rFonts w:ascii="Arial" w:hAnsi="Arial" w:cs="Arial"/>
          <w:sz w:val="24"/>
          <w:szCs w:val="24"/>
        </w:rPr>
        <w:t>organozinc pivalate to some extent was inevitable even for couplings with unhindered, electron-poor aryl</w:t>
      </w:r>
      <w:r w:rsidR="005C6E33">
        <w:rPr>
          <w:rFonts w:ascii="Arial" w:hAnsi="Arial" w:cs="Arial"/>
          <w:sz w:val="24"/>
          <w:szCs w:val="24"/>
        </w:rPr>
        <w:t xml:space="preserve"> </w:t>
      </w:r>
      <w:r w:rsidRPr="008741F7">
        <w:rPr>
          <w:rFonts w:ascii="Arial" w:hAnsi="Arial" w:cs="Arial"/>
          <w:sz w:val="24"/>
          <w:szCs w:val="24"/>
        </w:rPr>
        <w:t>bromides. The separation of the cross-coupling product and the impurity result</w:t>
      </w:r>
      <w:r w:rsidR="005C6E33">
        <w:rPr>
          <w:rFonts w:ascii="Arial" w:hAnsi="Arial" w:cs="Arial"/>
          <w:sz w:val="24"/>
          <w:szCs w:val="24"/>
        </w:rPr>
        <w:t>ing</w:t>
      </w:r>
      <w:r w:rsidRPr="008741F7">
        <w:rPr>
          <w:rFonts w:ascii="Arial" w:hAnsi="Arial" w:cs="Arial"/>
          <w:sz w:val="24"/>
          <w:szCs w:val="24"/>
        </w:rPr>
        <w:t xml:space="preserve"> from protonation</w:t>
      </w:r>
      <w:r w:rsidR="005C6E33">
        <w:rPr>
          <w:rFonts w:ascii="Arial" w:hAnsi="Arial" w:cs="Arial"/>
          <w:sz w:val="24"/>
          <w:szCs w:val="24"/>
        </w:rPr>
        <w:t>,</w:t>
      </w:r>
      <w:r w:rsidRPr="008741F7">
        <w:rPr>
          <w:rFonts w:ascii="Arial" w:hAnsi="Arial" w:cs="Arial"/>
          <w:sz w:val="24"/>
          <w:szCs w:val="24"/>
        </w:rPr>
        <w:t xml:space="preserve"> diethyl</w:t>
      </w:r>
      <w:r w:rsidR="005C6E33">
        <w:rPr>
          <w:rFonts w:ascii="Arial" w:hAnsi="Arial" w:cs="Arial"/>
          <w:sz w:val="24"/>
          <w:szCs w:val="24"/>
        </w:rPr>
        <w:t xml:space="preserve"> phenylphosphonate,</w:t>
      </w:r>
      <w:r w:rsidRPr="008741F7">
        <w:rPr>
          <w:rFonts w:ascii="Arial" w:hAnsi="Arial" w:cs="Arial"/>
          <w:sz w:val="24"/>
          <w:szCs w:val="24"/>
        </w:rPr>
        <w:t xml:space="preserve"> was not very efficient using silica column </w:t>
      </w:r>
      <w:r w:rsidRPr="00B250C2">
        <w:rPr>
          <w:rFonts w:ascii="Arial" w:hAnsi="Arial" w:cs="Arial"/>
          <w:sz w:val="24"/>
          <w:szCs w:val="24"/>
        </w:rPr>
        <w:t>chromatography</w:t>
      </w:r>
      <w:r w:rsidR="00553270" w:rsidRPr="00B250C2">
        <w:rPr>
          <w:rFonts w:ascii="Arial" w:hAnsi="Arial" w:cs="Arial"/>
          <w:sz w:val="24"/>
          <w:szCs w:val="24"/>
        </w:rPr>
        <w:t xml:space="preserve"> </w:t>
      </w:r>
      <w:r w:rsidR="00952BD2" w:rsidRPr="00B250C2">
        <w:rPr>
          <w:rFonts w:ascii="Arial" w:hAnsi="Arial" w:cs="Arial"/>
          <w:sz w:val="24"/>
          <w:szCs w:val="24"/>
        </w:rPr>
        <w:t xml:space="preserve">and as a result, </w:t>
      </w:r>
      <w:r w:rsidR="00553270" w:rsidRPr="00B250C2">
        <w:rPr>
          <w:rFonts w:ascii="Arial" w:hAnsi="Arial" w:cs="Arial"/>
          <w:sz w:val="24"/>
          <w:szCs w:val="24"/>
        </w:rPr>
        <w:t>further separation techniques need to be investigated to</w:t>
      </w:r>
      <w:r w:rsidR="00952BD2" w:rsidRPr="00B250C2">
        <w:rPr>
          <w:rFonts w:ascii="Arial" w:hAnsi="Arial" w:cs="Arial"/>
          <w:sz w:val="24"/>
          <w:szCs w:val="24"/>
        </w:rPr>
        <w:t xml:space="preserve"> better separate the desired biarylmonop</w:t>
      </w:r>
      <w:r w:rsidR="00B250C2" w:rsidRPr="00B250C2">
        <w:rPr>
          <w:rFonts w:ascii="Arial" w:hAnsi="Arial" w:cs="Arial"/>
          <w:sz w:val="24"/>
          <w:szCs w:val="24"/>
        </w:rPr>
        <w:t>hosphonates from the byproduct of organozinc pivalate protonation as well as any other impurities formed as a result of side reactions during the coupling process.</w:t>
      </w:r>
    </w:p>
    <w:p w:rsidR="0077669E" w:rsidRPr="005132F2" w:rsidRDefault="0077669E" w:rsidP="00261623">
      <w:pPr>
        <w:spacing w:line="360" w:lineRule="auto"/>
        <w:ind w:firstLine="720"/>
        <w:rPr>
          <w:rFonts w:ascii="Arial" w:hAnsi="Arial" w:cs="Arial"/>
          <w:sz w:val="24"/>
          <w:szCs w:val="24"/>
        </w:rPr>
      </w:pPr>
      <w:r w:rsidRPr="005132F2">
        <w:rPr>
          <w:rFonts w:ascii="Arial" w:hAnsi="Arial" w:cs="Arial"/>
          <w:sz w:val="24"/>
          <w:szCs w:val="24"/>
        </w:rPr>
        <w:t xml:space="preserve">In comparing the use of Negishi cross coupling to Suzuki-Miyaura cross coupling to introduce an </w:t>
      </w:r>
      <w:r w:rsidRPr="005132F2">
        <w:rPr>
          <w:rFonts w:ascii="Arial" w:hAnsi="Arial" w:cs="Arial"/>
          <w:i/>
          <w:sz w:val="24"/>
          <w:szCs w:val="24"/>
        </w:rPr>
        <w:t>ortho</w:t>
      </w:r>
      <w:r w:rsidRPr="005132F2">
        <w:rPr>
          <w:rFonts w:ascii="Arial" w:hAnsi="Arial" w:cs="Arial"/>
          <w:sz w:val="24"/>
          <w:szCs w:val="24"/>
        </w:rPr>
        <w:t xml:space="preserve">-phosphonate group into a biaryl molecule via a nucleophilic coupling partner, both methodologies were successful in forming the desired biaryl products. Negishi cross coupling does suffer more from protonation of the organozinc pivalate and until a method is developed to overcome this problem, Suzuki-Miyaura cross coupling of ortho-phosphonate boronate esters is the preferred method for biaryl synthesis. The air and moisture stability of the organozinc pivalates however may provide useful for couplings involving phosphonate coupling partners whose analogous boronate ester is less stable.  </w:t>
      </w:r>
    </w:p>
    <w:p w:rsidR="00FE28B0" w:rsidRPr="007612F3" w:rsidRDefault="00E109E0" w:rsidP="0077669E">
      <w:pPr>
        <w:jc w:val="center"/>
        <w:rPr>
          <w:rFonts w:ascii="Arial" w:eastAsiaTheme="minorEastAsia" w:hAnsi="Arial" w:cs="Arial"/>
          <w:b/>
          <w:sz w:val="28"/>
          <w:szCs w:val="28"/>
          <w:u w:val="single"/>
        </w:rPr>
      </w:pPr>
      <w:r>
        <w:rPr>
          <w:rFonts w:ascii="Arial" w:hAnsi="Arial" w:cs="Arial"/>
          <w:b/>
          <w:sz w:val="28"/>
          <w:szCs w:val="28"/>
          <w:u w:val="single"/>
        </w:rPr>
        <w:br w:type="page"/>
      </w:r>
      <w:r w:rsidR="007612F3" w:rsidRPr="007612F3">
        <w:rPr>
          <w:rFonts w:ascii="Arial" w:eastAsiaTheme="minorEastAsia" w:hAnsi="Arial" w:cs="Arial"/>
          <w:b/>
          <w:sz w:val="28"/>
          <w:szCs w:val="28"/>
          <w:u w:val="single"/>
        </w:rPr>
        <w:lastRenderedPageBreak/>
        <w:t>Chapter 3 – Synthesis of biaryl monophosphonates via C-H activation</w:t>
      </w:r>
    </w:p>
    <w:p w:rsidR="00835D05" w:rsidRPr="008B3454" w:rsidRDefault="00370C93" w:rsidP="004932F6">
      <w:pPr>
        <w:spacing w:after="160" w:line="360" w:lineRule="auto"/>
        <w:rPr>
          <w:rFonts w:ascii="Arial" w:eastAsiaTheme="minorEastAsia" w:hAnsi="Arial" w:cs="Arial"/>
          <w:sz w:val="24"/>
          <w:szCs w:val="24"/>
        </w:rPr>
      </w:pPr>
      <w:r>
        <w:rPr>
          <w:rFonts w:ascii="Arial" w:eastAsiaTheme="minorEastAsia" w:hAnsi="Arial" w:cs="Arial"/>
          <w:b/>
          <w:sz w:val="24"/>
          <w:szCs w:val="24"/>
          <w:u w:val="single"/>
        </w:rPr>
        <w:t xml:space="preserve">3.1 </w:t>
      </w:r>
      <w:r w:rsidR="00835D05" w:rsidRPr="008B3454">
        <w:rPr>
          <w:rFonts w:ascii="Arial" w:eastAsiaTheme="minorEastAsia" w:hAnsi="Arial" w:cs="Arial"/>
          <w:b/>
          <w:sz w:val="24"/>
          <w:szCs w:val="24"/>
          <w:u w:val="single"/>
        </w:rPr>
        <w:t>Introduction</w:t>
      </w:r>
    </w:p>
    <w:p w:rsidR="004932F6" w:rsidRDefault="004932F6"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In the first two parts of this work (</w:t>
      </w:r>
      <w:r w:rsidR="008B7A02">
        <w:rPr>
          <w:rFonts w:ascii="Arial" w:eastAsiaTheme="minorEastAsia" w:hAnsi="Arial" w:cs="Arial"/>
          <w:sz w:val="24"/>
          <w:szCs w:val="24"/>
        </w:rPr>
        <w:t>C</w:t>
      </w:r>
      <w:r>
        <w:rPr>
          <w:rFonts w:ascii="Arial" w:eastAsiaTheme="minorEastAsia" w:hAnsi="Arial" w:cs="Arial"/>
          <w:sz w:val="24"/>
          <w:szCs w:val="24"/>
        </w:rPr>
        <w:t>hapters 1 and 2)</w:t>
      </w:r>
      <w:proofErr w:type="gramStart"/>
      <w:r>
        <w:rPr>
          <w:rFonts w:ascii="Arial" w:eastAsiaTheme="minorEastAsia" w:hAnsi="Arial" w:cs="Arial"/>
          <w:sz w:val="24"/>
          <w:szCs w:val="24"/>
        </w:rPr>
        <w:t>,</w:t>
      </w:r>
      <w:proofErr w:type="gramEnd"/>
      <w:r>
        <w:rPr>
          <w:rFonts w:ascii="Arial" w:eastAsiaTheme="minorEastAsia" w:hAnsi="Arial" w:cs="Arial"/>
          <w:sz w:val="24"/>
          <w:szCs w:val="24"/>
        </w:rPr>
        <w:t xml:space="preserve"> the nucleophilic phosphonate-functionalised coupling partner (boronate ester or organozinc reagent) was produced by functionalisation of the corresponding aryl bromide. An alternative, which has the advantage of requiring a less highly-functionalised precursor, is C-H activation of an aryl phosphonate.</w:t>
      </w:r>
    </w:p>
    <w:p w:rsidR="004932F6" w:rsidRDefault="004932F6"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The formation of </w:t>
      </w:r>
      <w:r w:rsidR="001B46E9">
        <w:rPr>
          <w:rFonts w:ascii="Arial" w:eastAsiaTheme="minorEastAsia" w:hAnsi="Arial" w:cs="Arial"/>
          <w:sz w:val="24"/>
          <w:szCs w:val="24"/>
        </w:rPr>
        <w:t>carbon</w:t>
      </w:r>
      <w:r>
        <w:rPr>
          <w:rFonts w:ascii="Arial" w:eastAsiaTheme="minorEastAsia" w:hAnsi="Arial" w:cs="Arial"/>
          <w:sz w:val="24"/>
          <w:szCs w:val="24"/>
        </w:rPr>
        <w:t>-</w:t>
      </w:r>
      <w:r w:rsidR="001B46E9">
        <w:rPr>
          <w:rFonts w:ascii="Arial" w:eastAsiaTheme="minorEastAsia" w:hAnsi="Arial" w:cs="Arial"/>
          <w:sz w:val="24"/>
          <w:szCs w:val="24"/>
        </w:rPr>
        <w:t>boron</w:t>
      </w:r>
      <w:r>
        <w:rPr>
          <w:rFonts w:ascii="Arial" w:eastAsiaTheme="minorEastAsia" w:hAnsi="Arial" w:cs="Arial"/>
          <w:sz w:val="24"/>
          <w:szCs w:val="24"/>
        </w:rPr>
        <w:t xml:space="preserve"> bonds via C-H activa</w:t>
      </w:r>
      <w:r w:rsidR="00B37A4C">
        <w:rPr>
          <w:rFonts w:ascii="Arial" w:eastAsiaTheme="minorEastAsia" w:hAnsi="Arial" w:cs="Arial"/>
          <w:sz w:val="24"/>
          <w:szCs w:val="24"/>
        </w:rPr>
        <w:t xml:space="preserve">tion has been the subject of </w:t>
      </w:r>
      <w:proofErr w:type="gramStart"/>
      <w:r w:rsidR="00B37A4C">
        <w:rPr>
          <w:rFonts w:ascii="Arial" w:eastAsiaTheme="minorEastAsia" w:hAnsi="Arial" w:cs="Arial"/>
          <w:sz w:val="24"/>
          <w:szCs w:val="24"/>
        </w:rPr>
        <w:t xml:space="preserve">an </w:t>
      </w:r>
      <w:r>
        <w:rPr>
          <w:rFonts w:ascii="Arial" w:eastAsiaTheme="minorEastAsia" w:hAnsi="Arial" w:cs="Arial"/>
          <w:sz w:val="24"/>
          <w:szCs w:val="24"/>
        </w:rPr>
        <w:t>extensive</w:t>
      </w:r>
      <w:proofErr w:type="gramEnd"/>
      <w:r>
        <w:rPr>
          <w:rFonts w:ascii="Arial" w:eastAsiaTheme="minorEastAsia" w:hAnsi="Arial" w:cs="Arial"/>
          <w:sz w:val="24"/>
          <w:szCs w:val="24"/>
        </w:rPr>
        <w:t xml:space="preserve"> </w:t>
      </w:r>
      <w:r w:rsidR="000F4D94">
        <w:rPr>
          <w:rFonts w:ascii="Arial" w:eastAsiaTheme="minorEastAsia" w:hAnsi="Arial" w:cs="Arial"/>
          <w:sz w:val="24"/>
          <w:szCs w:val="24"/>
        </w:rPr>
        <w:t>review.</w:t>
      </w:r>
      <w:r w:rsidR="00633298">
        <w:rPr>
          <w:rFonts w:ascii="Arial" w:eastAsiaTheme="minorEastAsia" w:hAnsi="Arial" w:cs="Arial"/>
          <w:sz w:val="24"/>
          <w:szCs w:val="24"/>
          <w:vertAlign w:val="superscript"/>
        </w:rPr>
        <w:t>100</w:t>
      </w:r>
      <w:r w:rsidRPr="004932F6">
        <w:rPr>
          <w:rFonts w:ascii="Arial" w:eastAsiaTheme="minorEastAsia" w:hAnsi="Arial" w:cs="Arial"/>
          <w:color w:val="FF0000"/>
          <w:sz w:val="24"/>
          <w:szCs w:val="24"/>
        </w:rPr>
        <w:t xml:space="preserve"> </w:t>
      </w:r>
      <w:r w:rsidRPr="004932F6">
        <w:rPr>
          <w:rFonts w:ascii="Arial" w:eastAsiaTheme="minorEastAsia" w:hAnsi="Arial" w:cs="Arial"/>
          <w:sz w:val="24"/>
          <w:szCs w:val="24"/>
        </w:rPr>
        <w:t>Iridium catalysis</w:t>
      </w:r>
      <w:r>
        <w:rPr>
          <w:rFonts w:ascii="Arial" w:eastAsiaTheme="minorEastAsia" w:hAnsi="Arial" w:cs="Arial"/>
          <w:sz w:val="24"/>
          <w:szCs w:val="24"/>
        </w:rPr>
        <w:t xml:space="preserve">, in the presence of dinitrogen </w:t>
      </w:r>
      <w:r w:rsidR="001862BC">
        <w:rPr>
          <w:rFonts w:ascii="Arial" w:eastAsiaTheme="minorEastAsia" w:hAnsi="Arial" w:cs="Arial"/>
          <w:sz w:val="24"/>
          <w:szCs w:val="24"/>
        </w:rPr>
        <w:t>ligands (such a</w:t>
      </w:r>
      <w:r w:rsidR="000F4D94">
        <w:rPr>
          <w:rFonts w:ascii="Arial" w:eastAsiaTheme="minorEastAsia" w:hAnsi="Arial" w:cs="Arial"/>
          <w:sz w:val="24"/>
          <w:szCs w:val="24"/>
        </w:rPr>
        <w:t>s bipyridines or phenanthroline</w:t>
      </w:r>
      <w:r w:rsidR="00553270" w:rsidRPr="00B250C2">
        <w:rPr>
          <w:rFonts w:ascii="Arial" w:eastAsiaTheme="minorEastAsia" w:hAnsi="Arial" w:cs="Arial"/>
          <w:sz w:val="24"/>
          <w:szCs w:val="24"/>
        </w:rPr>
        <w:t>)</w:t>
      </w:r>
      <w:r w:rsidR="000F4D94" w:rsidRPr="00B250C2">
        <w:rPr>
          <w:rFonts w:ascii="Arial" w:eastAsiaTheme="minorEastAsia" w:hAnsi="Arial" w:cs="Arial"/>
          <w:sz w:val="24"/>
          <w:szCs w:val="24"/>
        </w:rPr>
        <w:t>,</w:t>
      </w:r>
      <w:r w:rsidR="001862BC" w:rsidRPr="00B250C2">
        <w:rPr>
          <w:rFonts w:ascii="Arial" w:eastAsiaTheme="minorEastAsia" w:hAnsi="Arial" w:cs="Arial"/>
          <w:sz w:val="24"/>
          <w:szCs w:val="24"/>
        </w:rPr>
        <w:t xml:space="preserve"> </w:t>
      </w:r>
      <w:r w:rsidR="001862BC">
        <w:rPr>
          <w:rFonts w:ascii="Arial" w:eastAsiaTheme="minorEastAsia" w:hAnsi="Arial" w:cs="Arial"/>
          <w:sz w:val="24"/>
          <w:szCs w:val="24"/>
        </w:rPr>
        <w:t>has proven to be versatile in terms of catalytic activity and functional group tolerance</w:t>
      </w:r>
      <w:r>
        <w:rPr>
          <w:rFonts w:ascii="Arial" w:eastAsiaTheme="minorEastAsia" w:hAnsi="Arial" w:cs="Arial"/>
          <w:sz w:val="24"/>
          <w:szCs w:val="24"/>
        </w:rPr>
        <w:t>.</w:t>
      </w:r>
    </w:p>
    <w:p w:rsidR="001B6FD3" w:rsidRPr="00C0319A" w:rsidRDefault="001B6FD3" w:rsidP="001B6FD3">
      <w:pPr>
        <w:spacing w:after="160" w:line="360" w:lineRule="auto"/>
        <w:ind w:firstLine="720"/>
        <w:rPr>
          <w:rFonts w:ascii="Arial" w:eastAsiaTheme="minorEastAsia" w:hAnsi="Arial" w:cs="Arial"/>
          <w:sz w:val="24"/>
          <w:szCs w:val="24"/>
        </w:rPr>
      </w:pPr>
      <w:r w:rsidRPr="00C0319A">
        <w:rPr>
          <w:rFonts w:ascii="Arial" w:eastAsiaTheme="minorEastAsia" w:hAnsi="Arial" w:cs="Arial"/>
          <w:sz w:val="24"/>
          <w:szCs w:val="24"/>
        </w:rPr>
        <w:t>In optimisation studies of C-H borylation, it was proposed that the most suitable bipyridine ligand to use was 4</w:t>
      </w:r>
      <w:proofErr w:type="gramStart"/>
      <w:r w:rsidRPr="00C0319A">
        <w:rPr>
          <w:rFonts w:ascii="Arial" w:eastAsiaTheme="minorEastAsia" w:hAnsi="Arial" w:cs="Arial"/>
          <w:sz w:val="24"/>
          <w:szCs w:val="24"/>
        </w:rPr>
        <w:t>,4’</w:t>
      </w:r>
      <w:proofErr w:type="gramEnd"/>
      <w:r w:rsidRPr="00C0319A">
        <w:rPr>
          <w:rFonts w:ascii="Arial" w:eastAsiaTheme="minorEastAsia" w:hAnsi="Arial" w:cs="Arial"/>
          <w:sz w:val="24"/>
          <w:szCs w:val="24"/>
        </w:rPr>
        <w:t>-di</w:t>
      </w:r>
      <w:r w:rsidR="00B32B9E">
        <w:rPr>
          <w:rFonts w:ascii="Arial" w:eastAsiaTheme="minorEastAsia" w:hAnsi="Arial" w:cs="Arial"/>
          <w:sz w:val="24"/>
          <w:szCs w:val="24"/>
        </w:rPr>
        <w:t>-</w:t>
      </w:r>
      <w:r w:rsidRPr="00B32B9E">
        <w:rPr>
          <w:rFonts w:ascii="Arial" w:eastAsiaTheme="minorEastAsia" w:hAnsi="Arial" w:cs="Arial"/>
          <w:i/>
          <w:sz w:val="24"/>
          <w:szCs w:val="24"/>
        </w:rPr>
        <w:t>tert</w:t>
      </w:r>
      <w:r w:rsidR="00B32B9E">
        <w:rPr>
          <w:rFonts w:ascii="Arial" w:eastAsiaTheme="minorEastAsia" w:hAnsi="Arial" w:cs="Arial"/>
          <w:sz w:val="24"/>
          <w:szCs w:val="24"/>
        </w:rPr>
        <w:t>-</w:t>
      </w:r>
      <w:r w:rsidRPr="00C0319A">
        <w:rPr>
          <w:rFonts w:ascii="Arial" w:eastAsiaTheme="minorEastAsia" w:hAnsi="Arial" w:cs="Arial"/>
          <w:sz w:val="24"/>
          <w:szCs w:val="24"/>
        </w:rPr>
        <w:t>butyl-2,2’-bipyridine</w:t>
      </w:r>
      <w:r w:rsidR="00B250C2" w:rsidRPr="00C0319A">
        <w:rPr>
          <w:rFonts w:ascii="Arial" w:eastAsiaTheme="minorEastAsia" w:hAnsi="Arial" w:cs="Arial"/>
          <w:sz w:val="24"/>
          <w:szCs w:val="24"/>
        </w:rPr>
        <w:t xml:space="preserve"> (dtbpy)</w:t>
      </w:r>
      <w:r w:rsidRPr="00C0319A">
        <w:rPr>
          <w:rFonts w:ascii="Arial" w:eastAsiaTheme="minorEastAsia" w:hAnsi="Arial" w:cs="Arial"/>
          <w:sz w:val="24"/>
          <w:szCs w:val="24"/>
        </w:rPr>
        <w:t>.</w:t>
      </w:r>
      <w:r w:rsidR="00633298">
        <w:rPr>
          <w:rFonts w:ascii="Arial" w:eastAsiaTheme="minorEastAsia" w:hAnsi="Arial" w:cs="Arial"/>
          <w:sz w:val="24"/>
          <w:szCs w:val="24"/>
          <w:vertAlign w:val="superscript"/>
        </w:rPr>
        <w:t>100</w:t>
      </w:r>
      <w:r w:rsidRPr="00C0319A">
        <w:rPr>
          <w:rFonts w:ascii="Arial" w:eastAsiaTheme="minorEastAsia" w:hAnsi="Arial" w:cs="Arial"/>
          <w:sz w:val="24"/>
          <w:szCs w:val="24"/>
        </w:rPr>
        <w:t xml:space="preserve"> It has been proposed that substituents on the bipyridine scaffold were best positioned at the 4-position in order to reduce the steric bulk around the nitrogen atoms in the ligand, ensuring minimal steric repulsion when forming the active iridium catalytic species for C-H borylation. In addition, the use of bipyridine ligands containing electron donating substituents yielded more borylated product than those with electron withdrawing substituents. In testing solvents for the C-H borylation reaction, it was</w:t>
      </w:r>
      <w:r w:rsidR="00DB4A99">
        <w:rPr>
          <w:rFonts w:ascii="Arial" w:eastAsiaTheme="minorEastAsia" w:hAnsi="Arial" w:cs="Arial"/>
          <w:sz w:val="24"/>
          <w:szCs w:val="24"/>
        </w:rPr>
        <w:t xml:space="preserve"> found that a high</w:t>
      </w:r>
      <w:r w:rsidRPr="00C0319A">
        <w:rPr>
          <w:rFonts w:ascii="Arial" w:eastAsiaTheme="minorEastAsia" w:hAnsi="Arial" w:cs="Arial"/>
          <w:sz w:val="24"/>
          <w:szCs w:val="24"/>
        </w:rPr>
        <w:t xml:space="preserve">er yield of borylated product was obtained </w:t>
      </w:r>
      <w:r w:rsidR="00DB4631" w:rsidRPr="00C0319A">
        <w:rPr>
          <w:rFonts w:ascii="Arial" w:eastAsiaTheme="minorEastAsia" w:hAnsi="Arial" w:cs="Arial"/>
          <w:sz w:val="24"/>
          <w:szCs w:val="24"/>
        </w:rPr>
        <w:t xml:space="preserve">in hexane </w:t>
      </w:r>
      <w:r w:rsidRPr="00C0319A">
        <w:rPr>
          <w:rFonts w:ascii="Arial" w:eastAsiaTheme="minorEastAsia" w:hAnsi="Arial" w:cs="Arial"/>
          <w:sz w:val="24"/>
          <w:szCs w:val="24"/>
        </w:rPr>
        <w:t>compared to more polar solvents. This may be due to the non-polar solvent’s inab</w:t>
      </w:r>
      <w:r w:rsidR="00797075">
        <w:rPr>
          <w:rFonts w:ascii="Arial" w:eastAsiaTheme="minorEastAsia" w:hAnsi="Arial" w:cs="Arial"/>
          <w:sz w:val="24"/>
          <w:szCs w:val="24"/>
        </w:rPr>
        <w:t>ility to coordinate to the i</w:t>
      </w:r>
      <w:r w:rsidRPr="00C0319A">
        <w:rPr>
          <w:rFonts w:ascii="Arial" w:eastAsiaTheme="minorEastAsia" w:hAnsi="Arial" w:cs="Arial"/>
          <w:sz w:val="24"/>
          <w:szCs w:val="24"/>
        </w:rPr>
        <w:t xml:space="preserve">ridium metal centre </w:t>
      </w:r>
      <w:r w:rsidR="00AC6E13" w:rsidRPr="00C0319A">
        <w:rPr>
          <w:rFonts w:ascii="Arial" w:eastAsiaTheme="minorEastAsia" w:hAnsi="Arial" w:cs="Arial"/>
          <w:sz w:val="24"/>
          <w:szCs w:val="24"/>
        </w:rPr>
        <w:t>which would otherwise</w:t>
      </w:r>
      <w:r w:rsidRPr="00C0319A">
        <w:rPr>
          <w:rFonts w:ascii="Arial" w:eastAsiaTheme="minorEastAsia" w:hAnsi="Arial" w:cs="Arial"/>
          <w:sz w:val="24"/>
          <w:szCs w:val="24"/>
        </w:rPr>
        <w:t xml:space="preserve"> hinder the catalysis of the C-H borylation reaction.</w:t>
      </w:r>
      <w:r w:rsidR="00633298">
        <w:rPr>
          <w:rFonts w:ascii="Arial" w:eastAsiaTheme="minorEastAsia" w:hAnsi="Arial" w:cs="Arial"/>
          <w:sz w:val="24"/>
          <w:szCs w:val="24"/>
          <w:vertAlign w:val="superscript"/>
        </w:rPr>
        <w:t>100</w:t>
      </w:r>
    </w:p>
    <w:p w:rsidR="00160D01" w:rsidRPr="00C0319A" w:rsidRDefault="00160D01" w:rsidP="00160D01">
      <w:pPr>
        <w:spacing w:after="160" w:line="360" w:lineRule="auto"/>
        <w:ind w:firstLine="720"/>
        <w:rPr>
          <w:rFonts w:ascii="Arial" w:eastAsiaTheme="minorEastAsia" w:hAnsi="Arial" w:cs="Arial"/>
          <w:sz w:val="24"/>
          <w:szCs w:val="24"/>
        </w:rPr>
      </w:pPr>
      <w:r w:rsidRPr="00C0319A">
        <w:rPr>
          <w:rFonts w:ascii="Arial" w:eastAsiaTheme="minorEastAsia" w:hAnsi="Arial" w:cs="Arial"/>
          <w:sz w:val="24"/>
          <w:szCs w:val="24"/>
        </w:rPr>
        <w:t>C-H borylation has been studied on multi-ring aromatic scaffolds too, when taking into consideration functionalization of azulene, C-H borylation offers a unique way to introduce functional groups at the 2-position without the need for a directing group. Nucleophilic addition introduces substituents at positions 4,</w:t>
      </w:r>
      <w:r w:rsidR="00553270" w:rsidRPr="00C0319A">
        <w:rPr>
          <w:rFonts w:ascii="Arial" w:eastAsiaTheme="minorEastAsia" w:hAnsi="Arial" w:cs="Arial"/>
          <w:sz w:val="24"/>
          <w:szCs w:val="24"/>
        </w:rPr>
        <w:t xml:space="preserve"> </w:t>
      </w:r>
      <w:r w:rsidRPr="00C0319A">
        <w:rPr>
          <w:rFonts w:ascii="Arial" w:eastAsiaTheme="minorEastAsia" w:hAnsi="Arial" w:cs="Arial"/>
          <w:sz w:val="24"/>
          <w:szCs w:val="24"/>
        </w:rPr>
        <w:t>6 and 8 and electrophilic substitutions at 1 and 3</w:t>
      </w:r>
      <w:r w:rsidR="000F3472">
        <w:rPr>
          <w:rFonts w:ascii="Arial" w:eastAsiaTheme="minorEastAsia" w:hAnsi="Arial" w:cs="Arial"/>
          <w:sz w:val="24"/>
          <w:szCs w:val="24"/>
        </w:rPr>
        <w:t xml:space="preserve"> (see F</w:t>
      </w:r>
      <w:r w:rsidR="00AC6E13" w:rsidRPr="00C0319A">
        <w:rPr>
          <w:rFonts w:ascii="Arial" w:eastAsiaTheme="minorEastAsia" w:hAnsi="Arial" w:cs="Arial"/>
          <w:sz w:val="24"/>
          <w:szCs w:val="24"/>
        </w:rPr>
        <w:t>igure 7</w:t>
      </w:r>
      <w:r w:rsidR="00D2771C" w:rsidRPr="00C0319A">
        <w:rPr>
          <w:rFonts w:ascii="Arial" w:eastAsiaTheme="minorEastAsia" w:hAnsi="Arial" w:cs="Arial"/>
          <w:sz w:val="24"/>
          <w:szCs w:val="24"/>
        </w:rPr>
        <w:t>8</w:t>
      </w:r>
      <w:r w:rsidR="00AC6E13" w:rsidRPr="00C0319A">
        <w:rPr>
          <w:rFonts w:ascii="Arial" w:eastAsiaTheme="minorEastAsia" w:hAnsi="Arial" w:cs="Arial"/>
          <w:sz w:val="24"/>
          <w:szCs w:val="24"/>
        </w:rPr>
        <w:t>)</w:t>
      </w:r>
      <w:r w:rsidRPr="00C0319A">
        <w:rPr>
          <w:rFonts w:ascii="Arial" w:eastAsiaTheme="minorEastAsia" w:hAnsi="Arial" w:cs="Arial"/>
          <w:sz w:val="24"/>
          <w:szCs w:val="24"/>
        </w:rPr>
        <w:t>.</w:t>
      </w:r>
      <w:r w:rsidR="00633298">
        <w:rPr>
          <w:rFonts w:ascii="Arial" w:eastAsiaTheme="minorEastAsia" w:hAnsi="Arial" w:cs="Arial"/>
          <w:sz w:val="24"/>
          <w:szCs w:val="24"/>
          <w:vertAlign w:val="superscript"/>
        </w:rPr>
        <w:t>100</w:t>
      </w:r>
      <w:r w:rsidRPr="00C0319A">
        <w:rPr>
          <w:rFonts w:ascii="Arial" w:eastAsiaTheme="minorEastAsia" w:hAnsi="Arial" w:cs="Arial"/>
          <w:sz w:val="24"/>
          <w:szCs w:val="24"/>
        </w:rPr>
        <w:t xml:space="preserve">  </w:t>
      </w:r>
    </w:p>
    <w:p w:rsidR="00DF4D3D" w:rsidRDefault="00DF4D3D">
      <w:pPr>
        <w:rPr>
          <w:rFonts w:ascii="Arial" w:eastAsiaTheme="minorEastAsia" w:hAnsi="Arial" w:cs="Arial"/>
          <w:sz w:val="24"/>
          <w:szCs w:val="24"/>
        </w:rPr>
      </w:pPr>
      <w:r>
        <w:rPr>
          <w:rFonts w:ascii="Arial" w:eastAsiaTheme="minorEastAsia" w:hAnsi="Arial" w:cs="Arial"/>
          <w:sz w:val="24"/>
          <w:szCs w:val="24"/>
        </w:rPr>
        <w:br w:type="page"/>
      </w:r>
    </w:p>
    <w:p w:rsidR="00160D01" w:rsidRDefault="00D756EC" w:rsidP="00261623">
      <w:pPr>
        <w:spacing w:after="160" w:line="360" w:lineRule="auto"/>
        <w:ind w:firstLine="720"/>
        <w:rPr>
          <w:rFonts w:ascii="Arial" w:eastAsiaTheme="minorEastAsia" w:hAnsi="Arial" w:cs="Arial"/>
          <w:sz w:val="24"/>
          <w:szCs w:val="24"/>
        </w:rPr>
      </w:pPr>
      <w:r>
        <w:rPr>
          <w:rFonts w:ascii="Times New Roman" w:hAnsi="Times New Roman" w:cs="Times New Roman"/>
          <w:sz w:val="24"/>
          <w:szCs w:val="24"/>
        </w:rPr>
        <w:lastRenderedPageBreak/>
        <w:pict>
          <v:shape id="_x0000_s3129" type="#_x0000_t75" style="position:absolute;left:0;text-align:left;margin-left:0;margin-top:.3pt;width:74.45pt;height:63.75pt;z-index:251734528;mso-position-horizontal:center" wrapcoords="8073 1016 3491 2541 3055 3049 3273 5082 218 9148 218 10419 2618 13214 3709 13214 2836 15247 2400 17788 7636 19821 8727 19821 9818 19821 12655 19821 17236 18296 16800 13214 20727 11944 20945 9148 18327 9148 16364 5082 16800 2795 15927 2287 9600 1016 8073 1016">
            <v:imagedata r:id="rId291" o:title=""/>
            <w10:wrap type="tight"/>
          </v:shape>
          <o:OLEObject Type="Embed" ProgID="ChemDraw.Document.6.0" ShapeID="_x0000_s3129" DrawAspect="Content" ObjectID="_1641921449" r:id="rId292"/>
        </w:pict>
      </w: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160D01">
      <w:pPr>
        <w:ind w:firstLine="720"/>
        <w:jc w:val="center"/>
        <w:rPr>
          <w:rFonts w:ascii="Arial" w:hAnsi="Arial" w:cs="Arial"/>
          <w:b/>
          <w:sz w:val="20"/>
          <w:szCs w:val="20"/>
        </w:rPr>
      </w:pPr>
    </w:p>
    <w:p w:rsidR="00160D01" w:rsidRPr="00C0319A" w:rsidRDefault="00160D01" w:rsidP="00160D01">
      <w:pPr>
        <w:ind w:firstLine="720"/>
        <w:jc w:val="center"/>
        <w:rPr>
          <w:rFonts w:ascii="Arial" w:hAnsi="Arial" w:cs="Arial"/>
          <w:sz w:val="20"/>
          <w:szCs w:val="20"/>
          <w:vertAlign w:val="superscript"/>
        </w:rPr>
      </w:pPr>
      <w:r w:rsidRPr="00C0319A">
        <w:rPr>
          <w:rFonts w:ascii="Arial" w:hAnsi="Arial" w:cs="Arial"/>
          <w:b/>
          <w:sz w:val="20"/>
          <w:szCs w:val="20"/>
        </w:rPr>
        <w:t xml:space="preserve">Figure </w:t>
      </w:r>
      <w:r w:rsidR="00AC6E13" w:rsidRPr="00C0319A">
        <w:rPr>
          <w:rFonts w:ascii="Arial" w:hAnsi="Arial" w:cs="Arial"/>
          <w:b/>
          <w:sz w:val="20"/>
          <w:szCs w:val="20"/>
        </w:rPr>
        <w:t>7</w:t>
      </w:r>
      <w:r w:rsidR="00D2771C" w:rsidRPr="00C0319A">
        <w:rPr>
          <w:rFonts w:ascii="Arial" w:hAnsi="Arial" w:cs="Arial"/>
          <w:b/>
          <w:sz w:val="20"/>
          <w:szCs w:val="20"/>
        </w:rPr>
        <w:t>8</w:t>
      </w:r>
      <w:r w:rsidRPr="00C0319A">
        <w:rPr>
          <w:rFonts w:ascii="Arial" w:hAnsi="Arial" w:cs="Arial"/>
          <w:sz w:val="20"/>
          <w:szCs w:val="20"/>
        </w:rPr>
        <w:t xml:space="preserve"> – Azulene structure and numbering for nomenclature.</w:t>
      </w:r>
      <w:r w:rsidR="00633298">
        <w:rPr>
          <w:rFonts w:ascii="Arial" w:hAnsi="Arial" w:cs="Arial"/>
          <w:sz w:val="20"/>
          <w:szCs w:val="20"/>
          <w:vertAlign w:val="superscript"/>
        </w:rPr>
        <w:t>100</w:t>
      </w:r>
    </w:p>
    <w:p w:rsidR="00160D01" w:rsidRPr="00160D01" w:rsidRDefault="00D756EC" w:rsidP="00160D01">
      <w:pPr>
        <w:spacing w:line="360" w:lineRule="auto"/>
        <w:ind w:firstLine="720"/>
        <w:rPr>
          <w:rFonts w:ascii="Arial" w:hAnsi="Arial" w:cs="Arial"/>
          <w:color w:val="FF0000"/>
          <w:sz w:val="24"/>
          <w:szCs w:val="24"/>
          <w:vertAlign w:val="superscript"/>
        </w:rPr>
      </w:pPr>
      <w:r>
        <w:rPr>
          <w:rFonts w:ascii="Times New Roman" w:hAnsi="Times New Roman" w:cs="Times New Roman"/>
          <w:sz w:val="24"/>
          <w:szCs w:val="24"/>
        </w:rPr>
        <w:pict>
          <v:shape id="_x0000_s3130" type="#_x0000_t75" style="position:absolute;left:0;text-align:left;margin-left:0;margin-top:52.9pt;width:431.3pt;height:104.6pt;z-index:251736576;mso-position-horizontal:center" wrapcoords="19990 311 19391 1709 19391 1865 19728 2797 19429 5283 19429 5905 19766 7770 3856 9324 487 9790 75 12121 37 13209 187 15073 262 16627 6701 17715 14076 17715 11455 18803 11305 18803 11343 20512 12503 20512 19616 20357 19653 18647 19204 18492 14300 17715 16696 17715 20103 16317 20140 15229 20327 13364 20290 12742 20065 10256 20964 7770 20851 5283 21525 4506 21563 4196 21076 2797 21263 1865 21113 1399 20177 311 19990 311">
            <v:imagedata r:id="rId293" o:title=""/>
            <w10:wrap type="tight"/>
          </v:shape>
          <o:OLEObject Type="Embed" ProgID="ChemDraw.Document.6.0" ShapeID="_x0000_s3130" DrawAspect="Content" ObjectID="_1641921450" r:id="rId294"/>
        </w:pict>
      </w:r>
      <w:r w:rsidR="00160D01" w:rsidRPr="00C0319A">
        <w:rPr>
          <w:rFonts w:ascii="Arial" w:hAnsi="Arial" w:cs="Arial"/>
          <w:sz w:val="24"/>
          <w:szCs w:val="24"/>
        </w:rPr>
        <w:t xml:space="preserve">Sugihare and coworkers reacted azulene with </w:t>
      </w:r>
      <w:proofErr w:type="gramStart"/>
      <w:r w:rsidR="00160D01" w:rsidRPr="00C0319A">
        <w:rPr>
          <w:rFonts w:ascii="Arial" w:hAnsi="Arial" w:cs="Arial"/>
          <w:sz w:val="24"/>
          <w:szCs w:val="24"/>
        </w:rPr>
        <w:t>B</w:t>
      </w:r>
      <w:r w:rsidR="00160D01" w:rsidRPr="00C0319A">
        <w:rPr>
          <w:rFonts w:ascii="Arial" w:hAnsi="Arial" w:cs="Arial"/>
          <w:sz w:val="24"/>
          <w:szCs w:val="24"/>
          <w:vertAlign w:val="subscript"/>
        </w:rPr>
        <w:t>2</w:t>
      </w:r>
      <w:r w:rsidR="00160D01" w:rsidRPr="00C0319A">
        <w:rPr>
          <w:rFonts w:ascii="Arial" w:hAnsi="Arial" w:cs="Arial"/>
          <w:sz w:val="24"/>
          <w:szCs w:val="24"/>
        </w:rPr>
        <w:t>(</w:t>
      </w:r>
      <w:proofErr w:type="gramEnd"/>
      <w:r w:rsidR="00160D01" w:rsidRPr="00C0319A">
        <w:rPr>
          <w:rFonts w:ascii="Arial" w:hAnsi="Arial" w:cs="Arial"/>
          <w:sz w:val="24"/>
          <w:szCs w:val="24"/>
        </w:rPr>
        <w:t>pin)</w:t>
      </w:r>
      <w:r w:rsidR="00160D01" w:rsidRPr="00C0319A">
        <w:rPr>
          <w:rFonts w:ascii="Arial" w:hAnsi="Arial" w:cs="Arial"/>
          <w:sz w:val="24"/>
          <w:szCs w:val="24"/>
          <w:vertAlign w:val="subscript"/>
        </w:rPr>
        <w:t>2</w:t>
      </w:r>
      <w:r w:rsidR="00160D01" w:rsidRPr="00C0319A">
        <w:rPr>
          <w:rFonts w:ascii="Arial" w:hAnsi="Arial" w:cs="Arial"/>
          <w:sz w:val="24"/>
          <w:szCs w:val="24"/>
        </w:rPr>
        <w:t xml:space="preserve"> in the presence of a catalytic amount of [Ir(COD)Cl]</w:t>
      </w:r>
      <w:r w:rsidR="00160D01" w:rsidRPr="00C0319A">
        <w:rPr>
          <w:rFonts w:ascii="Arial" w:hAnsi="Arial" w:cs="Arial"/>
          <w:sz w:val="24"/>
          <w:szCs w:val="24"/>
          <w:vertAlign w:val="subscript"/>
        </w:rPr>
        <w:t>2</w:t>
      </w:r>
      <w:r w:rsidR="00160D01" w:rsidRPr="00C0319A">
        <w:rPr>
          <w:rFonts w:ascii="Arial" w:hAnsi="Arial" w:cs="Arial"/>
          <w:sz w:val="24"/>
          <w:szCs w:val="24"/>
        </w:rPr>
        <w:t xml:space="preserve"> to yield the 2-borylated azulene </w:t>
      </w:r>
      <w:r w:rsidR="00EA4798" w:rsidRPr="00C0319A">
        <w:rPr>
          <w:rFonts w:ascii="Arial" w:hAnsi="Arial" w:cs="Arial"/>
          <w:b/>
          <w:sz w:val="24"/>
          <w:szCs w:val="24"/>
        </w:rPr>
        <w:t xml:space="preserve">97 </w:t>
      </w:r>
      <w:r w:rsidR="00160D01" w:rsidRPr="00C0319A">
        <w:rPr>
          <w:rFonts w:ascii="Arial" w:hAnsi="Arial" w:cs="Arial"/>
          <w:sz w:val="24"/>
          <w:szCs w:val="24"/>
        </w:rPr>
        <w:t>in 70% yield as well as 10% of the 1-borylated by-product</w:t>
      </w:r>
      <w:r w:rsidR="00EA4798" w:rsidRPr="00C0319A">
        <w:rPr>
          <w:rFonts w:ascii="Arial" w:hAnsi="Arial" w:cs="Arial"/>
          <w:sz w:val="24"/>
          <w:szCs w:val="24"/>
        </w:rPr>
        <w:t xml:space="preserve"> </w:t>
      </w:r>
      <w:r w:rsidR="00EA4798" w:rsidRPr="00C0319A">
        <w:rPr>
          <w:rFonts w:ascii="Arial" w:hAnsi="Arial" w:cs="Arial"/>
          <w:b/>
          <w:sz w:val="24"/>
          <w:szCs w:val="24"/>
        </w:rPr>
        <w:t>98</w:t>
      </w:r>
      <w:r w:rsidR="00AC6E13" w:rsidRPr="00C0319A">
        <w:rPr>
          <w:rFonts w:ascii="Arial" w:hAnsi="Arial" w:cs="Arial"/>
          <w:sz w:val="24"/>
          <w:szCs w:val="24"/>
        </w:rPr>
        <w:t xml:space="preserve"> (see </w:t>
      </w:r>
      <w:r w:rsidR="000F3472">
        <w:rPr>
          <w:rFonts w:ascii="Arial" w:hAnsi="Arial" w:cs="Arial"/>
          <w:sz w:val="24"/>
          <w:szCs w:val="24"/>
        </w:rPr>
        <w:t>F</w:t>
      </w:r>
      <w:r w:rsidR="00AC6E13" w:rsidRPr="00C0319A">
        <w:rPr>
          <w:rFonts w:ascii="Arial" w:hAnsi="Arial" w:cs="Arial"/>
          <w:sz w:val="24"/>
          <w:szCs w:val="24"/>
        </w:rPr>
        <w:t>igure 7</w:t>
      </w:r>
      <w:r w:rsidR="00D2771C" w:rsidRPr="00C0319A">
        <w:rPr>
          <w:rFonts w:ascii="Arial" w:hAnsi="Arial" w:cs="Arial"/>
          <w:sz w:val="24"/>
          <w:szCs w:val="24"/>
        </w:rPr>
        <w:t>9</w:t>
      </w:r>
      <w:r w:rsidR="00AC6E13" w:rsidRPr="00C0319A">
        <w:rPr>
          <w:rFonts w:ascii="Arial" w:hAnsi="Arial" w:cs="Arial"/>
          <w:sz w:val="24"/>
          <w:szCs w:val="24"/>
        </w:rPr>
        <w:t>)</w:t>
      </w:r>
      <w:r w:rsidR="00160D01" w:rsidRPr="00C0319A">
        <w:rPr>
          <w:rFonts w:ascii="Arial" w:hAnsi="Arial" w:cs="Arial"/>
          <w:sz w:val="24"/>
          <w:szCs w:val="24"/>
        </w:rPr>
        <w:t>.</w:t>
      </w:r>
      <w:r w:rsidR="00633298">
        <w:rPr>
          <w:rFonts w:ascii="Arial" w:hAnsi="Arial" w:cs="Arial"/>
          <w:sz w:val="24"/>
          <w:szCs w:val="24"/>
          <w:vertAlign w:val="superscript"/>
        </w:rPr>
        <w:t>101</w:t>
      </w: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Pr="00C0319A" w:rsidRDefault="00160D01" w:rsidP="00160D01">
      <w:pPr>
        <w:spacing w:line="480" w:lineRule="auto"/>
        <w:ind w:firstLine="720"/>
        <w:jc w:val="center"/>
        <w:rPr>
          <w:rFonts w:ascii="Arial" w:hAnsi="Arial" w:cs="Arial"/>
          <w:sz w:val="20"/>
          <w:szCs w:val="20"/>
        </w:rPr>
      </w:pPr>
      <w:r w:rsidRPr="00C0319A">
        <w:rPr>
          <w:rFonts w:ascii="Arial" w:hAnsi="Arial" w:cs="Arial"/>
          <w:b/>
          <w:sz w:val="20"/>
          <w:szCs w:val="20"/>
        </w:rPr>
        <w:t xml:space="preserve">Figure </w:t>
      </w:r>
      <w:r w:rsidR="00AC6E13" w:rsidRPr="00C0319A">
        <w:rPr>
          <w:rFonts w:ascii="Arial" w:hAnsi="Arial" w:cs="Arial"/>
          <w:b/>
          <w:sz w:val="20"/>
          <w:szCs w:val="20"/>
        </w:rPr>
        <w:t>7</w:t>
      </w:r>
      <w:r w:rsidR="00D2771C" w:rsidRPr="00C0319A">
        <w:rPr>
          <w:rFonts w:ascii="Arial" w:hAnsi="Arial" w:cs="Arial"/>
          <w:b/>
          <w:sz w:val="20"/>
          <w:szCs w:val="20"/>
        </w:rPr>
        <w:t>9</w:t>
      </w:r>
      <w:r w:rsidRPr="00C0319A">
        <w:rPr>
          <w:rFonts w:ascii="Arial" w:hAnsi="Arial" w:cs="Arial"/>
          <w:sz w:val="20"/>
          <w:szCs w:val="20"/>
        </w:rPr>
        <w:t xml:space="preserve"> – C-H borylation of azulene using 1.1 equivalents of </w:t>
      </w:r>
      <w:proofErr w:type="gramStart"/>
      <w:r w:rsidRPr="00C0319A">
        <w:rPr>
          <w:rFonts w:ascii="Arial" w:hAnsi="Arial" w:cs="Arial"/>
          <w:sz w:val="20"/>
          <w:szCs w:val="20"/>
        </w:rPr>
        <w:t>B</w:t>
      </w:r>
      <w:r w:rsidRPr="00C0319A">
        <w:rPr>
          <w:rFonts w:ascii="Arial" w:hAnsi="Arial" w:cs="Arial"/>
          <w:sz w:val="20"/>
          <w:szCs w:val="20"/>
          <w:vertAlign w:val="subscript"/>
        </w:rPr>
        <w:t>2</w:t>
      </w:r>
      <w:r w:rsidRPr="00C0319A">
        <w:rPr>
          <w:rFonts w:ascii="Arial" w:hAnsi="Arial" w:cs="Arial"/>
          <w:sz w:val="20"/>
          <w:szCs w:val="20"/>
        </w:rPr>
        <w:t>(</w:t>
      </w:r>
      <w:proofErr w:type="gramEnd"/>
      <w:r w:rsidRPr="00C0319A">
        <w:rPr>
          <w:rFonts w:ascii="Arial" w:hAnsi="Arial" w:cs="Arial"/>
          <w:sz w:val="20"/>
          <w:szCs w:val="20"/>
        </w:rPr>
        <w:t>pin)</w:t>
      </w:r>
      <w:r w:rsidRPr="00C0319A">
        <w:rPr>
          <w:rFonts w:ascii="Arial" w:hAnsi="Arial" w:cs="Arial"/>
          <w:sz w:val="20"/>
          <w:szCs w:val="20"/>
          <w:vertAlign w:val="subscript"/>
        </w:rPr>
        <w:t>2</w:t>
      </w:r>
      <w:r w:rsidRPr="00C0319A">
        <w:rPr>
          <w:rFonts w:ascii="Arial" w:hAnsi="Arial" w:cs="Arial"/>
          <w:sz w:val="20"/>
          <w:szCs w:val="20"/>
        </w:rPr>
        <w:t>.</w:t>
      </w:r>
      <w:r w:rsidR="00633298">
        <w:rPr>
          <w:rFonts w:ascii="Arial" w:hAnsi="Arial" w:cs="Arial"/>
          <w:sz w:val="20"/>
          <w:szCs w:val="20"/>
          <w:vertAlign w:val="superscript"/>
        </w:rPr>
        <w:t>100</w:t>
      </w:r>
    </w:p>
    <w:p w:rsidR="00160D01" w:rsidRPr="00160D01" w:rsidRDefault="00D756EC" w:rsidP="00160D01">
      <w:pPr>
        <w:spacing w:line="360" w:lineRule="auto"/>
        <w:ind w:firstLine="720"/>
        <w:rPr>
          <w:color w:val="FF0000"/>
          <w:vertAlign w:val="superscript"/>
        </w:rPr>
      </w:pPr>
      <w:r>
        <w:pict>
          <v:shape id="_x0000_s3131" type="#_x0000_t75" style="position:absolute;left:0;text-align:left;margin-left:31pt;margin-top:101.25pt;width:392.15pt;height:243.15pt;z-index:251738624" wrapcoords="10883 133 10510 331 10759 1193 9683 2187 9724 3114 9931 3313 10841 3313 10841 3710 11834 4373 12414 4373 12414 4837 12745 5433 3434 5764 3434 6493 869 6891 41 7156 0 9541 1903 9674 12372 9674 12372 10204 12455 10734 12538 11065 14897 11794 15848 11794 15724 12589 15848 12788 16676 12854 16676 13914 10841 14974 10883 16034 10386 16366 10386 16432 10759 17094 9807 17757 10221 18155 9766 18751 9848 18883 10883 19215 10883 19612 11876 20275 12455 20275 12455 20672 12828 21335 13117 21401 14731 21401 14979 21335 15434 20606 15393 20275 20566 19877 21517 19745 21476 19016 17628 18155 18041 17890 17959 17691 17090 17094 17503 16564 17462 16366 16966 15968 10800 14974 11379 14974 16841 14047 17338 13848 17379 13583 16966 12854 17876 12125 18041 11860 17793 11794 18000 11065 21476 10336 21434 9607 14690 8613 11917 7553 11959 7288 11752 6957 11131 6493 15021 5433 15393 4771 15352 4373 21310 3843 21559 3710 21352 3313 21476 3048 11876 2253 12000 1590 11793 1259 11048 1193 11048 133 10883 133">
            <v:imagedata r:id="rId295" o:title=""/>
            <w10:wrap type="tight"/>
          </v:shape>
          <o:OLEObject Type="Embed" ProgID="ChemDraw.Document.6.0" ShapeID="_x0000_s3131" DrawAspect="Content" ObjectID="_1641921451" r:id="rId296"/>
        </w:pict>
      </w:r>
      <w:r w:rsidR="00160D01" w:rsidRPr="00C0319A">
        <w:rPr>
          <w:rFonts w:ascii="Arial" w:hAnsi="Arial" w:cs="Arial"/>
          <w:sz w:val="24"/>
          <w:szCs w:val="24"/>
        </w:rPr>
        <w:t>Marder treated naphthalene with 1.1 equivalents of B</w:t>
      </w:r>
      <w:r w:rsidR="00160D01" w:rsidRPr="00C0319A">
        <w:rPr>
          <w:rFonts w:ascii="Arial" w:hAnsi="Arial" w:cs="Arial"/>
          <w:sz w:val="24"/>
          <w:szCs w:val="24"/>
          <w:vertAlign w:val="subscript"/>
        </w:rPr>
        <w:t>2</w:t>
      </w:r>
      <w:r w:rsidR="00160D01" w:rsidRPr="00C0319A">
        <w:rPr>
          <w:rFonts w:ascii="Arial" w:hAnsi="Arial" w:cs="Arial"/>
          <w:sz w:val="24"/>
          <w:szCs w:val="24"/>
        </w:rPr>
        <w:t>(pin)</w:t>
      </w:r>
      <w:r w:rsidR="00160D01" w:rsidRPr="00C0319A">
        <w:rPr>
          <w:rFonts w:ascii="Arial" w:hAnsi="Arial" w:cs="Arial"/>
          <w:sz w:val="24"/>
          <w:szCs w:val="24"/>
          <w:vertAlign w:val="subscript"/>
        </w:rPr>
        <w:t xml:space="preserve">2 </w:t>
      </w:r>
      <w:r w:rsidR="00160D01" w:rsidRPr="00C0319A">
        <w:rPr>
          <w:rFonts w:ascii="Arial" w:hAnsi="Arial" w:cs="Arial"/>
          <w:sz w:val="24"/>
          <w:szCs w:val="24"/>
        </w:rPr>
        <w:t>in the presence of [Ir(COD)(OMe)]</w:t>
      </w:r>
      <w:r w:rsidR="00160D01" w:rsidRPr="00C0319A">
        <w:rPr>
          <w:rFonts w:ascii="Arial" w:hAnsi="Arial" w:cs="Arial"/>
          <w:sz w:val="24"/>
          <w:szCs w:val="24"/>
          <w:vertAlign w:val="subscript"/>
        </w:rPr>
        <w:t>2</w:t>
      </w:r>
      <w:r w:rsidR="00160D01" w:rsidRPr="00C0319A">
        <w:rPr>
          <w:rFonts w:ascii="Arial" w:hAnsi="Arial" w:cs="Arial"/>
          <w:sz w:val="24"/>
          <w:szCs w:val="24"/>
        </w:rPr>
        <w:t xml:space="preserve"> and dtbpy,  leading to a 44 % yield of 2-borylated naphthalene</w:t>
      </w:r>
      <w:r w:rsidR="00EA4798" w:rsidRPr="00C0319A">
        <w:rPr>
          <w:rFonts w:ascii="Arial" w:hAnsi="Arial" w:cs="Arial"/>
          <w:sz w:val="24"/>
          <w:szCs w:val="24"/>
        </w:rPr>
        <w:t xml:space="preserve"> </w:t>
      </w:r>
      <w:r w:rsidR="00EA4798" w:rsidRPr="00C0319A">
        <w:rPr>
          <w:rFonts w:ascii="Arial" w:hAnsi="Arial" w:cs="Arial"/>
          <w:b/>
          <w:sz w:val="24"/>
          <w:szCs w:val="24"/>
        </w:rPr>
        <w:t>99</w:t>
      </w:r>
      <w:r w:rsidR="00160D01" w:rsidRPr="00C0319A">
        <w:rPr>
          <w:rFonts w:ascii="Arial" w:hAnsi="Arial" w:cs="Arial"/>
          <w:sz w:val="24"/>
          <w:szCs w:val="24"/>
        </w:rPr>
        <w:t xml:space="preserve"> and 10 % and 12 % of 2,6-diborylated and 2,7-diborylated naphthalene </w:t>
      </w:r>
      <w:r w:rsidR="00EA4798" w:rsidRPr="00C0319A">
        <w:rPr>
          <w:rFonts w:ascii="Arial" w:hAnsi="Arial" w:cs="Arial"/>
          <w:sz w:val="24"/>
          <w:szCs w:val="24"/>
        </w:rPr>
        <w:t>(</w:t>
      </w:r>
      <w:r w:rsidR="00EA4798" w:rsidRPr="00C0319A">
        <w:rPr>
          <w:rFonts w:ascii="Arial" w:hAnsi="Arial" w:cs="Arial"/>
          <w:b/>
          <w:sz w:val="24"/>
          <w:szCs w:val="24"/>
        </w:rPr>
        <w:t>100</w:t>
      </w:r>
      <w:r w:rsidR="00EA4798" w:rsidRPr="00C0319A">
        <w:rPr>
          <w:rFonts w:ascii="Arial" w:hAnsi="Arial" w:cs="Arial"/>
          <w:sz w:val="24"/>
          <w:szCs w:val="24"/>
        </w:rPr>
        <w:t xml:space="preserve"> and </w:t>
      </w:r>
      <w:r w:rsidR="00EA4798" w:rsidRPr="00C0319A">
        <w:rPr>
          <w:rFonts w:ascii="Arial" w:hAnsi="Arial" w:cs="Arial"/>
          <w:b/>
          <w:sz w:val="24"/>
          <w:szCs w:val="24"/>
        </w:rPr>
        <w:t>101</w:t>
      </w:r>
      <w:r w:rsidR="00EA4798" w:rsidRPr="00C0319A">
        <w:rPr>
          <w:rFonts w:ascii="Arial" w:hAnsi="Arial" w:cs="Arial"/>
          <w:sz w:val="24"/>
          <w:szCs w:val="24"/>
        </w:rPr>
        <w:t xml:space="preserve">) </w:t>
      </w:r>
      <w:r w:rsidR="00160D01" w:rsidRPr="00C0319A">
        <w:rPr>
          <w:rFonts w:ascii="Arial" w:hAnsi="Arial" w:cs="Arial"/>
          <w:sz w:val="24"/>
          <w:szCs w:val="24"/>
        </w:rPr>
        <w:t>respectively</w:t>
      </w:r>
      <w:r w:rsidR="005E4555" w:rsidRPr="00C0319A">
        <w:rPr>
          <w:rFonts w:ascii="Arial" w:hAnsi="Arial" w:cs="Arial"/>
          <w:sz w:val="24"/>
          <w:szCs w:val="24"/>
        </w:rPr>
        <w:t xml:space="preserve"> (see </w:t>
      </w:r>
      <w:r w:rsidR="000F3472">
        <w:rPr>
          <w:rFonts w:ascii="Arial" w:hAnsi="Arial" w:cs="Arial"/>
          <w:sz w:val="24"/>
          <w:szCs w:val="24"/>
        </w:rPr>
        <w:t>F</w:t>
      </w:r>
      <w:r w:rsidR="005E4555" w:rsidRPr="00C0319A">
        <w:rPr>
          <w:rFonts w:ascii="Arial" w:hAnsi="Arial" w:cs="Arial"/>
          <w:sz w:val="24"/>
          <w:szCs w:val="24"/>
        </w:rPr>
        <w:t xml:space="preserve">igure </w:t>
      </w:r>
      <w:r w:rsidR="00D2771C" w:rsidRPr="00C0319A">
        <w:rPr>
          <w:rFonts w:ascii="Arial" w:hAnsi="Arial" w:cs="Arial"/>
          <w:sz w:val="24"/>
          <w:szCs w:val="24"/>
        </w:rPr>
        <w:t>80</w:t>
      </w:r>
      <w:r w:rsidR="005E4555" w:rsidRPr="00C0319A">
        <w:rPr>
          <w:rFonts w:ascii="Arial" w:hAnsi="Arial" w:cs="Arial"/>
          <w:sz w:val="24"/>
          <w:szCs w:val="24"/>
        </w:rPr>
        <w:t>)</w:t>
      </w:r>
      <w:r w:rsidR="00160D01" w:rsidRPr="00C0319A">
        <w:rPr>
          <w:rFonts w:ascii="Arial" w:hAnsi="Arial" w:cs="Arial"/>
          <w:sz w:val="24"/>
          <w:szCs w:val="24"/>
        </w:rPr>
        <w:t xml:space="preserve">. Treatment with excess </w:t>
      </w:r>
      <w:proofErr w:type="gramStart"/>
      <w:r w:rsidR="00160D01" w:rsidRPr="00C0319A">
        <w:rPr>
          <w:rFonts w:ascii="Arial" w:hAnsi="Arial" w:cs="Arial"/>
          <w:sz w:val="24"/>
          <w:szCs w:val="24"/>
        </w:rPr>
        <w:t>B</w:t>
      </w:r>
      <w:r w:rsidR="00160D01" w:rsidRPr="00C0319A">
        <w:rPr>
          <w:rFonts w:ascii="Arial" w:hAnsi="Arial" w:cs="Arial"/>
          <w:sz w:val="24"/>
          <w:szCs w:val="24"/>
          <w:vertAlign w:val="subscript"/>
        </w:rPr>
        <w:t>2</w:t>
      </w:r>
      <w:r w:rsidR="00160D01" w:rsidRPr="00C0319A">
        <w:rPr>
          <w:rFonts w:ascii="Arial" w:hAnsi="Arial" w:cs="Arial"/>
          <w:sz w:val="24"/>
          <w:szCs w:val="24"/>
        </w:rPr>
        <w:t>(</w:t>
      </w:r>
      <w:proofErr w:type="gramEnd"/>
      <w:r w:rsidR="00160D01" w:rsidRPr="00C0319A">
        <w:rPr>
          <w:rFonts w:ascii="Arial" w:hAnsi="Arial" w:cs="Arial"/>
          <w:sz w:val="24"/>
          <w:szCs w:val="24"/>
        </w:rPr>
        <w:t>pin)</w:t>
      </w:r>
      <w:r w:rsidR="00160D01" w:rsidRPr="00C0319A">
        <w:rPr>
          <w:rFonts w:ascii="Arial" w:hAnsi="Arial" w:cs="Arial"/>
          <w:sz w:val="24"/>
          <w:szCs w:val="24"/>
          <w:vertAlign w:val="subscript"/>
        </w:rPr>
        <w:t xml:space="preserve">2 </w:t>
      </w:r>
      <w:r w:rsidR="00160D01" w:rsidRPr="00C0319A">
        <w:rPr>
          <w:rFonts w:ascii="Arial" w:hAnsi="Arial" w:cs="Arial"/>
          <w:sz w:val="24"/>
          <w:szCs w:val="24"/>
        </w:rPr>
        <w:t>yields both the aforementioned bis-borylated naphthalenes in a 1:1 ratio.</w:t>
      </w:r>
      <w:r w:rsidR="00C0319A">
        <w:rPr>
          <w:rFonts w:ascii="Arial" w:hAnsi="Arial" w:cs="Arial"/>
          <w:sz w:val="24"/>
          <w:szCs w:val="24"/>
          <w:vertAlign w:val="superscript"/>
        </w:rPr>
        <w:t>10</w:t>
      </w:r>
      <w:r w:rsidR="00633298">
        <w:rPr>
          <w:rFonts w:ascii="Arial" w:hAnsi="Arial" w:cs="Arial"/>
          <w:sz w:val="24"/>
          <w:szCs w:val="24"/>
          <w:vertAlign w:val="superscript"/>
        </w:rPr>
        <w:t>2</w:t>
      </w: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EA4798" w:rsidRPr="00DF4D3D" w:rsidRDefault="00EA4798" w:rsidP="00160D01">
      <w:pPr>
        <w:spacing w:line="360" w:lineRule="auto"/>
        <w:ind w:firstLine="720"/>
        <w:jc w:val="center"/>
        <w:rPr>
          <w:rFonts w:ascii="Arial" w:hAnsi="Arial" w:cs="Arial"/>
          <w:b/>
          <w:sz w:val="20"/>
          <w:szCs w:val="20"/>
        </w:rPr>
      </w:pPr>
    </w:p>
    <w:p w:rsidR="00160D01" w:rsidRPr="00DF4D3D" w:rsidRDefault="00160D01" w:rsidP="00160D01">
      <w:pPr>
        <w:spacing w:line="360" w:lineRule="auto"/>
        <w:ind w:firstLine="720"/>
        <w:jc w:val="center"/>
        <w:rPr>
          <w:rFonts w:ascii="Arial" w:hAnsi="Arial" w:cs="Arial"/>
          <w:sz w:val="20"/>
          <w:szCs w:val="20"/>
          <w:vertAlign w:val="superscript"/>
        </w:rPr>
      </w:pPr>
      <w:r w:rsidRPr="00C0319A">
        <w:rPr>
          <w:rFonts w:ascii="Arial" w:hAnsi="Arial" w:cs="Arial"/>
          <w:b/>
          <w:sz w:val="20"/>
          <w:szCs w:val="20"/>
        </w:rPr>
        <w:t xml:space="preserve">Figure </w:t>
      </w:r>
      <w:r w:rsidR="00D2771C" w:rsidRPr="00C0319A">
        <w:rPr>
          <w:rFonts w:ascii="Arial" w:hAnsi="Arial" w:cs="Arial"/>
          <w:b/>
          <w:sz w:val="20"/>
          <w:szCs w:val="20"/>
        </w:rPr>
        <w:t>80</w:t>
      </w:r>
      <w:r w:rsidRPr="00C0319A">
        <w:rPr>
          <w:rFonts w:ascii="Arial" w:hAnsi="Arial" w:cs="Arial"/>
          <w:sz w:val="20"/>
          <w:szCs w:val="20"/>
        </w:rPr>
        <w:t xml:space="preserve"> – C-H borylation of naphthalene with </w:t>
      </w:r>
      <w:proofErr w:type="gramStart"/>
      <w:r w:rsidRPr="00C0319A">
        <w:rPr>
          <w:rFonts w:ascii="Arial" w:hAnsi="Arial" w:cs="Arial"/>
          <w:sz w:val="20"/>
          <w:szCs w:val="20"/>
        </w:rPr>
        <w:t>B</w:t>
      </w:r>
      <w:r w:rsidRPr="00C0319A">
        <w:rPr>
          <w:rFonts w:ascii="Arial" w:hAnsi="Arial" w:cs="Arial"/>
          <w:sz w:val="20"/>
          <w:szCs w:val="20"/>
          <w:vertAlign w:val="subscript"/>
        </w:rPr>
        <w:t>2</w:t>
      </w:r>
      <w:r w:rsidRPr="00C0319A">
        <w:rPr>
          <w:rFonts w:ascii="Arial" w:hAnsi="Arial" w:cs="Arial"/>
          <w:sz w:val="20"/>
          <w:szCs w:val="20"/>
        </w:rPr>
        <w:t>(</w:t>
      </w:r>
      <w:proofErr w:type="gramEnd"/>
      <w:r w:rsidRPr="00C0319A">
        <w:rPr>
          <w:rFonts w:ascii="Arial" w:hAnsi="Arial" w:cs="Arial"/>
          <w:sz w:val="20"/>
          <w:szCs w:val="20"/>
        </w:rPr>
        <w:t>pin)</w:t>
      </w:r>
      <w:r w:rsidRPr="00C0319A">
        <w:rPr>
          <w:rFonts w:ascii="Arial" w:hAnsi="Arial" w:cs="Arial"/>
          <w:sz w:val="20"/>
          <w:szCs w:val="20"/>
          <w:vertAlign w:val="subscript"/>
        </w:rPr>
        <w:t>2</w:t>
      </w:r>
      <w:r w:rsidRPr="00C0319A">
        <w:rPr>
          <w:rFonts w:ascii="Arial" w:hAnsi="Arial" w:cs="Arial"/>
          <w:sz w:val="20"/>
          <w:szCs w:val="20"/>
        </w:rPr>
        <w:t>.</w:t>
      </w:r>
      <w:r w:rsidR="00633298">
        <w:rPr>
          <w:rFonts w:ascii="Arial" w:hAnsi="Arial" w:cs="Arial"/>
          <w:sz w:val="20"/>
          <w:szCs w:val="20"/>
          <w:vertAlign w:val="superscript"/>
        </w:rPr>
        <w:t>100</w:t>
      </w:r>
    </w:p>
    <w:p w:rsidR="00160D01" w:rsidRPr="00C0319A" w:rsidRDefault="00160D01" w:rsidP="00160D01">
      <w:pPr>
        <w:spacing w:line="360" w:lineRule="auto"/>
        <w:ind w:firstLine="720"/>
        <w:rPr>
          <w:rFonts w:ascii="Arial" w:hAnsi="Arial" w:cs="Arial"/>
          <w:sz w:val="24"/>
          <w:szCs w:val="24"/>
          <w:vertAlign w:val="superscript"/>
        </w:rPr>
      </w:pPr>
      <w:r w:rsidRPr="00C0319A">
        <w:rPr>
          <w:rFonts w:ascii="Arial" w:hAnsi="Arial" w:cs="Arial"/>
          <w:sz w:val="24"/>
          <w:szCs w:val="24"/>
        </w:rPr>
        <w:lastRenderedPageBreak/>
        <w:t xml:space="preserve">Treatment of pyrene with 1.1 equivalents of </w:t>
      </w:r>
      <w:proofErr w:type="gramStart"/>
      <w:r w:rsidRPr="00C0319A">
        <w:rPr>
          <w:rFonts w:ascii="Arial" w:hAnsi="Arial" w:cs="Arial"/>
          <w:sz w:val="24"/>
          <w:szCs w:val="24"/>
        </w:rPr>
        <w:t>B</w:t>
      </w:r>
      <w:r w:rsidRPr="00C0319A">
        <w:rPr>
          <w:rFonts w:ascii="Arial" w:hAnsi="Arial" w:cs="Arial"/>
          <w:sz w:val="24"/>
          <w:szCs w:val="24"/>
          <w:vertAlign w:val="subscript"/>
        </w:rPr>
        <w:t>2</w:t>
      </w:r>
      <w:r w:rsidRPr="00C0319A">
        <w:rPr>
          <w:rFonts w:ascii="Arial" w:hAnsi="Arial" w:cs="Arial"/>
          <w:sz w:val="24"/>
          <w:szCs w:val="24"/>
        </w:rPr>
        <w:t>(</w:t>
      </w:r>
      <w:proofErr w:type="gramEnd"/>
      <w:r w:rsidRPr="00C0319A">
        <w:rPr>
          <w:rFonts w:ascii="Arial" w:hAnsi="Arial" w:cs="Arial"/>
          <w:sz w:val="24"/>
          <w:szCs w:val="24"/>
        </w:rPr>
        <w:t>pin)</w:t>
      </w:r>
      <w:r w:rsidRPr="00C0319A">
        <w:rPr>
          <w:rFonts w:ascii="Arial" w:hAnsi="Arial" w:cs="Arial"/>
          <w:sz w:val="24"/>
          <w:szCs w:val="24"/>
          <w:vertAlign w:val="subscript"/>
        </w:rPr>
        <w:t xml:space="preserve">2 </w:t>
      </w:r>
      <w:r w:rsidRPr="00C0319A">
        <w:rPr>
          <w:rFonts w:ascii="Arial" w:hAnsi="Arial" w:cs="Arial"/>
          <w:sz w:val="24"/>
          <w:szCs w:val="24"/>
        </w:rPr>
        <w:t xml:space="preserve">resulted in the production of 2-borylated pyrene </w:t>
      </w:r>
      <w:r w:rsidR="00EA4798" w:rsidRPr="00C0319A">
        <w:rPr>
          <w:rFonts w:ascii="Arial" w:hAnsi="Arial" w:cs="Arial"/>
          <w:b/>
          <w:sz w:val="24"/>
          <w:szCs w:val="24"/>
        </w:rPr>
        <w:t xml:space="preserve">102 </w:t>
      </w:r>
      <w:r w:rsidRPr="00C0319A">
        <w:rPr>
          <w:rFonts w:ascii="Arial" w:hAnsi="Arial" w:cs="Arial"/>
          <w:sz w:val="24"/>
          <w:szCs w:val="24"/>
        </w:rPr>
        <w:t>in 68 % yield as well as 2,7-diborylated pyrene</w:t>
      </w:r>
      <w:r w:rsidR="00EA4798" w:rsidRPr="00C0319A">
        <w:rPr>
          <w:rFonts w:ascii="Arial" w:hAnsi="Arial" w:cs="Arial"/>
          <w:sz w:val="24"/>
          <w:szCs w:val="24"/>
        </w:rPr>
        <w:t xml:space="preserve"> </w:t>
      </w:r>
      <w:r w:rsidR="00EA4798" w:rsidRPr="00C0319A">
        <w:rPr>
          <w:rFonts w:ascii="Arial" w:hAnsi="Arial" w:cs="Arial"/>
          <w:b/>
          <w:sz w:val="24"/>
          <w:szCs w:val="24"/>
        </w:rPr>
        <w:t>103</w:t>
      </w:r>
      <w:r w:rsidRPr="00C0319A">
        <w:rPr>
          <w:rFonts w:ascii="Arial" w:hAnsi="Arial" w:cs="Arial"/>
          <w:sz w:val="24"/>
          <w:szCs w:val="24"/>
        </w:rPr>
        <w:t xml:space="preserve"> in a 6 % yield</w:t>
      </w:r>
      <w:r w:rsidR="000F3472">
        <w:rPr>
          <w:rFonts w:ascii="Arial" w:hAnsi="Arial" w:cs="Arial"/>
          <w:sz w:val="24"/>
          <w:szCs w:val="24"/>
        </w:rPr>
        <w:t xml:space="preserve"> (see F</w:t>
      </w:r>
      <w:r w:rsidR="00B15579" w:rsidRPr="00C0319A">
        <w:rPr>
          <w:rFonts w:ascii="Arial" w:hAnsi="Arial" w:cs="Arial"/>
          <w:sz w:val="24"/>
          <w:szCs w:val="24"/>
        </w:rPr>
        <w:t>igure 8</w:t>
      </w:r>
      <w:r w:rsidR="00D2771C" w:rsidRPr="00C0319A">
        <w:rPr>
          <w:rFonts w:ascii="Arial" w:hAnsi="Arial" w:cs="Arial"/>
          <w:sz w:val="24"/>
          <w:szCs w:val="24"/>
        </w:rPr>
        <w:t>1</w:t>
      </w:r>
      <w:r w:rsidR="00B15579" w:rsidRPr="00C0319A">
        <w:rPr>
          <w:rFonts w:ascii="Arial" w:hAnsi="Arial" w:cs="Arial"/>
          <w:sz w:val="24"/>
          <w:szCs w:val="24"/>
        </w:rPr>
        <w:t>)</w:t>
      </w:r>
      <w:r w:rsidRPr="00C0319A">
        <w:rPr>
          <w:rFonts w:ascii="Arial" w:hAnsi="Arial" w:cs="Arial"/>
          <w:sz w:val="24"/>
          <w:szCs w:val="24"/>
        </w:rPr>
        <w:t xml:space="preserve">. Use of excess </w:t>
      </w:r>
      <w:proofErr w:type="gramStart"/>
      <w:r w:rsidRPr="00C0319A">
        <w:rPr>
          <w:rFonts w:ascii="Arial" w:hAnsi="Arial" w:cs="Arial"/>
          <w:sz w:val="24"/>
          <w:szCs w:val="24"/>
        </w:rPr>
        <w:t>B</w:t>
      </w:r>
      <w:r w:rsidRPr="00C0319A">
        <w:rPr>
          <w:rFonts w:ascii="Arial" w:hAnsi="Arial" w:cs="Arial"/>
          <w:sz w:val="24"/>
          <w:szCs w:val="24"/>
          <w:vertAlign w:val="subscript"/>
        </w:rPr>
        <w:t>2</w:t>
      </w:r>
      <w:r w:rsidRPr="00C0319A">
        <w:rPr>
          <w:rFonts w:ascii="Arial" w:hAnsi="Arial" w:cs="Arial"/>
          <w:sz w:val="24"/>
          <w:szCs w:val="24"/>
        </w:rPr>
        <w:t>(</w:t>
      </w:r>
      <w:proofErr w:type="gramEnd"/>
      <w:r w:rsidRPr="00C0319A">
        <w:rPr>
          <w:rFonts w:ascii="Arial" w:hAnsi="Arial" w:cs="Arial"/>
          <w:sz w:val="24"/>
          <w:szCs w:val="24"/>
        </w:rPr>
        <w:t>pin)</w:t>
      </w:r>
      <w:r w:rsidRPr="00C0319A">
        <w:rPr>
          <w:rFonts w:ascii="Arial" w:hAnsi="Arial" w:cs="Arial"/>
          <w:sz w:val="24"/>
          <w:szCs w:val="24"/>
          <w:vertAlign w:val="subscript"/>
        </w:rPr>
        <w:t>2</w:t>
      </w:r>
      <w:r w:rsidRPr="00C0319A">
        <w:rPr>
          <w:rFonts w:ascii="Arial" w:hAnsi="Arial" w:cs="Arial"/>
          <w:sz w:val="24"/>
          <w:szCs w:val="24"/>
        </w:rPr>
        <w:t xml:space="preserve"> leads to production of the diborylated product only.</w:t>
      </w:r>
      <w:r w:rsidR="00C0319A" w:rsidRPr="00C0319A">
        <w:rPr>
          <w:rFonts w:ascii="Arial" w:hAnsi="Arial" w:cs="Arial"/>
          <w:sz w:val="24"/>
          <w:szCs w:val="24"/>
          <w:vertAlign w:val="superscript"/>
        </w:rPr>
        <w:t>10</w:t>
      </w:r>
      <w:r w:rsidR="00633298">
        <w:rPr>
          <w:rFonts w:ascii="Arial" w:hAnsi="Arial" w:cs="Arial"/>
          <w:sz w:val="24"/>
          <w:szCs w:val="24"/>
          <w:vertAlign w:val="superscript"/>
        </w:rPr>
        <w:t>2</w:t>
      </w:r>
    </w:p>
    <w:p w:rsidR="00160D01" w:rsidRDefault="00D756EC" w:rsidP="00160D01">
      <w:pPr>
        <w:spacing w:line="360" w:lineRule="auto"/>
        <w:ind w:firstLine="720"/>
      </w:pPr>
      <w:r>
        <w:pict>
          <v:shape id="_x0000_s3132" type="#_x0000_t75" style="position:absolute;left:0;text-align:left;margin-left:17.25pt;margin-top:17.4pt;width:438.85pt;height:126.25pt;z-index:251740672" wrapcoords="14711 257 14322 2314 13661 2314 13232 3086 13232 4371 3542 4371 1206 4757 1206 6429 428 6814 117 7329 39 9129 117 10029 272 10543 272 10929 1206 12600 1401 12600 1401 13371 7706 14657 11053 14657 10586 15171 10625 15429 11286 16714 10664 18771 10547 18900 10975 20571 14672 21214 15606 21214 18331 20829 19693 20186 19654 18771 20160 18771 21366 17357 21405 16200 21172 15943 19109 14657 19304 13243 15217 12600 4592 12600 9613 11186 9574 10543 10936 10543 15684 9000 15684 8486 18370 8486 19732 7843 19693 6429 20238 6429 21522 5014 21561 3857 21094 3471 19148 2314 19382 1157 19148 1029 15606 257 14711 257">
            <v:imagedata r:id="rId297" o:title=""/>
            <w10:wrap type="tight"/>
          </v:shape>
          <o:OLEObject Type="Embed" ProgID="ChemDraw.Document.6.0" ShapeID="_x0000_s3132" DrawAspect="Content" ObjectID="_1641921452" r:id="rId298"/>
        </w:pict>
      </w:r>
    </w:p>
    <w:p w:rsidR="00160D01" w:rsidRDefault="00160D01" w:rsidP="00160D01">
      <w:pPr>
        <w:spacing w:line="360" w:lineRule="auto"/>
        <w:ind w:firstLine="720"/>
      </w:pPr>
    </w:p>
    <w:p w:rsidR="00160D01" w:rsidRDefault="00160D01" w:rsidP="00160D01">
      <w:pPr>
        <w:spacing w:line="360" w:lineRule="auto"/>
        <w:ind w:firstLine="720"/>
      </w:pPr>
    </w:p>
    <w:p w:rsidR="00160D01" w:rsidRDefault="00160D01" w:rsidP="00160D01">
      <w:pPr>
        <w:spacing w:line="360" w:lineRule="auto"/>
        <w:ind w:firstLine="720"/>
      </w:pPr>
    </w:p>
    <w:p w:rsidR="00160D01" w:rsidRDefault="00160D01" w:rsidP="00160D01">
      <w:pPr>
        <w:spacing w:line="360" w:lineRule="auto"/>
        <w:ind w:firstLine="720"/>
      </w:pPr>
    </w:p>
    <w:p w:rsidR="00160D01" w:rsidRPr="00C0319A" w:rsidRDefault="00160D01" w:rsidP="00160D01">
      <w:pPr>
        <w:spacing w:line="360" w:lineRule="auto"/>
        <w:ind w:firstLine="720"/>
        <w:jc w:val="center"/>
        <w:rPr>
          <w:rFonts w:ascii="Arial" w:hAnsi="Arial" w:cs="Arial"/>
          <w:sz w:val="20"/>
          <w:szCs w:val="20"/>
        </w:rPr>
      </w:pPr>
      <w:r w:rsidRPr="00C0319A">
        <w:rPr>
          <w:rFonts w:ascii="Arial" w:hAnsi="Arial" w:cs="Arial"/>
          <w:b/>
          <w:sz w:val="20"/>
          <w:szCs w:val="20"/>
        </w:rPr>
        <w:t xml:space="preserve">Figure </w:t>
      </w:r>
      <w:r w:rsidR="002F41D7" w:rsidRPr="00C0319A">
        <w:rPr>
          <w:rFonts w:ascii="Arial" w:hAnsi="Arial" w:cs="Arial"/>
          <w:b/>
          <w:sz w:val="20"/>
          <w:szCs w:val="20"/>
        </w:rPr>
        <w:t>8</w:t>
      </w:r>
      <w:r w:rsidR="00D2771C" w:rsidRPr="00C0319A">
        <w:rPr>
          <w:rFonts w:ascii="Arial" w:hAnsi="Arial" w:cs="Arial"/>
          <w:b/>
          <w:sz w:val="20"/>
          <w:szCs w:val="20"/>
        </w:rPr>
        <w:t>1</w:t>
      </w:r>
      <w:r w:rsidRPr="00C0319A">
        <w:rPr>
          <w:rFonts w:ascii="Arial" w:hAnsi="Arial" w:cs="Arial"/>
          <w:sz w:val="20"/>
          <w:szCs w:val="20"/>
        </w:rPr>
        <w:t xml:space="preserve"> – C-H borylation of pyrene with 1.1 equivalents of </w:t>
      </w:r>
      <w:proofErr w:type="gramStart"/>
      <w:r w:rsidRPr="00C0319A">
        <w:rPr>
          <w:rFonts w:ascii="Arial" w:hAnsi="Arial" w:cs="Arial"/>
          <w:sz w:val="20"/>
          <w:szCs w:val="20"/>
        </w:rPr>
        <w:t>B</w:t>
      </w:r>
      <w:r w:rsidRPr="00C0319A">
        <w:rPr>
          <w:rFonts w:ascii="Arial" w:hAnsi="Arial" w:cs="Arial"/>
          <w:sz w:val="20"/>
          <w:szCs w:val="20"/>
          <w:vertAlign w:val="subscript"/>
        </w:rPr>
        <w:t>2</w:t>
      </w:r>
      <w:r w:rsidRPr="00C0319A">
        <w:rPr>
          <w:rFonts w:ascii="Arial" w:hAnsi="Arial" w:cs="Arial"/>
          <w:sz w:val="20"/>
          <w:szCs w:val="20"/>
        </w:rPr>
        <w:t>(</w:t>
      </w:r>
      <w:proofErr w:type="gramEnd"/>
      <w:r w:rsidRPr="00C0319A">
        <w:rPr>
          <w:rFonts w:ascii="Arial" w:hAnsi="Arial" w:cs="Arial"/>
          <w:sz w:val="20"/>
          <w:szCs w:val="20"/>
        </w:rPr>
        <w:t>pin)</w:t>
      </w:r>
      <w:r w:rsidRPr="00C0319A">
        <w:rPr>
          <w:rFonts w:ascii="Arial" w:hAnsi="Arial" w:cs="Arial"/>
          <w:sz w:val="20"/>
          <w:szCs w:val="20"/>
          <w:vertAlign w:val="subscript"/>
        </w:rPr>
        <w:t>2</w:t>
      </w:r>
      <w:r w:rsidRPr="00C0319A">
        <w:rPr>
          <w:rFonts w:ascii="Arial" w:hAnsi="Arial" w:cs="Arial"/>
          <w:sz w:val="20"/>
          <w:szCs w:val="20"/>
        </w:rPr>
        <w:t>.</w:t>
      </w:r>
    </w:p>
    <w:p w:rsidR="009C68CD" w:rsidRPr="00C0319A" w:rsidRDefault="009C68CD" w:rsidP="009C68CD">
      <w:pPr>
        <w:spacing w:line="360" w:lineRule="auto"/>
        <w:ind w:firstLine="720"/>
        <w:rPr>
          <w:rFonts w:ascii="Arial" w:hAnsi="Arial" w:cs="Arial"/>
          <w:sz w:val="24"/>
          <w:szCs w:val="24"/>
        </w:rPr>
      </w:pPr>
      <w:r w:rsidRPr="00C0319A">
        <w:rPr>
          <w:rFonts w:ascii="Arial" w:hAnsi="Arial" w:cs="Arial"/>
          <w:sz w:val="24"/>
          <w:szCs w:val="24"/>
        </w:rPr>
        <w:t xml:space="preserve">It is </w:t>
      </w:r>
      <w:proofErr w:type="gramStart"/>
      <w:r w:rsidRPr="00C0319A">
        <w:rPr>
          <w:rFonts w:ascii="Arial" w:hAnsi="Arial" w:cs="Arial"/>
          <w:sz w:val="24"/>
          <w:szCs w:val="24"/>
        </w:rPr>
        <w:t>key</w:t>
      </w:r>
      <w:proofErr w:type="gramEnd"/>
      <w:r w:rsidRPr="00C0319A">
        <w:rPr>
          <w:rFonts w:ascii="Arial" w:hAnsi="Arial" w:cs="Arial"/>
          <w:sz w:val="24"/>
          <w:szCs w:val="24"/>
        </w:rPr>
        <w:t xml:space="preserve"> to note that the borylation of pyrenes occurs at different sites to those that are accessed during electrophilic substitutions (which occur at positions 1, 3, 6 and 8). As a result, this borylation chemistry gives access to unique scaffolds that could be further developed to provide key compounds for luminescence as well as the electronics industry.</w:t>
      </w:r>
      <w:r w:rsidR="00633298">
        <w:rPr>
          <w:rFonts w:ascii="Arial" w:hAnsi="Arial" w:cs="Arial"/>
          <w:sz w:val="24"/>
          <w:szCs w:val="24"/>
          <w:vertAlign w:val="superscript"/>
        </w:rPr>
        <w:t>100</w:t>
      </w:r>
    </w:p>
    <w:p w:rsidR="009C68CD" w:rsidRPr="00C0319A" w:rsidRDefault="00421E7A" w:rsidP="009C68CD">
      <w:pPr>
        <w:spacing w:line="360" w:lineRule="auto"/>
        <w:ind w:firstLine="720"/>
        <w:rPr>
          <w:rFonts w:ascii="Arial" w:hAnsi="Arial" w:cs="Arial"/>
          <w:sz w:val="24"/>
          <w:szCs w:val="24"/>
          <w:vertAlign w:val="superscript"/>
        </w:rPr>
      </w:pPr>
      <w:r w:rsidRPr="00C0319A">
        <w:rPr>
          <w:rFonts w:ascii="Arial" w:hAnsi="Arial" w:cs="Arial"/>
          <w:sz w:val="24"/>
          <w:szCs w:val="24"/>
        </w:rPr>
        <w:t xml:space="preserve">Two potential intermediates were hypothesised to be the active catalytic entity </w:t>
      </w:r>
      <w:r w:rsidR="009C68CD" w:rsidRPr="00C0319A">
        <w:rPr>
          <w:rFonts w:ascii="Arial" w:hAnsi="Arial" w:cs="Arial"/>
          <w:sz w:val="24"/>
          <w:szCs w:val="24"/>
        </w:rPr>
        <w:t>in the C-H borylation reaction utilising [Ir(COD)(OMe)]</w:t>
      </w:r>
      <w:r w:rsidR="009C68CD" w:rsidRPr="00C0319A">
        <w:rPr>
          <w:rFonts w:ascii="Arial" w:hAnsi="Arial" w:cs="Arial"/>
          <w:sz w:val="24"/>
          <w:szCs w:val="24"/>
          <w:vertAlign w:val="subscript"/>
        </w:rPr>
        <w:t>2</w:t>
      </w:r>
      <w:r w:rsidR="009C68CD" w:rsidRPr="00C0319A">
        <w:rPr>
          <w:rFonts w:ascii="Arial" w:hAnsi="Arial" w:cs="Arial"/>
          <w:sz w:val="24"/>
          <w:szCs w:val="24"/>
        </w:rPr>
        <w:t xml:space="preserve"> and B</w:t>
      </w:r>
      <w:r w:rsidR="009C68CD" w:rsidRPr="00C0319A">
        <w:rPr>
          <w:rFonts w:ascii="Arial" w:hAnsi="Arial" w:cs="Arial"/>
          <w:sz w:val="24"/>
          <w:szCs w:val="24"/>
          <w:vertAlign w:val="subscript"/>
        </w:rPr>
        <w:t>2</w:t>
      </w:r>
      <w:r w:rsidR="009C68CD" w:rsidRPr="00C0319A">
        <w:rPr>
          <w:rFonts w:ascii="Arial" w:hAnsi="Arial" w:cs="Arial"/>
          <w:sz w:val="24"/>
          <w:szCs w:val="24"/>
        </w:rPr>
        <w:t>(pin)</w:t>
      </w:r>
      <w:r w:rsidR="009C68CD" w:rsidRPr="00C0319A">
        <w:rPr>
          <w:rFonts w:ascii="Arial" w:hAnsi="Arial" w:cs="Arial"/>
          <w:sz w:val="24"/>
          <w:szCs w:val="24"/>
          <w:vertAlign w:val="subscript"/>
        </w:rPr>
        <w:t>2</w:t>
      </w:r>
      <w:r w:rsidR="009C68CD" w:rsidRPr="00C0319A">
        <w:rPr>
          <w:rFonts w:ascii="Arial" w:hAnsi="Arial" w:cs="Arial"/>
          <w:sz w:val="24"/>
          <w:szCs w:val="24"/>
        </w:rPr>
        <w:t>.</w:t>
      </w:r>
      <w:r w:rsidR="00633298">
        <w:rPr>
          <w:rFonts w:ascii="Arial" w:hAnsi="Arial" w:cs="Arial"/>
          <w:sz w:val="24"/>
          <w:szCs w:val="24"/>
          <w:vertAlign w:val="superscript"/>
        </w:rPr>
        <w:t>100</w:t>
      </w:r>
      <w:r w:rsidR="001E4732">
        <w:rPr>
          <w:rFonts w:ascii="Arial" w:hAnsi="Arial" w:cs="Arial"/>
          <w:sz w:val="24"/>
          <w:szCs w:val="24"/>
          <w:vertAlign w:val="superscript"/>
        </w:rPr>
        <w:t xml:space="preserve"> </w:t>
      </w:r>
      <w:r w:rsidR="009C68CD" w:rsidRPr="00C0319A">
        <w:rPr>
          <w:rFonts w:ascii="Arial" w:hAnsi="Arial" w:cs="Arial"/>
          <w:sz w:val="24"/>
          <w:szCs w:val="24"/>
        </w:rPr>
        <w:t>The first being an Ir(III)(B{pin})</w:t>
      </w:r>
      <w:r w:rsidR="009C68CD" w:rsidRPr="00C0319A">
        <w:rPr>
          <w:rFonts w:ascii="Arial" w:hAnsi="Arial" w:cs="Arial"/>
          <w:sz w:val="24"/>
          <w:szCs w:val="24"/>
          <w:vertAlign w:val="subscript"/>
        </w:rPr>
        <w:t>3</w:t>
      </w:r>
      <w:r w:rsidRPr="00C0319A">
        <w:rPr>
          <w:rFonts w:ascii="Arial" w:hAnsi="Arial" w:cs="Arial"/>
          <w:sz w:val="24"/>
          <w:szCs w:val="24"/>
        </w:rPr>
        <w:t xml:space="preserve">(dtbpy) </w:t>
      </w:r>
      <w:r w:rsidR="009C68CD" w:rsidRPr="00C0319A">
        <w:rPr>
          <w:rFonts w:ascii="Arial" w:hAnsi="Arial" w:cs="Arial"/>
          <w:sz w:val="24"/>
          <w:szCs w:val="24"/>
        </w:rPr>
        <w:t>five coordinate species</w:t>
      </w:r>
      <w:r w:rsidRPr="00C0319A">
        <w:rPr>
          <w:rFonts w:ascii="Arial" w:hAnsi="Arial" w:cs="Arial"/>
          <w:sz w:val="24"/>
          <w:szCs w:val="24"/>
        </w:rPr>
        <w:t xml:space="preserve"> </w:t>
      </w:r>
      <w:r w:rsidRPr="00C0319A">
        <w:rPr>
          <w:rFonts w:ascii="Arial" w:hAnsi="Arial" w:cs="Arial"/>
          <w:b/>
          <w:sz w:val="24"/>
          <w:szCs w:val="24"/>
        </w:rPr>
        <w:t>104</w:t>
      </w:r>
      <w:r w:rsidR="009C68CD" w:rsidRPr="00C0319A">
        <w:rPr>
          <w:rFonts w:ascii="Arial" w:hAnsi="Arial" w:cs="Arial"/>
          <w:sz w:val="24"/>
          <w:szCs w:val="24"/>
        </w:rPr>
        <w:t>, the second an Ir(I)(B{pin})(dtbpy) three coordinate species</w:t>
      </w:r>
      <w:r w:rsidRPr="00C0319A">
        <w:rPr>
          <w:rFonts w:ascii="Arial" w:hAnsi="Arial" w:cs="Arial"/>
          <w:sz w:val="24"/>
          <w:szCs w:val="24"/>
        </w:rPr>
        <w:t xml:space="preserve"> </w:t>
      </w:r>
      <w:r w:rsidRPr="00C0319A">
        <w:rPr>
          <w:rFonts w:ascii="Arial" w:hAnsi="Arial" w:cs="Arial"/>
          <w:b/>
          <w:sz w:val="24"/>
          <w:szCs w:val="24"/>
        </w:rPr>
        <w:t>105</w:t>
      </w:r>
      <w:r w:rsidRPr="00C0319A">
        <w:rPr>
          <w:rFonts w:ascii="Arial" w:hAnsi="Arial" w:cs="Arial"/>
          <w:sz w:val="24"/>
          <w:szCs w:val="24"/>
        </w:rPr>
        <w:t xml:space="preserve"> (see </w:t>
      </w:r>
      <w:r w:rsidR="000F3472">
        <w:rPr>
          <w:rFonts w:ascii="Arial" w:hAnsi="Arial" w:cs="Arial"/>
          <w:sz w:val="24"/>
          <w:szCs w:val="24"/>
        </w:rPr>
        <w:t>F</w:t>
      </w:r>
      <w:r w:rsidRPr="00C0319A">
        <w:rPr>
          <w:rFonts w:ascii="Arial" w:hAnsi="Arial" w:cs="Arial"/>
          <w:sz w:val="24"/>
          <w:szCs w:val="24"/>
        </w:rPr>
        <w:t>igure 8</w:t>
      </w:r>
      <w:r w:rsidR="00D2771C" w:rsidRPr="00C0319A">
        <w:rPr>
          <w:rFonts w:ascii="Arial" w:hAnsi="Arial" w:cs="Arial"/>
          <w:sz w:val="24"/>
          <w:szCs w:val="24"/>
        </w:rPr>
        <w:t>2</w:t>
      </w:r>
      <w:r w:rsidRPr="00C0319A">
        <w:rPr>
          <w:rFonts w:ascii="Arial" w:hAnsi="Arial" w:cs="Arial"/>
          <w:sz w:val="24"/>
          <w:szCs w:val="24"/>
        </w:rPr>
        <w:t>)</w:t>
      </w:r>
      <w:r w:rsidR="009C68CD" w:rsidRPr="00C0319A">
        <w:rPr>
          <w:rFonts w:ascii="Arial" w:hAnsi="Arial" w:cs="Arial"/>
          <w:sz w:val="24"/>
          <w:szCs w:val="24"/>
        </w:rPr>
        <w:t>. The former is formed by dissociation of cyclooctene whereas the latter is formed by dissociation of both cyclooctene and reductive elimination. To determine the active catalytic species, 1</w:t>
      </w:r>
      <w:proofErr w:type="gramStart"/>
      <w:r w:rsidR="009C68CD" w:rsidRPr="00C0319A">
        <w:rPr>
          <w:rFonts w:ascii="Arial" w:hAnsi="Arial" w:cs="Arial"/>
          <w:sz w:val="24"/>
          <w:szCs w:val="24"/>
        </w:rPr>
        <w:t>,2</w:t>
      </w:r>
      <w:proofErr w:type="gramEnd"/>
      <w:r w:rsidR="009C68CD" w:rsidRPr="00C0319A">
        <w:rPr>
          <w:rFonts w:ascii="Arial" w:hAnsi="Arial" w:cs="Arial"/>
          <w:sz w:val="24"/>
          <w:szCs w:val="24"/>
        </w:rPr>
        <w:t>-dichlorobenzene was borylated with [Ir(dtbpy)(ƞ</w:t>
      </w:r>
      <w:r w:rsidR="009C68CD" w:rsidRPr="00C0319A">
        <w:rPr>
          <w:rFonts w:ascii="Arial" w:hAnsi="Arial" w:cs="Arial"/>
          <w:sz w:val="24"/>
          <w:szCs w:val="24"/>
          <w:vertAlign w:val="superscript"/>
        </w:rPr>
        <w:t>2</w:t>
      </w:r>
      <w:r w:rsidR="009C68CD" w:rsidRPr="00C0319A">
        <w:rPr>
          <w:rFonts w:ascii="Arial" w:hAnsi="Arial" w:cs="Arial"/>
          <w:sz w:val="24"/>
          <w:szCs w:val="24"/>
        </w:rPr>
        <w:t>-COE)(Bpin)</w:t>
      </w:r>
      <w:r w:rsidR="009C68CD" w:rsidRPr="00C0319A">
        <w:rPr>
          <w:rFonts w:ascii="Arial" w:hAnsi="Arial" w:cs="Arial"/>
          <w:sz w:val="24"/>
          <w:szCs w:val="24"/>
          <w:vertAlign w:val="subscript"/>
        </w:rPr>
        <w:t>3</w:t>
      </w:r>
      <w:r w:rsidR="009C68CD" w:rsidRPr="00C0319A">
        <w:rPr>
          <w:rFonts w:ascii="Arial" w:hAnsi="Arial" w:cs="Arial"/>
          <w:sz w:val="24"/>
          <w:szCs w:val="24"/>
        </w:rPr>
        <w:t>] in the presence of B</w:t>
      </w:r>
      <w:r w:rsidR="009C68CD" w:rsidRPr="00C0319A">
        <w:rPr>
          <w:rFonts w:ascii="Arial" w:hAnsi="Arial" w:cs="Arial"/>
          <w:sz w:val="24"/>
          <w:szCs w:val="24"/>
          <w:vertAlign w:val="subscript"/>
        </w:rPr>
        <w:t>2</w:t>
      </w:r>
      <w:r w:rsidR="009C68CD" w:rsidRPr="00C0319A">
        <w:rPr>
          <w:rFonts w:ascii="Arial" w:hAnsi="Arial" w:cs="Arial"/>
          <w:sz w:val="24"/>
          <w:szCs w:val="24"/>
        </w:rPr>
        <w:t>(pin)</w:t>
      </w:r>
      <w:r w:rsidR="009C68CD" w:rsidRPr="00C0319A">
        <w:rPr>
          <w:rFonts w:ascii="Arial" w:hAnsi="Arial" w:cs="Arial"/>
          <w:sz w:val="24"/>
          <w:szCs w:val="24"/>
          <w:vertAlign w:val="subscript"/>
        </w:rPr>
        <w:t>2</w:t>
      </w:r>
      <w:r w:rsidR="009C68CD" w:rsidRPr="00C0319A">
        <w:rPr>
          <w:rFonts w:ascii="Arial" w:hAnsi="Arial" w:cs="Arial"/>
          <w:sz w:val="24"/>
          <w:szCs w:val="24"/>
        </w:rPr>
        <w:t>-d</w:t>
      </w:r>
      <w:r w:rsidR="009C68CD" w:rsidRPr="00C0319A">
        <w:rPr>
          <w:rFonts w:ascii="Arial" w:hAnsi="Arial" w:cs="Arial"/>
          <w:sz w:val="24"/>
          <w:szCs w:val="24"/>
          <w:vertAlign w:val="subscript"/>
        </w:rPr>
        <w:t>24</w:t>
      </w:r>
      <w:r w:rsidR="009C68CD" w:rsidRPr="00C0319A">
        <w:rPr>
          <w:rFonts w:ascii="Arial" w:hAnsi="Arial" w:cs="Arial"/>
          <w:sz w:val="24"/>
          <w:szCs w:val="24"/>
        </w:rPr>
        <w:t xml:space="preserve"> . The </w:t>
      </w:r>
      <w:r w:rsidR="00A53295">
        <w:rPr>
          <w:rFonts w:ascii="Arial" w:hAnsi="Arial" w:cs="Arial"/>
          <w:sz w:val="24"/>
          <w:szCs w:val="24"/>
        </w:rPr>
        <w:t>fact that the borylated product</w:t>
      </w:r>
      <w:r w:rsidR="009C68CD" w:rsidRPr="00C0319A">
        <w:rPr>
          <w:rFonts w:ascii="Arial" w:hAnsi="Arial" w:cs="Arial"/>
          <w:sz w:val="24"/>
          <w:szCs w:val="24"/>
        </w:rPr>
        <w:t xml:space="preserve"> (ArBpin</w:t>
      </w:r>
      <w:r w:rsidR="00A53295">
        <w:rPr>
          <w:rFonts w:ascii="Arial" w:hAnsi="Arial" w:cs="Arial"/>
          <w:sz w:val="24"/>
          <w:szCs w:val="24"/>
        </w:rPr>
        <w:t xml:space="preserve">) was formed prior to the formation of any </w:t>
      </w:r>
      <w:proofErr w:type="gramStart"/>
      <w:r w:rsidR="00A53295">
        <w:rPr>
          <w:rFonts w:ascii="Arial" w:hAnsi="Arial" w:cs="Arial"/>
          <w:sz w:val="24"/>
          <w:szCs w:val="24"/>
        </w:rPr>
        <w:t>B</w:t>
      </w:r>
      <w:r w:rsidR="00A53295">
        <w:rPr>
          <w:rFonts w:ascii="Arial" w:hAnsi="Arial" w:cs="Arial"/>
          <w:sz w:val="24"/>
          <w:szCs w:val="24"/>
          <w:vertAlign w:val="subscript"/>
        </w:rPr>
        <w:t>2</w:t>
      </w:r>
      <w:r w:rsidR="00A53295">
        <w:rPr>
          <w:rFonts w:ascii="Arial" w:hAnsi="Arial" w:cs="Arial"/>
          <w:sz w:val="24"/>
          <w:szCs w:val="24"/>
        </w:rPr>
        <w:t>(</w:t>
      </w:r>
      <w:proofErr w:type="gramEnd"/>
      <w:r w:rsidR="00A53295">
        <w:rPr>
          <w:rFonts w:ascii="Arial" w:hAnsi="Arial" w:cs="Arial"/>
          <w:sz w:val="24"/>
          <w:szCs w:val="24"/>
        </w:rPr>
        <w:t>pin)</w:t>
      </w:r>
      <w:r w:rsidR="00A53295">
        <w:rPr>
          <w:rFonts w:ascii="Arial" w:hAnsi="Arial" w:cs="Arial"/>
          <w:sz w:val="24"/>
          <w:szCs w:val="24"/>
          <w:vertAlign w:val="subscript"/>
        </w:rPr>
        <w:t>2</w:t>
      </w:r>
      <w:r w:rsidR="009C68CD" w:rsidRPr="00C0319A">
        <w:rPr>
          <w:rFonts w:ascii="Arial" w:hAnsi="Arial" w:cs="Arial"/>
          <w:sz w:val="24"/>
          <w:szCs w:val="24"/>
        </w:rPr>
        <w:t xml:space="preserve"> and </w:t>
      </w:r>
      <w:r w:rsidR="00A53295">
        <w:rPr>
          <w:rFonts w:ascii="Arial" w:hAnsi="Arial" w:cs="Arial"/>
          <w:sz w:val="24"/>
          <w:szCs w:val="24"/>
        </w:rPr>
        <w:t>also that Ar</w:t>
      </w:r>
      <w:r w:rsidR="009C68CD" w:rsidRPr="00C0319A">
        <w:rPr>
          <w:rFonts w:ascii="Arial" w:hAnsi="Arial" w:cs="Arial"/>
          <w:sz w:val="24"/>
          <w:szCs w:val="24"/>
        </w:rPr>
        <w:t>Bpin-d</w:t>
      </w:r>
      <w:r w:rsidR="00A53295">
        <w:rPr>
          <w:rFonts w:ascii="Arial" w:hAnsi="Arial" w:cs="Arial"/>
          <w:sz w:val="24"/>
          <w:szCs w:val="24"/>
          <w:vertAlign w:val="subscript"/>
        </w:rPr>
        <w:t>12</w:t>
      </w:r>
      <w:r w:rsidR="00A53295">
        <w:rPr>
          <w:rFonts w:ascii="Arial" w:hAnsi="Arial" w:cs="Arial"/>
          <w:sz w:val="24"/>
          <w:szCs w:val="24"/>
        </w:rPr>
        <w:t xml:space="preserve"> was not observed suggests there is no </w:t>
      </w:r>
      <w:r w:rsidR="009C68CD" w:rsidRPr="00C0319A">
        <w:rPr>
          <w:rFonts w:ascii="Arial" w:hAnsi="Arial" w:cs="Arial"/>
          <w:sz w:val="24"/>
          <w:szCs w:val="24"/>
        </w:rPr>
        <w:t>dissociation of B</w:t>
      </w:r>
      <w:r w:rsidR="009C68CD" w:rsidRPr="00C0319A">
        <w:rPr>
          <w:rFonts w:ascii="Arial" w:hAnsi="Arial" w:cs="Arial"/>
          <w:sz w:val="24"/>
          <w:szCs w:val="24"/>
          <w:vertAlign w:val="subscript"/>
        </w:rPr>
        <w:t>2</w:t>
      </w:r>
      <w:r w:rsidR="009C68CD" w:rsidRPr="00C0319A">
        <w:rPr>
          <w:rFonts w:ascii="Arial" w:hAnsi="Arial" w:cs="Arial"/>
          <w:sz w:val="24"/>
          <w:szCs w:val="24"/>
        </w:rPr>
        <w:t>(pin)</w:t>
      </w:r>
      <w:r w:rsidR="009C68CD" w:rsidRPr="00C0319A">
        <w:rPr>
          <w:rFonts w:ascii="Arial" w:hAnsi="Arial" w:cs="Arial"/>
          <w:sz w:val="24"/>
          <w:szCs w:val="24"/>
          <w:vertAlign w:val="subscript"/>
        </w:rPr>
        <w:t>2</w:t>
      </w:r>
      <w:r w:rsidR="009C68CD" w:rsidRPr="000944C6">
        <w:rPr>
          <w:rFonts w:ascii="Arial" w:hAnsi="Arial" w:cs="Arial"/>
          <w:sz w:val="24"/>
          <w:szCs w:val="24"/>
        </w:rPr>
        <w:t xml:space="preserve"> </w:t>
      </w:r>
      <w:r w:rsidR="009C68CD" w:rsidRPr="00C0319A">
        <w:rPr>
          <w:rFonts w:ascii="Arial" w:hAnsi="Arial" w:cs="Arial"/>
          <w:sz w:val="24"/>
          <w:szCs w:val="24"/>
        </w:rPr>
        <w:t>prior to oxidative addition of 1,2-dichlorobenzene. This provided sufficient evidence that the trisboryl-</w:t>
      </w:r>
      <w:proofErr w:type="gramStart"/>
      <w:r w:rsidR="009C68CD" w:rsidRPr="00C0319A">
        <w:rPr>
          <w:rFonts w:ascii="Arial" w:hAnsi="Arial" w:cs="Arial"/>
          <w:sz w:val="24"/>
          <w:szCs w:val="24"/>
        </w:rPr>
        <w:t>Ir(</w:t>
      </w:r>
      <w:proofErr w:type="gramEnd"/>
      <w:r w:rsidR="009C68CD" w:rsidRPr="00C0319A">
        <w:rPr>
          <w:rFonts w:ascii="Arial" w:hAnsi="Arial" w:cs="Arial"/>
          <w:sz w:val="24"/>
          <w:szCs w:val="24"/>
        </w:rPr>
        <w:t>III) species is the active catalyst for this C-H borylation reaction.</w:t>
      </w:r>
      <w:r w:rsidR="00633298">
        <w:rPr>
          <w:rFonts w:ascii="Arial" w:hAnsi="Arial" w:cs="Arial"/>
          <w:sz w:val="24"/>
          <w:szCs w:val="24"/>
          <w:vertAlign w:val="superscript"/>
        </w:rPr>
        <w:t>100</w:t>
      </w:r>
    </w:p>
    <w:p w:rsidR="00DF4D3D" w:rsidRPr="00DF4D3D" w:rsidRDefault="00DF4D3D">
      <w:pPr>
        <w:rPr>
          <w:rFonts w:ascii="Arial" w:hAnsi="Arial" w:cs="Arial"/>
          <w:sz w:val="24"/>
          <w:szCs w:val="24"/>
          <w:vertAlign w:val="superscript"/>
        </w:rPr>
      </w:pPr>
      <w:r>
        <w:rPr>
          <w:rFonts w:ascii="Arial" w:hAnsi="Arial" w:cs="Arial"/>
          <w:color w:val="FF0000"/>
          <w:sz w:val="24"/>
          <w:szCs w:val="24"/>
          <w:vertAlign w:val="superscript"/>
        </w:rPr>
        <w:br w:type="page"/>
      </w:r>
    </w:p>
    <w:p w:rsidR="00421E7A" w:rsidRPr="00DF4D3D" w:rsidRDefault="00D756EC" w:rsidP="009C68CD">
      <w:pPr>
        <w:spacing w:line="360" w:lineRule="auto"/>
        <w:ind w:firstLine="720"/>
        <w:rPr>
          <w:rFonts w:ascii="Arial" w:hAnsi="Arial" w:cs="Arial"/>
          <w:sz w:val="24"/>
          <w:szCs w:val="24"/>
          <w:vertAlign w:val="superscript"/>
        </w:rPr>
      </w:pPr>
      <w:r>
        <w:lastRenderedPageBreak/>
        <w:pict>
          <v:shape id="_x0000_s3133" type="#_x0000_t75" style="position:absolute;left:0;text-align:left;margin-left:0;margin-top:6.3pt;width:248.85pt;height:97.8pt;z-index:251742720;mso-position-horizontal:center" wrapcoords="2829 368 2314 736 1607 1841 1607 2332 450 3559 64 4173 64 5400 1350 6259 10029 8223 10800 8223 10800 18041 8293 18777 7393 19268 7393 20741 9643 20741 12407 20741 13371 20495 13307 20005 13564 19391 13243 19145 10800 18041 10736 8223 5271 6259 6364 4295 16843 4295 21471 3682 21471 1473 16586 982 3536 368 2829 368">
            <v:imagedata r:id="rId299" o:title=""/>
            <w10:wrap type="tight"/>
          </v:shape>
          <o:OLEObject Type="Embed" ProgID="ChemDraw.Document.6.0" ShapeID="_x0000_s3133" DrawAspect="Content" ObjectID="_1641921453" r:id="rId300"/>
        </w:pict>
      </w:r>
    </w:p>
    <w:p w:rsidR="00421E7A" w:rsidRPr="00DF4D3D" w:rsidRDefault="00421E7A" w:rsidP="009C68CD">
      <w:pPr>
        <w:spacing w:line="360" w:lineRule="auto"/>
        <w:ind w:firstLine="720"/>
        <w:rPr>
          <w:rFonts w:ascii="Arial" w:hAnsi="Arial" w:cs="Arial"/>
          <w:sz w:val="24"/>
          <w:szCs w:val="24"/>
          <w:vertAlign w:val="superscript"/>
        </w:rPr>
      </w:pPr>
    </w:p>
    <w:p w:rsidR="00421E7A" w:rsidRPr="00DF4D3D" w:rsidRDefault="00421E7A" w:rsidP="009C68CD">
      <w:pPr>
        <w:spacing w:line="360" w:lineRule="auto"/>
        <w:ind w:firstLine="720"/>
        <w:rPr>
          <w:rFonts w:ascii="Arial" w:hAnsi="Arial" w:cs="Arial"/>
          <w:sz w:val="24"/>
          <w:szCs w:val="24"/>
          <w:vertAlign w:val="superscript"/>
        </w:rPr>
      </w:pPr>
    </w:p>
    <w:p w:rsidR="00421E7A" w:rsidRPr="00DF4D3D" w:rsidRDefault="00421E7A" w:rsidP="009C68CD">
      <w:pPr>
        <w:spacing w:line="360" w:lineRule="auto"/>
        <w:ind w:firstLine="720"/>
        <w:rPr>
          <w:rFonts w:ascii="Arial" w:hAnsi="Arial" w:cs="Arial"/>
          <w:sz w:val="24"/>
          <w:szCs w:val="24"/>
        </w:rPr>
      </w:pPr>
    </w:p>
    <w:p w:rsidR="009C68CD" w:rsidRPr="00C0319A" w:rsidRDefault="009C68CD" w:rsidP="00421E7A">
      <w:pPr>
        <w:spacing w:line="360" w:lineRule="auto"/>
        <w:jc w:val="center"/>
        <w:rPr>
          <w:rFonts w:ascii="Arial" w:hAnsi="Arial" w:cs="Arial"/>
          <w:sz w:val="20"/>
          <w:szCs w:val="20"/>
        </w:rPr>
      </w:pPr>
      <w:r w:rsidRPr="00C0319A">
        <w:rPr>
          <w:rFonts w:ascii="Arial" w:hAnsi="Arial" w:cs="Arial"/>
          <w:b/>
          <w:sz w:val="20"/>
          <w:szCs w:val="20"/>
        </w:rPr>
        <w:t xml:space="preserve">Figure </w:t>
      </w:r>
      <w:r w:rsidR="00421E7A" w:rsidRPr="00C0319A">
        <w:rPr>
          <w:rFonts w:ascii="Arial" w:hAnsi="Arial" w:cs="Arial"/>
          <w:b/>
          <w:sz w:val="20"/>
          <w:szCs w:val="20"/>
        </w:rPr>
        <w:t>8</w:t>
      </w:r>
      <w:r w:rsidR="00D2771C" w:rsidRPr="00C0319A">
        <w:rPr>
          <w:rFonts w:ascii="Arial" w:hAnsi="Arial" w:cs="Arial"/>
          <w:b/>
          <w:sz w:val="20"/>
          <w:szCs w:val="20"/>
        </w:rPr>
        <w:t>2</w:t>
      </w:r>
      <w:r w:rsidRPr="00C0319A">
        <w:rPr>
          <w:rFonts w:ascii="Arial" w:hAnsi="Arial" w:cs="Arial"/>
          <w:sz w:val="20"/>
          <w:szCs w:val="20"/>
        </w:rPr>
        <w:t xml:space="preserve"> – The two hypothesised active catalytic iridium complexes in C-H borylation reactions.</w:t>
      </w:r>
    </w:p>
    <w:p w:rsidR="009C68CD" w:rsidRDefault="00D756EC" w:rsidP="009C68CD">
      <w:pPr>
        <w:spacing w:line="360" w:lineRule="auto"/>
        <w:ind w:firstLine="720"/>
        <w:rPr>
          <w:rFonts w:ascii="Arial" w:hAnsi="Arial" w:cs="Arial"/>
          <w:sz w:val="24"/>
          <w:szCs w:val="24"/>
        </w:rPr>
      </w:pPr>
      <w:r>
        <w:pict>
          <v:shape id="_x0000_s3134" type="#_x0000_t75" style="position:absolute;left:0;text-align:left;margin-left:0;margin-top:110.75pt;width:304.2pt;height:85.9pt;z-index:251744768;mso-position-horizontal:center" wrapcoords="19525 563 4150 2066 2767 2442 2767 4132 2873 6574 1330 7325 266 8640 53 16341 15429 18595 19791 18595 19791 21037 20057 21037 20483 21037 20589 20285 20270 18595 20376 15590 21494 15402 21494 13148 20164 12584 20270 11082 19791 10518 18089 9579 19100 9579 20536 7701 20802 4696 20802 2817 20589 2066 19898 563 19525 563">
            <v:imagedata r:id="rId301" o:title=""/>
            <w10:wrap type="tight"/>
          </v:shape>
          <o:OLEObject Type="Embed" ProgID="ChemDraw.Document.6.0" ShapeID="_x0000_s3134" DrawAspect="Content" ObjectID="_1641921454" r:id="rId302"/>
        </w:pict>
      </w:r>
      <w:r w:rsidR="009C68CD" w:rsidRPr="00C0319A">
        <w:rPr>
          <w:rFonts w:ascii="Arial" w:hAnsi="Arial" w:cs="Arial"/>
          <w:sz w:val="24"/>
          <w:szCs w:val="24"/>
        </w:rPr>
        <w:t>1</w:t>
      </w:r>
      <w:proofErr w:type="gramStart"/>
      <w:r w:rsidR="009C68CD" w:rsidRPr="00C0319A">
        <w:rPr>
          <w:rFonts w:ascii="Arial" w:hAnsi="Arial" w:cs="Arial"/>
          <w:sz w:val="24"/>
          <w:szCs w:val="24"/>
        </w:rPr>
        <w:t>,3</w:t>
      </w:r>
      <w:proofErr w:type="gramEnd"/>
      <w:r w:rsidR="009C68CD" w:rsidRPr="00C0319A">
        <w:rPr>
          <w:rFonts w:ascii="Arial" w:hAnsi="Arial" w:cs="Arial"/>
          <w:sz w:val="24"/>
          <w:szCs w:val="24"/>
        </w:rPr>
        <w:t xml:space="preserve">-dithiane substituted aromatic compounds are known to exclusively monoborylate in the </w:t>
      </w:r>
      <w:r w:rsidR="009C68CD" w:rsidRPr="00B32B9E">
        <w:rPr>
          <w:rFonts w:ascii="Arial" w:hAnsi="Arial" w:cs="Arial"/>
          <w:i/>
          <w:sz w:val="24"/>
          <w:szCs w:val="24"/>
        </w:rPr>
        <w:t>ortho</w:t>
      </w:r>
      <w:r w:rsidR="009C68CD" w:rsidRPr="00C0319A">
        <w:rPr>
          <w:rFonts w:ascii="Arial" w:hAnsi="Arial" w:cs="Arial"/>
          <w:sz w:val="24"/>
          <w:szCs w:val="24"/>
        </w:rPr>
        <w:t>-position without the requirement of either a bipyridine or phenanthroline ligand for the iridium catalyst</w:t>
      </w:r>
      <w:r w:rsidR="00421E7A" w:rsidRPr="00C0319A">
        <w:rPr>
          <w:rFonts w:ascii="Arial" w:hAnsi="Arial" w:cs="Arial"/>
          <w:sz w:val="24"/>
          <w:szCs w:val="24"/>
        </w:rPr>
        <w:t xml:space="preserve"> (see </w:t>
      </w:r>
      <w:r w:rsidR="000F3472">
        <w:rPr>
          <w:rFonts w:ascii="Arial" w:hAnsi="Arial" w:cs="Arial"/>
          <w:sz w:val="24"/>
          <w:szCs w:val="24"/>
        </w:rPr>
        <w:t>F</w:t>
      </w:r>
      <w:r w:rsidR="00421E7A" w:rsidRPr="00C0319A">
        <w:rPr>
          <w:rFonts w:ascii="Arial" w:hAnsi="Arial" w:cs="Arial"/>
          <w:sz w:val="24"/>
          <w:szCs w:val="24"/>
        </w:rPr>
        <w:t>igure 8</w:t>
      </w:r>
      <w:r w:rsidR="00D2771C" w:rsidRPr="00C0319A">
        <w:rPr>
          <w:rFonts w:ascii="Arial" w:hAnsi="Arial" w:cs="Arial"/>
          <w:sz w:val="24"/>
          <w:szCs w:val="24"/>
        </w:rPr>
        <w:t>3</w:t>
      </w:r>
      <w:r w:rsidR="00421E7A" w:rsidRPr="00C0319A">
        <w:rPr>
          <w:rFonts w:ascii="Arial" w:hAnsi="Arial" w:cs="Arial"/>
          <w:sz w:val="24"/>
          <w:szCs w:val="24"/>
        </w:rPr>
        <w:t>)</w:t>
      </w:r>
      <w:r w:rsidR="009C68CD" w:rsidRPr="00C0319A">
        <w:rPr>
          <w:rFonts w:ascii="Arial" w:hAnsi="Arial" w:cs="Arial"/>
          <w:sz w:val="24"/>
          <w:szCs w:val="24"/>
        </w:rPr>
        <w:t>.</w:t>
      </w:r>
      <w:r w:rsidR="00C0319A">
        <w:rPr>
          <w:rFonts w:ascii="Arial" w:hAnsi="Arial" w:cs="Arial"/>
          <w:sz w:val="24"/>
          <w:szCs w:val="24"/>
          <w:vertAlign w:val="superscript"/>
        </w:rPr>
        <w:t>10</w:t>
      </w:r>
      <w:r w:rsidR="00633298">
        <w:rPr>
          <w:rFonts w:ascii="Arial" w:hAnsi="Arial" w:cs="Arial"/>
          <w:sz w:val="24"/>
          <w:szCs w:val="24"/>
          <w:vertAlign w:val="superscript"/>
        </w:rPr>
        <w:t>3</w:t>
      </w:r>
      <w:r w:rsidR="009C68CD" w:rsidRPr="00C0319A">
        <w:rPr>
          <w:rFonts w:ascii="Arial" w:hAnsi="Arial" w:cs="Arial"/>
          <w:sz w:val="24"/>
          <w:szCs w:val="24"/>
        </w:rPr>
        <w:t xml:space="preserve"> The presence of this dithiane </w:t>
      </w:r>
      <w:r w:rsidR="000974D5">
        <w:rPr>
          <w:rFonts w:ascii="Arial" w:hAnsi="Arial" w:cs="Arial"/>
          <w:sz w:val="24"/>
          <w:szCs w:val="24"/>
        </w:rPr>
        <w:t>is</w:t>
      </w:r>
      <w:r w:rsidR="009C68CD" w:rsidRPr="00C0319A">
        <w:rPr>
          <w:rFonts w:ascii="Arial" w:hAnsi="Arial" w:cs="Arial"/>
          <w:sz w:val="24"/>
          <w:szCs w:val="24"/>
        </w:rPr>
        <w:t xml:space="preserve"> synthetically useful as they are well known protecting groups for aldehydes and ketones.</w:t>
      </w:r>
      <w:r w:rsidR="009C68CD" w:rsidRPr="009C68CD">
        <w:rPr>
          <w:rFonts w:ascii="Arial" w:hAnsi="Arial" w:cs="Arial"/>
          <w:color w:val="FF0000"/>
          <w:sz w:val="24"/>
          <w:szCs w:val="24"/>
        </w:rPr>
        <w:t xml:space="preserve"> </w:t>
      </w:r>
    </w:p>
    <w:p w:rsidR="009C68CD" w:rsidRDefault="009C68CD" w:rsidP="009C68CD">
      <w:pPr>
        <w:spacing w:line="360" w:lineRule="auto"/>
        <w:ind w:firstLine="720"/>
        <w:rPr>
          <w:rFonts w:ascii="Arial" w:hAnsi="Arial" w:cs="Arial"/>
          <w:sz w:val="24"/>
          <w:szCs w:val="24"/>
        </w:rPr>
      </w:pPr>
    </w:p>
    <w:p w:rsidR="009C68CD" w:rsidRDefault="009C68CD" w:rsidP="009C68CD">
      <w:pPr>
        <w:spacing w:line="360" w:lineRule="auto"/>
        <w:ind w:firstLine="720"/>
        <w:rPr>
          <w:rFonts w:ascii="Arial" w:hAnsi="Arial" w:cs="Arial"/>
          <w:sz w:val="24"/>
          <w:szCs w:val="24"/>
        </w:rPr>
      </w:pPr>
    </w:p>
    <w:p w:rsidR="00160D01" w:rsidRDefault="00160D01" w:rsidP="00261623">
      <w:pPr>
        <w:spacing w:after="160" w:line="360" w:lineRule="auto"/>
        <w:ind w:firstLine="720"/>
        <w:rPr>
          <w:rFonts w:ascii="Arial" w:eastAsiaTheme="minorEastAsia" w:hAnsi="Arial" w:cs="Arial"/>
          <w:sz w:val="24"/>
          <w:szCs w:val="24"/>
        </w:rPr>
      </w:pPr>
    </w:p>
    <w:p w:rsidR="00160D01" w:rsidRPr="00C0319A" w:rsidRDefault="009C68CD" w:rsidP="009C68CD">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 xml:space="preserve">Figure </w:t>
      </w:r>
      <w:r w:rsidR="00D2771C" w:rsidRPr="00C0319A">
        <w:rPr>
          <w:rFonts w:ascii="Arial" w:eastAsiaTheme="minorEastAsia" w:hAnsi="Arial" w:cs="Arial"/>
          <w:b/>
          <w:sz w:val="20"/>
          <w:szCs w:val="20"/>
        </w:rPr>
        <w:t>83</w:t>
      </w:r>
      <w:r w:rsidRPr="00C0319A">
        <w:rPr>
          <w:rFonts w:ascii="Arial" w:eastAsiaTheme="minorEastAsia" w:hAnsi="Arial" w:cs="Arial"/>
          <w:sz w:val="20"/>
          <w:szCs w:val="20"/>
        </w:rPr>
        <w:t xml:space="preserve"> – General scheme of the C-H borylation of 2-arylsubstituted-1</w:t>
      </w:r>
      <w:proofErr w:type="gramStart"/>
      <w:r w:rsidRPr="00C0319A">
        <w:rPr>
          <w:rFonts w:ascii="Arial" w:eastAsiaTheme="minorEastAsia" w:hAnsi="Arial" w:cs="Arial"/>
          <w:sz w:val="20"/>
          <w:szCs w:val="20"/>
        </w:rPr>
        <w:t>,3</w:t>
      </w:r>
      <w:proofErr w:type="gramEnd"/>
      <w:r w:rsidRPr="00C0319A">
        <w:rPr>
          <w:rFonts w:ascii="Arial" w:eastAsiaTheme="minorEastAsia" w:hAnsi="Arial" w:cs="Arial"/>
          <w:sz w:val="20"/>
          <w:szCs w:val="20"/>
        </w:rPr>
        <w:t>-dithianes with B</w:t>
      </w:r>
      <w:r w:rsidRPr="00C0319A">
        <w:rPr>
          <w:rFonts w:ascii="Arial" w:eastAsiaTheme="minorEastAsia" w:hAnsi="Arial" w:cs="Arial"/>
          <w:sz w:val="20"/>
          <w:szCs w:val="20"/>
          <w:vertAlign w:val="subscript"/>
        </w:rPr>
        <w:t>2</w:t>
      </w:r>
      <w:r w:rsidRPr="00C0319A">
        <w:rPr>
          <w:rFonts w:ascii="Arial" w:eastAsiaTheme="minorEastAsia" w:hAnsi="Arial" w:cs="Arial"/>
          <w:sz w:val="20"/>
          <w:szCs w:val="20"/>
        </w:rPr>
        <w:t>(pin)</w:t>
      </w:r>
      <w:r w:rsidRPr="00C0319A">
        <w:rPr>
          <w:rFonts w:ascii="Arial" w:eastAsiaTheme="minorEastAsia" w:hAnsi="Arial" w:cs="Arial"/>
          <w:sz w:val="20"/>
          <w:szCs w:val="20"/>
          <w:vertAlign w:val="subscript"/>
        </w:rPr>
        <w:t>2</w:t>
      </w:r>
      <w:r w:rsidR="00AB24CF" w:rsidRPr="00C0319A">
        <w:rPr>
          <w:rFonts w:ascii="Arial" w:eastAsiaTheme="minorEastAsia" w:hAnsi="Arial" w:cs="Arial"/>
          <w:sz w:val="20"/>
          <w:szCs w:val="20"/>
        </w:rPr>
        <w:t>.</w:t>
      </w:r>
    </w:p>
    <w:p w:rsidR="009C68CD" w:rsidRPr="00DF4D3D" w:rsidRDefault="00AB24CF" w:rsidP="009C68CD">
      <w:pPr>
        <w:spacing w:line="360" w:lineRule="auto"/>
        <w:ind w:firstLine="720"/>
        <w:rPr>
          <w:rFonts w:ascii="Arial" w:hAnsi="Arial" w:cs="Arial"/>
          <w:sz w:val="24"/>
          <w:szCs w:val="24"/>
        </w:rPr>
      </w:pPr>
      <w:r w:rsidRPr="00C0319A">
        <w:rPr>
          <w:rFonts w:ascii="Arial" w:hAnsi="Arial" w:cs="Arial"/>
          <w:sz w:val="24"/>
          <w:szCs w:val="24"/>
        </w:rPr>
        <w:t xml:space="preserve">Catalyst optimisation using </w:t>
      </w:r>
      <w:r w:rsidR="009C68CD" w:rsidRPr="00C0319A">
        <w:rPr>
          <w:rFonts w:ascii="Arial" w:hAnsi="Arial" w:cs="Arial"/>
          <w:sz w:val="24"/>
          <w:szCs w:val="24"/>
        </w:rPr>
        <w:t>2-phenyl-1,3-dithiane showed</w:t>
      </w:r>
      <w:r w:rsidRPr="00C0319A">
        <w:rPr>
          <w:rFonts w:ascii="Arial" w:hAnsi="Arial" w:cs="Arial"/>
          <w:sz w:val="24"/>
          <w:szCs w:val="24"/>
        </w:rPr>
        <w:t xml:space="preserve"> that</w:t>
      </w:r>
      <w:r w:rsidR="009C68CD" w:rsidRPr="00C0319A">
        <w:rPr>
          <w:rFonts w:ascii="Arial" w:hAnsi="Arial" w:cs="Arial"/>
          <w:sz w:val="24"/>
          <w:szCs w:val="24"/>
        </w:rPr>
        <w:t xml:space="preserve"> palladium catalysis with Pd(OAc)</w:t>
      </w:r>
      <w:r w:rsidR="009C68CD" w:rsidRPr="00C0319A">
        <w:rPr>
          <w:rFonts w:ascii="Arial" w:hAnsi="Arial" w:cs="Arial"/>
          <w:sz w:val="24"/>
          <w:szCs w:val="24"/>
          <w:vertAlign w:val="subscript"/>
        </w:rPr>
        <w:t xml:space="preserve">2 </w:t>
      </w:r>
      <w:r w:rsidR="009C68CD" w:rsidRPr="00C0319A">
        <w:rPr>
          <w:rFonts w:ascii="Arial" w:hAnsi="Arial" w:cs="Arial"/>
          <w:sz w:val="24"/>
          <w:szCs w:val="24"/>
        </w:rPr>
        <w:t xml:space="preserve">yielded no borylation product and both ruthenium and rhodium catalysis produced the </w:t>
      </w:r>
      <w:r w:rsidR="009C68CD" w:rsidRPr="00B32B9E">
        <w:rPr>
          <w:rFonts w:ascii="Arial" w:hAnsi="Arial" w:cs="Arial"/>
          <w:i/>
          <w:sz w:val="24"/>
          <w:szCs w:val="24"/>
        </w:rPr>
        <w:t>ortho</w:t>
      </w:r>
      <w:r w:rsidR="009C68CD" w:rsidRPr="00C0319A">
        <w:rPr>
          <w:rFonts w:ascii="Arial" w:hAnsi="Arial" w:cs="Arial"/>
          <w:sz w:val="24"/>
          <w:szCs w:val="24"/>
        </w:rPr>
        <w:t>-borylat</w:t>
      </w:r>
      <w:r w:rsidR="00595A27" w:rsidRPr="00C0319A">
        <w:rPr>
          <w:rFonts w:ascii="Arial" w:hAnsi="Arial" w:cs="Arial"/>
          <w:sz w:val="24"/>
          <w:szCs w:val="24"/>
        </w:rPr>
        <w:t>ed species in under 20% yield.</w:t>
      </w:r>
      <w:r w:rsidR="00C0319A" w:rsidRPr="00C0319A">
        <w:rPr>
          <w:rFonts w:ascii="Arial" w:hAnsi="Arial" w:cs="Arial"/>
          <w:sz w:val="24"/>
          <w:szCs w:val="24"/>
          <w:vertAlign w:val="superscript"/>
        </w:rPr>
        <w:t>10</w:t>
      </w:r>
      <w:r w:rsidR="00633298">
        <w:rPr>
          <w:rFonts w:ascii="Arial" w:hAnsi="Arial" w:cs="Arial"/>
          <w:sz w:val="24"/>
          <w:szCs w:val="24"/>
          <w:vertAlign w:val="superscript"/>
        </w:rPr>
        <w:t>3</w:t>
      </w:r>
      <w:r w:rsidR="00595A27" w:rsidRPr="00C0319A">
        <w:rPr>
          <w:rFonts w:ascii="Arial" w:hAnsi="Arial" w:cs="Arial"/>
          <w:sz w:val="24"/>
          <w:szCs w:val="24"/>
        </w:rPr>
        <w:t xml:space="preserve"> </w:t>
      </w:r>
      <w:r w:rsidR="009C68CD" w:rsidRPr="00C0319A">
        <w:rPr>
          <w:rFonts w:ascii="Arial" w:hAnsi="Arial" w:cs="Arial"/>
          <w:sz w:val="24"/>
          <w:szCs w:val="24"/>
        </w:rPr>
        <w:t>Introduction of triphenylphosphine, tricyclohexylphosphine and di-</w:t>
      </w:r>
      <w:r w:rsidR="009C68CD" w:rsidRPr="00B32B9E">
        <w:rPr>
          <w:rFonts w:ascii="Arial" w:hAnsi="Arial" w:cs="Arial"/>
          <w:i/>
          <w:sz w:val="24"/>
          <w:szCs w:val="24"/>
        </w:rPr>
        <w:t>tert</w:t>
      </w:r>
      <w:r w:rsidR="009C68CD" w:rsidRPr="00C0319A">
        <w:rPr>
          <w:rFonts w:ascii="Arial" w:hAnsi="Arial" w:cs="Arial"/>
          <w:sz w:val="24"/>
          <w:szCs w:val="24"/>
        </w:rPr>
        <w:t>-butyl bipyridine ligands all inhibited catalysis of borylation of the dithiane containing arenes.</w:t>
      </w:r>
      <w:r w:rsidR="009C68CD" w:rsidRPr="009C68CD">
        <w:rPr>
          <w:rFonts w:ascii="Arial" w:hAnsi="Arial" w:cs="Arial"/>
          <w:color w:val="FF0000"/>
          <w:sz w:val="24"/>
          <w:szCs w:val="24"/>
        </w:rPr>
        <w:t xml:space="preserve"> </w:t>
      </w:r>
    </w:p>
    <w:p w:rsidR="00FF56DB" w:rsidRPr="00C0319A" w:rsidRDefault="00FF56DB" w:rsidP="00FF56DB">
      <w:pPr>
        <w:spacing w:line="360" w:lineRule="auto"/>
        <w:ind w:firstLine="720"/>
        <w:rPr>
          <w:rFonts w:ascii="Arial" w:hAnsi="Arial" w:cs="Arial"/>
          <w:sz w:val="24"/>
          <w:szCs w:val="24"/>
        </w:rPr>
      </w:pPr>
      <w:r w:rsidRPr="00C0319A">
        <w:rPr>
          <w:rFonts w:ascii="Arial" w:hAnsi="Arial" w:cs="Arial"/>
          <w:sz w:val="24"/>
          <w:szCs w:val="24"/>
        </w:rPr>
        <w:t xml:space="preserve">The substrate scope for this reaction even extended to acyclic thioethers, which displayed </w:t>
      </w:r>
      <w:r w:rsidRPr="00B32B9E">
        <w:rPr>
          <w:rFonts w:ascii="Arial" w:hAnsi="Arial" w:cs="Arial"/>
          <w:i/>
          <w:sz w:val="24"/>
          <w:szCs w:val="24"/>
        </w:rPr>
        <w:t>ortho</w:t>
      </w:r>
      <w:r w:rsidRPr="00C0319A">
        <w:rPr>
          <w:rFonts w:ascii="Arial" w:hAnsi="Arial" w:cs="Arial"/>
          <w:sz w:val="24"/>
          <w:szCs w:val="24"/>
        </w:rPr>
        <w:t>-selectivity for C-H borylation in most cases.</w:t>
      </w:r>
      <w:r w:rsidR="00C0319A" w:rsidRPr="00C0319A">
        <w:rPr>
          <w:rFonts w:ascii="Arial" w:hAnsi="Arial" w:cs="Arial"/>
          <w:sz w:val="24"/>
          <w:szCs w:val="24"/>
          <w:vertAlign w:val="superscript"/>
        </w:rPr>
        <w:t>10</w:t>
      </w:r>
      <w:r w:rsidR="00633298">
        <w:rPr>
          <w:rFonts w:ascii="Arial" w:hAnsi="Arial" w:cs="Arial"/>
          <w:sz w:val="24"/>
          <w:szCs w:val="24"/>
          <w:vertAlign w:val="superscript"/>
        </w:rPr>
        <w:t>3</w:t>
      </w:r>
      <w:r w:rsidRPr="00C0319A">
        <w:rPr>
          <w:rFonts w:ascii="Arial" w:hAnsi="Arial" w:cs="Arial"/>
          <w:sz w:val="24"/>
          <w:szCs w:val="24"/>
        </w:rPr>
        <w:t xml:space="preserve"> However, extensive studies by Li into the regioselectivity of methyl </w:t>
      </w:r>
      <w:r w:rsidRPr="00C0319A">
        <w:rPr>
          <w:rFonts w:ascii="Arial" w:hAnsi="Arial" w:cs="Arial"/>
          <w:i/>
          <w:sz w:val="24"/>
          <w:szCs w:val="24"/>
        </w:rPr>
        <w:t>ortho</w:t>
      </w:r>
      <w:r w:rsidRPr="00C0319A">
        <w:rPr>
          <w:rFonts w:ascii="Arial" w:hAnsi="Arial" w:cs="Arial"/>
          <w:sz w:val="24"/>
          <w:szCs w:val="24"/>
        </w:rPr>
        <w:t xml:space="preserve">-tolyl sulfide C-H borylation showed that the presence of one </w:t>
      </w:r>
      <w:r w:rsidRPr="00C0319A">
        <w:rPr>
          <w:rFonts w:ascii="Arial" w:hAnsi="Arial" w:cs="Arial"/>
          <w:i/>
          <w:sz w:val="24"/>
          <w:szCs w:val="24"/>
        </w:rPr>
        <w:t>ortho</w:t>
      </w:r>
      <w:r w:rsidRPr="00C0319A">
        <w:rPr>
          <w:rFonts w:ascii="Arial" w:hAnsi="Arial" w:cs="Arial"/>
          <w:sz w:val="24"/>
          <w:szCs w:val="24"/>
        </w:rPr>
        <w:t>-substituent forms a mixture of products, with C-H borylation product being formed as well as both mono- and di-benzylic borylation products being observed in 20, 27 and 28% yield respectively in reaction of one mole equivalent of B</w:t>
      </w:r>
      <w:r w:rsidRPr="00C0319A">
        <w:rPr>
          <w:rFonts w:ascii="Arial" w:hAnsi="Arial" w:cs="Arial"/>
          <w:sz w:val="24"/>
          <w:szCs w:val="24"/>
          <w:vertAlign w:val="subscript"/>
        </w:rPr>
        <w:t>2</w:t>
      </w:r>
      <w:r w:rsidRPr="00C0319A">
        <w:rPr>
          <w:rFonts w:ascii="Arial" w:hAnsi="Arial" w:cs="Arial"/>
          <w:sz w:val="24"/>
          <w:szCs w:val="24"/>
        </w:rPr>
        <w:t>(pin)</w:t>
      </w:r>
      <w:r w:rsidRPr="00C0319A">
        <w:rPr>
          <w:rFonts w:ascii="Arial" w:hAnsi="Arial" w:cs="Arial"/>
          <w:sz w:val="24"/>
          <w:szCs w:val="24"/>
          <w:vertAlign w:val="subscript"/>
        </w:rPr>
        <w:t>2</w:t>
      </w:r>
      <w:r w:rsidR="009832D6" w:rsidRPr="00C0319A">
        <w:rPr>
          <w:rFonts w:ascii="Arial" w:hAnsi="Arial" w:cs="Arial"/>
          <w:sz w:val="24"/>
          <w:szCs w:val="24"/>
        </w:rPr>
        <w:t xml:space="preserve"> (see </w:t>
      </w:r>
      <w:r w:rsidR="000F3472">
        <w:rPr>
          <w:rFonts w:ascii="Arial" w:hAnsi="Arial" w:cs="Arial"/>
          <w:sz w:val="24"/>
          <w:szCs w:val="24"/>
        </w:rPr>
        <w:t>F</w:t>
      </w:r>
      <w:r w:rsidR="009832D6" w:rsidRPr="00C0319A">
        <w:rPr>
          <w:rFonts w:ascii="Arial" w:hAnsi="Arial" w:cs="Arial"/>
          <w:sz w:val="24"/>
          <w:szCs w:val="24"/>
        </w:rPr>
        <w:t>igure 8</w:t>
      </w:r>
      <w:r w:rsidR="00D2771C" w:rsidRPr="00C0319A">
        <w:rPr>
          <w:rFonts w:ascii="Arial" w:hAnsi="Arial" w:cs="Arial"/>
          <w:sz w:val="24"/>
          <w:szCs w:val="24"/>
        </w:rPr>
        <w:t>4</w:t>
      </w:r>
      <w:r w:rsidR="009832D6" w:rsidRPr="00C0319A">
        <w:rPr>
          <w:rFonts w:ascii="Arial" w:hAnsi="Arial" w:cs="Arial"/>
          <w:sz w:val="24"/>
          <w:szCs w:val="24"/>
        </w:rPr>
        <w:t>)</w:t>
      </w:r>
      <w:r w:rsidRPr="00C0319A">
        <w:rPr>
          <w:rFonts w:ascii="Arial" w:hAnsi="Arial" w:cs="Arial"/>
          <w:sz w:val="24"/>
          <w:szCs w:val="24"/>
        </w:rPr>
        <w:t>. Only benzylic borylation and diborylation was observed whe</w:t>
      </w:r>
      <w:r w:rsidR="00547B2D" w:rsidRPr="00C0319A">
        <w:rPr>
          <w:rFonts w:ascii="Arial" w:hAnsi="Arial" w:cs="Arial"/>
          <w:sz w:val="24"/>
          <w:szCs w:val="24"/>
        </w:rPr>
        <w:t>n 2</w:t>
      </w:r>
      <w:proofErr w:type="gramStart"/>
      <w:r w:rsidR="00547B2D" w:rsidRPr="00C0319A">
        <w:rPr>
          <w:rFonts w:ascii="Arial" w:hAnsi="Arial" w:cs="Arial"/>
          <w:sz w:val="24"/>
          <w:szCs w:val="24"/>
        </w:rPr>
        <w:t>,6</w:t>
      </w:r>
      <w:proofErr w:type="gramEnd"/>
      <w:r w:rsidR="00547B2D" w:rsidRPr="00C0319A">
        <w:rPr>
          <w:rFonts w:ascii="Arial" w:hAnsi="Arial" w:cs="Arial"/>
          <w:sz w:val="24"/>
          <w:szCs w:val="24"/>
        </w:rPr>
        <w:t>-dimethylphenyl methyl sulf</w:t>
      </w:r>
      <w:r w:rsidRPr="00C0319A">
        <w:rPr>
          <w:rFonts w:ascii="Arial" w:hAnsi="Arial" w:cs="Arial"/>
          <w:sz w:val="24"/>
          <w:szCs w:val="24"/>
        </w:rPr>
        <w:t xml:space="preserve">ide </w:t>
      </w:r>
      <w:r w:rsidR="00595A27" w:rsidRPr="00C0319A">
        <w:rPr>
          <w:rFonts w:ascii="Arial" w:hAnsi="Arial" w:cs="Arial"/>
          <w:sz w:val="24"/>
          <w:szCs w:val="24"/>
        </w:rPr>
        <w:t>was</w:t>
      </w:r>
      <w:r w:rsidRPr="00C0319A">
        <w:rPr>
          <w:rFonts w:ascii="Arial" w:hAnsi="Arial" w:cs="Arial"/>
          <w:sz w:val="24"/>
          <w:szCs w:val="24"/>
        </w:rPr>
        <w:t xml:space="preserve"> treated </w:t>
      </w:r>
      <w:r w:rsidR="00AB24CF" w:rsidRPr="00C0319A">
        <w:rPr>
          <w:rFonts w:ascii="Arial" w:hAnsi="Arial" w:cs="Arial"/>
          <w:sz w:val="24"/>
          <w:szCs w:val="24"/>
        </w:rPr>
        <w:t>under</w:t>
      </w:r>
      <w:r w:rsidRPr="00C0319A">
        <w:rPr>
          <w:rFonts w:ascii="Arial" w:hAnsi="Arial" w:cs="Arial"/>
          <w:sz w:val="24"/>
          <w:szCs w:val="24"/>
        </w:rPr>
        <w:t xml:space="preserve"> the same C-H borylation conditions.</w:t>
      </w:r>
      <w:r w:rsidR="00C0319A">
        <w:rPr>
          <w:rFonts w:ascii="Arial" w:hAnsi="Arial" w:cs="Arial"/>
          <w:sz w:val="24"/>
          <w:szCs w:val="24"/>
          <w:vertAlign w:val="superscript"/>
        </w:rPr>
        <w:t>10</w:t>
      </w:r>
      <w:r w:rsidR="00633298">
        <w:rPr>
          <w:rFonts w:ascii="Arial" w:hAnsi="Arial" w:cs="Arial"/>
          <w:sz w:val="24"/>
          <w:szCs w:val="24"/>
          <w:vertAlign w:val="superscript"/>
        </w:rPr>
        <w:t>3</w:t>
      </w:r>
    </w:p>
    <w:p w:rsidR="00160D01" w:rsidRDefault="00160D01" w:rsidP="00261623">
      <w:pPr>
        <w:spacing w:after="160" w:line="360" w:lineRule="auto"/>
        <w:ind w:firstLine="720"/>
        <w:rPr>
          <w:rFonts w:ascii="Arial" w:eastAsiaTheme="minorEastAsia" w:hAnsi="Arial" w:cs="Arial"/>
          <w:sz w:val="24"/>
          <w:szCs w:val="24"/>
        </w:rPr>
      </w:pPr>
    </w:p>
    <w:p w:rsidR="00FF56DB" w:rsidRDefault="00D756EC" w:rsidP="00261623">
      <w:pPr>
        <w:spacing w:after="160" w:line="360" w:lineRule="auto"/>
        <w:ind w:firstLine="720"/>
        <w:rPr>
          <w:rFonts w:ascii="Arial" w:eastAsiaTheme="minorEastAsia" w:hAnsi="Arial" w:cs="Arial"/>
          <w:sz w:val="24"/>
          <w:szCs w:val="24"/>
        </w:rPr>
      </w:pPr>
      <w:r>
        <w:lastRenderedPageBreak/>
        <w:pict>
          <v:shape id="_x0000_s3135" type="#_x0000_t75" style="position:absolute;left:0;text-align:left;margin-left:0;margin-top:-13.15pt;width:447.2pt;height:223.45pt;z-index:251746816;mso-position-horizontal:center" wrapcoords="12974 145 8553 145 8191 580 8517 1305 7756 2030 7719 2102 8009 2464 471 3479 471 3842 580 4784 36 5944 0 7683 834 8263 1667 8263 1667 8915 10039 9423 19534 9423 19534 9713 20332 10583 10836 11742 10800 12902 109 13337 109 14062 290 15221 290 15656 7176 16381 10800 16381 10800 18701 181 18846 181 19860 9930 19860 181 20150 145 20948 471 21093 797 21093 725 21020 17106 20585 20332 20440 20187 19860 20295 19570 10800 18701 10764 16381 1776 15221 20368 14932 20368 14062 1957 14062 10800 12902 10800 11742 15910 11597 20875 11090 20766 10583 21129 10583 21093 10365 20658 9423 21528 8988 21528 8336 20766 8263 20803 7466 20368 7103 19244 7103 20368 6016 20404 5364 19679 4856 18592 4784 18664 3914 18374 3842 16381 3624 16889 3044 16889 2464 15983 1305 16345 435 15910 145 13156 145 12974 145">
            <v:imagedata r:id="rId303" o:title=""/>
            <w10:wrap type="tight"/>
          </v:shape>
          <o:OLEObject Type="Embed" ProgID="ChemDraw.Document.6.0" ShapeID="_x0000_s3135" DrawAspect="Content" ObjectID="_1641921455" r:id="rId304"/>
        </w:pict>
      </w:r>
    </w:p>
    <w:p w:rsidR="00FF56DB" w:rsidRDefault="00FF56DB" w:rsidP="00261623">
      <w:pPr>
        <w:spacing w:after="160" w:line="360" w:lineRule="auto"/>
        <w:ind w:firstLine="720"/>
        <w:rPr>
          <w:rFonts w:ascii="Arial" w:eastAsiaTheme="minorEastAsia" w:hAnsi="Arial" w:cs="Arial"/>
          <w:sz w:val="24"/>
          <w:szCs w:val="24"/>
        </w:rPr>
      </w:pPr>
    </w:p>
    <w:p w:rsidR="00FF56DB" w:rsidRDefault="00FF56DB" w:rsidP="00261623">
      <w:pPr>
        <w:spacing w:after="160" w:line="360" w:lineRule="auto"/>
        <w:ind w:firstLine="720"/>
        <w:rPr>
          <w:rFonts w:ascii="Arial" w:eastAsiaTheme="minorEastAsia" w:hAnsi="Arial" w:cs="Arial"/>
          <w:sz w:val="24"/>
          <w:szCs w:val="24"/>
        </w:rPr>
      </w:pPr>
    </w:p>
    <w:p w:rsidR="00FF56DB" w:rsidRDefault="00FF56DB" w:rsidP="00261623">
      <w:pPr>
        <w:spacing w:after="160" w:line="360" w:lineRule="auto"/>
        <w:ind w:firstLine="720"/>
        <w:rPr>
          <w:rFonts w:ascii="Arial" w:eastAsiaTheme="minorEastAsia" w:hAnsi="Arial" w:cs="Arial"/>
          <w:sz w:val="24"/>
          <w:szCs w:val="24"/>
        </w:rPr>
      </w:pPr>
    </w:p>
    <w:p w:rsidR="00FF56DB" w:rsidRDefault="00FF56DB" w:rsidP="00261623">
      <w:pPr>
        <w:spacing w:after="160" w:line="360" w:lineRule="auto"/>
        <w:ind w:firstLine="720"/>
        <w:rPr>
          <w:rFonts w:ascii="Arial" w:eastAsiaTheme="minorEastAsia" w:hAnsi="Arial" w:cs="Arial"/>
          <w:sz w:val="24"/>
          <w:szCs w:val="24"/>
        </w:rPr>
      </w:pPr>
    </w:p>
    <w:p w:rsidR="00FF56DB" w:rsidRDefault="00FF56DB" w:rsidP="00261623">
      <w:pPr>
        <w:spacing w:after="160" w:line="360" w:lineRule="auto"/>
        <w:ind w:firstLine="720"/>
        <w:rPr>
          <w:rFonts w:ascii="Arial" w:eastAsiaTheme="minorEastAsia" w:hAnsi="Arial" w:cs="Arial"/>
          <w:sz w:val="24"/>
          <w:szCs w:val="24"/>
        </w:rPr>
      </w:pPr>
    </w:p>
    <w:p w:rsidR="00FF56DB" w:rsidRDefault="00FF56DB" w:rsidP="00261623">
      <w:pPr>
        <w:spacing w:after="160" w:line="360" w:lineRule="auto"/>
        <w:ind w:firstLine="720"/>
        <w:rPr>
          <w:rFonts w:ascii="Arial" w:eastAsiaTheme="minorEastAsia" w:hAnsi="Arial" w:cs="Arial"/>
          <w:sz w:val="24"/>
          <w:szCs w:val="24"/>
        </w:rPr>
      </w:pPr>
    </w:p>
    <w:p w:rsidR="00FF56DB" w:rsidRDefault="00FF56DB" w:rsidP="00261623">
      <w:pPr>
        <w:spacing w:after="160" w:line="360" w:lineRule="auto"/>
        <w:ind w:firstLine="720"/>
        <w:rPr>
          <w:rFonts w:ascii="Arial" w:eastAsiaTheme="minorEastAsia" w:hAnsi="Arial" w:cs="Arial"/>
          <w:sz w:val="24"/>
          <w:szCs w:val="24"/>
        </w:rPr>
      </w:pPr>
    </w:p>
    <w:p w:rsidR="00547B2D" w:rsidRPr="00C0319A" w:rsidRDefault="009832D6" w:rsidP="00547B2D">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Figure 8</w:t>
      </w:r>
      <w:r w:rsidR="00D2771C" w:rsidRPr="00C0319A">
        <w:rPr>
          <w:rFonts w:ascii="Arial" w:eastAsiaTheme="minorEastAsia" w:hAnsi="Arial" w:cs="Arial"/>
          <w:b/>
          <w:sz w:val="20"/>
          <w:szCs w:val="20"/>
        </w:rPr>
        <w:t>4</w:t>
      </w:r>
      <w:r w:rsidR="00547B2D" w:rsidRPr="00C0319A">
        <w:rPr>
          <w:rFonts w:ascii="Arial" w:eastAsiaTheme="minorEastAsia" w:hAnsi="Arial" w:cs="Arial"/>
          <w:sz w:val="20"/>
          <w:szCs w:val="20"/>
        </w:rPr>
        <w:t xml:space="preserve"> – C-H borylation of methyl </w:t>
      </w:r>
      <w:r w:rsidR="00547B2D" w:rsidRPr="00C0319A">
        <w:rPr>
          <w:rFonts w:ascii="Arial" w:eastAsiaTheme="minorEastAsia" w:hAnsi="Arial" w:cs="Arial"/>
          <w:i/>
          <w:sz w:val="20"/>
          <w:szCs w:val="20"/>
        </w:rPr>
        <w:t>ortho</w:t>
      </w:r>
      <w:r w:rsidR="00547B2D" w:rsidRPr="00C0319A">
        <w:rPr>
          <w:rFonts w:ascii="Arial" w:eastAsiaTheme="minorEastAsia" w:hAnsi="Arial" w:cs="Arial"/>
          <w:sz w:val="20"/>
          <w:szCs w:val="20"/>
        </w:rPr>
        <w:t>- tolyl sulfide and 2</w:t>
      </w:r>
      <w:proofErr w:type="gramStart"/>
      <w:r w:rsidR="00547B2D" w:rsidRPr="00C0319A">
        <w:rPr>
          <w:rFonts w:ascii="Arial" w:eastAsiaTheme="minorEastAsia" w:hAnsi="Arial" w:cs="Arial"/>
          <w:sz w:val="20"/>
          <w:szCs w:val="20"/>
        </w:rPr>
        <w:t>,6</w:t>
      </w:r>
      <w:proofErr w:type="gramEnd"/>
      <w:r w:rsidR="00547B2D" w:rsidRPr="00C0319A">
        <w:rPr>
          <w:rFonts w:ascii="Arial" w:eastAsiaTheme="minorEastAsia" w:hAnsi="Arial" w:cs="Arial"/>
          <w:sz w:val="20"/>
          <w:szCs w:val="20"/>
        </w:rPr>
        <w:t xml:space="preserve">-dimethylphenyl methyl </w:t>
      </w:r>
      <w:r w:rsidR="00595A27" w:rsidRPr="00C0319A">
        <w:rPr>
          <w:rFonts w:ascii="Arial" w:eastAsiaTheme="minorEastAsia" w:hAnsi="Arial" w:cs="Arial"/>
          <w:sz w:val="20"/>
          <w:szCs w:val="20"/>
        </w:rPr>
        <w:t>sulphide.</w:t>
      </w:r>
    </w:p>
    <w:p w:rsidR="00DF4D3D" w:rsidRPr="00DF4D3D" w:rsidRDefault="000974D5" w:rsidP="00DF4D3D">
      <w:pPr>
        <w:spacing w:line="360" w:lineRule="auto"/>
        <w:ind w:firstLine="720"/>
        <w:rPr>
          <w:rFonts w:ascii="Arial" w:hAnsi="Arial" w:cs="Arial"/>
          <w:sz w:val="24"/>
          <w:szCs w:val="24"/>
          <w:vertAlign w:val="superscript"/>
        </w:rPr>
      </w:pPr>
      <w:r w:rsidRPr="000974D5">
        <w:rPr>
          <w:rFonts w:ascii="Arial" w:hAnsi="Arial" w:cs="Arial"/>
          <w:i/>
          <w:sz w:val="24"/>
          <w:szCs w:val="24"/>
        </w:rPr>
        <w:t>ortho</w:t>
      </w:r>
      <w:r>
        <w:rPr>
          <w:rFonts w:ascii="Arial" w:hAnsi="Arial" w:cs="Arial"/>
          <w:sz w:val="24"/>
          <w:szCs w:val="24"/>
        </w:rPr>
        <w:t>-S</w:t>
      </w:r>
      <w:r w:rsidR="00547B2D" w:rsidRPr="00C0319A">
        <w:rPr>
          <w:rFonts w:ascii="Arial" w:hAnsi="Arial" w:cs="Arial"/>
          <w:sz w:val="24"/>
          <w:szCs w:val="24"/>
        </w:rPr>
        <w:t xml:space="preserve">electivity can also be achieved in </w:t>
      </w:r>
      <w:r>
        <w:rPr>
          <w:rFonts w:ascii="Arial" w:hAnsi="Arial" w:cs="Arial"/>
          <w:sz w:val="24"/>
          <w:szCs w:val="24"/>
        </w:rPr>
        <w:t xml:space="preserve">C-H borylations of </w:t>
      </w:r>
      <w:r w:rsidR="00547B2D" w:rsidRPr="00C0319A">
        <w:rPr>
          <w:rFonts w:ascii="Arial" w:hAnsi="Arial" w:cs="Arial"/>
          <w:sz w:val="24"/>
          <w:szCs w:val="24"/>
        </w:rPr>
        <w:t>phenol and aniline starting materials, via protection using methylthiomethyl ethers.</w:t>
      </w:r>
      <w:r w:rsidR="00C0319A">
        <w:rPr>
          <w:rFonts w:ascii="Arial" w:hAnsi="Arial" w:cs="Arial"/>
          <w:sz w:val="24"/>
          <w:szCs w:val="24"/>
          <w:vertAlign w:val="superscript"/>
        </w:rPr>
        <w:t>10</w:t>
      </w:r>
      <w:r w:rsidR="00633298">
        <w:rPr>
          <w:rFonts w:ascii="Arial" w:hAnsi="Arial" w:cs="Arial"/>
          <w:sz w:val="24"/>
          <w:szCs w:val="24"/>
          <w:vertAlign w:val="superscript"/>
        </w:rPr>
        <w:t>4</w:t>
      </w:r>
      <w:r w:rsidR="00547B2D" w:rsidRPr="00C0319A">
        <w:rPr>
          <w:rFonts w:ascii="Arial" w:hAnsi="Arial" w:cs="Arial"/>
          <w:sz w:val="24"/>
          <w:szCs w:val="24"/>
        </w:rPr>
        <w:t xml:space="preserve"> In this instance, the optimal ligand </w:t>
      </w:r>
      <w:r w:rsidR="009832D6" w:rsidRPr="00C0319A">
        <w:rPr>
          <w:rFonts w:ascii="Arial" w:hAnsi="Arial" w:cs="Arial"/>
          <w:sz w:val="24"/>
          <w:szCs w:val="24"/>
        </w:rPr>
        <w:t>established</w:t>
      </w:r>
      <w:r w:rsidR="00547B2D" w:rsidRPr="00C0319A">
        <w:rPr>
          <w:rFonts w:ascii="Arial" w:hAnsi="Arial" w:cs="Arial"/>
          <w:sz w:val="24"/>
          <w:szCs w:val="24"/>
        </w:rPr>
        <w:t xml:space="preserve"> by Kuninobu was a 4-trif</w:t>
      </w:r>
      <w:r w:rsidR="00595A27" w:rsidRPr="00C0319A">
        <w:rPr>
          <w:rFonts w:ascii="Arial" w:hAnsi="Arial" w:cs="Arial"/>
          <w:sz w:val="24"/>
          <w:szCs w:val="24"/>
        </w:rPr>
        <w:t xml:space="preserve">luoromethyl phenyl substituted </w:t>
      </w:r>
      <w:r w:rsidR="00547B2D" w:rsidRPr="00C0319A">
        <w:rPr>
          <w:rFonts w:ascii="Arial" w:hAnsi="Arial" w:cs="Arial"/>
          <w:sz w:val="24"/>
          <w:szCs w:val="24"/>
        </w:rPr>
        <w:t>2,2’-bipyridine</w:t>
      </w:r>
      <w:r w:rsidR="009832D6" w:rsidRPr="00C0319A">
        <w:rPr>
          <w:rFonts w:ascii="Arial" w:hAnsi="Arial" w:cs="Arial"/>
          <w:sz w:val="24"/>
          <w:szCs w:val="24"/>
        </w:rPr>
        <w:t xml:space="preserve"> </w:t>
      </w:r>
      <w:r w:rsidR="009832D6" w:rsidRPr="00C0319A">
        <w:rPr>
          <w:rFonts w:ascii="Arial" w:hAnsi="Arial" w:cs="Arial"/>
          <w:b/>
          <w:sz w:val="24"/>
          <w:szCs w:val="24"/>
        </w:rPr>
        <w:t xml:space="preserve">106 </w:t>
      </w:r>
      <w:r w:rsidR="009832D6" w:rsidRPr="00C0319A">
        <w:rPr>
          <w:rFonts w:ascii="Arial" w:hAnsi="Arial" w:cs="Arial"/>
          <w:sz w:val="24"/>
          <w:szCs w:val="24"/>
        </w:rPr>
        <w:t xml:space="preserve">(see </w:t>
      </w:r>
      <w:r w:rsidR="000F3472">
        <w:rPr>
          <w:rFonts w:ascii="Arial" w:hAnsi="Arial" w:cs="Arial"/>
          <w:sz w:val="24"/>
          <w:szCs w:val="24"/>
        </w:rPr>
        <w:t>F</w:t>
      </w:r>
      <w:r w:rsidR="009832D6" w:rsidRPr="00C0319A">
        <w:rPr>
          <w:rFonts w:ascii="Arial" w:hAnsi="Arial" w:cs="Arial"/>
          <w:sz w:val="24"/>
          <w:szCs w:val="24"/>
        </w:rPr>
        <w:t>igure 8</w:t>
      </w:r>
      <w:r w:rsidR="00D2771C" w:rsidRPr="00C0319A">
        <w:rPr>
          <w:rFonts w:ascii="Arial" w:hAnsi="Arial" w:cs="Arial"/>
          <w:sz w:val="24"/>
          <w:szCs w:val="24"/>
        </w:rPr>
        <w:t>5</w:t>
      </w:r>
      <w:r w:rsidR="009832D6" w:rsidRPr="00C0319A">
        <w:rPr>
          <w:rFonts w:ascii="Arial" w:hAnsi="Arial" w:cs="Arial"/>
          <w:sz w:val="24"/>
          <w:szCs w:val="24"/>
        </w:rPr>
        <w:t>)</w:t>
      </w:r>
      <w:r w:rsidR="00547B2D" w:rsidRPr="00C0319A">
        <w:rPr>
          <w:rFonts w:ascii="Arial" w:hAnsi="Arial" w:cs="Arial"/>
          <w:sz w:val="24"/>
          <w:szCs w:val="24"/>
        </w:rPr>
        <w:t>. It should be noted that direct attachment of the trifluoromethyl group to the bipyridine structure</w:t>
      </w:r>
      <w:r w:rsidR="009832D6" w:rsidRPr="00C0319A">
        <w:rPr>
          <w:rFonts w:ascii="Arial" w:hAnsi="Arial" w:cs="Arial"/>
          <w:sz w:val="24"/>
          <w:szCs w:val="24"/>
        </w:rPr>
        <w:t xml:space="preserve"> (</w:t>
      </w:r>
      <w:r w:rsidR="009832D6" w:rsidRPr="00C0319A">
        <w:rPr>
          <w:rFonts w:ascii="Arial" w:hAnsi="Arial" w:cs="Arial"/>
          <w:b/>
          <w:sz w:val="24"/>
          <w:szCs w:val="24"/>
        </w:rPr>
        <w:t>107</w:t>
      </w:r>
      <w:r w:rsidR="009832D6" w:rsidRPr="00C0319A">
        <w:rPr>
          <w:rFonts w:ascii="Arial" w:hAnsi="Arial" w:cs="Arial"/>
          <w:sz w:val="24"/>
          <w:szCs w:val="24"/>
        </w:rPr>
        <w:t>)</w:t>
      </w:r>
      <w:r w:rsidR="00547B2D" w:rsidRPr="00C0319A">
        <w:rPr>
          <w:rFonts w:ascii="Arial" w:hAnsi="Arial" w:cs="Arial"/>
          <w:sz w:val="24"/>
          <w:szCs w:val="24"/>
        </w:rPr>
        <w:t xml:space="preserve"> reduces the yield of product obtained drastically. Both electron withdrawing and donating </w:t>
      </w:r>
      <w:r w:rsidR="007123EE" w:rsidRPr="00C0319A">
        <w:rPr>
          <w:rFonts w:ascii="Arial" w:hAnsi="Arial" w:cs="Arial"/>
          <w:i/>
          <w:sz w:val="24"/>
          <w:szCs w:val="24"/>
        </w:rPr>
        <w:t>ortho</w:t>
      </w:r>
      <w:r w:rsidR="007123EE" w:rsidRPr="00C0319A">
        <w:rPr>
          <w:rFonts w:ascii="Arial" w:hAnsi="Arial" w:cs="Arial"/>
          <w:sz w:val="24"/>
          <w:szCs w:val="24"/>
        </w:rPr>
        <w:t>-</w:t>
      </w:r>
      <w:r w:rsidR="00547B2D" w:rsidRPr="00C0319A">
        <w:rPr>
          <w:rFonts w:ascii="Arial" w:hAnsi="Arial" w:cs="Arial"/>
          <w:sz w:val="24"/>
          <w:szCs w:val="24"/>
        </w:rPr>
        <w:t xml:space="preserve">substituents were well tolerated in </w:t>
      </w:r>
      <w:proofErr w:type="gramStart"/>
      <w:r w:rsidR="00547B2D" w:rsidRPr="00C0319A">
        <w:rPr>
          <w:rFonts w:ascii="Arial" w:hAnsi="Arial" w:cs="Arial"/>
          <w:sz w:val="24"/>
          <w:szCs w:val="24"/>
        </w:rPr>
        <w:t>these</w:t>
      </w:r>
      <w:proofErr w:type="gramEnd"/>
      <w:r w:rsidR="00547B2D" w:rsidRPr="00C0319A">
        <w:rPr>
          <w:rFonts w:ascii="Arial" w:hAnsi="Arial" w:cs="Arial"/>
          <w:sz w:val="24"/>
          <w:szCs w:val="24"/>
        </w:rPr>
        <w:t xml:space="preserve"> reactions.</w:t>
      </w:r>
      <w:r w:rsidR="00C0319A">
        <w:rPr>
          <w:rFonts w:ascii="Arial" w:hAnsi="Arial" w:cs="Arial"/>
          <w:sz w:val="24"/>
          <w:szCs w:val="24"/>
          <w:vertAlign w:val="superscript"/>
        </w:rPr>
        <w:t>10</w:t>
      </w:r>
      <w:r w:rsidR="00633298">
        <w:rPr>
          <w:rFonts w:ascii="Arial" w:hAnsi="Arial" w:cs="Arial"/>
          <w:sz w:val="24"/>
          <w:szCs w:val="24"/>
          <w:vertAlign w:val="superscript"/>
        </w:rPr>
        <w:t>4</w:t>
      </w:r>
    </w:p>
    <w:p w:rsidR="00DF4D3D" w:rsidRPr="00DF4D3D" w:rsidRDefault="00DF4D3D">
      <w:pPr>
        <w:rPr>
          <w:rFonts w:ascii="Arial" w:hAnsi="Arial" w:cs="Arial"/>
          <w:sz w:val="24"/>
          <w:szCs w:val="24"/>
          <w:vertAlign w:val="superscript"/>
        </w:rPr>
      </w:pPr>
      <w:r>
        <w:rPr>
          <w:rFonts w:ascii="Arial" w:hAnsi="Arial" w:cs="Arial"/>
          <w:color w:val="FF0000"/>
          <w:sz w:val="24"/>
          <w:szCs w:val="24"/>
          <w:vertAlign w:val="superscript"/>
        </w:rPr>
        <w:br w:type="page"/>
      </w:r>
    </w:p>
    <w:p w:rsidR="00C0319A" w:rsidRDefault="00C0319A" w:rsidP="00DF4D3D">
      <w:pPr>
        <w:spacing w:line="360" w:lineRule="auto"/>
        <w:ind w:firstLine="720"/>
        <w:rPr>
          <w:rFonts w:ascii="Arial" w:eastAsiaTheme="minorEastAsia" w:hAnsi="Arial" w:cs="Arial"/>
          <w:sz w:val="24"/>
          <w:szCs w:val="24"/>
        </w:rPr>
      </w:pPr>
    </w:p>
    <w:p w:rsidR="00C0319A" w:rsidRDefault="00C0319A" w:rsidP="00261623">
      <w:pPr>
        <w:spacing w:after="160" w:line="360" w:lineRule="auto"/>
        <w:ind w:firstLine="720"/>
        <w:rPr>
          <w:rFonts w:ascii="Arial" w:eastAsiaTheme="minorEastAsia" w:hAnsi="Arial" w:cs="Arial"/>
          <w:sz w:val="24"/>
          <w:szCs w:val="24"/>
        </w:rPr>
      </w:pPr>
    </w:p>
    <w:p w:rsidR="00C0319A" w:rsidRDefault="00C0319A" w:rsidP="00261623">
      <w:pPr>
        <w:spacing w:after="160" w:line="360" w:lineRule="auto"/>
        <w:ind w:firstLine="720"/>
        <w:rPr>
          <w:rFonts w:ascii="Arial" w:eastAsiaTheme="minorEastAsia" w:hAnsi="Arial" w:cs="Arial"/>
          <w:sz w:val="24"/>
          <w:szCs w:val="24"/>
        </w:rPr>
      </w:pPr>
    </w:p>
    <w:p w:rsidR="00820D1C" w:rsidRDefault="00D756EC" w:rsidP="00261623">
      <w:pPr>
        <w:spacing w:after="160" w:line="360" w:lineRule="auto"/>
        <w:ind w:firstLine="720"/>
        <w:rPr>
          <w:rFonts w:ascii="Arial" w:eastAsiaTheme="minorEastAsia" w:hAnsi="Arial" w:cs="Arial"/>
          <w:sz w:val="24"/>
          <w:szCs w:val="24"/>
        </w:rPr>
      </w:pPr>
      <w:r>
        <w:rPr>
          <w:rFonts w:ascii="Arial" w:eastAsiaTheme="minorEastAsia" w:hAnsi="Arial" w:cs="Arial"/>
          <w:noProof/>
          <w:sz w:val="24"/>
          <w:szCs w:val="24"/>
          <w:lang w:eastAsia="en-GB"/>
        </w:rPr>
        <w:pict>
          <v:shape id="_x0000_s3898" type="#_x0000_t75" style="position:absolute;left:0;text-align:left;margin-left:0;margin-top:-59.55pt;width:404.85pt;height:111.1pt;z-index:251837952;mso-position-horizontal:center" wrapcoords="6023 147 6023 588 7324 735 5316 735 5316 1286 6320 1396 3086 1653 3086 1910 2045 2020 1376 2241 1376 3306 2640 3673 3420 3784 11711 4261 13272 4261 13421 4849 10819 5437 10781 6612 2268 6722 2231 7163 2640 7273 10001 7788 10781 7788 6394 8082 5056 8192 5056 8376 4090 8486 3420 8743 3495 9551 2379 9771 1822 9955 1747 10212 1785 10727 818 10984 223 11204 37 11498 74 12159 446 12490 10781 13078 10781 13665 5354 14069 4238 14180 3346 14437 2714 14694 2602 14951 2640 15429 1636 15722 1115 15906 892 16237 929 16861 1264 17192 10781 17780 10781 18367 5279 18661 3495 18771 3495 18955 3234 19139 3160 19286 3197 19543 2565 19800 1896 20131 1524 20424 1450 20535 1487 21012 1636 21306 2156 21490 2193 21490 2379 21490 2417 21490 2602 21306 2974 21233 3049 21086 2900 20718 7733 20718 20039 20314 20076 19873 4610 19543 4536 19065 4313 18955 10744 18367 10744 17780 2119 17192 2491 16861 2454 16604 2602 16604 3569 16090 3569 16016 19890 15869 19890 15429 4052 15429 3978 14841 5093 14694 5168 14400 4759 14253 10744 13665 10744 13078 1264 12490 1636 12159 1599 11902 1747 11902 2714 11388 3197 10727 13198 10727 19964 10506 19964 10065 4907 9551 4833 8963 5948 8706 6060 8412 5762 8376 10781 7788 11822 7788 21451 7273 21563 6722 10744 6612 10781 5437 17696 5327 17585 4849 18068 4261 18143 3894 17734 3673 17659 3673 18700 3306 18663 3086 18812 3086 18960 2755 18923 2498 21303 2278 21414 2204 20856 1910 20931 1690 20039 1616 10781 1322 10744 735 9629 147 6023 147">
            <v:imagedata r:id="rId305" o:title=""/>
            <w10:wrap type="tight"/>
          </v:shape>
          <o:OLEObject Type="Embed" ProgID="ChemDraw.Document.6.0" ShapeID="_x0000_s3898" DrawAspect="Content" ObjectID="_1641921456" r:id="rId306"/>
        </w:pict>
      </w:r>
    </w:p>
    <w:p w:rsidR="00820D1C" w:rsidRDefault="00820D1C" w:rsidP="00261623">
      <w:pPr>
        <w:spacing w:after="160" w:line="360" w:lineRule="auto"/>
        <w:ind w:firstLine="720"/>
        <w:rPr>
          <w:rFonts w:ascii="Arial" w:eastAsiaTheme="minorEastAsia" w:hAnsi="Arial" w:cs="Arial"/>
          <w:sz w:val="24"/>
          <w:szCs w:val="24"/>
        </w:rPr>
      </w:pPr>
    </w:p>
    <w:tbl>
      <w:tblPr>
        <w:tblStyle w:val="TableGrid"/>
        <w:tblW w:w="0" w:type="auto"/>
        <w:tblLook w:val="04A0" w:firstRow="1" w:lastRow="0" w:firstColumn="1" w:lastColumn="0" w:noHBand="0" w:noVBand="1"/>
      </w:tblPr>
      <w:tblGrid>
        <w:gridCol w:w="3095"/>
        <w:gridCol w:w="3096"/>
        <w:gridCol w:w="3096"/>
      </w:tblGrid>
      <w:tr w:rsidR="009832D6" w:rsidTr="009832D6">
        <w:tc>
          <w:tcPr>
            <w:tcW w:w="3095" w:type="dxa"/>
            <w:vAlign w:val="center"/>
          </w:tcPr>
          <w:p w:rsidR="009832D6" w:rsidRDefault="009832D6" w:rsidP="009832D6">
            <w:pPr>
              <w:spacing w:after="160" w:line="360" w:lineRule="auto"/>
              <w:jc w:val="center"/>
              <w:rPr>
                <w:rFonts w:ascii="Arial" w:eastAsiaTheme="minorEastAsia" w:hAnsi="Arial" w:cs="Arial"/>
                <w:sz w:val="24"/>
                <w:szCs w:val="24"/>
              </w:rPr>
            </w:pPr>
            <w:r>
              <w:rPr>
                <w:rFonts w:ascii="Arial" w:eastAsiaTheme="minorEastAsia" w:hAnsi="Arial" w:cs="Arial"/>
                <w:sz w:val="24"/>
                <w:szCs w:val="24"/>
              </w:rPr>
              <w:t>Ligand</w: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Yield / %</w: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sidRPr="00B32B9E">
              <w:rPr>
                <w:rFonts w:ascii="Arial" w:eastAsiaTheme="minorEastAsia" w:hAnsi="Arial" w:cs="Arial"/>
                <w:i/>
                <w:sz w:val="24"/>
                <w:szCs w:val="24"/>
              </w:rPr>
              <w:t>Ortho</w:t>
            </w:r>
            <w:r>
              <w:rPr>
                <w:rFonts w:ascii="Arial" w:eastAsiaTheme="minorEastAsia" w:hAnsi="Arial" w:cs="Arial"/>
                <w:sz w:val="24"/>
                <w:szCs w:val="24"/>
              </w:rPr>
              <w:t>:(</w:t>
            </w:r>
            <w:r w:rsidRPr="00B32B9E">
              <w:rPr>
                <w:rFonts w:ascii="Arial" w:eastAsiaTheme="minorEastAsia" w:hAnsi="Arial" w:cs="Arial"/>
                <w:i/>
                <w:sz w:val="24"/>
                <w:szCs w:val="24"/>
              </w:rPr>
              <w:t>meta</w:t>
            </w:r>
            <w:r>
              <w:rPr>
                <w:rFonts w:ascii="Arial" w:eastAsiaTheme="minorEastAsia" w:hAnsi="Arial" w:cs="Arial"/>
                <w:sz w:val="24"/>
                <w:szCs w:val="24"/>
              </w:rPr>
              <w:t>+</w:t>
            </w:r>
            <w:r w:rsidRPr="00B32B9E">
              <w:rPr>
                <w:rFonts w:ascii="Arial" w:eastAsiaTheme="minorEastAsia" w:hAnsi="Arial" w:cs="Arial"/>
                <w:i/>
                <w:sz w:val="24"/>
                <w:szCs w:val="24"/>
              </w:rPr>
              <w:t>para</w:t>
            </w:r>
            <w:r>
              <w:rPr>
                <w:rFonts w:ascii="Arial" w:eastAsiaTheme="minorEastAsia" w:hAnsi="Arial" w:cs="Arial"/>
                <w:sz w:val="24"/>
                <w:szCs w:val="24"/>
              </w:rPr>
              <w:t>)</w:t>
            </w:r>
          </w:p>
        </w:tc>
      </w:tr>
      <w:tr w:rsidR="009832D6" w:rsidTr="009832D6">
        <w:tc>
          <w:tcPr>
            <w:tcW w:w="3095" w:type="dxa"/>
            <w:vAlign w:val="center"/>
          </w:tcPr>
          <w:p w:rsidR="009832D6" w:rsidRDefault="00EC477A" w:rsidP="009832D6">
            <w:pPr>
              <w:spacing w:after="160" w:line="360" w:lineRule="auto"/>
              <w:jc w:val="center"/>
              <w:rPr>
                <w:rFonts w:ascii="Arial" w:eastAsiaTheme="minorEastAsia" w:hAnsi="Arial" w:cs="Arial"/>
                <w:sz w:val="24"/>
                <w:szCs w:val="24"/>
              </w:rPr>
            </w:pPr>
            <w:r>
              <w:object w:dxaOrig="2457" w:dyaOrig="1838">
                <v:shape id="_x0000_i1150" type="#_x0000_t75" style="width:123pt;height:92.25pt" o:ole="">
                  <v:imagedata r:id="rId307" o:title=""/>
                </v:shape>
                <o:OLEObject Type="Embed" ProgID="ChemDraw.Document.6.0" ShapeID="_x0000_i1150" DrawAspect="Content" ObjectID="_1641921320" r:id="rId308"/>
              </w:objec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90</w: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&gt;30</w:t>
            </w:r>
          </w:p>
        </w:tc>
      </w:tr>
      <w:tr w:rsidR="009832D6" w:rsidTr="00EC477A">
        <w:trPr>
          <w:trHeight w:val="1407"/>
        </w:trPr>
        <w:tc>
          <w:tcPr>
            <w:tcW w:w="3095" w:type="dxa"/>
            <w:vAlign w:val="center"/>
          </w:tcPr>
          <w:p w:rsidR="009832D6" w:rsidRDefault="00EC477A" w:rsidP="009832D6">
            <w:pPr>
              <w:spacing w:after="160" w:line="360" w:lineRule="auto"/>
              <w:jc w:val="center"/>
              <w:rPr>
                <w:rFonts w:ascii="Arial" w:eastAsiaTheme="minorEastAsia" w:hAnsi="Arial" w:cs="Arial"/>
                <w:sz w:val="24"/>
                <w:szCs w:val="24"/>
              </w:rPr>
            </w:pPr>
            <w:r>
              <w:object w:dxaOrig="1765" w:dyaOrig="1351">
                <v:shape id="_x0000_i1151" type="#_x0000_t75" style="width:88.5pt;height:67.5pt" o:ole="">
                  <v:imagedata r:id="rId309" o:title=""/>
                </v:shape>
                <o:OLEObject Type="Embed" ProgID="ChemDraw.Document.6.0" ShapeID="_x0000_i1151" DrawAspect="Content" ObjectID="_1641921321" r:id="rId310"/>
              </w:objec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13</w: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&gt;30</w:t>
            </w:r>
          </w:p>
        </w:tc>
      </w:tr>
      <w:tr w:rsidR="009832D6" w:rsidTr="00EC477A">
        <w:trPr>
          <w:trHeight w:val="1882"/>
        </w:trPr>
        <w:tc>
          <w:tcPr>
            <w:tcW w:w="3095" w:type="dxa"/>
            <w:vAlign w:val="center"/>
          </w:tcPr>
          <w:p w:rsidR="009832D6" w:rsidRDefault="00820D1C" w:rsidP="009832D6">
            <w:pPr>
              <w:spacing w:after="160" w:line="360" w:lineRule="auto"/>
              <w:jc w:val="center"/>
              <w:rPr>
                <w:rFonts w:ascii="Arial" w:eastAsiaTheme="minorEastAsia" w:hAnsi="Arial" w:cs="Arial"/>
                <w:sz w:val="24"/>
                <w:szCs w:val="24"/>
              </w:rPr>
            </w:pPr>
            <w:r>
              <w:object w:dxaOrig="1823" w:dyaOrig="1742">
                <v:shape id="_x0000_i1152" type="#_x0000_t75" style="width:91.5pt;height:87pt" o:ole="">
                  <v:imagedata r:id="rId311" o:title=""/>
                </v:shape>
                <o:OLEObject Type="Embed" ProgID="ChemDraw.Document.6.0" ShapeID="_x0000_i1152" DrawAspect="Content" ObjectID="_1641921322" r:id="rId312"/>
              </w:objec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88</w:t>
            </w:r>
          </w:p>
        </w:tc>
        <w:tc>
          <w:tcPr>
            <w:tcW w:w="3096" w:type="dxa"/>
            <w:vAlign w:val="center"/>
          </w:tcPr>
          <w:p w:rsidR="009832D6" w:rsidRDefault="00EC477A" w:rsidP="00EC477A">
            <w:pPr>
              <w:spacing w:after="160" w:line="360" w:lineRule="auto"/>
              <w:jc w:val="center"/>
              <w:rPr>
                <w:rFonts w:ascii="Arial" w:eastAsiaTheme="minorEastAsia" w:hAnsi="Arial" w:cs="Arial"/>
                <w:sz w:val="24"/>
                <w:szCs w:val="24"/>
              </w:rPr>
            </w:pPr>
            <w:r>
              <w:rPr>
                <w:rFonts w:ascii="Arial" w:eastAsiaTheme="minorEastAsia" w:hAnsi="Arial" w:cs="Arial"/>
                <w:sz w:val="24"/>
                <w:szCs w:val="24"/>
              </w:rPr>
              <w:t>0.83</w:t>
            </w:r>
          </w:p>
        </w:tc>
      </w:tr>
    </w:tbl>
    <w:p w:rsidR="00820D1C" w:rsidRPr="00DF4D3D" w:rsidRDefault="00820D1C" w:rsidP="007123EE">
      <w:pPr>
        <w:spacing w:after="160" w:line="360" w:lineRule="auto"/>
        <w:ind w:firstLine="720"/>
        <w:jc w:val="center"/>
        <w:rPr>
          <w:rFonts w:ascii="Arial" w:eastAsiaTheme="minorEastAsia" w:hAnsi="Arial" w:cs="Arial"/>
          <w:sz w:val="20"/>
          <w:szCs w:val="20"/>
        </w:rPr>
      </w:pPr>
    </w:p>
    <w:p w:rsidR="007123EE" w:rsidRPr="00C0319A" w:rsidRDefault="007123EE" w:rsidP="007123EE">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Figure 8</w:t>
      </w:r>
      <w:r w:rsidR="00D2771C" w:rsidRPr="00C0319A">
        <w:rPr>
          <w:rFonts w:ascii="Arial" w:eastAsiaTheme="minorEastAsia" w:hAnsi="Arial" w:cs="Arial"/>
          <w:b/>
          <w:sz w:val="20"/>
          <w:szCs w:val="20"/>
        </w:rPr>
        <w:t>5</w:t>
      </w:r>
      <w:r w:rsidRPr="00C0319A">
        <w:rPr>
          <w:rFonts w:ascii="Arial" w:eastAsiaTheme="minorEastAsia" w:hAnsi="Arial" w:cs="Arial"/>
          <w:sz w:val="20"/>
          <w:szCs w:val="20"/>
        </w:rPr>
        <w:t xml:space="preserve"> – Comparison of ligands for the C-H borylation of </w:t>
      </w:r>
      <w:r w:rsidRPr="00B32B9E">
        <w:rPr>
          <w:rFonts w:ascii="Arial" w:eastAsiaTheme="minorEastAsia" w:hAnsi="Arial" w:cs="Arial"/>
          <w:i/>
          <w:sz w:val="20"/>
          <w:szCs w:val="20"/>
        </w:rPr>
        <w:t>ortho</w:t>
      </w:r>
      <w:r w:rsidRPr="00C0319A">
        <w:rPr>
          <w:rFonts w:ascii="Arial" w:eastAsiaTheme="minorEastAsia" w:hAnsi="Arial" w:cs="Arial"/>
          <w:sz w:val="20"/>
          <w:szCs w:val="20"/>
        </w:rPr>
        <w:t>-substituted methylthiomethyl ethers</w:t>
      </w:r>
    </w:p>
    <w:p w:rsidR="007123EE" w:rsidRPr="00C0319A" w:rsidRDefault="007123EE" w:rsidP="00261623">
      <w:pPr>
        <w:spacing w:after="160" w:line="360" w:lineRule="auto"/>
        <w:ind w:firstLine="720"/>
        <w:rPr>
          <w:rFonts w:ascii="Arial" w:eastAsiaTheme="minorEastAsia" w:hAnsi="Arial" w:cs="Arial"/>
          <w:sz w:val="24"/>
          <w:szCs w:val="24"/>
        </w:rPr>
      </w:pPr>
      <w:r w:rsidRPr="00C0319A">
        <w:rPr>
          <w:rFonts w:ascii="Arial" w:hAnsi="Arial" w:cs="Arial"/>
          <w:sz w:val="24"/>
          <w:szCs w:val="24"/>
        </w:rPr>
        <w:t>In comparison of the optimised ligand alongside the more conventionally used 4,4’-di-</w:t>
      </w:r>
      <w:r w:rsidRPr="00661F30">
        <w:rPr>
          <w:rFonts w:ascii="Arial" w:hAnsi="Arial" w:cs="Arial"/>
          <w:i/>
          <w:sz w:val="24"/>
          <w:szCs w:val="24"/>
        </w:rPr>
        <w:t>tert</w:t>
      </w:r>
      <w:r w:rsidRPr="00C0319A">
        <w:rPr>
          <w:rFonts w:ascii="Arial" w:hAnsi="Arial" w:cs="Arial"/>
          <w:sz w:val="24"/>
          <w:szCs w:val="24"/>
        </w:rPr>
        <w:t>-butyl-2,2’-bipyr</w:t>
      </w:r>
      <w:r w:rsidR="00DB4631" w:rsidRPr="00C0319A">
        <w:rPr>
          <w:rFonts w:ascii="Arial" w:hAnsi="Arial" w:cs="Arial"/>
          <w:sz w:val="24"/>
          <w:szCs w:val="24"/>
        </w:rPr>
        <w:t>idine</w:t>
      </w:r>
      <w:r w:rsidR="00820D1C" w:rsidRPr="00C0319A">
        <w:rPr>
          <w:rFonts w:ascii="Arial" w:hAnsi="Arial" w:cs="Arial"/>
          <w:sz w:val="24"/>
          <w:szCs w:val="24"/>
        </w:rPr>
        <w:t xml:space="preserve"> </w:t>
      </w:r>
      <w:r w:rsidR="00820D1C" w:rsidRPr="00C0319A">
        <w:rPr>
          <w:rFonts w:ascii="Arial" w:hAnsi="Arial" w:cs="Arial"/>
          <w:b/>
          <w:sz w:val="24"/>
          <w:szCs w:val="24"/>
        </w:rPr>
        <w:t>108</w:t>
      </w:r>
      <w:r w:rsidR="00DB4631" w:rsidRPr="00C0319A">
        <w:rPr>
          <w:rFonts w:ascii="Arial" w:hAnsi="Arial" w:cs="Arial"/>
          <w:sz w:val="24"/>
          <w:szCs w:val="24"/>
        </w:rPr>
        <w:t xml:space="preserve">, the former yielded </w:t>
      </w:r>
      <w:r w:rsidR="00DB4631" w:rsidRPr="00C0319A">
        <w:rPr>
          <w:rFonts w:ascii="Arial" w:hAnsi="Arial" w:cs="Arial"/>
          <w:i/>
          <w:sz w:val="24"/>
          <w:szCs w:val="24"/>
        </w:rPr>
        <w:t>ortho</w:t>
      </w:r>
      <w:r w:rsidR="00DB4631" w:rsidRPr="00C0319A">
        <w:rPr>
          <w:rFonts w:ascii="Arial" w:hAnsi="Arial" w:cs="Arial"/>
          <w:sz w:val="24"/>
          <w:szCs w:val="24"/>
        </w:rPr>
        <w:t>-</w:t>
      </w:r>
      <w:r w:rsidRPr="00C0319A">
        <w:rPr>
          <w:rFonts w:ascii="Arial" w:hAnsi="Arial" w:cs="Arial"/>
          <w:sz w:val="24"/>
          <w:szCs w:val="24"/>
        </w:rPr>
        <w:t xml:space="preserve">borylated products in good yields and </w:t>
      </w:r>
      <w:r w:rsidRPr="005D01F3">
        <w:rPr>
          <w:rFonts w:ascii="Arial" w:hAnsi="Arial" w:cs="Arial"/>
          <w:i/>
          <w:sz w:val="24"/>
          <w:szCs w:val="24"/>
        </w:rPr>
        <w:t>o</w:t>
      </w:r>
      <w:r w:rsidR="004264C7">
        <w:rPr>
          <w:rFonts w:ascii="Arial" w:hAnsi="Arial" w:cs="Arial"/>
          <w:i/>
          <w:sz w:val="24"/>
          <w:szCs w:val="24"/>
        </w:rPr>
        <w:t>rtho</w:t>
      </w:r>
      <w:r w:rsidR="004264C7">
        <w:rPr>
          <w:rFonts w:ascii="Arial" w:hAnsi="Arial" w:cs="Arial"/>
          <w:sz w:val="24"/>
          <w:szCs w:val="24"/>
        </w:rPr>
        <w:t>:</w:t>
      </w:r>
      <w:r w:rsidRPr="00C0319A">
        <w:rPr>
          <w:rFonts w:ascii="Arial" w:hAnsi="Arial" w:cs="Arial"/>
          <w:sz w:val="24"/>
          <w:szCs w:val="24"/>
        </w:rPr>
        <w:t>(</w:t>
      </w:r>
      <w:r w:rsidRPr="005D01F3">
        <w:rPr>
          <w:rFonts w:ascii="Arial" w:hAnsi="Arial" w:cs="Arial"/>
          <w:i/>
          <w:sz w:val="24"/>
          <w:szCs w:val="24"/>
        </w:rPr>
        <w:t>m</w:t>
      </w:r>
      <w:r w:rsidR="004264C7">
        <w:rPr>
          <w:rFonts w:ascii="Arial" w:hAnsi="Arial" w:cs="Arial"/>
          <w:i/>
          <w:sz w:val="24"/>
          <w:szCs w:val="24"/>
        </w:rPr>
        <w:t>eta</w:t>
      </w:r>
      <w:r w:rsidRPr="00C0319A">
        <w:rPr>
          <w:rFonts w:ascii="Arial" w:hAnsi="Arial" w:cs="Arial"/>
          <w:sz w:val="24"/>
          <w:szCs w:val="24"/>
        </w:rPr>
        <w:t>+</w:t>
      </w:r>
      <w:r w:rsidRPr="005D01F3">
        <w:rPr>
          <w:rFonts w:ascii="Arial" w:hAnsi="Arial" w:cs="Arial"/>
          <w:i/>
          <w:sz w:val="24"/>
          <w:szCs w:val="24"/>
        </w:rPr>
        <w:t>p</w:t>
      </w:r>
      <w:r w:rsidR="004264C7">
        <w:rPr>
          <w:rFonts w:ascii="Arial" w:hAnsi="Arial" w:cs="Arial"/>
          <w:i/>
          <w:sz w:val="24"/>
          <w:szCs w:val="24"/>
        </w:rPr>
        <w:t>ara</w:t>
      </w:r>
      <w:r w:rsidRPr="00C0319A">
        <w:rPr>
          <w:rFonts w:ascii="Arial" w:hAnsi="Arial" w:cs="Arial"/>
          <w:sz w:val="24"/>
          <w:szCs w:val="24"/>
        </w:rPr>
        <w:t xml:space="preserve">) ratio. The latter led to the formation of </w:t>
      </w:r>
      <w:r w:rsidR="00661F30">
        <w:rPr>
          <w:rFonts w:ascii="Arial" w:hAnsi="Arial" w:cs="Arial"/>
          <w:sz w:val="24"/>
          <w:szCs w:val="24"/>
        </w:rPr>
        <w:t xml:space="preserve">regioisomeric mixtures in which the </w:t>
      </w:r>
      <w:r w:rsidRPr="00B32B9E">
        <w:rPr>
          <w:rFonts w:ascii="Arial" w:hAnsi="Arial" w:cs="Arial"/>
          <w:i/>
          <w:sz w:val="24"/>
          <w:szCs w:val="24"/>
        </w:rPr>
        <w:t>meta</w:t>
      </w:r>
      <w:r w:rsidRPr="00C0319A">
        <w:rPr>
          <w:rFonts w:ascii="Arial" w:hAnsi="Arial" w:cs="Arial"/>
          <w:sz w:val="24"/>
          <w:szCs w:val="24"/>
        </w:rPr>
        <w:t>-substituted boronate esters</w:t>
      </w:r>
      <w:r w:rsidR="00661F30">
        <w:rPr>
          <w:rFonts w:ascii="Arial" w:hAnsi="Arial" w:cs="Arial"/>
          <w:sz w:val="24"/>
          <w:szCs w:val="24"/>
        </w:rPr>
        <w:t xml:space="preserve"> predominated</w:t>
      </w:r>
      <w:r w:rsidRPr="00C0319A">
        <w:rPr>
          <w:rFonts w:ascii="Arial" w:hAnsi="Arial" w:cs="Arial"/>
          <w:sz w:val="24"/>
          <w:szCs w:val="24"/>
        </w:rPr>
        <w:t>.</w:t>
      </w:r>
      <w:r w:rsidR="00C0319A">
        <w:rPr>
          <w:rFonts w:ascii="Arial" w:hAnsi="Arial" w:cs="Arial"/>
          <w:sz w:val="24"/>
          <w:szCs w:val="24"/>
          <w:vertAlign w:val="superscript"/>
        </w:rPr>
        <w:t>10</w:t>
      </w:r>
      <w:r w:rsidR="00633298">
        <w:rPr>
          <w:rFonts w:ascii="Arial" w:hAnsi="Arial" w:cs="Arial"/>
          <w:sz w:val="24"/>
          <w:szCs w:val="24"/>
          <w:vertAlign w:val="superscript"/>
        </w:rPr>
        <w:t>4</w:t>
      </w:r>
    </w:p>
    <w:p w:rsidR="007123EE" w:rsidRPr="00DF4D3D" w:rsidRDefault="007123EE" w:rsidP="00261623">
      <w:pPr>
        <w:spacing w:after="160" w:line="360" w:lineRule="auto"/>
        <w:ind w:firstLine="720"/>
        <w:rPr>
          <w:rFonts w:ascii="Arial" w:eastAsiaTheme="minorEastAsia" w:hAnsi="Arial" w:cs="Arial"/>
          <w:sz w:val="24"/>
          <w:szCs w:val="24"/>
        </w:rPr>
      </w:pPr>
      <w:r w:rsidRPr="00C0319A">
        <w:rPr>
          <w:rFonts w:ascii="Arial" w:hAnsi="Arial" w:cs="Arial"/>
          <w:sz w:val="24"/>
          <w:szCs w:val="24"/>
        </w:rPr>
        <w:t xml:space="preserve">Kuninobu </w:t>
      </w:r>
      <w:r w:rsidR="00820D1C" w:rsidRPr="00C0319A">
        <w:rPr>
          <w:rFonts w:ascii="Arial" w:hAnsi="Arial" w:cs="Arial"/>
          <w:sz w:val="24"/>
          <w:szCs w:val="24"/>
        </w:rPr>
        <w:t xml:space="preserve">reported that </w:t>
      </w:r>
      <w:r w:rsidRPr="00C0319A">
        <w:rPr>
          <w:rFonts w:ascii="Arial" w:hAnsi="Arial" w:cs="Arial"/>
          <w:sz w:val="24"/>
          <w:szCs w:val="24"/>
        </w:rPr>
        <w:t>replacing the methylthiomethyl ether protecting group with methoxymethylene ethers</w:t>
      </w:r>
      <w:r w:rsidR="00E41B32">
        <w:rPr>
          <w:rFonts w:ascii="Arial" w:hAnsi="Arial" w:cs="Arial"/>
          <w:sz w:val="24"/>
          <w:szCs w:val="24"/>
        </w:rPr>
        <w:t xml:space="preserve"> </w:t>
      </w:r>
      <w:r w:rsidR="00820D1C" w:rsidRPr="00C0319A">
        <w:rPr>
          <w:rFonts w:ascii="Arial" w:hAnsi="Arial" w:cs="Arial"/>
          <w:sz w:val="24"/>
          <w:szCs w:val="24"/>
        </w:rPr>
        <w:t xml:space="preserve">leads to a drastically </w:t>
      </w:r>
      <w:r w:rsidRPr="00C0319A">
        <w:rPr>
          <w:rFonts w:ascii="Arial" w:hAnsi="Arial" w:cs="Arial"/>
          <w:sz w:val="24"/>
          <w:szCs w:val="24"/>
        </w:rPr>
        <w:t>reduce</w:t>
      </w:r>
      <w:r w:rsidR="00820D1C" w:rsidRPr="00C0319A">
        <w:rPr>
          <w:rFonts w:ascii="Arial" w:hAnsi="Arial" w:cs="Arial"/>
          <w:sz w:val="24"/>
          <w:szCs w:val="24"/>
        </w:rPr>
        <w:t xml:space="preserve">d </w:t>
      </w:r>
      <w:proofErr w:type="gramStart"/>
      <w:r w:rsidRPr="00C0319A">
        <w:rPr>
          <w:rFonts w:ascii="Arial" w:hAnsi="Arial" w:cs="Arial"/>
          <w:i/>
          <w:sz w:val="24"/>
          <w:szCs w:val="24"/>
        </w:rPr>
        <w:t>ortho</w:t>
      </w:r>
      <w:r w:rsidR="004264C7">
        <w:rPr>
          <w:rFonts w:ascii="Arial" w:hAnsi="Arial" w:cs="Arial"/>
          <w:sz w:val="24"/>
          <w:szCs w:val="24"/>
        </w:rPr>
        <w:t>:</w:t>
      </w:r>
      <w:proofErr w:type="gramEnd"/>
      <w:r w:rsidRPr="00C0319A">
        <w:rPr>
          <w:rFonts w:ascii="Arial" w:hAnsi="Arial" w:cs="Arial"/>
          <w:sz w:val="24"/>
          <w:szCs w:val="24"/>
        </w:rPr>
        <w:t>(</w:t>
      </w:r>
      <w:r w:rsidRPr="00C0319A">
        <w:rPr>
          <w:rFonts w:ascii="Arial" w:hAnsi="Arial" w:cs="Arial"/>
          <w:i/>
          <w:sz w:val="24"/>
          <w:szCs w:val="24"/>
        </w:rPr>
        <w:t>meta</w:t>
      </w:r>
      <w:r w:rsidRPr="00C0319A">
        <w:rPr>
          <w:rFonts w:ascii="Arial" w:hAnsi="Arial" w:cs="Arial"/>
          <w:sz w:val="24"/>
          <w:szCs w:val="24"/>
        </w:rPr>
        <w:t xml:space="preserve"> and </w:t>
      </w:r>
      <w:r w:rsidRPr="00C0319A">
        <w:rPr>
          <w:rFonts w:ascii="Arial" w:hAnsi="Arial" w:cs="Arial"/>
          <w:i/>
          <w:sz w:val="24"/>
          <w:szCs w:val="24"/>
        </w:rPr>
        <w:t>para</w:t>
      </w:r>
      <w:r w:rsidRPr="00C0319A">
        <w:rPr>
          <w:rFonts w:ascii="Arial" w:hAnsi="Arial" w:cs="Arial"/>
          <w:sz w:val="24"/>
          <w:szCs w:val="24"/>
        </w:rPr>
        <w:t xml:space="preserve">) ratio of the borylated products formed. The ratio could be improved by utilising more </w:t>
      </w:r>
      <w:r w:rsidRPr="00C0319A">
        <w:rPr>
          <w:rFonts w:ascii="Arial" w:hAnsi="Arial" w:cs="Arial"/>
          <w:sz w:val="24"/>
          <w:szCs w:val="24"/>
        </w:rPr>
        <w:lastRenderedPageBreak/>
        <w:t xml:space="preserve">electron withdrawing substituents on the bipyridyl ligand. This finding dictates that the presence of sulphur alpha to the oxygen of a phenol or nitrogen of an aniline ring as well as ligand with electron withdrawing substituents present are vital to controlling </w:t>
      </w:r>
      <w:r w:rsidRPr="00C0319A">
        <w:rPr>
          <w:rFonts w:ascii="Arial" w:hAnsi="Arial" w:cs="Arial"/>
          <w:i/>
          <w:sz w:val="24"/>
          <w:szCs w:val="24"/>
        </w:rPr>
        <w:t>ortho</w:t>
      </w:r>
      <w:r w:rsidRPr="00C0319A">
        <w:rPr>
          <w:rFonts w:ascii="Arial" w:hAnsi="Arial" w:cs="Arial"/>
          <w:sz w:val="24"/>
          <w:szCs w:val="24"/>
        </w:rPr>
        <w:t xml:space="preserve"> C-H borylation in this manner. To regenerate the phenol </w:t>
      </w:r>
      <w:r w:rsidR="00DB4631" w:rsidRPr="00C0319A">
        <w:rPr>
          <w:rFonts w:ascii="Arial" w:hAnsi="Arial" w:cs="Arial"/>
          <w:sz w:val="24"/>
          <w:szCs w:val="24"/>
        </w:rPr>
        <w:t>or aniline, deprotection using i</w:t>
      </w:r>
      <w:r w:rsidRPr="00C0319A">
        <w:rPr>
          <w:rFonts w:ascii="Arial" w:hAnsi="Arial" w:cs="Arial"/>
          <w:sz w:val="24"/>
          <w:szCs w:val="24"/>
        </w:rPr>
        <w:t>odine in methanol was utilised</w:t>
      </w:r>
      <w:r w:rsidRPr="007123EE">
        <w:rPr>
          <w:rFonts w:ascii="Arial" w:hAnsi="Arial" w:cs="Arial"/>
          <w:color w:val="FF0000"/>
          <w:sz w:val="24"/>
          <w:szCs w:val="24"/>
        </w:rPr>
        <w:t>.</w:t>
      </w:r>
      <w:r w:rsidR="00C0319A" w:rsidRPr="00C0319A">
        <w:rPr>
          <w:rFonts w:ascii="Arial" w:hAnsi="Arial" w:cs="Arial"/>
          <w:sz w:val="24"/>
          <w:szCs w:val="24"/>
          <w:vertAlign w:val="superscript"/>
        </w:rPr>
        <w:t>10</w:t>
      </w:r>
      <w:r w:rsidR="00633298">
        <w:rPr>
          <w:rFonts w:ascii="Arial" w:hAnsi="Arial" w:cs="Arial"/>
          <w:sz w:val="24"/>
          <w:szCs w:val="24"/>
          <w:vertAlign w:val="superscript"/>
        </w:rPr>
        <w:t>4</w:t>
      </w:r>
    </w:p>
    <w:p w:rsidR="003407DA" w:rsidRPr="00DF4D3D" w:rsidRDefault="00D756EC" w:rsidP="003407DA">
      <w:pPr>
        <w:spacing w:line="360" w:lineRule="auto"/>
        <w:ind w:firstLine="720"/>
        <w:rPr>
          <w:rFonts w:ascii="Arial" w:hAnsi="Arial" w:cs="Arial"/>
          <w:sz w:val="24"/>
          <w:szCs w:val="24"/>
        </w:rPr>
      </w:pPr>
      <w:r>
        <w:rPr>
          <w:rFonts w:ascii="Arial" w:eastAsiaTheme="minorEastAsia" w:hAnsi="Arial" w:cs="Arial"/>
          <w:noProof/>
          <w:sz w:val="24"/>
          <w:szCs w:val="24"/>
          <w:lang w:eastAsia="en-GB"/>
        </w:rPr>
        <w:pict>
          <v:shape id="_x0000_s3172" type="#_x0000_t75" style="position:absolute;left:0;text-align:left;margin-left:0;margin-top:318.2pt;width:363.35pt;height:216.1pt;z-index:251749888;mso-position-horizontal:center" wrapcoords="5056 300 2173 1050 1641 1275 1641 1725 1730 2700 1020 3900 1020 6000 4347 6300 12995 6300 12818 7500 12241 8025 12108 8250 12153 8700 12508 9900 12020 10800 3637 11100 2528 11250 2528 12300 1064 13350 1153 14100 2218 14700 3282 14700 1863 15075 1375 15375 1375 15900 1064 16200 1153 16350 2528 17100 2528 17625 2883 18300 3149 18300 1331 19200 1419 19500 222 20250 44 20475 133 21300 7318 21300 7451 20475 6165 19275 5722 19050 3637 18300 3903 18300 4302 17550 4258 17100 4613 17100 6032 16125 18673 15675 18628 14850 6032 14700 6076 13725 4435 13500 4258 12300 5810 12300 13838 11325 14193 10800 13705 9900 17386 9825 20890 9300 20802 8700 20447 7500 21511 7500 21511 6600 20536 6300 20580 5475 20003 5100 18628 4950 18584 4050 18540 3900 17874 2700 19161 2475 19205 1875 18628 1425 8871 300 5056 300">
            <v:imagedata r:id="rId313" o:title=""/>
            <w10:wrap type="tight"/>
          </v:shape>
          <o:OLEObject Type="Embed" ProgID="ChemDraw.Document.6.0" ShapeID="_x0000_s3172" DrawAspect="Content" ObjectID="_1641921457" r:id="rId314"/>
        </w:pict>
      </w:r>
      <w:r w:rsidR="003407DA" w:rsidRPr="00C0319A">
        <w:rPr>
          <w:rFonts w:ascii="Arial" w:hAnsi="Arial" w:cs="Arial"/>
          <w:sz w:val="24"/>
          <w:szCs w:val="24"/>
        </w:rPr>
        <w:t xml:space="preserve">Lan discovered that use of a bulky ligand for the iridium catalytic centre favoured </w:t>
      </w:r>
      <w:r w:rsidR="003407DA" w:rsidRPr="00B32B9E">
        <w:rPr>
          <w:rFonts w:ascii="Arial" w:hAnsi="Arial" w:cs="Arial"/>
          <w:i/>
          <w:sz w:val="24"/>
          <w:szCs w:val="24"/>
        </w:rPr>
        <w:t>meta</w:t>
      </w:r>
      <w:r w:rsidR="003407DA" w:rsidRPr="00C0319A">
        <w:rPr>
          <w:rFonts w:ascii="Arial" w:hAnsi="Arial" w:cs="Arial"/>
          <w:sz w:val="24"/>
          <w:szCs w:val="24"/>
        </w:rPr>
        <w:t xml:space="preserve"> C-H borylation in trimethylsilyl containing arenes.</w:t>
      </w:r>
      <w:r w:rsidR="00C0319A" w:rsidRPr="00C0319A">
        <w:rPr>
          <w:rFonts w:ascii="Arial" w:hAnsi="Arial" w:cs="Arial"/>
          <w:sz w:val="24"/>
          <w:szCs w:val="24"/>
          <w:vertAlign w:val="superscript"/>
        </w:rPr>
        <w:t>10</w:t>
      </w:r>
      <w:r w:rsidR="00633298">
        <w:rPr>
          <w:rFonts w:ascii="Arial" w:hAnsi="Arial" w:cs="Arial"/>
          <w:sz w:val="24"/>
          <w:szCs w:val="24"/>
          <w:vertAlign w:val="superscript"/>
        </w:rPr>
        <w:t>5</w:t>
      </w:r>
      <w:r w:rsidR="003407DA" w:rsidRPr="00C0319A">
        <w:rPr>
          <w:rFonts w:ascii="Arial" w:hAnsi="Arial" w:cs="Arial"/>
          <w:sz w:val="24"/>
          <w:szCs w:val="24"/>
        </w:rPr>
        <w:t xml:space="preserve"> In addition to this, he proposed that the size of the intermediate iridium species after oxidative addition of the trimethylsilyl substituted arene in the commonl</w:t>
      </w:r>
      <w:r w:rsidR="00820D1C" w:rsidRPr="00C0319A">
        <w:rPr>
          <w:rFonts w:ascii="Arial" w:hAnsi="Arial" w:cs="Arial"/>
          <w:sz w:val="24"/>
          <w:szCs w:val="24"/>
        </w:rPr>
        <w:t xml:space="preserve">y accepted </w:t>
      </w:r>
      <w:proofErr w:type="gramStart"/>
      <w:r w:rsidR="00820D1C" w:rsidRPr="00C0319A">
        <w:rPr>
          <w:rFonts w:ascii="Arial" w:hAnsi="Arial" w:cs="Arial"/>
          <w:sz w:val="24"/>
          <w:szCs w:val="24"/>
        </w:rPr>
        <w:t>Ir(</w:t>
      </w:r>
      <w:proofErr w:type="gramEnd"/>
      <w:r w:rsidR="00820D1C" w:rsidRPr="00C0319A">
        <w:rPr>
          <w:rFonts w:ascii="Arial" w:hAnsi="Arial" w:cs="Arial"/>
          <w:sz w:val="24"/>
          <w:szCs w:val="24"/>
        </w:rPr>
        <w:t xml:space="preserve">III)/Ir(V) cycle </w:t>
      </w:r>
      <w:r w:rsidR="003407DA" w:rsidRPr="00C0319A">
        <w:rPr>
          <w:rFonts w:ascii="Arial" w:hAnsi="Arial" w:cs="Arial"/>
          <w:sz w:val="24"/>
          <w:szCs w:val="24"/>
        </w:rPr>
        <w:t>result</w:t>
      </w:r>
      <w:r w:rsidR="00820D1C" w:rsidRPr="00C0319A">
        <w:rPr>
          <w:rFonts w:ascii="Arial" w:hAnsi="Arial" w:cs="Arial"/>
          <w:sz w:val="24"/>
          <w:szCs w:val="24"/>
        </w:rPr>
        <w:t>s</w:t>
      </w:r>
      <w:r w:rsidR="003407DA" w:rsidRPr="00C0319A">
        <w:rPr>
          <w:rFonts w:ascii="Arial" w:hAnsi="Arial" w:cs="Arial"/>
          <w:sz w:val="24"/>
          <w:szCs w:val="24"/>
        </w:rPr>
        <w:t xml:space="preserve"> in a stericall</w:t>
      </w:r>
      <w:r w:rsidR="000F3472">
        <w:rPr>
          <w:rFonts w:ascii="Arial" w:hAnsi="Arial" w:cs="Arial"/>
          <w:sz w:val="24"/>
          <w:szCs w:val="24"/>
        </w:rPr>
        <w:t>y congested heptacoordinated Ir</w:t>
      </w:r>
      <w:r w:rsidR="003407DA" w:rsidRPr="00C0319A">
        <w:rPr>
          <w:rFonts w:ascii="Arial" w:hAnsi="Arial" w:cs="Arial"/>
          <w:sz w:val="24"/>
          <w:szCs w:val="24"/>
        </w:rPr>
        <w:t>(V) centre. He hypothesised that in the case of utilising sterically bulky ligands such as Xyl-MeO-BIPHEP</w:t>
      </w:r>
      <w:r w:rsidR="00447B3C">
        <w:rPr>
          <w:rFonts w:ascii="Arial" w:hAnsi="Arial" w:cs="Arial"/>
          <w:sz w:val="24"/>
          <w:szCs w:val="24"/>
        </w:rPr>
        <w:t xml:space="preserve"> (see </w:t>
      </w:r>
      <w:r w:rsidR="000F3472">
        <w:rPr>
          <w:rFonts w:ascii="Arial" w:hAnsi="Arial" w:cs="Arial"/>
          <w:sz w:val="24"/>
          <w:szCs w:val="24"/>
        </w:rPr>
        <w:t>F</w:t>
      </w:r>
      <w:r w:rsidR="00447B3C">
        <w:rPr>
          <w:rFonts w:ascii="Arial" w:hAnsi="Arial" w:cs="Arial"/>
          <w:sz w:val="24"/>
          <w:szCs w:val="24"/>
        </w:rPr>
        <w:t>igure 86)</w:t>
      </w:r>
      <w:r w:rsidR="003407DA" w:rsidRPr="00C0319A">
        <w:rPr>
          <w:rFonts w:ascii="Arial" w:hAnsi="Arial" w:cs="Arial"/>
          <w:sz w:val="24"/>
          <w:szCs w:val="24"/>
        </w:rPr>
        <w:t xml:space="preserve">, an </w:t>
      </w:r>
      <w:proofErr w:type="gramStart"/>
      <w:r w:rsidR="003407DA" w:rsidRPr="00C0319A">
        <w:rPr>
          <w:rFonts w:ascii="Arial" w:hAnsi="Arial" w:cs="Arial"/>
          <w:sz w:val="24"/>
          <w:szCs w:val="24"/>
        </w:rPr>
        <w:t>Ir(</w:t>
      </w:r>
      <w:proofErr w:type="gramEnd"/>
      <w:r w:rsidR="003407DA" w:rsidRPr="00C0319A">
        <w:rPr>
          <w:rFonts w:ascii="Arial" w:hAnsi="Arial" w:cs="Arial"/>
          <w:sz w:val="24"/>
          <w:szCs w:val="24"/>
        </w:rPr>
        <w:t>I</w:t>
      </w:r>
      <w:r w:rsidR="007804C9" w:rsidRPr="00C0319A">
        <w:rPr>
          <w:rFonts w:ascii="Arial" w:hAnsi="Arial" w:cs="Arial"/>
          <w:sz w:val="24"/>
          <w:szCs w:val="24"/>
        </w:rPr>
        <w:t xml:space="preserve">)/Ir(III) </w:t>
      </w:r>
      <w:r w:rsidR="003407DA" w:rsidRPr="00C0319A">
        <w:rPr>
          <w:rFonts w:ascii="Arial" w:hAnsi="Arial" w:cs="Arial"/>
          <w:sz w:val="24"/>
          <w:szCs w:val="24"/>
        </w:rPr>
        <w:t xml:space="preserve">cycle would be </w:t>
      </w:r>
      <w:r w:rsidR="00EA3A4D" w:rsidRPr="00C0319A">
        <w:rPr>
          <w:rFonts w:ascii="Arial" w:hAnsi="Arial" w:cs="Arial"/>
          <w:sz w:val="24"/>
          <w:szCs w:val="24"/>
        </w:rPr>
        <w:t xml:space="preserve">a </w:t>
      </w:r>
      <w:r w:rsidR="003407DA" w:rsidRPr="00C0319A">
        <w:rPr>
          <w:rFonts w:ascii="Arial" w:hAnsi="Arial" w:cs="Arial"/>
          <w:sz w:val="24"/>
          <w:szCs w:val="24"/>
        </w:rPr>
        <w:t>much more logical mechanistic cycle for C-H borylation. The use of this bulky ligand (rather than the commonly used tetramethylphenanthroline or di-</w:t>
      </w:r>
      <w:r w:rsidR="003407DA" w:rsidRPr="00661F30">
        <w:rPr>
          <w:rFonts w:ascii="Arial" w:hAnsi="Arial" w:cs="Arial"/>
          <w:i/>
          <w:sz w:val="24"/>
          <w:szCs w:val="24"/>
        </w:rPr>
        <w:t>tert</w:t>
      </w:r>
      <w:r w:rsidR="003407DA" w:rsidRPr="00C0319A">
        <w:rPr>
          <w:rFonts w:ascii="Arial" w:hAnsi="Arial" w:cs="Arial"/>
          <w:sz w:val="24"/>
          <w:szCs w:val="24"/>
        </w:rPr>
        <w:t>-butyl bipyridine ligands) mean</w:t>
      </w:r>
      <w:r w:rsidR="009C2A34" w:rsidRPr="00C0319A">
        <w:rPr>
          <w:rFonts w:ascii="Arial" w:hAnsi="Arial" w:cs="Arial"/>
          <w:sz w:val="24"/>
          <w:szCs w:val="24"/>
        </w:rPr>
        <w:t xml:space="preserve">s that heavy steric congestion </w:t>
      </w:r>
      <w:r w:rsidR="003407DA" w:rsidRPr="00C0319A">
        <w:rPr>
          <w:rFonts w:ascii="Arial" w:hAnsi="Arial" w:cs="Arial"/>
          <w:sz w:val="24"/>
          <w:szCs w:val="24"/>
        </w:rPr>
        <w:t xml:space="preserve">is present on one side of the iridium centre. This in turn </w:t>
      </w:r>
      <w:r w:rsidR="00820D1C" w:rsidRPr="00C0319A">
        <w:rPr>
          <w:rFonts w:ascii="Arial" w:hAnsi="Arial" w:cs="Arial"/>
          <w:sz w:val="24"/>
          <w:szCs w:val="24"/>
        </w:rPr>
        <w:t>disfavour</w:t>
      </w:r>
      <w:r w:rsidR="003407DA" w:rsidRPr="00C0319A">
        <w:rPr>
          <w:rFonts w:ascii="Arial" w:hAnsi="Arial" w:cs="Arial"/>
          <w:sz w:val="24"/>
          <w:szCs w:val="24"/>
        </w:rPr>
        <w:t xml:space="preserve">s C-H borylation in the </w:t>
      </w:r>
      <w:r w:rsidR="003407DA" w:rsidRPr="00661F30">
        <w:rPr>
          <w:rFonts w:ascii="Arial" w:hAnsi="Arial" w:cs="Arial"/>
          <w:i/>
          <w:sz w:val="24"/>
          <w:szCs w:val="24"/>
        </w:rPr>
        <w:t>meta</w:t>
      </w:r>
      <w:r w:rsidR="003407DA" w:rsidRPr="00C0319A">
        <w:rPr>
          <w:rFonts w:ascii="Arial" w:hAnsi="Arial" w:cs="Arial"/>
          <w:sz w:val="24"/>
          <w:szCs w:val="24"/>
        </w:rPr>
        <w:t xml:space="preserve"> positions of substrates with only the </w:t>
      </w:r>
      <w:r w:rsidR="003407DA" w:rsidRPr="00661F30">
        <w:rPr>
          <w:rFonts w:ascii="Arial" w:hAnsi="Arial" w:cs="Arial"/>
          <w:i/>
          <w:sz w:val="24"/>
          <w:szCs w:val="24"/>
        </w:rPr>
        <w:t>para</w:t>
      </w:r>
      <w:r w:rsidR="003407DA" w:rsidRPr="00C0319A">
        <w:rPr>
          <w:rFonts w:ascii="Arial" w:hAnsi="Arial" w:cs="Arial"/>
          <w:sz w:val="24"/>
          <w:szCs w:val="24"/>
        </w:rPr>
        <w:t xml:space="preserve"> position being susceptible to the borylation reaction.</w:t>
      </w:r>
      <w:r w:rsidR="00C0319A" w:rsidRPr="00C0319A">
        <w:rPr>
          <w:rFonts w:ascii="Arial" w:hAnsi="Arial" w:cs="Arial"/>
          <w:sz w:val="24"/>
          <w:szCs w:val="24"/>
          <w:vertAlign w:val="superscript"/>
        </w:rPr>
        <w:t>10</w:t>
      </w:r>
      <w:r w:rsidR="00633298">
        <w:rPr>
          <w:rFonts w:ascii="Arial" w:hAnsi="Arial" w:cs="Arial"/>
          <w:sz w:val="24"/>
          <w:szCs w:val="24"/>
          <w:vertAlign w:val="superscript"/>
        </w:rPr>
        <w:t>5</w:t>
      </w:r>
      <w:r w:rsidR="003407DA" w:rsidRPr="00C0319A">
        <w:rPr>
          <w:rFonts w:ascii="Arial" w:hAnsi="Arial" w:cs="Arial"/>
          <w:sz w:val="24"/>
          <w:szCs w:val="24"/>
        </w:rPr>
        <w:t xml:space="preserve"> This is </w:t>
      </w:r>
      <w:r w:rsidR="00820D1C" w:rsidRPr="00C0319A">
        <w:rPr>
          <w:rFonts w:ascii="Arial" w:hAnsi="Arial" w:cs="Arial"/>
          <w:sz w:val="24"/>
          <w:szCs w:val="24"/>
        </w:rPr>
        <w:t>supported</w:t>
      </w:r>
      <w:r w:rsidR="003407DA" w:rsidRPr="00C0319A">
        <w:rPr>
          <w:rFonts w:ascii="Arial" w:hAnsi="Arial" w:cs="Arial"/>
          <w:sz w:val="24"/>
          <w:szCs w:val="24"/>
        </w:rPr>
        <w:t xml:space="preserve"> by DFT studies which calculate the </w:t>
      </w:r>
      <w:r w:rsidR="003407DA" w:rsidRPr="00661F30">
        <w:rPr>
          <w:rFonts w:ascii="Arial" w:hAnsi="Arial" w:cs="Arial"/>
          <w:i/>
          <w:sz w:val="24"/>
          <w:szCs w:val="24"/>
        </w:rPr>
        <w:t>para</w:t>
      </w:r>
      <w:r w:rsidR="003407DA" w:rsidRPr="00C0319A">
        <w:rPr>
          <w:rFonts w:ascii="Arial" w:hAnsi="Arial" w:cs="Arial"/>
          <w:sz w:val="24"/>
          <w:szCs w:val="24"/>
        </w:rPr>
        <w:t xml:space="preserve"> C-H borylation is favoured over the </w:t>
      </w:r>
      <w:r w:rsidR="003407DA" w:rsidRPr="00661F30">
        <w:rPr>
          <w:rFonts w:ascii="Arial" w:hAnsi="Arial" w:cs="Arial"/>
          <w:i/>
          <w:sz w:val="24"/>
          <w:szCs w:val="24"/>
        </w:rPr>
        <w:t>meta</w:t>
      </w:r>
      <w:r w:rsidR="003407DA" w:rsidRPr="00C0319A">
        <w:rPr>
          <w:rFonts w:ascii="Arial" w:hAnsi="Arial" w:cs="Arial"/>
          <w:sz w:val="24"/>
          <w:szCs w:val="24"/>
        </w:rPr>
        <w:t xml:space="preserve"> C-H borylation by 4 kcal/mol, which is consistant with the 88:12 ratio of </w:t>
      </w:r>
      <w:r w:rsidR="003407DA" w:rsidRPr="00661F30">
        <w:rPr>
          <w:rFonts w:ascii="Arial" w:hAnsi="Arial" w:cs="Arial"/>
          <w:i/>
          <w:sz w:val="24"/>
          <w:szCs w:val="24"/>
        </w:rPr>
        <w:t>para</w:t>
      </w:r>
      <w:proofErr w:type="gramStart"/>
      <w:r w:rsidR="003407DA" w:rsidRPr="00C0319A">
        <w:rPr>
          <w:rFonts w:ascii="Arial" w:hAnsi="Arial" w:cs="Arial"/>
          <w:sz w:val="24"/>
          <w:szCs w:val="24"/>
        </w:rPr>
        <w:t>:</w:t>
      </w:r>
      <w:r w:rsidR="003407DA" w:rsidRPr="00661F30">
        <w:rPr>
          <w:rFonts w:ascii="Arial" w:hAnsi="Arial" w:cs="Arial"/>
          <w:i/>
          <w:sz w:val="24"/>
          <w:szCs w:val="24"/>
        </w:rPr>
        <w:t>meta</w:t>
      </w:r>
      <w:proofErr w:type="gramEnd"/>
      <w:r w:rsidR="003407DA" w:rsidRPr="00C0319A">
        <w:rPr>
          <w:rFonts w:ascii="Arial" w:hAnsi="Arial" w:cs="Arial"/>
          <w:sz w:val="24"/>
          <w:szCs w:val="24"/>
        </w:rPr>
        <w:t xml:space="preserve"> products observed in the borylation of trimethyl(phenyl)silane</w:t>
      </w:r>
      <w:r w:rsidR="00D2771C" w:rsidRPr="00C0319A">
        <w:rPr>
          <w:rFonts w:ascii="Arial" w:hAnsi="Arial" w:cs="Arial"/>
          <w:sz w:val="24"/>
          <w:szCs w:val="24"/>
        </w:rPr>
        <w:t xml:space="preserve"> (see </w:t>
      </w:r>
      <w:r w:rsidR="000F3472">
        <w:rPr>
          <w:rFonts w:ascii="Arial" w:hAnsi="Arial" w:cs="Arial"/>
          <w:sz w:val="24"/>
          <w:szCs w:val="24"/>
        </w:rPr>
        <w:t>F</w:t>
      </w:r>
      <w:r w:rsidR="00D2771C" w:rsidRPr="00C0319A">
        <w:rPr>
          <w:rFonts w:ascii="Arial" w:hAnsi="Arial" w:cs="Arial"/>
          <w:sz w:val="24"/>
          <w:szCs w:val="24"/>
        </w:rPr>
        <w:t>igure 86</w:t>
      </w:r>
      <w:r w:rsidR="00820D1C" w:rsidRPr="00C0319A">
        <w:rPr>
          <w:rFonts w:ascii="Arial" w:hAnsi="Arial" w:cs="Arial"/>
          <w:sz w:val="24"/>
          <w:szCs w:val="24"/>
        </w:rPr>
        <w:t>)</w:t>
      </w:r>
      <w:r w:rsidR="003407DA" w:rsidRPr="00C0319A">
        <w:rPr>
          <w:rFonts w:ascii="Arial" w:hAnsi="Arial" w:cs="Arial"/>
          <w:sz w:val="24"/>
          <w:szCs w:val="24"/>
        </w:rPr>
        <w:t>.</w:t>
      </w:r>
      <w:r w:rsidR="00C0319A" w:rsidRPr="00C0319A">
        <w:rPr>
          <w:rFonts w:ascii="Arial" w:hAnsi="Arial" w:cs="Arial"/>
          <w:sz w:val="24"/>
          <w:szCs w:val="24"/>
          <w:vertAlign w:val="superscript"/>
        </w:rPr>
        <w:t>10</w:t>
      </w:r>
      <w:r w:rsidR="00633298">
        <w:rPr>
          <w:rFonts w:ascii="Arial" w:hAnsi="Arial" w:cs="Arial"/>
          <w:sz w:val="24"/>
          <w:szCs w:val="24"/>
          <w:vertAlign w:val="superscript"/>
        </w:rPr>
        <w:t>5</w:t>
      </w:r>
    </w:p>
    <w:p w:rsidR="007123EE" w:rsidRDefault="007123EE" w:rsidP="00261623">
      <w:pPr>
        <w:spacing w:after="160" w:line="360" w:lineRule="auto"/>
        <w:ind w:firstLine="720"/>
        <w:rPr>
          <w:rFonts w:ascii="Arial" w:eastAsiaTheme="minorEastAsia" w:hAnsi="Arial" w:cs="Arial"/>
          <w:sz w:val="24"/>
          <w:szCs w:val="24"/>
        </w:rPr>
      </w:pPr>
    </w:p>
    <w:p w:rsidR="003407DA" w:rsidRDefault="003407DA" w:rsidP="00261623">
      <w:pPr>
        <w:spacing w:after="160" w:line="360" w:lineRule="auto"/>
        <w:ind w:firstLine="720"/>
        <w:rPr>
          <w:rFonts w:ascii="Arial" w:eastAsiaTheme="minorEastAsia" w:hAnsi="Arial" w:cs="Arial"/>
          <w:sz w:val="24"/>
          <w:szCs w:val="24"/>
        </w:rPr>
      </w:pPr>
    </w:p>
    <w:p w:rsidR="003407DA" w:rsidRDefault="003407DA" w:rsidP="00261623">
      <w:pPr>
        <w:spacing w:after="160" w:line="360" w:lineRule="auto"/>
        <w:ind w:firstLine="720"/>
        <w:rPr>
          <w:rFonts w:ascii="Arial" w:eastAsiaTheme="minorEastAsia" w:hAnsi="Arial" w:cs="Arial"/>
          <w:sz w:val="24"/>
          <w:szCs w:val="24"/>
        </w:rPr>
      </w:pPr>
    </w:p>
    <w:p w:rsidR="003407DA" w:rsidRDefault="003407DA" w:rsidP="00261623">
      <w:pPr>
        <w:spacing w:after="160" w:line="360" w:lineRule="auto"/>
        <w:ind w:firstLine="720"/>
        <w:rPr>
          <w:rFonts w:ascii="Arial" w:eastAsiaTheme="minorEastAsia" w:hAnsi="Arial" w:cs="Arial"/>
          <w:sz w:val="24"/>
          <w:szCs w:val="24"/>
        </w:rPr>
      </w:pPr>
    </w:p>
    <w:p w:rsidR="007123EE" w:rsidRDefault="007123EE" w:rsidP="00261623">
      <w:pPr>
        <w:spacing w:after="160" w:line="360" w:lineRule="auto"/>
        <w:ind w:firstLine="720"/>
        <w:rPr>
          <w:rFonts w:ascii="Arial" w:eastAsiaTheme="minorEastAsia" w:hAnsi="Arial" w:cs="Arial"/>
          <w:sz w:val="24"/>
          <w:szCs w:val="24"/>
        </w:rPr>
      </w:pPr>
    </w:p>
    <w:p w:rsidR="003407DA" w:rsidRDefault="003407DA" w:rsidP="00261623">
      <w:pPr>
        <w:spacing w:after="160" w:line="360" w:lineRule="auto"/>
        <w:ind w:firstLine="720"/>
        <w:rPr>
          <w:rFonts w:ascii="Arial" w:eastAsiaTheme="minorEastAsia" w:hAnsi="Arial" w:cs="Arial"/>
          <w:sz w:val="24"/>
          <w:szCs w:val="24"/>
        </w:rPr>
      </w:pPr>
    </w:p>
    <w:p w:rsidR="003407DA" w:rsidRDefault="003407DA" w:rsidP="00261623">
      <w:pPr>
        <w:spacing w:after="160" w:line="360" w:lineRule="auto"/>
        <w:ind w:firstLine="720"/>
        <w:rPr>
          <w:rFonts w:ascii="Arial" w:eastAsiaTheme="minorEastAsia" w:hAnsi="Arial" w:cs="Arial"/>
          <w:sz w:val="24"/>
          <w:szCs w:val="24"/>
        </w:rPr>
      </w:pPr>
    </w:p>
    <w:p w:rsidR="003407DA" w:rsidRDefault="003407DA" w:rsidP="00261623">
      <w:pPr>
        <w:spacing w:after="160" w:line="360" w:lineRule="auto"/>
        <w:ind w:firstLine="720"/>
        <w:rPr>
          <w:rFonts w:ascii="Arial" w:eastAsiaTheme="minorEastAsia" w:hAnsi="Arial" w:cs="Arial"/>
          <w:sz w:val="24"/>
          <w:szCs w:val="24"/>
        </w:rPr>
      </w:pPr>
    </w:p>
    <w:p w:rsidR="003407DA" w:rsidRPr="00DF4D3D" w:rsidRDefault="00D2771C" w:rsidP="003407DA">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Figure 86</w:t>
      </w:r>
      <w:r w:rsidR="003407DA" w:rsidRPr="00C0319A">
        <w:rPr>
          <w:rFonts w:ascii="Arial" w:eastAsiaTheme="minorEastAsia" w:hAnsi="Arial" w:cs="Arial"/>
          <w:sz w:val="20"/>
          <w:szCs w:val="20"/>
        </w:rPr>
        <w:t xml:space="preserve"> – C-H borylation of trimethylsilylbenzene with Xyl-MeO-BIPHEP as the ligand for the active iridium catalytic species.</w:t>
      </w:r>
    </w:p>
    <w:p w:rsidR="00897A5E" w:rsidRPr="00DF4D3D" w:rsidRDefault="00897A5E" w:rsidP="003407DA">
      <w:pPr>
        <w:spacing w:after="160" w:line="360" w:lineRule="auto"/>
        <w:ind w:firstLine="720"/>
        <w:jc w:val="center"/>
        <w:rPr>
          <w:rFonts w:ascii="Arial" w:eastAsiaTheme="minorEastAsia" w:hAnsi="Arial" w:cs="Arial"/>
          <w:sz w:val="20"/>
          <w:szCs w:val="20"/>
        </w:rPr>
      </w:pPr>
    </w:p>
    <w:p w:rsidR="00897A5E" w:rsidRPr="00C0319A" w:rsidRDefault="00D756EC" w:rsidP="00897A5E">
      <w:pPr>
        <w:spacing w:line="360" w:lineRule="auto"/>
        <w:ind w:firstLine="720"/>
        <w:rPr>
          <w:rFonts w:ascii="Arial" w:hAnsi="Arial" w:cs="Arial"/>
          <w:sz w:val="24"/>
          <w:szCs w:val="24"/>
        </w:rPr>
      </w:pPr>
      <w:r>
        <w:rPr>
          <w:rFonts w:ascii="Arial" w:hAnsi="Arial" w:cs="Arial"/>
          <w:noProof/>
          <w:sz w:val="24"/>
          <w:szCs w:val="24"/>
          <w:lang w:eastAsia="en-GB"/>
        </w:rPr>
        <w:lastRenderedPageBreak/>
        <w:pict>
          <v:shape id="_x0000_s3208" type="#_x0000_t75" style="position:absolute;left:0;text-align:left;margin-left:29.5pt;margin-top:269.6pt;width:394.5pt;height:289.5pt;z-index:251750912" wrapcoords="12484 168 1602 336 205 392 205 1063 41 1567 164 2574 1807 2854 5010 2854 4189 3190 4230 3749 4928 3861 4969 4645 4640 5092 4558 5260 4640 5652 13346 6435 14290 6435 14126 8226 10841 9121 13510 10017 13880 10912 12114 11136 11868 11583 12032 11807 12402 12703 11621 12870 11621 13542 12771 13598 12771 13934 13921 14493 14537 14493 14537 15389 14044 15836 13880 16060 13921 17179 14496 18075 13264 18634 12771 18914 12484 19250 12894 19474 18479 19865 18479 20873 19054 21432 19177 21432 20697 21432 20820 21432 21395 20873 21436 19865 20943 18075 21189 18075 21436 17571 21477 16284 20779 15389 21436 14605 21477 12870 20450 12703 16713 12703 16754 12423 16508 12087 15892 11807 15071 10912 15440 10017 15563 9625 14989 9513 10800 9121 13880 9121 14742 8897 14496 5540 16015 5540 16631 5260 16590 4645 16960 4645 17781 4029 17945 3246 17740 1959 17945 1399 17904 560 17411 392 14537 168 12484 168">
            <v:imagedata r:id="rId315" o:title=""/>
            <w10:wrap type="tight"/>
          </v:shape>
          <o:OLEObject Type="Embed" ProgID="ChemDraw.Document.6.0" ShapeID="_x0000_s3208" DrawAspect="Content" ObjectID="_1641921458" r:id="rId316"/>
        </w:pict>
      </w:r>
      <w:r w:rsidR="00897A5E" w:rsidRPr="00C0319A">
        <w:rPr>
          <w:rFonts w:ascii="Arial" w:hAnsi="Arial" w:cs="Arial"/>
          <w:sz w:val="24"/>
          <w:szCs w:val="24"/>
        </w:rPr>
        <w:t xml:space="preserve">Chattopadhyay developed a “L-shaped” biphenyl ligand which was designed to interact with the carbonyl oxygen of aryl esters in a bid to direct a subsequent C-H borylation reaction to the </w:t>
      </w:r>
      <w:r w:rsidR="00897A5E" w:rsidRPr="00661F30">
        <w:rPr>
          <w:rFonts w:ascii="Arial" w:hAnsi="Arial" w:cs="Arial"/>
          <w:i/>
          <w:sz w:val="24"/>
          <w:szCs w:val="24"/>
        </w:rPr>
        <w:t xml:space="preserve">para </w:t>
      </w:r>
      <w:r w:rsidR="00897A5E" w:rsidRPr="00C0319A">
        <w:rPr>
          <w:rFonts w:ascii="Arial" w:hAnsi="Arial" w:cs="Arial"/>
          <w:sz w:val="24"/>
          <w:szCs w:val="24"/>
        </w:rPr>
        <w:t>position.</w:t>
      </w:r>
      <w:r w:rsidR="00C0319A" w:rsidRPr="00C0319A">
        <w:rPr>
          <w:rFonts w:ascii="Arial" w:hAnsi="Arial" w:cs="Arial"/>
          <w:sz w:val="24"/>
          <w:szCs w:val="24"/>
          <w:vertAlign w:val="superscript"/>
        </w:rPr>
        <w:t>10</w:t>
      </w:r>
      <w:r w:rsidR="00633298">
        <w:rPr>
          <w:rFonts w:ascii="Arial" w:hAnsi="Arial" w:cs="Arial"/>
          <w:sz w:val="24"/>
          <w:szCs w:val="24"/>
          <w:vertAlign w:val="superscript"/>
        </w:rPr>
        <w:t>6</w:t>
      </w:r>
      <w:r w:rsidR="00897A5E" w:rsidRPr="00C0319A">
        <w:rPr>
          <w:rFonts w:ascii="Arial" w:hAnsi="Arial" w:cs="Arial"/>
          <w:sz w:val="24"/>
          <w:szCs w:val="24"/>
        </w:rPr>
        <w:t xml:space="preserve"> The designer ligand chosen was able to tautomerize, which enhances it’s aromatic stability as well as providing a free hydroxyl substituent, which might be able to noncovalently interact with the carbonyl oxygen of the ester which will undergo C-H borylation</w:t>
      </w:r>
      <w:r w:rsidR="00DB49AE" w:rsidRPr="00C0319A">
        <w:rPr>
          <w:rFonts w:ascii="Arial" w:hAnsi="Arial" w:cs="Arial"/>
          <w:sz w:val="24"/>
          <w:szCs w:val="24"/>
        </w:rPr>
        <w:t xml:space="preserve"> (see </w:t>
      </w:r>
      <w:r w:rsidR="000F3472">
        <w:rPr>
          <w:rFonts w:ascii="Arial" w:hAnsi="Arial" w:cs="Arial"/>
          <w:sz w:val="24"/>
          <w:szCs w:val="24"/>
        </w:rPr>
        <w:t>F</w:t>
      </w:r>
      <w:r w:rsidR="00DB49AE" w:rsidRPr="00C0319A">
        <w:rPr>
          <w:rFonts w:ascii="Arial" w:hAnsi="Arial" w:cs="Arial"/>
          <w:sz w:val="24"/>
          <w:szCs w:val="24"/>
        </w:rPr>
        <w:t>igure 8</w:t>
      </w:r>
      <w:r w:rsidR="00D2771C" w:rsidRPr="00C0319A">
        <w:rPr>
          <w:rFonts w:ascii="Arial" w:hAnsi="Arial" w:cs="Arial"/>
          <w:sz w:val="24"/>
          <w:szCs w:val="24"/>
        </w:rPr>
        <w:t>7</w:t>
      </w:r>
      <w:r w:rsidR="00DB49AE" w:rsidRPr="00C0319A">
        <w:rPr>
          <w:rFonts w:ascii="Arial" w:hAnsi="Arial" w:cs="Arial"/>
          <w:sz w:val="24"/>
          <w:szCs w:val="24"/>
        </w:rPr>
        <w:t>)</w:t>
      </w:r>
      <w:r w:rsidR="00897A5E" w:rsidRPr="00C0319A">
        <w:rPr>
          <w:rFonts w:ascii="Arial" w:hAnsi="Arial" w:cs="Arial"/>
          <w:sz w:val="24"/>
          <w:szCs w:val="24"/>
        </w:rPr>
        <w:t>. This ligand also easily formed</w:t>
      </w:r>
      <w:r w:rsidR="00595A27" w:rsidRPr="00C0319A">
        <w:rPr>
          <w:rFonts w:ascii="Arial" w:hAnsi="Arial" w:cs="Arial"/>
          <w:sz w:val="24"/>
          <w:szCs w:val="24"/>
        </w:rPr>
        <w:t xml:space="preserve"> the standard trisboryl Ir(III) </w:t>
      </w:r>
      <w:r w:rsidR="00897A5E" w:rsidRPr="00C0319A">
        <w:rPr>
          <w:rFonts w:ascii="Arial" w:hAnsi="Arial" w:cs="Arial"/>
          <w:sz w:val="24"/>
          <w:szCs w:val="24"/>
        </w:rPr>
        <w:t>catalytically active species required for C-H borylation in the presence of [Ir(COD)OMe]</w:t>
      </w:r>
      <w:r w:rsidR="00897A5E" w:rsidRPr="00C0319A">
        <w:rPr>
          <w:rFonts w:ascii="Arial" w:hAnsi="Arial" w:cs="Arial"/>
          <w:sz w:val="24"/>
          <w:szCs w:val="24"/>
          <w:vertAlign w:val="subscript"/>
        </w:rPr>
        <w:t>2</w:t>
      </w:r>
      <w:r w:rsidR="00897A5E" w:rsidRPr="00C0319A">
        <w:rPr>
          <w:rFonts w:ascii="Arial" w:hAnsi="Arial" w:cs="Arial"/>
          <w:sz w:val="24"/>
          <w:szCs w:val="24"/>
        </w:rPr>
        <w:t xml:space="preserve"> and B</w:t>
      </w:r>
      <w:r w:rsidR="00897A5E" w:rsidRPr="00C0319A">
        <w:rPr>
          <w:rFonts w:ascii="Arial" w:hAnsi="Arial" w:cs="Arial"/>
          <w:sz w:val="24"/>
          <w:szCs w:val="24"/>
          <w:vertAlign w:val="subscript"/>
        </w:rPr>
        <w:t>2</w:t>
      </w:r>
      <w:r w:rsidR="00897A5E" w:rsidRPr="00C0319A">
        <w:rPr>
          <w:rFonts w:ascii="Arial" w:hAnsi="Arial" w:cs="Arial"/>
          <w:sz w:val="24"/>
          <w:szCs w:val="24"/>
        </w:rPr>
        <w:t>(pin)</w:t>
      </w:r>
      <w:r w:rsidR="00897A5E" w:rsidRPr="00C0319A">
        <w:rPr>
          <w:rFonts w:ascii="Arial" w:hAnsi="Arial" w:cs="Arial"/>
          <w:sz w:val="24"/>
          <w:szCs w:val="24"/>
          <w:vertAlign w:val="subscript"/>
        </w:rPr>
        <w:t>2</w:t>
      </w:r>
      <w:r w:rsidR="00897A5E" w:rsidRPr="00C0319A">
        <w:rPr>
          <w:rFonts w:ascii="Arial" w:hAnsi="Arial" w:cs="Arial"/>
          <w:sz w:val="24"/>
          <w:szCs w:val="24"/>
        </w:rPr>
        <w:t xml:space="preserve">. C-H borylation of ethyl benzoate at 25 </w:t>
      </w:r>
      <w:r w:rsidR="00661F30">
        <w:rPr>
          <w:rFonts w:ascii="Arial" w:hAnsi="Arial" w:cs="Arial"/>
          <w:sz w:val="24"/>
          <w:szCs w:val="24"/>
          <w:vertAlign w:val="superscript"/>
        </w:rPr>
        <w:t>o</w:t>
      </w:r>
      <w:r w:rsidR="00897A5E" w:rsidRPr="00C0319A">
        <w:rPr>
          <w:rFonts w:ascii="Arial" w:hAnsi="Arial" w:cs="Arial"/>
          <w:sz w:val="24"/>
          <w:szCs w:val="24"/>
        </w:rPr>
        <w:t xml:space="preserve">C utilising this specialised catalytic system produced </w:t>
      </w:r>
      <w:r w:rsidR="00DB4631" w:rsidRPr="00C0319A">
        <w:rPr>
          <w:rFonts w:ascii="Arial" w:hAnsi="Arial" w:cs="Arial"/>
          <w:sz w:val="24"/>
          <w:szCs w:val="24"/>
        </w:rPr>
        <w:t xml:space="preserve">a </w:t>
      </w:r>
      <w:proofErr w:type="gramStart"/>
      <w:r w:rsidR="00897A5E" w:rsidRPr="00C0319A">
        <w:rPr>
          <w:rFonts w:ascii="Arial" w:hAnsi="Arial" w:cs="Arial"/>
          <w:sz w:val="24"/>
          <w:szCs w:val="24"/>
        </w:rPr>
        <w:t>6.1 :</w:t>
      </w:r>
      <w:proofErr w:type="gramEnd"/>
      <w:r w:rsidR="00897A5E" w:rsidRPr="00C0319A">
        <w:rPr>
          <w:rFonts w:ascii="Arial" w:hAnsi="Arial" w:cs="Arial"/>
          <w:sz w:val="24"/>
          <w:szCs w:val="24"/>
        </w:rPr>
        <w:t xml:space="preserve"> 1 ratio of </w:t>
      </w:r>
      <w:r w:rsidR="00897A5E" w:rsidRPr="00661F30">
        <w:rPr>
          <w:rFonts w:ascii="Arial" w:hAnsi="Arial" w:cs="Arial"/>
          <w:i/>
          <w:sz w:val="24"/>
          <w:szCs w:val="24"/>
        </w:rPr>
        <w:t>para</w:t>
      </w:r>
      <w:r w:rsidR="00661F30">
        <w:rPr>
          <w:rFonts w:ascii="Arial" w:hAnsi="Arial" w:cs="Arial"/>
          <w:sz w:val="24"/>
          <w:szCs w:val="24"/>
        </w:rPr>
        <w:t>:</w:t>
      </w:r>
      <w:r w:rsidR="00897A5E" w:rsidRPr="00661F30">
        <w:rPr>
          <w:rFonts w:ascii="Arial" w:hAnsi="Arial" w:cs="Arial"/>
          <w:i/>
          <w:sz w:val="24"/>
          <w:szCs w:val="24"/>
        </w:rPr>
        <w:t>meta</w:t>
      </w:r>
      <w:r w:rsidR="00897A5E" w:rsidRPr="00C0319A">
        <w:rPr>
          <w:rFonts w:ascii="Arial" w:hAnsi="Arial" w:cs="Arial"/>
          <w:sz w:val="24"/>
          <w:szCs w:val="24"/>
        </w:rPr>
        <w:t xml:space="preserve"> borylated products. However, on raising the temperature to both 50 </w:t>
      </w:r>
      <w:r w:rsidR="00897A5E" w:rsidRPr="00C0319A">
        <w:rPr>
          <w:rFonts w:ascii="Arial" w:hAnsi="Arial" w:cs="Arial"/>
          <w:sz w:val="24"/>
          <w:szCs w:val="24"/>
          <w:vertAlign w:val="superscript"/>
        </w:rPr>
        <w:t>o</w:t>
      </w:r>
      <w:r w:rsidR="00897A5E" w:rsidRPr="00C0319A">
        <w:rPr>
          <w:rFonts w:ascii="Arial" w:hAnsi="Arial" w:cs="Arial"/>
          <w:sz w:val="24"/>
          <w:szCs w:val="24"/>
        </w:rPr>
        <w:t xml:space="preserve">C and 80 </w:t>
      </w:r>
      <w:r w:rsidR="00897A5E" w:rsidRPr="00C0319A">
        <w:rPr>
          <w:rFonts w:ascii="Arial" w:hAnsi="Arial" w:cs="Arial"/>
          <w:sz w:val="24"/>
          <w:szCs w:val="24"/>
          <w:vertAlign w:val="superscript"/>
        </w:rPr>
        <w:t>o</w:t>
      </w:r>
      <w:r w:rsidR="00897A5E" w:rsidRPr="00C0319A">
        <w:rPr>
          <w:rFonts w:ascii="Arial" w:hAnsi="Arial" w:cs="Arial"/>
          <w:sz w:val="24"/>
          <w:szCs w:val="24"/>
        </w:rPr>
        <w:t xml:space="preserve">C, </w:t>
      </w:r>
      <w:r w:rsidR="00621641" w:rsidRPr="00C0319A">
        <w:rPr>
          <w:rFonts w:ascii="Arial" w:hAnsi="Arial" w:cs="Arial"/>
          <w:sz w:val="24"/>
          <w:szCs w:val="24"/>
        </w:rPr>
        <w:t xml:space="preserve">this ratio diminished, yielding </w:t>
      </w:r>
      <w:r w:rsidR="00897A5E" w:rsidRPr="00C0319A">
        <w:rPr>
          <w:rFonts w:ascii="Arial" w:hAnsi="Arial" w:cs="Arial"/>
          <w:sz w:val="24"/>
          <w:szCs w:val="24"/>
        </w:rPr>
        <w:t>5.7 : 1 and 3 : 1</w:t>
      </w:r>
      <w:r w:rsidR="00621641" w:rsidRPr="00C0319A">
        <w:rPr>
          <w:rFonts w:ascii="Arial" w:hAnsi="Arial" w:cs="Arial"/>
          <w:sz w:val="24"/>
          <w:szCs w:val="24"/>
        </w:rPr>
        <w:t xml:space="preserve"> ratios</w:t>
      </w:r>
      <w:r w:rsidR="00897A5E" w:rsidRPr="00C0319A">
        <w:rPr>
          <w:rFonts w:ascii="Arial" w:hAnsi="Arial" w:cs="Arial"/>
          <w:sz w:val="24"/>
          <w:szCs w:val="24"/>
        </w:rPr>
        <w:t xml:space="preserve"> respectively, suggesting essential hydrogen bonding used to direct the C-H borylation to the </w:t>
      </w:r>
      <w:r w:rsidR="00897A5E" w:rsidRPr="00661F30">
        <w:rPr>
          <w:rFonts w:ascii="Arial" w:hAnsi="Arial" w:cs="Arial"/>
          <w:i/>
          <w:sz w:val="24"/>
          <w:szCs w:val="24"/>
        </w:rPr>
        <w:t>para</w:t>
      </w:r>
      <w:r w:rsidR="00897A5E" w:rsidRPr="00C0319A">
        <w:rPr>
          <w:rFonts w:ascii="Arial" w:hAnsi="Arial" w:cs="Arial"/>
          <w:sz w:val="24"/>
          <w:szCs w:val="24"/>
        </w:rPr>
        <w:t xml:space="preserve"> position of ethyl benzoate is lost at higher temperatures.</w:t>
      </w:r>
      <w:r w:rsidR="00C0319A">
        <w:rPr>
          <w:rFonts w:ascii="Arial" w:hAnsi="Arial" w:cs="Arial"/>
          <w:sz w:val="24"/>
          <w:szCs w:val="24"/>
          <w:vertAlign w:val="superscript"/>
        </w:rPr>
        <w:t>10</w:t>
      </w:r>
      <w:r w:rsidR="00633298">
        <w:rPr>
          <w:rFonts w:ascii="Arial" w:hAnsi="Arial" w:cs="Arial"/>
          <w:sz w:val="24"/>
          <w:szCs w:val="24"/>
          <w:vertAlign w:val="superscript"/>
        </w:rPr>
        <w:t>6</w:t>
      </w:r>
      <w:r w:rsidR="00897A5E" w:rsidRPr="00C0319A">
        <w:rPr>
          <w:rFonts w:ascii="Arial" w:hAnsi="Arial" w:cs="Arial"/>
          <w:sz w:val="24"/>
          <w:szCs w:val="24"/>
        </w:rPr>
        <w:t xml:space="preserve"> </w:t>
      </w: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Pr="00DF4D3D" w:rsidRDefault="00CE0428" w:rsidP="00897A5E">
      <w:pPr>
        <w:spacing w:line="360" w:lineRule="auto"/>
        <w:ind w:firstLine="720"/>
        <w:rPr>
          <w:rFonts w:ascii="Arial" w:hAnsi="Arial" w:cs="Arial"/>
          <w:sz w:val="24"/>
          <w:szCs w:val="24"/>
        </w:rPr>
      </w:pPr>
    </w:p>
    <w:p w:rsidR="00CE0428" w:rsidRDefault="00CE0428" w:rsidP="00897A5E">
      <w:pPr>
        <w:spacing w:line="360" w:lineRule="auto"/>
        <w:ind w:firstLine="720"/>
        <w:rPr>
          <w:rFonts w:ascii="Arial" w:hAnsi="Arial" w:cs="Arial"/>
          <w:sz w:val="24"/>
          <w:szCs w:val="24"/>
        </w:rPr>
      </w:pPr>
    </w:p>
    <w:p w:rsidR="00CE0428" w:rsidRDefault="00CE0428" w:rsidP="00CE0428">
      <w:pPr>
        <w:spacing w:after="160" w:line="360" w:lineRule="auto"/>
        <w:ind w:firstLine="720"/>
        <w:jc w:val="center"/>
        <w:rPr>
          <w:rFonts w:ascii="Arial" w:eastAsiaTheme="minorEastAsia" w:hAnsi="Arial" w:cs="Arial"/>
          <w:sz w:val="20"/>
          <w:szCs w:val="20"/>
        </w:rPr>
      </w:pPr>
    </w:p>
    <w:p w:rsidR="00CE0428" w:rsidRPr="00C0319A" w:rsidRDefault="00CE0428" w:rsidP="004C452F">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 xml:space="preserve">Figure </w:t>
      </w:r>
      <w:r w:rsidR="00DB49AE" w:rsidRPr="00C0319A">
        <w:rPr>
          <w:rFonts w:ascii="Arial" w:eastAsiaTheme="minorEastAsia" w:hAnsi="Arial" w:cs="Arial"/>
          <w:b/>
          <w:sz w:val="20"/>
          <w:szCs w:val="20"/>
        </w:rPr>
        <w:t>8</w:t>
      </w:r>
      <w:r w:rsidR="00D2771C" w:rsidRPr="00C0319A">
        <w:rPr>
          <w:rFonts w:ascii="Arial" w:eastAsiaTheme="minorEastAsia" w:hAnsi="Arial" w:cs="Arial"/>
          <w:b/>
          <w:sz w:val="20"/>
          <w:szCs w:val="20"/>
        </w:rPr>
        <w:t>7</w:t>
      </w:r>
      <w:r w:rsidRPr="00C0319A">
        <w:rPr>
          <w:rFonts w:ascii="Arial" w:eastAsiaTheme="minorEastAsia" w:hAnsi="Arial" w:cs="Arial"/>
          <w:sz w:val="20"/>
          <w:szCs w:val="20"/>
        </w:rPr>
        <w:t xml:space="preserve"> – Amide-iminol tautomerisation of Chattophyay’s “L-shaped” ligand and how </w:t>
      </w:r>
      <w:r w:rsidR="004A5CAC" w:rsidRPr="00C0319A">
        <w:rPr>
          <w:rFonts w:ascii="Arial" w:eastAsiaTheme="minorEastAsia" w:hAnsi="Arial" w:cs="Arial"/>
          <w:sz w:val="20"/>
          <w:szCs w:val="20"/>
        </w:rPr>
        <w:t xml:space="preserve">the iminol form </w:t>
      </w:r>
      <w:r w:rsidRPr="00C0319A">
        <w:rPr>
          <w:rFonts w:ascii="Arial" w:eastAsiaTheme="minorEastAsia" w:hAnsi="Arial" w:cs="Arial"/>
          <w:sz w:val="20"/>
          <w:szCs w:val="20"/>
        </w:rPr>
        <w:t>interacts with the substrate undergoing C-H</w:t>
      </w:r>
      <w:r w:rsidR="004A5CAC" w:rsidRPr="00C0319A">
        <w:rPr>
          <w:rFonts w:ascii="Arial" w:eastAsiaTheme="minorEastAsia" w:hAnsi="Arial" w:cs="Arial"/>
          <w:sz w:val="20"/>
          <w:szCs w:val="20"/>
        </w:rPr>
        <w:t xml:space="preserve"> borylation</w:t>
      </w:r>
      <w:r w:rsidR="00DB49AE" w:rsidRPr="00C0319A">
        <w:rPr>
          <w:rFonts w:ascii="Arial" w:eastAsiaTheme="minorEastAsia" w:hAnsi="Arial" w:cs="Arial"/>
          <w:sz w:val="20"/>
          <w:szCs w:val="20"/>
        </w:rPr>
        <w:t>.</w:t>
      </w:r>
    </w:p>
    <w:p w:rsidR="00DF4D3D" w:rsidRDefault="000461B3" w:rsidP="000461B3">
      <w:pPr>
        <w:spacing w:line="360" w:lineRule="auto"/>
        <w:rPr>
          <w:rFonts w:ascii="Arial" w:eastAsiaTheme="minorEastAsia" w:hAnsi="Arial" w:cs="Arial"/>
          <w:sz w:val="20"/>
          <w:szCs w:val="20"/>
        </w:rPr>
      </w:pPr>
      <w:r>
        <w:rPr>
          <w:rFonts w:ascii="Arial" w:eastAsiaTheme="minorEastAsia" w:hAnsi="Arial" w:cs="Arial"/>
          <w:sz w:val="24"/>
          <w:szCs w:val="24"/>
        </w:rPr>
        <w:tab/>
        <w:t xml:space="preserve">Kuninobu also used a similar methodology using urea based ligands to direct C-H borylation to the </w:t>
      </w:r>
      <w:proofErr w:type="gramStart"/>
      <w:r>
        <w:rPr>
          <w:rFonts w:ascii="Arial" w:eastAsiaTheme="minorEastAsia" w:hAnsi="Arial" w:cs="Arial"/>
          <w:i/>
          <w:sz w:val="24"/>
          <w:szCs w:val="24"/>
        </w:rPr>
        <w:t>meta</w:t>
      </w:r>
      <w:proofErr w:type="gramEnd"/>
      <w:r>
        <w:rPr>
          <w:rFonts w:ascii="Arial" w:eastAsiaTheme="minorEastAsia" w:hAnsi="Arial" w:cs="Arial"/>
          <w:sz w:val="24"/>
          <w:szCs w:val="24"/>
        </w:rPr>
        <w:t xml:space="preserve"> position. Hydrogen bonding of the urea amide hydrogens to a carbonyl on the aryl species being borylated directs the iridium centre to preferentially meta-borylate the aryl ring.</w:t>
      </w:r>
      <w:r w:rsidR="003C0FCF" w:rsidRPr="003C0FCF">
        <w:rPr>
          <w:rFonts w:ascii="Arial" w:eastAsiaTheme="minorEastAsia" w:hAnsi="Arial" w:cs="Arial"/>
          <w:sz w:val="24"/>
          <w:szCs w:val="24"/>
          <w:vertAlign w:val="superscript"/>
        </w:rPr>
        <w:t>107</w:t>
      </w:r>
      <w:r w:rsidRPr="000461B3">
        <w:rPr>
          <w:rFonts w:ascii="Arial" w:eastAsiaTheme="minorEastAsia" w:hAnsi="Arial" w:cs="Arial"/>
          <w:color w:val="0070C0"/>
          <w:sz w:val="24"/>
          <w:szCs w:val="24"/>
        </w:rPr>
        <w:t xml:space="preserve"> </w:t>
      </w:r>
      <w:r w:rsidR="00DF4D3D">
        <w:rPr>
          <w:rFonts w:ascii="Arial" w:eastAsiaTheme="minorEastAsia" w:hAnsi="Arial" w:cs="Arial"/>
          <w:sz w:val="20"/>
          <w:szCs w:val="20"/>
        </w:rPr>
        <w:br w:type="page"/>
      </w:r>
    </w:p>
    <w:p w:rsidR="004A5CAC" w:rsidRPr="004A5CAC" w:rsidRDefault="00D756EC" w:rsidP="004A5CAC">
      <w:pPr>
        <w:spacing w:line="360" w:lineRule="auto"/>
        <w:ind w:firstLine="720"/>
        <w:rPr>
          <w:rFonts w:ascii="Arial" w:hAnsi="Arial" w:cs="Arial"/>
          <w:color w:val="FF0000"/>
          <w:sz w:val="24"/>
          <w:szCs w:val="24"/>
          <w:vertAlign w:val="superscript"/>
        </w:rPr>
      </w:pPr>
      <w:r>
        <w:rPr>
          <w:rFonts w:ascii="Arial" w:eastAsiaTheme="minorEastAsia" w:hAnsi="Arial" w:cs="Arial"/>
          <w:noProof/>
          <w:sz w:val="24"/>
          <w:szCs w:val="24"/>
          <w:lang w:eastAsia="en-GB"/>
        </w:rPr>
        <w:lastRenderedPageBreak/>
        <w:pict>
          <v:shape id="_x0000_s3209" type="#_x0000_t75" style="position:absolute;left:0;text-align:left;margin-left:0;margin-top:149.75pt;width:358.5pt;height:126pt;z-index:251751936;mso-position-horizontal:center" wrapcoords="14099 257 4564 1157 1988 1543 1988 2314 1762 2829 1717 4371 90 4500 45 5914 723 6429 994 8486 587 9386 226 10286 226 13886 5197 14657 12472 14657 11885 15686 11704 16200 11704 16714 12110 18771 11613 20443 11613 20700 11930 21214 13466 21214 13873 20829 13828 20443 13285 18771 20290 18129 20922 17743 20741 16714 21464 14657 21600 13500 21464 13243 20470 12600 20515 11443 20018 10800 18572 10543 18527 8871 18346 8486 17895 6429 18708 4371 18618 2314 19295 386 19295 257 14099 257">
            <v:imagedata r:id="rId317" o:title=""/>
            <w10:wrap type="tight"/>
          </v:shape>
          <o:OLEObject Type="Embed" ProgID="ChemDraw.Document.6.0" ShapeID="_x0000_s3209" DrawAspect="Content" ObjectID="_1641921459" r:id="rId318"/>
        </w:pict>
      </w:r>
      <w:r w:rsidR="004A5CAC" w:rsidRPr="00C0319A">
        <w:rPr>
          <w:rFonts w:ascii="Arial" w:hAnsi="Arial" w:cs="Arial"/>
          <w:sz w:val="24"/>
          <w:szCs w:val="24"/>
        </w:rPr>
        <w:t xml:space="preserve">Another factor that highly affected the selectivity ratio of the C-H borylation reaction under the conditions studied by Chattopadhyay was the choice of alkali metal salts used in the reaction. Three bases were </w:t>
      </w:r>
      <w:proofErr w:type="gramStart"/>
      <w:r w:rsidR="004A5CAC" w:rsidRPr="00C0319A">
        <w:rPr>
          <w:rFonts w:ascii="Arial" w:hAnsi="Arial" w:cs="Arial"/>
          <w:sz w:val="24"/>
          <w:szCs w:val="24"/>
        </w:rPr>
        <w:t>screened,</w:t>
      </w:r>
      <w:proofErr w:type="gramEnd"/>
      <w:r w:rsidR="004A5CAC" w:rsidRPr="00C0319A">
        <w:rPr>
          <w:rFonts w:ascii="Arial" w:hAnsi="Arial" w:cs="Arial"/>
          <w:sz w:val="24"/>
          <w:szCs w:val="24"/>
        </w:rPr>
        <w:t xml:space="preserve"> the </w:t>
      </w:r>
      <w:r w:rsidR="004A5CAC" w:rsidRPr="00C0319A">
        <w:rPr>
          <w:rFonts w:ascii="Arial" w:hAnsi="Arial" w:cs="Arial"/>
          <w:i/>
          <w:sz w:val="24"/>
          <w:szCs w:val="24"/>
        </w:rPr>
        <w:t>tertiary</w:t>
      </w:r>
      <w:r w:rsidR="00595A27" w:rsidRPr="00C0319A">
        <w:rPr>
          <w:rFonts w:ascii="Arial" w:hAnsi="Arial" w:cs="Arial"/>
          <w:sz w:val="24"/>
          <w:szCs w:val="24"/>
        </w:rPr>
        <w:t>-</w:t>
      </w:r>
      <w:r w:rsidR="004A5CAC" w:rsidRPr="00C0319A">
        <w:rPr>
          <w:rFonts w:ascii="Arial" w:hAnsi="Arial" w:cs="Arial"/>
          <w:sz w:val="24"/>
          <w:szCs w:val="24"/>
        </w:rPr>
        <w:t>butoxides of lithium, sodium and potassium</w:t>
      </w:r>
      <w:r w:rsidR="00DB49AE" w:rsidRPr="00C0319A">
        <w:rPr>
          <w:rFonts w:ascii="Arial" w:hAnsi="Arial" w:cs="Arial"/>
          <w:sz w:val="24"/>
          <w:szCs w:val="24"/>
        </w:rPr>
        <w:t xml:space="preserve"> (see </w:t>
      </w:r>
      <w:r w:rsidR="000F3472">
        <w:rPr>
          <w:rFonts w:ascii="Arial" w:hAnsi="Arial" w:cs="Arial"/>
          <w:sz w:val="24"/>
          <w:szCs w:val="24"/>
        </w:rPr>
        <w:t>F</w:t>
      </w:r>
      <w:r w:rsidR="00DB49AE" w:rsidRPr="00C0319A">
        <w:rPr>
          <w:rFonts w:ascii="Arial" w:hAnsi="Arial" w:cs="Arial"/>
          <w:sz w:val="24"/>
          <w:szCs w:val="24"/>
        </w:rPr>
        <w:t>igure 8</w:t>
      </w:r>
      <w:r w:rsidR="00D2771C" w:rsidRPr="00C0319A">
        <w:rPr>
          <w:rFonts w:ascii="Arial" w:hAnsi="Arial" w:cs="Arial"/>
          <w:sz w:val="24"/>
          <w:szCs w:val="24"/>
        </w:rPr>
        <w:t>8</w:t>
      </w:r>
      <w:r w:rsidR="00DB49AE" w:rsidRPr="00C0319A">
        <w:rPr>
          <w:rFonts w:ascii="Arial" w:hAnsi="Arial" w:cs="Arial"/>
          <w:sz w:val="24"/>
          <w:szCs w:val="24"/>
        </w:rPr>
        <w:t>)</w:t>
      </w:r>
      <w:r w:rsidR="004A5CAC" w:rsidRPr="00C0319A">
        <w:rPr>
          <w:rFonts w:ascii="Arial" w:hAnsi="Arial" w:cs="Arial"/>
          <w:sz w:val="24"/>
          <w:szCs w:val="24"/>
        </w:rPr>
        <w:t xml:space="preserve">. It was found that lithium </w:t>
      </w:r>
      <w:r w:rsidR="004A5CAC" w:rsidRPr="00661F30">
        <w:rPr>
          <w:rFonts w:ascii="Arial" w:hAnsi="Arial" w:cs="Arial"/>
          <w:i/>
          <w:sz w:val="24"/>
          <w:szCs w:val="24"/>
        </w:rPr>
        <w:t>tert</w:t>
      </w:r>
      <w:r w:rsidR="004A5CAC" w:rsidRPr="00C0319A">
        <w:rPr>
          <w:rFonts w:ascii="Arial" w:hAnsi="Arial" w:cs="Arial"/>
          <w:sz w:val="24"/>
          <w:szCs w:val="24"/>
        </w:rPr>
        <w:t xml:space="preserve">-butoxide yielded no borylation product, exchange for sodium </w:t>
      </w:r>
      <w:r w:rsidR="004A5CAC" w:rsidRPr="00661F30">
        <w:rPr>
          <w:rFonts w:ascii="Arial" w:hAnsi="Arial" w:cs="Arial"/>
          <w:i/>
          <w:sz w:val="24"/>
          <w:szCs w:val="24"/>
        </w:rPr>
        <w:t>tert</w:t>
      </w:r>
      <w:r w:rsidR="004A5CAC" w:rsidRPr="00C0319A">
        <w:rPr>
          <w:rFonts w:ascii="Arial" w:hAnsi="Arial" w:cs="Arial"/>
          <w:sz w:val="24"/>
          <w:szCs w:val="24"/>
        </w:rPr>
        <w:t>-butoxide yi</w:t>
      </w:r>
      <w:r w:rsidR="00661F30">
        <w:rPr>
          <w:rFonts w:ascii="Arial" w:hAnsi="Arial" w:cs="Arial"/>
          <w:sz w:val="24"/>
          <w:szCs w:val="24"/>
        </w:rPr>
        <w:t xml:space="preserve">elded a 3.8 : 1 ratio of </w:t>
      </w:r>
      <w:r w:rsidR="00661F30" w:rsidRPr="00661F30">
        <w:rPr>
          <w:rFonts w:ascii="Arial" w:hAnsi="Arial" w:cs="Arial"/>
          <w:i/>
          <w:sz w:val="24"/>
          <w:szCs w:val="24"/>
        </w:rPr>
        <w:t>para</w:t>
      </w:r>
      <w:r w:rsidR="00661F30">
        <w:rPr>
          <w:rFonts w:ascii="Arial" w:hAnsi="Arial" w:cs="Arial"/>
          <w:sz w:val="24"/>
          <w:szCs w:val="24"/>
        </w:rPr>
        <w:t>:</w:t>
      </w:r>
      <w:r w:rsidR="004A5CAC" w:rsidRPr="00661F30">
        <w:rPr>
          <w:rFonts w:ascii="Arial" w:hAnsi="Arial" w:cs="Arial"/>
          <w:i/>
          <w:sz w:val="24"/>
          <w:szCs w:val="24"/>
        </w:rPr>
        <w:t>meta</w:t>
      </w:r>
      <w:r w:rsidR="004A5CAC" w:rsidRPr="00C0319A">
        <w:rPr>
          <w:rFonts w:ascii="Arial" w:hAnsi="Arial" w:cs="Arial"/>
          <w:sz w:val="24"/>
          <w:szCs w:val="24"/>
        </w:rPr>
        <w:t xml:space="preserve"> products, while potassium</w:t>
      </w:r>
      <w:r w:rsidR="004A5CAC" w:rsidRPr="00661F30">
        <w:rPr>
          <w:rFonts w:ascii="Arial" w:hAnsi="Arial" w:cs="Arial"/>
          <w:i/>
          <w:sz w:val="24"/>
          <w:szCs w:val="24"/>
        </w:rPr>
        <w:t xml:space="preserve"> tert</w:t>
      </w:r>
      <w:r w:rsidR="004A5CAC" w:rsidRPr="00C0319A">
        <w:rPr>
          <w:rFonts w:ascii="Arial" w:hAnsi="Arial" w:cs="Arial"/>
          <w:sz w:val="24"/>
          <w:szCs w:val="24"/>
        </w:rPr>
        <w:t>-butoxide further enhanced the regioselectivity, giving</w:t>
      </w:r>
      <w:r w:rsidR="00661F30">
        <w:rPr>
          <w:rFonts w:ascii="Arial" w:hAnsi="Arial" w:cs="Arial"/>
          <w:sz w:val="24"/>
          <w:szCs w:val="24"/>
        </w:rPr>
        <w:t xml:space="preserve"> a 32.3 : 1 ratio of the </w:t>
      </w:r>
      <w:r w:rsidR="00661F30" w:rsidRPr="00661F30">
        <w:rPr>
          <w:rFonts w:ascii="Arial" w:hAnsi="Arial" w:cs="Arial"/>
          <w:i/>
          <w:sz w:val="24"/>
          <w:szCs w:val="24"/>
        </w:rPr>
        <w:t>para</w:t>
      </w:r>
      <w:r w:rsidR="00661F30">
        <w:rPr>
          <w:rFonts w:ascii="Arial" w:hAnsi="Arial" w:cs="Arial"/>
          <w:sz w:val="24"/>
          <w:szCs w:val="24"/>
        </w:rPr>
        <w:t>:</w:t>
      </w:r>
      <w:r w:rsidR="004A5CAC" w:rsidRPr="00661F30">
        <w:rPr>
          <w:rFonts w:ascii="Arial" w:hAnsi="Arial" w:cs="Arial"/>
          <w:i/>
          <w:sz w:val="24"/>
          <w:szCs w:val="24"/>
        </w:rPr>
        <w:t>meta</w:t>
      </w:r>
      <w:r w:rsidR="004A5CAC" w:rsidRPr="00C0319A">
        <w:rPr>
          <w:rFonts w:ascii="Arial" w:hAnsi="Arial" w:cs="Arial"/>
          <w:sz w:val="24"/>
          <w:szCs w:val="24"/>
        </w:rPr>
        <w:t>- borylated products.</w:t>
      </w:r>
      <w:r w:rsidR="00C0319A" w:rsidRPr="00C0319A">
        <w:rPr>
          <w:rFonts w:ascii="Arial" w:hAnsi="Arial" w:cs="Arial"/>
          <w:sz w:val="24"/>
          <w:szCs w:val="24"/>
          <w:vertAlign w:val="superscript"/>
        </w:rPr>
        <w:t>10</w:t>
      </w:r>
      <w:r w:rsidR="00633298">
        <w:rPr>
          <w:rFonts w:ascii="Arial" w:hAnsi="Arial" w:cs="Arial"/>
          <w:sz w:val="24"/>
          <w:szCs w:val="24"/>
          <w:vertAlign w:val="superscript"/>
        </w:rPr>
        <w:t>6</w:t>
      </w:r>
    </w:p>
    <w:p w:rsidR="004A5CAC" w:rsidRDefault="004A5CAC" w:rsidP="004A5CAC">
      <w:pPr>
        <w:spacing w:after="160" w:line="360" w:lineRule="auto"/>
        <w:ind w:firstLine="720"/>
        <w:rPr>
          <w:rFonts w:ascii="Arial" w:eastAsiaTheme="minorEastAsia" w:hAnsi="Arial" w:cs="Arial"/>
          <w:color w:val="FF0000"/>
          <w:sz w:val="24"/>
          <w:szCs w:val="24"/>
        </w:rPr>
      </w:pPr>
      <w:r>
        <w:rPr>
          <w:rFonts w:ascii="Arial" w:eastAsiaTheme="minorEastAsia" w:hAnsi="Arial" w:cs="Arial"/>
          <w:color w:val="FF0000"/>
          <w:sz w:val="24"/>
          <w:szCs w:val="24"/>
        </w:rPr>
        <w:tab/>
      </w:r>
    </w:p>
    <w:p w:rsidR="004A5CAC" w:rsidRPr="00DF4D3D" w:rsidRDefault="004A5CAC" w:rsidP="004A5CAC">
      <w:pPr>
        <w:spacing w:after="160" w:line="360" w:lineRule="auto"/>
        <w:ind w:firstLine="720"/>
        <w:rPr>
          <w:rFonts w:ascii="Arial" w:eastAsiaTheme="minorEastAsia" w:hAnsi="Arial" w:cs="Arial"/>
          <w:sz w:val="24"/>
          <w:szCs w:val="24"/>
        </w:rPr>
      </w:pPr>
    </w:p>
    <w:p w:rsidR="004A5CAC" w:rsidRDefault="004A5CAC" w:rsidP="00261623">
      <w:pPr>
        <w:spacing w:after="160" w:line="360" w:lineRule="auto"/>
        <w:ind w:firstLine="720"/>
        <w:rPr>
          <w:rFonts w:ascii="Arial" w:eastAsiaTheme="minorEastAsia" w:hAnsi="Arial" w:cs="Arial"/>
          <w:sz w:val="24"/>
          <w:szCs w:val="24"/>
        </w:rPr>
      </w:pPr>
    </w:p>
    <w:p w:rsidR="004A5CAC" w:rsidRDefault="004A5CAC" w:rsidP="00261623">
      <w:pPr>
        <w:spacing w:after="160" w:line="360" w:lineRule="auto"/>
        <w:ind w:firstLine="720"/>
        <w:rPr>
          <w:rFonts w:ascii="Arial" w:eastAsiaTheme="minorEastAsia" w:hAnsi="Arial" w:cs="Arial"/>
          <w:sz w:val="24"/>
          <w:szCs w:val="24"/>
        </w:rPr>
      </w:pPr>
    </w:p>
    <w:p w:rsidR="004A5CAC" w:rsidRDefault="004A5CAC" w:rsidP="00261623">
      <w:pPr>
        <w:spacing w:after="160" w:line="360" w:lineRule="auto"/>
        <w:ind w:firstLine="720"/>
        <w:rPr>
          <w:rFonts w:ascii="Arial" w:eastAsiaTheme="minorEastAsia" w:hAnsi="Arial" w:cs="Arial"/>
          <w:sz w:val="24"/>
          <w:szCs w:val="24"/>
        </w:rPr>
      </w:pPr>
    </w:p>
    <w:tbl>
      <w:tblPr>
        <w:tblStyle w:val="TableGrid"/>
        <w:tblW w:w="0" w:type="auto"/>
        <w:jc w:val="center"/>
        <w:tblLook w:val="04A0" w:firstRow="1" w:lastRow="0" w:firstColumn="1" w:lastColumn="0" w:noHBand="0" w:noVBand="1"/>
      </w:tblPr>
      <w:tblGrid>
        <w:gridCol w:w="3080"/>
        <w:gridCol w:w="3081"/>
        <w:gridCol w:w="3081"/>
      </w:tblGrid>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sidRPr="00131808">
              <w:rPr>
                <w:rFonts w:ascii="Arial" w:hAnsi="Arial" w:cs="Arial"/>
                <w:sz w:val="20"/>
                <w:szCs w:val="20"/>
              </w:rPr>
              <w:t xml:space="preserve">Temperature / </w:t>
            </w:r>
            <w:r w:rsidRPr="00131808">
              <w:rPr>
                <w:rFonts w:ascii="Arial" w:hAnsi="Arial" w:cs="Arial"/>
                <w:sz w:val="20"/>
                <w:szCs w:val="20"/>
                <w:vertAlign w:val="superscript"/>
              </w:rPr>
              <w:t>o</w:t>
            </w:r>
            <w:r w:rsidRPr="00131808">
              <w:rPr>
                <w:rFonts w:ascii="Arial" w:hAnsi="Arial" w:cs="Arial"/>
                <w:sz w:val="20"/>
                <w:szCs w:val="20"/>
              </w:rPr>
              <w:t>C</w:t>
            </w:r>
          </w:p>
        </w:tc>
        <w:tc>
          <w:tcPr>
            <w:tcW w:w="3081" w:type="dxa"/>
            <w:vAlign w:val="center"/>
          </w:tcPr>
          <w:p w:rsidR="004A5CAC" w:rsidRPr="00131808" w:rsidRDefault="004A5CAC" w:rsidP="00161BB3">
            <w:pPr>
              <w:spacing w:line="360" w:lineRule="auto"/>
              <w:jc w:val="center"/>
              <w:rPr>
                <w:rFonts w:ascii="Arial" w:hAnsi="Arial" w:cs="Arial"/>
                <w:sz w:val="20"/>
                <w:szCs w:val="20"/>
              </w:rPr>
            </w:pPr>
            <w:r w:rsidRPr="00131808">
              <w:rPr>
                <w:rFonts w:ascii="Arial" w:hAnsi="Arial" w:cs="Arial"/>
                <w:sz w:val="20"/>
                <w:szCs w:val="20"/>
              </w:rPr>
              <w:t>M</w:t>
            </w:r>
          </w:p>
        </w:tc>
        <w:tc>
          <w:tcPr>
            <w:tcW w:w="3081" w:type="dxa"/>
            <w:vAlign w:val="center"/>
          </w:tcPr>
          <w:p w:rsidR="004A5CAC" w:rsidRPr="00131808" w:rsidRDefault="004A5CAC" w:rsidP="00161BB3">
            <w:pPr>
              <w:spacing w:line="360" w:lineRule="auto"/>
              <w:jc w:val="center"/>
              <w:rPr>
                <w:rFonts w:ascii="Arial" w:hAnsi="Arial" w:cs="Arial"/>
                <w:sz w:val="20"/>
                <w:szCs w:val="20"/>
              </w:rPr>
            </w:pPr>
            <w:r w:rsidRPr="00131808">
              <w:rPr>
                <w:rFonts w:ascii="Arial" w:hAnsi="Arial" w:cs="Arial"/>
                <w:sz w:val="20"/>
                <w:szCs w:val="20"/>
              </w:rPr>
              <w:t xml:space="preserve">Ratio of </w:t>
            </w:r>
            <w:r w:rsidRPr="00131808">
              <w:rPr>
                <w:rFonts w:ascii="Arial" w:hAnsi="Arial" w:cs="Arial"/>
                <w:i/>
                <w:sz w:val="20"/>
                <w:szCs w:val="20"/>
              </w:rPr>
              <w:t>para</w:t>
            </w:r>
            <w:r w:rsidRPr="00131808">
              <w:rPr>
                <w:rFonts w:ascii="Arial" w:hAnsi="Arial" w:cs="Arial"/>
                <w:sz w:val="20"/>
                <w:szCs w:val="20"/>
              </w:rPr>
              <w:t xml:space="preserve"> : </w:t>
            </w:r>
            <w:r w:rsidRPr="00131808">
              <w:rPr>
                <w:rFonts w:ascii="Arial" w:hAnsi="Arial" w:cs="Arial"/>
                <w:i/>
                <w:sz w:val="20"/>
                <w:szCs w:val="20"/>
              </w:rPr>
              <w:t xml:space="preserve">meta </w:t>
            </w:r>
            <w:r w:rsidRPr="00131808">
              <w:rPr>
                <w:rFonts w:ascii="Arial" w:hAnsi="Arial" w:cs="Arial"/>
                <w:sz w:val="20"/>
                <w:szCs w:val="20"/>
              </w:rPr>
              <w:t xml:space="preserve"> borylated products</w:t>
            </w:r>
          </w:p>
        </w:tc>
      </w:tr>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25</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6.1 : 1</w:t>
            </w:r>
          </w:p>
        </w:tc>
      </w:tr>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50</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5.7 : 1</w:t>
            </w:r>
          </w:p>
        </w:tc>
      </w:tr>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80</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3.0 : 1</w:t>
            </w:r>
          </w:p>
        </w:tc>
      </w:tr>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50</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Li</w:t>
            </w:r>
          </w:p>
        </w:tc>
        <w:tc>
          <w:tcPr>
            <w:tcW w:w="3081" w:type="dxa"/>
            <w:vAlign w:val="center"/>
          </w:tcPr>
          <w:p w:rsidR="004A5CAC" w:rsidRPr="00131808" w:rsidRDefault="00DB49AE" w:rsidP="00161BB3">
            <w:pPr>
              <w:spacing w:line="360" w:lineRule="auto"/>
              <w:jc w:val="center"/>
              <w:rPr>
                <w:rFonts w:ascii="Arial" w:hAnsi="Arial" w:cs="Arial"/>
                <w:sz w:val="20"/>
                <w:szCs w:val="20"/>
              </w:rPr>
            </w:pPr>
            <w:r>
              <w:rPr>
                <w:rFonts w:ascii="Arial" w:hAnsi="Arial" w:cs="Arial"/>
                <w:sz w:val="20"/>
                <w:szCs w:val="20"/>
              </w:rPr>
              <w:t>No ratio</w:t>
            </w:r>
          </w:p>
        </w:tc>
      </w:tr>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50</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Na</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3.8 : 1</w:t>
            </w:r>
          </w:p>
        </w:tc>
      </w:tr>
      <w:tr w:rsidR="004A5CAC" w:rsidTr="004A5CAC">
        <w:trPr>
          <w:jc w:val="center"/>
        </w:trPr>
        <w:tc>
          <w:tcPr>
            <w:tcW w:w="3080"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50</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K</w:t>
            </w:r>
          </w:p>
        </w:tc>
        <w:tc>
          <w:tcPr>
            <w:tcW w:w="3081" w:type="dxa"/>
            <w:vAlign w:val="center"/>
          </w:tcPr>
          <w:p w:rsidR="004A5CAC" w:rsidRPr="00131808" w:rsidRDefault="004A5CAC" w:rsidP="00161BB3">
            <w:pPr>
              <w:spacing w:line="360" w:lineRule="auto"/>
              <w:jc w:val="center"/>
              <w:rPr>
                <w:rFonts w:ascii="Arial" w:hAnsi="Arial" w:cs="Arial"/>
                <w:sz w:val="20"/>
                <w:szCs w:val="20"/>
              </w:rPr>
            </w:pPr>
            <w:r>
              <w:rPr>
                <w:rFonts w:ascii="Arial" w:hAnsi="Arial" w:cs="Arial"/>
                <w:sz w:val="20"/>
                <w:szCs w:val="20"/>
              </w:rPr>
              <w:t>32.3 : 1</w:t>
            </w:r>
          </w:p>
        </w:tc>
      </w:tr>
    </w:tbl>
    <w:p w:rsidR="004A5CAC" w:rsidRDefault="004A5CAC" w:rsidP="004A5CAC">
      <w:pPr>
        <w:spacing w:after="160" w:line="360" w:lineRule="auto"/>
        <w:ind w:firstLine="720"/>
        <w:jc w:val="center"/>
        <w:rPr>
          <w:rFonts w:ascii="Arial" w:eastAsiaTheme="minorEastAsia" w:hAnsi="Arial" w:cs="Arial"/>
          <w:sz w:val="20"/>
          <w:szCs w:val="20"/>
        </w:rPr>
      </w:pPr>
    </w:p>
    <w:p w:rsidR="00ED0766" w:rsidRPr="00C0319A" w:rsidRDefault="00ED0766" w:rsidP="004A5CAC">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 xml:space="preserve">Figure </w:t>
      </w:r>
      <w:r w:rsidR="00DB49AE" w:rsidRPr="00C0319A">
        <w:rPr>
          <w:rFonts w:ascii="Arial" w:eastAsiaTheme="minorEastAsia" w:hAnsi="Arial" w:cs="Arial"/>
          <w:b/>
          <w:sz w:val="20"/>
          <w:szCs w:val="20"/>
        </w:rPr>
        <w:t>8</w:t>
      </w:r>
      <w:r w:rsidR="00D2771C" w:rsidRPr="00C0319A">
        <w:rPr>
          <w:rFonts w:ascii="Arial" w:eastAsiaTheme="minorEastAsia" w:hAnsi="Arial" w:cs="Arial"/>
          <w:b/>
          <w:sz w:val="20"/>
          <w:szCs w:val="20"/>
        </w:rPr>
        <w:t>8</w:t>
      </w:r>
      <w:r w:rsidRPr="00C0319A">
        <w:rPr>
          <w:rFonts w:ascii="Arial" w:eastAsiaTheme="minorEastAsia" w:hAnsi="Arial" w:cs="Arial"/>
          <w:sz w:val="20"/>
          <w:szCs w:val="20"/>
        </w:rPr>
        <w:t xml:space="preserve"> – Table showing the effect of changing alkali metal </w:t>
      </w:r>
      <w:r w:rsidRPr="00661F30">
        <w:rPr>
          <w:rFonts w:ascii="Arial" w:eastAsiaTheme="minorEastAsia" w:hAnsi="Arial" w:cs="Arial"/>
          <w:i/>
          <w:sz w:val="20"/>
          <w:szCs w:val="20"/>
        </w:rPr>
        <w:t>tert</w:t>
      </w:r>
      <w:r w:rsidRPr="00C0319A">
        <w:rPr>
          <w:rFonts w:ascii="Arial" w:eastAsiaTheme="minorEastAsia" w:hAnsi="Arial" w:cs="Arial"/>
          <w:sz w:val="20"/>
          <w:szCs w:val="20"/>
        </w:rPr>
        <w:t xml:space="preserve">-butoxide salts used </w:t>
      </w:r>
      <w:r w:rsidR="00BF7FBB" w:rsidRPr="00C0319A">
        <w:rPr>
          <w:rFonts w:ascii="Arial" w:eastAsiaTheme="minorEastAsia" w:hAnsi="Arial" w:cs="Arial"/>
          <w:sz w:val="20"/>
          <w:szCs w:val="20"/>
        </w:rPr>
        <w:t>in C-H borylation of aromatic esters</w:t>
      </w:r>
      <w:r w:rsidR="00661F30">
        <w:rPr>
          <w:rFonts w:ascii="Arial" w:eastAsiaTheme="minorEastAsia" w:hAnsi="Arial" w:cs="Arial"/>
          <w:sz w:val="20"/>
          <w:szCs w:val="20"/>
        </w:rPr>
        <w:t>.</w:t>
      </w:r>
    </w:p>
    <w:p w:rsidR="004C452F" w:rsidRPr="00DF4D3D" w:rsidRDefault="004C452F" w:rsidP="004C452F">
      <w:pPr>
        <w:spacing w:after="160" w:line="360" w:lineRule="auto"/>
        <w:ind w:firstLine="720"/>
        <w:rPr>
          <w:rFonts w:ascii="Arial" w:eastAsiaTheme="minorEastAsia" w:hAnsi="Arial" w:cs="Arial"/>
          <w:sz w:val="24"/>
          <w:szCs w:val="24"/>
        </w:rPr>
      </w:pPr>
      <w:r w:rsidRPr="00C0319A">
        <w:rPr>
          <w:rFonts w:ascii="Arial" w:eastAsiaTheme="minorEastAsia" w:hAnsi="Arial" w:cs="Arial"/>
          <w:sz w:val="24"/>
          <w:szCs w:val="24"/>
        </w:rPr>
        <w:t>Maleczka and Smith have developed a methodology for harnessing the steric controlled C-H borylation process for a deuteration methodology of arenes and heteroarenes that could be manipulated to access hard to synthesise deutero-labelled compounds utilising mild and functional group tolerant conditions.</w:t>
      </w:r>
      <w:r w:rsidR="00C0319A">
        <w:rPr>
          <w:rFonts w:ascii="Arial" w:eastAsiaTheme="minorEastAsia" w:hAnsi="Arial" w:cs="Arial"/>
          <w:sz w:val="24"/>
          <w:szCs w:val="24"/>
          <w:vertAlign w:val="superscript"/>
        </w:rPr>
        <w:t>10</w:t>
      </w:r>
      <w:r w:rsidR="003C0FCF">
        <w:rPr>
          <w:rFonts w:ascii="Arial" w:eastAsiaTheme="minorEastAsia" w:hAnsi="Arial" w:cs="Arial"/>
          <w:sz w:val="24"/>
          <w:szCs w:val="24"/>
          <w:vertAlign w:val="superscript"/>
        </w:rPr>
        <w:t>8</w:t>
      </w:r>
      <w:r w:rsidRPr="00C0319A">
        <w:rPr>
          <w:rFonts w:ascii="Arial" w:eastAsiaTheme="minorEastAsia" w:hAnsi="Arial" w:cs="Arial"/>
          <w:sz w:val="24"/>
          <w:szCs w:val="24"/>
        </w:rPr>
        <w:t xml:space="preserve"> A similar methodology was then further developed for diborylation of 2-substituted thiophenes, with each of the consecutive borylations occurring at the easiest C-H bond to break</w:t>
      </w:r>
      <w:r w:rsidR="00DB49AE" w:rsidRPr="00C0319A">
        <w:rPr>
          <w:rFonts w:ascii="Arial" w:eastAsiaTheme="minorEastAsia" w:hAnsi="Arial" w:cs="Arial"/>
          <w:sz w:val="24"/>
          <w:szCs w:val="24"/>
        </w:rPr>
        <w:t xml:space="preserve"> (see </w:t>
      </w:r>
      <w:r w:rsidR="000F3472">
        <w:rPr>
          <w:rFonts w:ascii="Arial" w:eastAsiaTheme="minorEastAsia" w:hAnsi="Arial" w:cs="Arial"/>
          <w:sz w:val="24"/>
          <w:szCs w:val="24"/>
        </w:rPr>
        <w:t>F</w:t>
      </w:r>
      <w:r w:rsidR="00DB49AE" w:rsidRPr="00C0319A">
        <w:rPr>
          <w:rFonts w:ascii="Arial" w:eastAsiaTheme="minorEastAsia" w:hAnsi="Arial" w:cs="Arial"/>
          <w:sz w:val="24"/>
          <w:szCs w:val="24"/>
        </w:rPr>
        <w:t>igure 8</w:t>
      </w:r>
      <w:r w:rsidR="00D2771C" w:rsidRPr="00C0319A">
        <w:rPr>
          <w:rFonts w:ascii="Arial" w:eastAsiaTheme="minorEastAsia" w:hAnsi="Arial" w:cs="Arial"/>
          <w:sz w:val="24"/>
          <w:szCs w:val="24"/>
        </w:rPr>
        <w:t>9</w:t>
      </w:r>
      <w:r w:rsidR="00DB49AE" w:rsidRPr="00C0319A">
        <w:rPr>
          <w:rFonts w:ascii="Arial" w:eastAsiaTheme="minorEastAsia" w:hAnsi="Arial" w:cs="Arial"/>
          <w:sz w:val="24"/>
          <w:szCs w:val="24"/>
        </w:rPr>
        <w:t>)</w:t>
      </w:r>
      <w:r w:rsidRPr="00C0319A">
        <w:rPr>
          <w:rFonts w:ascii="Arial" w:eastAsiaTheme="minorEastAsia" w:hAnsi="Arial" w:cs="Arial"/>
          <w:sz w:val="24"/>
          <w:szCs w:val="24"/>
        </w:rPr>
        <w:t xml:space="preserve">. It was hypothesised that if the rate of the deborylation of a diborylated thiophene is similar to that of the borylation reactions required to make the substrate, it would be possible to make alternate, difficult to synthesise monoborylated thiophene </w:t>
      </w:r>
      <w:r w:rsidR="00AE1674" w:rsidRPr="00C0319A">
        <w:rPr>
          <w:rFonts w:ascii="Arial" w:eastAsiaTheme="minorEastAsia" w:hAnsi="Arial" w:cs="Arial"/>
          <w:sz w:val="24"/>
          <w:szCs w:val="24"/>
        </w:rPr>
        <w:t>regio</w:t>
      </w:r>
      <w:r w:rsidRPr="00C0319A">
        <w:rPr>
          <w:rFonts w:ascii="Arial" w:eastAsiaTheme="minorEastAsia" w:hAnsi="Arial" w:cs="Arial"/>
          <w:sz w:val="24"/>
          <w:szCs w:val="24"/>
        </w:rPr>
        <w:t>isomers</w:t>
      </w:r>
      <w:r w:rsidRPr="00DF4D3D">
        <w:rPr>
          <w:rFonts w:ascii="Arial" w:eastAsiaTheme="minorEastAsia" w:hAnsi="Arial" w:cs="Arial"/>
          <w:sz w:val="24"/>
          <w:szCs w:val="24"/>
        </w:rPr>
        <w:t xml:space="preserve">. </w:t>
      </w:r>
    </w:p>
    <w:p w:rsidR="00BF7FBB" w:rsidRPr="00DF4D3D" w:rsidRDefault="00D756EC" w:rsidP="00BF7FBB">
      <w:pPr>
        <w:spacing w:after="160" w:line="360" w:lineRule="auto"/>
        <w:ind w:firstLine="720"/>
        <w:rPr>
          <w:rFonts w:ascii="Arial" w:eastAsiaTheme="minorEastAsia" w:hAnsi="Arial" w:cs="Arial"/>
          <w:sz w:val="24"/>
          <w:szCs w:val="24"/>
        </w:rPr>
      </w:pPr>
      <w:r>
        <w:rPr>
          <w:rFonts w:ascii="Arial" w:eastAsiaTheme="minorEastAsia" w:hAnsi="Arial" w:cs="Arial"/>
          <w:noProof/>
          <w:sz w:val="24"/>
          <w:szCs w:val="24"/>
          <w:lang w:eastAsia="en-GB"/>
        </w:rPr>
        <w:lastRenderedPageBreak/>
        <w:pict>
          <v:shape id="_x0000_s3210" type="#_x0000_t75" style="position:absolute;left:0;text-align:left;margin-left:0;margin-top:-.65pt;width:368.25pt;height:161.25pt;z-index:251752960;mso-position-horizontal:center" wrapcoords="17949 301 7303 301 44 904 44 2311 1100 3516 1452 3516 1452 4420 8138 5124 15749 5124 15749 6028 16717 6731 17861 6731 17861 11553 17685 11855 17817 13161 10822 14768 15881 16376 15881 16979 16761 17983 17245 17983 17201 19591 15793 19892 15573 20093 15661 21299 16717 21299 17025 21198 17465 20193 17421 19591 17993 19591 18653 18687 18741 17280 18521 16577 18169 16376 18257 15472 17157 15271 10778 14768 13374 14768 18169 13764 18125 13161 18301 11553 19972 10147 21468 9946 21380 8841 18081 8339 18169 6430 17993 6028 17377 5124 17553 5124 18697 3717 20984 2210 21072 1005 20720 804 18257 301 17949 301">
            <v:imagedata r:id="rId319" o:title=""/>
            <w10:wrap type="tight"/>
          </v:shape>
          <o:OLEObject Type="Embed" ProgID="ChemDraw.Document.6.0" ShapeID="_x0000_s3210" DrawAspect="Content" ObjectID="_1641921460" r:id="rId320"/>
        </w:pict>
      </w:r>
    </w:p>
    <w:p w:rsidR="004C452F" w:rsidRPr="00DF4D3D" w:rsidRDefault="004C452F" w:rsidP="00BF7FBB">
      <w:pPr>
        <w:spacing w:after="160" w:line="360" w:lineRule="auto"/>
        <w:ind w:firstLine="720"/>
        <w:rPr>
          <w:rFonts w:ascii="Arial" w:eastAsiaTheme="minorEastAsia" w:hAnsi="Arial" w:cs="Arial"/>
          <w:sz w:val="24"/>
          <w:szCs w:val="24"/>
        </w:rPr>
      </w:pPr>
    </w:p>
    <w:p w:rsidR="004C452F" w:rsidRPr="00DF4D3D" w:rsidRDefault="004C452F" w:rsidP="00BF7FBB">
      <w:pPr>
        <w:spacing w:after="160" w:line="360" w:lineRule="auto"/>
        <w:ind w:firstLine="720"/>
        <w:rPr>
          <w:rFonts w:ascii="Arial" w:eastAsiaTheme="minorEastAsia" w:hAnsi="Arial" w:cs="Arial"/>
          <w:sz w:val="24"/>
          <w:szCs w:val="24"/>
        </w:rPr>
      </w:pPr>
    </w:p>
    <w:p w:rsidR="004C452F" w:rsidRPr="00DF4D3D" w:rsidRDefault="004C452F" w:rsidP="00BF7FBB">
      <w:pPr>
        <w:spacing w:after="160" w:line="360" w:lineRule="auto"/>
        <w:ind w:firstLine="720"/>
        <w:rPr>
          <w:rFonts w:ascii="Arial" w:eastAsiaTheme="minorEastAsia" w:hAnsi="Arial" w:cs="Arial"/>
          <w:sz w:val="24"/>
          <w:szCs w:val="24"/>
        </w:rPr>
      </w:pPr>
    </w:p>
    <w:p w:rsidR="004C452F" w:rsidRPr="00DF4D3D" w:rsidRDefault="004C452F" w:rsidP="00BF7FBB">
      <w:pPr>
        <w:spacing w:after="160" w:line="360" w:lineRule="auto"/>
        <w:ind w:firstLine="720"/>
        <w:rPr>
          <w:rFonts w:ascii="Arial" w:eastAsiaTheme="minorEastAsia" w:hAnsi="Arial" w:cs="Arial"/>
          <w:sz w:val="24"/>
          <w:szCs w:val="24"/>
        </w:rPr>
      </w:pPr>
    </w:p>
    <w:p w:rsidR="004C452F" w:rsidRPr="00DF4D3D" w:rsidRDefault="004C452F" w:rsidP="00BF7FBB">
      <w:pPr>
        <w:spacing w:after="160" w:line="360" w:lineRule="auto"/>
        <w:ind w:firstLine="720"/>
        <w:rPr>
          <w:rFonts w:ascii="Arial" w:eastAsiaTheme="minorEastAsia" w:hAnsi="Arial" w:cs="Arial"/>
          <w:sz w:val="24"/>
          <w:szCs w:val="24"/>
        </w:rPr>
      </w:pPr>
    </w:p>
    <w:p w:rsidR="004C452F" w:rsidRPr="00C0319A" w:rsidRDefault="004C452F" w:rsidP="004C452F">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 xml:space="preserve">Figure </w:t>
      </w:r>
      <w:r w:rsidR="00D2771C" w:rsidRPr="00C0319A">
        <w:rPr>
          <w:rFonts w:ascii="Arial" w:eastAsiaTheme="minorEastAsia" w:hAnsi="Arial" w:cs="Arial"/>
          <w:b/>
          <w:sz w:val="20"/>
          <w:szCs w:val="20"/>
        </w:rPr>
        <w:t>89</w:t>
      </w:r>
      <w:r w:rsidRPr="00C0319A">
        <w:rPr>
          <w:rFonts w:ascii="Arial" w:eastAsiaTheme="minorEastAsia" w:hAnsi="Arial" w:cs="Arial"/>
          <w:sz w:val="20"/>
          <w:szCs w:val="20"/>
        </w:rPr>
        <w:t xml:space="preserve"> – Diborylation of 2-substituted thiophene and the subsequent deborylation of the diborylated product, which forms a regioisomer of the </w:t>
      </w:r>
      <w:r w:rsidR="00DF4D3D">
        <w:rPr>
          <w:rFonts w:ascii="Arial" w:eastAsiaTheme="minorEastAsia" w:hAnsi="Arial" w:cs="Arial"/>
          <w:sz w:val="20"/>
          <w:szCs w:val="20"/>
        </w:rPr>
        <w:t>original monoborylated species.</w:t>
      </w:r>
    </w:p>
    <w:p w:rsidR="00AE1674" w:rsidRPr="00C0319A" w:rsidRDefault="00AE1674" w:rsidP="00261623">
      <w:pPr>
        <w:spacing w:after="160" w:line="360" w:lineRule="auto"/>
        <w:ind w:firstLine="720"/>
        <w:rPr>
          <w:rFonts w:ascii="Arial" w:eastAsiaTheme="minorEastAsia" w:hAnsi="Arial" w:cs="Arial"/>
          <w:sz w:val="24"/>
          <w:szCs w:val="24"/>
        </w:rPr>
      </w:pPr>
      <w:r w:rsidRPr="00C0319A">
        <w:rPr>
          <w:rFonts w:ascii="Arial" w:hAnsi="Arial" w:cs="Arial"/>
          <w:sz w:val="24"/>
          <w:szCs w:val="24"/>
        </w:rPr>
        <w:t>Upon attempting one pot borylation of a 2-substituted thiophene starting material, followed by a further borylation to the desired diborylated product, Maleczka and Smith noticed that the original deborylated starting material was present on analysis following completion of the second borylation reaction, despite 100% conversion of the substrate in the first borylation step.</w:t>
      </w:r>
      <w:r w:rsidR="00C0319A">
        <w:rPr>
          <w:rFonts w:ascii="Arial" w:hAnsi="Arial" w:cs="Arial"/>
          <w:sz w:val="24"/>
          <w:szCs w:val="24"/>
          <w:vertAlign w:val="superscript"/>
        </w:rPr>
        <w:t>10</w:t>
      </w:r>
      <w:r w:rsidR="003C0FCF">
        <w:rPr>
          <w:rFonts w:ascii="Arial" w:hAnsi="Arial" w:cs="Arial"/>
          <w:sz w:val="24"/>
          <w:szCs w:val="24"/>
          <w:vertAlign w:val="superscript"/>
        </w:rPr>
        <w:t>8</w:t>
      </w:r>
      <w:r w:rsidRPr="00C0319A">
        <w:rPr>
          <w:rFonts w:ascii="Arial" w:hAnsi="Arial" w:cs="Arial"/>
          <w:sz w:val="24"/>
          <w:szCs w:val="24"/>
        </w:rPr>
        <w:t xml:space="preserve"> This suggests that protolytic deborylation of the monoborylated compound was occurring when attempting the second borylation reaction in the one pot methodology.</w:t>
      </w:r>
    </w:p>
    <w:p w:rsidR="00D91ACD" w:rsidRPr="00C0319A" w:rsidRDefault="00D91ACD" w:rsidP="00675E5B">
      <w:pPr>
        <w:spacing w:before="240" w:after="160" w:line="360" w:lineRule="auto"/>
        <w:ind w:firstLine="720"/>
        <w:rPr>
          <w:rFonts w:ascii="Arial" w:eastAsiaTheme="minorEastAsia" w:hAnsi="Arial" w:cs="Arial"/>
          <w:sz w:val="24"/>
          <w:szCs w:val="24"/>
        </w:rPr>
      </w:pPr>
      <w:r w:rsidRPr="00C0319A">
        <w:rPr>
          <w:rFonts w:ascii="Arial" w:eastAsiaTheme="minorEastAsia" w:hAnsi="Arial" w:cs="Arial"/>
          <w:sz w:val="24"/>
          <w:szCs w:val="24"/>
        </w:rPr>
        <w:t xml:space="preserve">Marder and Steel investigated the borylation of </w:t>
      </w:r>
      <w:r w:rsidRPr="00661F30">
        <w:rPr>
          <w:rFonts w:ascii="Arial" w:eastAsiaTheme="minorEastAsia" w:hAnsi="Arial" w:cs="Arial"/>
          <w:i/>
          <w:sz w:val="24"/>
          <w:szCs w:val="24"/>
        </w:rPr>
        <w:t>N</w:t>
      </w:r>
      <w:r w:rsidRPr="00C0319A">
        <w:rPr>
          <w:rFonts w:ascii="Arial" w:eastAsiaTheme="minorEastAsia" w:hAnsi="Arial" w:cs="Arial"/>
          <w:sz w:val="24"/>
          <w:szCs w:val="24"/>
        </w:rPr>
        <w:t>-protected indazoles and discovered that both N1 and N2 protected indazoles borylated in the 3 position, even when N2 is protected by bulky groups such as THP or benzyl groups</w:t>
      </w:r>
      <w:r w:rsidR="00675E5B" w:rsidRPr="00C0319A">
        <w:rPr>
          <w:rFonts w:ascii="Arial" w:eastAsiaTheme="minorEastAsia" w:hAnsi="Arial" w:cs="Arial"/>
          <w:sz w:val="24"/>
          <w:szCs w:val="24"/>
        </w:rPr>
        <w:t xml:space="preserve"> (see </w:t>
      </w:r>
      <w:r w:rsidR="000F3472">
        <w:rPr>
          <w:rFonts w:ascii="Arial" w:eastAsiaTheme="minorEastAsia" w:hAnsi="Arial" w:cs="Arial"/>
          <w:sz w:val="24"/>
          <w:szCs w:val="24"/>
        </w:rPr>
        <w:t>F</w:t>
      </w:r>
      <w:r w:rsidR="00675E5B" w:rsidRPr="00C0319A">
        <w:rPr>
          <w:rFonts w:ascii="Arial" w:eastAsiaTheme="minorEastAsia" w:hAnsi="Arial" w:cs="Arial"/>
          <w:sz w:val="24"/>
          <w:szCs w:val="24"/>
        </w:rPr>
        <w:t xml:space="preserve">igure </w:t>
      </w:r>
      <w:r w:rsidR="00D2771C" w:rsidRPr="00C0319A">
        <w:rPr>
          <w:rFonts w:ascii="Arial" w:eastAsiaTheme="minorEastAsia" w:hAnsi="Arial" w:cs="Arial"/>
          <w:sz w:val="24"/>
          <w:szCs w:val="24"/>
        </w:rPr>
        <w:t>90</w:t>
      </w:r>
      <w:r w:rsidR="00675E5B" w:rsidRPr="00C0319A">
        <w:rPr>
          <w:rFonts w:ascii="Arial" w:eastAsiaTheme="minorEastAsia" w:hAnsi="Arial" w:cs="Arial"/>
          <w:sz w:val="24"/>
          <w:szCs w:val="24"/>
        </w:rPr>
        <w:t>)</w:t>
      </w:r>
      <w:r w:rsidRPr="00C0319A">
        <w:rPr>
          <w:rFonts w:ascii="Arial" w:eastAsiaTheme="minorEastAsia" w:hAnsi="Arial" w:cs="Arial"/>
          <w:sz w:val="24"/>
          <w:szCs w:val="24"/>
        </w:rPr>
        <w:t>.</w:t>
      </w:r>
      <w:r w:rsidR="00C0319A" w:rsidRPr="00C0319A">
        <w:rPr>
          <w:rFonts w:ascii="Arial" w:eastAsiaTheme="minorEastAsia" w:hAnsi="Arial" w:cs="Arial"/>
          <w:sz w:val="24"/>
          <w:szCs w:val="24"/>
          <w:vertAlign w:val="superscript"/>
        </w:rPr>
        <w:t>10</w:t>
      </w:r>
      <w:r w:rsidR="003C0FCF">
        <w:rPr>
          <w:rFonts w:ascii="Arial" w:eastAsiaTheme="minorEastAsia" w:hAnsi="Arial" w:cs="Arial"/>
          <w:sz w:val="24"/>
          <w:szCs w:val="24"/>
          <w:vertAlign w:val="superscript"/>
        </w:rPr>
        <w:t>9</w:t>
      </w:r>
      <w:r w:rsidRPr="00C0319A">
        <w:rPr>
          <w:rFonts w:ascii="Arial" w:eastAsiaTheme="minorEastAsia" w:hAnsi="Arial" w:cs="Arial"/>
          <w:sz w:val="24"/>
          <w:szCs w:val="24"/>
        </w:rPr>
        <w:t xml:space="preserve"> The position of borylation is </w:t>
      </w:r>
      <w:r w:rsidR="00661F30">
        <w:rPr>
          <w:rFonts w:ascii="Arial" w:eastAsiaTheme="minorEastAsia" w:hAnsi="Arial" w:cs="Arial"/>
          <w:sz w:val="24"/>
          <w:szCs w:val="24"/>
        </w:rPr>
        <w:t>ident</w:t>
      </w:r>
      <w:r w:rsidRPr="00C0319A">
        <w:rPr>
          <w:rFonts w:ascii="Arial" w:eastAsiaTheme="minorEastAsia" w:hAnsi="Arial" w:cs="Arial"/>
          <w:sz w:val="24"/>
          <w:szCs w:val="24"/>
        </w:rPr>
        <w:t xml:space="preserve">ified by the shift downfield of the 4-H resonance on the </w:t>
      </w:r>
      <w:r w:rsidRPr="00C0319A">
        <w:rPr>
          <w:rFonts w:ascii="Arial" w:eastAsiaTheme="minorEastAsia" w:hAnsi="Arial" w:cs="Arial"/>
          <w:sz w:val="24"/>
          <w:szCs w:val="24"/>
          <w:vertAlign w:val="superscript"/>
        </w:rPr>
        <w:t>1</w:t>
      </w:r>
      <w:r w:rsidRPr="00C0319A">
        <w:rPr>
          <w:rFonts w:ascii="Arial" w:eastAsiaTheme="minorEastAsia" w:hAnsi="Arial" w:cs="Arial"/>
          <w:sz w:val="24"/>
          <w:szCs w:val="24"/>
        </w:rPr>
        <w:t xml:space="preserve">H NMR spectrum of the products in comparison to the starting material. It was also noted that in comparing the reactivity of analogous N1- and N2-protected indazoles, N2- protected indazoles were borylated quicker and in better yield than the N1-protected equivalent. This could be accounted for by the absence of adjacent azinyl lone pair </w:t>
      </w:r>
      <w:r w:rsidR="00621641" w:rsidRPr="00C0319A">
        <w:rPr>
          <w:rFonts w:ascii="Arial" w:eastAsiaTheme="minorEastAsia" w:hAnsi="Arial" w:cs="Arial"/>
          <w:sz w:val="24"/>
          <w:szCs w:val="24"/>
        </w:rPr>
        <w:t xml:space="preserve">of electrons </w:t>
      </w:r>
      <w:r w:rsidRPr="00C0319A">
        <w:rPr>
          <w:rFonts w:ascii="Arial" w:eastAsiaTheme="minorEastAsia" w:hAnsi="Arial" w:cs="Arial"/>
          <w:sz w:val="24"/>
          <w:szCs w:val="24"/>
        </w:rPr>
        <w:t>in N2-protected substrates, hence the lack of repulsion makes the 3-position more susceptible to borylation.</w:t>
      </w:r>
      <w:r w:rsidR="00C0319A" w:rsidRPr="00C0319A">
        <w:rPr>
          <w:rFonts w:ascii="Arial" w:eastAsiaTheme="minorEastAsia" w:hAnsi="Arial" w:cs="Arial"/>
          <w:sz w:val="24"/>
          <w:szCs w:val="24"/>
          <w:vertAlign w:val="superscript"/>
        </w:rPr>
        <w:t>10</w:t>
      </w:r>
      <w:r w:rsidR="003C0FCF">
        <w:rPr>
          <w:rFonts w:ascii="Arial" w:eastAsiaTheme="minorEastAsia" w:hAnsi="Arial" w:cs="Arial"/>
          <w:sz w:val="24"/>
          <w:szCs w:val="24"/>
          <w:vertAlign w:val="superscript"/>
        </w:rPr>
        <w:t>9</w:t>
      </w:r>
      <w:r w:rsidRPr="00C0319A">
        <w:rPr>
          <w:rFonts w:ascii="Arial" w:eastAsiaTheme="minorEastAsia" w:hAnsi="Arial" w:cs="Arial"/>
          <w:sz w:val="24"/>
          <w:szCs w:val="24"/>
        </w:rPr>
        <w:t xml:space="preserve"> </w:t>
      </w:r>
    </w:p>
    <w:p w:rsidR="00DF4D3D" w:rsidRDefault="00DF4D3D">
      <w:pPr>
        <w:rPr>
          <w:rFonts w:ascii="Arial" w:eastAsiaTheme="minorEastAsia" w:hAnsi="Arial" w:cs="Arial"/>
          <w:sz w:val="24"/>
          <w:szCs w:val="24"/>
        </w:rPr>
      </w:pPr>
      <w:r>
        <w:rPr>
          <w:rFonts w:ascii="Arial" w:eastAsiaTheme="minorEastAsia" w:hAnsi="Arial" w:cs="Arial"/>
          <w:sz w:val="24"/>
          <w:szCs w:val="24"/>
        </w:rPr>
        <w:br w:type="page"/>
      </w:r>
    </w:p>
    <w:p w:rsidR="00D91ACD" w:rsidRPr="00DF4D3D" w:rsidRDefault="00D756EC" w:rsidP="00D91ACD">
      <w:pPr>
        <w:spacing w:after="160" w:line="360" w:lineRule="auto"/>
        <w:ind w:firstLine="720"/>
        <w:rPr>
          <w:rFonts w:ascii="Arial" w:eastAsiaTheme="minorEastAsia" w:hAnsi="Arial" w:cs="Arial"/>
          <w:sz w:val="24"/>
          <w:szCs w:val="24"/>
        </w:rPr>
      </w:pPr>
      <w:r>
        <w:rPr>
          <w:rFonts w:ascii="Arial" w:eastAsiaTheme="minorEastAsia" w:hAnsi="Arial" w:cs="Arial"/>
          <w:noProof/>
          <w:sz w:val="24"/>
          <w:szCs w:val="24"/>
          <w:lang w:eastAsia="en-GB"/>
        </w:rPr>
        <w:lastRenderedPageBreak/>
        <w:pict>
          <v:shape id="_x0000_s3211" type="#_x0000_t75" style="position:absolute;left:0;text-align:left;margin-left:0;margin-top:-13.4pt;width:418.2pt;height:76.3pt;z-index:251753984;mso-position-horizontal:center" wrapcoords="8748 847 8748 3388 10606 4235 7471 4235 7471 7412 1471 8259 0 8471 0 15882 1239 17788 2090 17788 2052 20753 2516 20753 15677 20541 15832 19271 15561 17788 18774 17788 20361 16729 20323 14400 21406 13553 21406 11224 20400 11012 20245 7624 21252 7412 21523 6565 21445 4024 12077 847 8748 847">
            <v:imagedata r:id="rId321" o:title=""/>
            <w10:wrap type="tight"/>
          </v:shape>
          <o:OLEObject Type="Embed" ProgID="ChemDraw.Document.6.0" ShapeID="_x0000_s3211" DrawAspect="Content" ObjectID="_1641921461" r:id="rId322"/>
        </w:pict>
      </w:r>
    </w:p>
    <w:p w:rsidR="00AE1674" w:rsidRDefault="00AE1674" w:rsidP="00261623">
      <w:pPr>
        <w:spacing w:after="160" w:line="360" w:lineRule="auto"/>
        <w:ind w:firstLine="720"/>
        <w:rPr>
          <w:rFonts w:ascii="Arial" w:eastAsiaTheme="minorEastAsia" w:hAnsi="Arial" w:cs="Arial"/>
          <w:sz w:val="24"/>
          <w:szCs w:val="24"/>
        </w:rPr>
      </w:pPr>
    </w:p>
    <w:p w:rsidR="00D91ACD" w:rsidRDefault="00D91ACD" w:rsidP="00261623">
      <w:pPr>
        <w:spacing w:after="160" w:line="360" w:lineRule="auto"/>
        <w:ind w:firstLine="720"/>
        <w:rPr>
          <w:rFonts w:ascii="Arial" w:eastAsiaTheme="minorEastAsia" w:hAnsi="Arial" w:cs="Arial"/>
          <w:sz w:val="24"/>
          <w:szCs w:val="24"/>
        </w:rPr>
      </w:pPr>
    </w:p>
    <w:p w:rsidR="00D91ACD" w:rsidRPr="00C0319A" w:rsidRDefault="00D91ACD" w:rsidP="00D91ACD">
      <w:pPr>
        <w:spacing w:after="160" w:line="360" w:lineRule="auto"/>
        <w:ind w:firstLine="720"/>
        <w:jc w:val="center"/>
        <w:rPr>
          <w:rFonts w:ascii="Arial" w:eastAsiaTheme="minorEastAsia" w:hAnsi="Arial" w:cs="Arial"/>
          <w:sz w:val="20"/>
          <w:szCs w:val="20"/>
        </w:rPr>
      </w:pPr>
      <w:r w:rsidRPr="00C0319A">
        <w:rPr>
          <w:rFonts w:ascii="Arial" w:eastAsiaTheme="minorEastAsia" w:hAnsi="Arial" w:cs="Arial"/>
          <w:b/>
          <w:sz w:val="20"/>
          <w:szCs w:val="20"/>
        </w:rPr>
        <w:t xml:space="preserve">Figure </w:t>
      </w:r>
      <w:r w:rsidR="00D2771C" w:rsidRPr="00C0319A">
        <w:rPr>
          <w:rFonts w:ascii="Arial" w:eastAsiaTheme="minorEastAsia" w:hAnsi="Arial" w:cs="Arial"/>
          <w:b/>
          <w:sz w:val="20"/>
          <w:szCs w:val="20"/>
        </w:rPr>
        <w:t>90</w:t>
      </w:r>
      <w:r w:rsidRPr="00C0319A">
        <w:rPr>
          <w:rFonts w:ascii="Arial" w:eastAsiaTheme="minorEastAsia" w:hAnsi="Arial" w:cs="Arial"/>
          <w:sz w:val="20"/>
          <w:szCs w:val="20"/>
        </w:rPr>
        <w:t xml:space="preserve"> </w:t>
      </w:r>
      <w:r w:rsidR="008C4D0C" w:rsidRPr="00C0319A">
        <w:rPr>
          <w:rFonts w:ascii="Arial" w:eastAsiaTheme="minorEastAsia" w:hAnsi="Arial" w:cs="Arial"/>
          <w:sz w:val="20"/>
          <w:szCs w:val="20"/>
        </w:rPr>
        <w:t>–</w:t>
      </w:r>
      <w:r w:rsidRPr="00C0319A">
        <w:rPr>
          <w:rFonts w:ascii="Arial" w:eastAsiaTheme="minorEastAsia" w:hAnsi="Arial" w:cs="Arial"/>
          <w:sz w:val="20"/>
          <w:szCs w:val="20"/>
        </w:rPr>
        <w:t xml:space="preserve"> </w:t>
      </w:r>
      <w:r w:rsidR="008C4D0C" w:rsidRPr="00C0319A">
        <w:rPr>
          <w:rFonts w:ascii="Arial" w:eastAsiaTheme="minorEastAsia" w:hAnsi="Arial" w:cs="Arial"/>
          <w:sz w:val="20"/>
          <w:szCs w:val="20"/>
        </w:rPr>
        <w:t xml:space="preserve">C-H borylation of N1 and N2 protected indazoles with </w:t>
      </w:r>
      <w:proofErr w:type="gramStart"/>
      <w:r w:rsidR="008C4D0C" w:rsidRPr="00C0319A">
        <w:rPr>
          <w:rFonts w:ascii="Arial" w:eastAsiaTheme="minorEastAsia" w:hAnsi="Arial" w:cs="Arial"/>
          <w:sz w:val="20"/>
          <w:szCs w:val="20"/>
        </w:rPr>
        <w:t>B</w:t>
      </w:r>
      <w:r w:rsidR="008C4D0C" w:rsidRPr="00C0319A">
        <w:rPr>
          <w:rFonts w:ascii="Arial" w:eastAsiaTheme="minorEastAsia" w:hAnsi="Arial" w:cs="Arial"/>
          <w:sz w:val="20"/>
          <w:szCs w:val="20"/>
          <w:vertAlign w:val="subscript"/>
        </w:rPr>
        <w:t>2</w:t>
      </w:r>
      <w:r w:rsidR="008C4D0C" w:rsidRPr="00C0319A">
        <w:rPr>
          <w:rFonts w:ascii="Arial" w:eastAsiaTheme="minorEastAsia" w:hAnsi="Arial" w:cs="Arial"/>
          <w:sz w:val="20"/>
          <w:szCs w:val="20"/>
        </w:rPr>
        <w:t>(</w:t>
      </w:r>
      <w:proofErr w:type="gramEnd"/>
      <w:r w:rsidR="008C4D0C" w:rsidRPr="00C0319A">
        <w:rPr>
          <w:rFonts w:ascii="Arial" w:eastAsiaTheme="minorEastAsia" w:hAnsi="Arial" w:cs="Arial"/>
          <w:sz w:val="20"/>
          <w:szCs w:val="20"/>
        </w:rPr>
        <w:t>pin)</w:t>
      </w:r>
      <w:r w:rsidR="008C4D0C" w:rsidRPr="00C0319A">
        <w:rPr>
          <w:rFonts w:ascii="Arial" w:eastAsiaTheme="minorEastAsia" w:hAnsi="Arial" w:cs="Arial"/>
          <w:sz w:val="20"/>
          <w:szCs w:val="20"/>
          <w:vertAlign w:val="subscript"/>
        </w:rPr>
        <w:t>2</w:t>
      </w:r>
      <w:r w:rsidR="008C4D0C" w:rsidRPr="00C0319A">
        <w:rPr>
          <w:rFonts w:ascii="Arial" w:eastAsiaTheme="minorEastAsia" w:hAnsi="Arial" w:cs="Arial"/>
          <w:sz w:val="20"/>
          <w:szCs w:val="20"/>
        </w:rPr>
        <w:t>.</w:t>
      </w:r>
    </w:p>
    <w:p w:rsidR="008C4D0C" w:rsidRPr="00C0319A" w:rsidRDefault="008C4D0C" w:rsidP="008C4D0C">
      <w:pPr>
        <w:spacing w:line="360" w:lineRule="auto"/>
        <w:ind w:firstLine="720"/>
        <w:rPr>
          <w:rFonts w:ascii="Arial" w:hAnsi="Arial" w:cs="Arial"/>
          <w:sz w:val="24"/>
          <w:szCs w:val="24"/>
        </w:rPr>
      </w:pPr>
      <w:r w:rsidRPr="00C0319A">
        <w:rPr>
          <w:rFonts w:ascii="Arial" w:hAnsi="Arial" w:cs="Arial"/>
          <w:sz w:val="24"/>
          <w:szCs w:val="24"/>
        </w:rPr>
        <w:t xml:space="preserve">Further reaction of the borylated products of N1 protected indazoles in Suzuki-Miyaura coupling reactions were catalysed with CuCl. This prevented the indazole undergoing protodeborylation as a result of catalysing the transmetalation of the boronate ester. Again due to the lack of adjacent azinyl nitrogen lone pair of electrons to the </w:t>
      </w:r>
      <w:proofErr w:type="gramStart"/>
      <w:r w:rsidRPr="00C0319A">
        <w:rPr>
          <w:rFonts w:ascii="Arial" w:hAnsi="Arial" w:cs="Arial"/>
          <w:sz w:val="24"/>
          <w:szCs w:val="24"/>
        </w:rPr>
        <w:t>B(</w:t>
      </w:r>
      <w:proofErr w:type="gramEnd"/>
      <w:r w:rsidRPr="00C0319A">
        <w:rPr>
          <w:rFonts w:ascii="Arial" w:hAnsi="Arial" w:cs="Arial"/>
          <w:sz w:val="24"/>
          <w:szCs w:val="24"/>
        </w:rPr>
        <w:t>pin) group, the addition of CuCl to Suzuki-Miyaura cross coupling reactions involving 3-borylated N2-protected indazole boronate est</w:t>
      </w:r>
      <w:r w:rsidR="001C6CB9" w:rsidRPr="00C0319A">
        <w:rPr>
          <w:rFonts w:ascii="Arial" w:hAnsi="Arial" w:cs="Arial"/>
          <w:sz w:val="24"/>
          <w:szCs w:val="24"/>
        </w:rPr>
        <w:t>ers produced</w:t>
      </w:r>
      <w:r w:rsidRPr="00C0319A">
        <w:rPr>
          <w:rFonts w:ascii="Arial" w:hAnsi="Arial" w:cs="Arial"/>
          <w:sz w:val="24"/>
          <w:szCs w:val="24"/>
        </w:rPr>
        <w:t xml:space="preserve"> no significant improvement in reaction rate or yield of the desired product.</w:t>
      </w:r>
      <w:r w:rsidR="00C0319A">
        <w:rPr>
          <w:rFonts w:ascii="Arial" w:hAnsi="Arial" w:cs="Arial"/>
          <w:sz w:val="24"/>
          <w:szCs w:val="24"/>
          <w:vertAlign w:val="superscript"/>
        </w:rPr>
        <w:t>10</w:t>
      </w:r>
      <w:r w:rsidR="003C0FCF">
        <w:rPr>
          <w:rFonts w:ascii="Arial" w:hAnsi="Arial" w:cs="Arial"/>
          <w:sz w:val="24"/>
          <w:szCs w:val="24"/>
          <w:vertAlign w:val="superscript"/>
        </w:rPr>
        <w:t>9</w:t>
      </w:r>
      <w:r w:rsidRPr="00C0319A">
        <w:rPr>
          <w:rFonts w:ascii="Arial" w:hAnsi="Arial" w:cs="Arial"/>
          <w:sz w:val="24"/>
          <w:szCs w:val="24"/>
        </w:rPr>
        <w:t xml:space="preserve"> </w:t>
      </w:r>
    </w:p>
    <w:p w:rsidR="008C4D0C" w:rsidRPr="00C0319A" w:rsidRDefault="008C4D0C" w:rsidP="008C4D0C">
      <w:pPr>
        <w:spacing w:line="360" w:lineRule="auto"/>
        <w:rPr>
          <w:rFonts w:ascii="Arial" w:hAnsi="Arial" w:cs="Arial"/>
          <w:sz w:val="24"/>
          <w:szCs w:val="24"/>
        </w:rPr>
      </w:pPr>
      <w:r w:rsidRPr="008C4D0C">
        <w:rPr>
          <w:rFonts w:ascii="Arial" w:hAnsi="Arial" w:cs="Arial"/>
          <w:color w:val="FF0000"/>
          <w:sz w:val="24"/>
          <w:szCs w:val="24"/>
        </w:rPr>
        <w:tab/>
      </w:r>
      <w:r w:rsidRPr="00C0319A">
        <w:rPr>
          <w:rFonts w:ascii="Arial" w:hAnsi="Arial" w:cs="Arial"/>
          <w:sz w:val="24"/>
          <w:szCs w:val="24"/>
        </w:rPr>
        <w:t>The ability of a heteroarene to undergo C-H borylation can be determined by the basicity of the heteroarene being borylated.</w:t>
      </w:r>
      <w:r w:rsidRPr="00C0319A">
        <w:rPr>
          <w:rFonts w:ascii="Arial" w:hAnsi="Arial" w:cs="Arial"/>
          <w:sz w:val="24"/>
          <w:szCs w:val="24"/>
          <w:vertAlign w:val="superscript"/>
        </w:rPr>
        <w:t>1</w:t>
      </w:r>
      <w:r w:rsidR="003C0FCF">
        <w:rPr>
          <w:rFonts w:ascii="Arial" w:hAnsi="Arial" w:cs="Arial"/>
          <w:sz w:val="24"/>
          <w:szCs w:val="24"/>
          <w:vertAlign w:val="superscript"/>
        </w:rPr>
        <w:t>10</w:t>
      </w:r>
      <w:r w:rsidRPr="00C0319A">
        <w:rPr>
          <w:rFonts w:ascii="Arial" w:hAnsi="Arial" w:cs="Arial"/>
          <w:sz w:val="24"/>
          <w:szCs w:val="24"/>
        </w:rPr>
        <w:t xml:space="preserve"> It is also believed that the more nitrogen atoms present in the heteroarene undergoing borylation, the less applicable the general C-H borylation method </w:t>
      </w:r>
      <w:r w:rsidR="001C6CB9" w:rsidRPr="00C0319A">
        <w:rPr>
          <w:rFonts w:ascii="Arial" w:hAnsi="Arial" w:cs="Arial"/>
          <w:sz w:val="24"/>
          <w:szCs w:val="24"/>
        </w:rPr>
        <w:t>is likely to be</w:t>
      </w:r>
      <w:r w:rsidRPr="00C0319A">
        <w:rPr>
          <w:rFonts w:ascii="Arial" w:hAnsi="Arial" w:cs="Arial"/>
          <w:sz w:val="24"/>
          <w:szCs w:val="24"/>
        </w:rPr>
        <w:t xml:space="preserve">. In general, the regioselectivity of </w:t>
      </w:r>
      <w:r w:rsidR="001C6CB9" w:rsidRPr="00C0319A">
        <w:rPr>
          <w:rFonts w:ascii="Arial" w:hAnsi="Arial" w:cs="Arial"/>
          <w:sz w:val="24"/>
          <w:szCs w:val="24"/>
        </w:rPr>
        <w:t xml:space="preserve">C-H borylation of </w:t>
      </w:r>
      <w:r w:rsidRPr="00C0319A">
        <w:rPr>
          <w:rFonts w:ascii="Arial" w:hAnsi="Arial" w:cs="Arial"/>
          <w:sz w:val="24"/>
          <w:szCs w:val="24"/>
        </w:rPr>
        <w:t xml:space="preserve">arenes is heavily influenced by sterics, however in the case of </w:t>
      </w:r>
      <w:proofErr w:type="gramStart"/>
      <w:r w:rsidRPr="00C0319A">
        <w:rPr>
          <w:rFonts w:ascii="Arial" w:hAnsi="Arial" w:cs="Arial"/>
          <w:sz w:val="24"/>
          <w:szCs w:val="24"/>
        </w:rPr>
        <w:t>heteroarenes,</w:t>
      </w:r>
      <w:proofErr w:type="gramEnd"/>
      <w:r w:rsidR="000B3313" w:rsidRPr="00C0319A">
        <w:rPr>
          <w:rFonts w:ascii="Arial" w:hAnsi="Arial" w:cs="Arial"/>
          <w:sz w:val="24"/>
          <w:szCs w:val="24"/>
        </w:rPr>
        <w:t xml:space="preserve"> </w:t>
      </w:r>
      <w:r w:rsidRPr="00C0319A">
        <w:rPr>
          <w:rFonts w:ascii="Arial" w:hAnsi="Arial" w:cs="Arial"/>
          <w:sz w:val="24"/>
          <w:szCs w:val="24"/>
        </w:rPr>
        <w:t>the regioselectivity of C-H borylation is dependant on both electronic and steric effects. For example furans, thiophenes, pyrroles and indoles undergo C-H borylation at the site of the most acidic C-H bond in the structure, while quinolines and pyridines will undergo C-H borylation gamma or beta to their basic nitrogen atoms.</w:t>
      </w:r>
      <w:r w:rsidRPr="00C0319A">
        <w:rPr>
          <w:rFonts w:ascii="Arial" w:hAnsi="Arial" w:cs="Arial"/>
          <w:sz w:val="24"/>
          <w:szCs w:val="24"/>
          <w:vertAlign w:val="superscript"/>
        </w:rPr>
        <w:t>1</w:t>
      </w:r>
      <w:r w:rsidR="003C0FCF">
        <w:rPr>
          <w:rFonts w:ascii="Arial" w:hAnsi="Arial" w:cs="Arial"/>
          <w:sz w:val="24"/>
          <w:szCs w:val="24"/>
          <w:vertAlign w:val="superscript"/>
        </w:rPr>
        <w:t>10</w:t>
      </w:r>
      <w:r w:rsidRPr="00C0319A">
        <w:rPr>
          <w:rFonts w:ascii="Arial" w:hAnsi="Arial" w:cs="Arial"/>
          <w:sz w:val="24"/>
          <w:szCs w:val="24"/>
        </w:rPr>
        <w:t xml:space="preserve"> Borylation was studied in pyrimidines and benzoxazoles and it was discovered that substitution in the </w:t>
      </w:r>
      <w:r w:rsidR="00595A27" w:rsidRPr="00C0319A">
        <w:rPr>
          <w:rFonts w:ascii="Arial" w:hAnsi="Arial" w:cs="Arial"/>
          <w:sz w:val="24"/>
          <w:szCs w:val="24"/>
        </w:rPr>
        <w:t>2-</w:t>
      </w:r>
      <w:r w:rsidRPr="00C0319A">
        <w:rPr>
          <w:rFonts w:ascii="Arial" w:hAnsi="Arial" w:cs="Arial"/>
          <w:sz w:val="24"/>
          <w:szCs w:val="24"/>
        </w:rPr>
        <w:t xml:space="preserve"> position (i.e. between the heteroatoms in the heteroaromatic scaffold of the substrate) enhanced the yield of borylation in these species. Pyrazoles underwent C-H borylation beta to nitrogen except in the case of 3-trifluoromethyl substituted pyrazole, where position 5, adjacent to </w:t>
      </w:r>
      <w:proofErr w:type="gramStart"/>
      <w:r w:rsidRPr="00C0319A">
        <w:rPr>
          <w:rFonts w:ascii="Arial" w:hAnsi="Arial" w:cs="Arial"/>
          <w:sz w:val="24"/>
          <w:szCs w:val="24"/>
        </w:rPr>
        <w:t>N(</w:t>
      </w:r>
      <w:proofErr w:type="gramEnd"/>
      <w:r w:rsidRPr="00C0319A">
        <w:rPr>
          <w:rFonts w:ascii="Arial" w:hAnsi="Arial" w:cs="Arial"/>
          <w:sz w:val="24"/>
          <w:szCs w:val="24"/>
        </w:rPr>
        <w:t>1), was borylated. The regiochemistry of this borylation agrees with that of electrophilic aromatic substitution of the same substrate.</w:t>
      </w:r>
    </w:p>
    <w:p w:rsidR="00B17FC0" w:rsidRDefault="00B17FC0" w:rsidP="00B17FC0">
      <w:pPr>
        <w:tabs>
          <w:tab w:val="left" w:pos="975"/>
        </w:tabs>
        <w:spacing w:after="160" w:line="360" w:lineRule="auto"/>
        <w:rPr>
          <w:rFonts w:ascii="Arial" w:eastAsiaTheme="minorEastAsia" w:hAnsi="Arial" w:cs="Arial"/>
          <w:sz w:val="24"/>
          <w:szCs w:val="24"/>
        </w:rPr>
      </w:pPr>
      <w:r>
        <w:rPr>
          <w:rFonts w:ascii="Arial" w:eastAsiaTheme="minorEastAsia" w:hAnsi="Arial" w:cs="Arial"/>
          <w:sz w:val="24"/>
          <w:szCs w:val="24"/>
        </w:rPr>
        <w:tab/>
        <w:t>The problem of C-H borylation of nitrogen heterocycles, in which the presence of a Lewis basic nitrogen atom is found to inhibit catalysis due to co-ordination to the iridium</w:t>
      </w:r>
      <w:proofErr w:type="gramStart"/>
      <w:r>
        <w:rPr>
          <w:rFonts w:ascii="Arial" w:eastAsiaTheme="minorEastAsia" w:hAnsi="Arial" w:cs="Arial"/>
          <w:sz w:val="24"/>
          <w:szCs w:val="24"/>
        </w:rPr>
        <w:t>,</w:t>
      </w:r>
      <w:r w:rsidR="00703C10">
        <w:rPr>
          <w:rFonts w:ascii="Arial" w:eastAsiaTheme="minorEastAsia" w:hAnsi="Arial" w:cs="Arial"/>
          <w:sz w:val="24"/>
          <w:szCs w:val="24"/>
          <w:vertAlign w:val="superscript"/>
        </w:rPr>
        <w:t>11</w:t>
      </w:r>
      <w:r w:rsidR="003C0FCF">
        <w:rPr>
          <w:rFonts w:ascii="Arial" w:eastAsiaTheme="minorEastAsia" w:hAnsi="Arial" w:cs="Arial"/>
          <w:sz w:val="24"/>
          <w:szCs w:val="24"/>
          <w:vertAlign w:val="superscript"/>
        </w:rPr>
        <w:t>1</w:t>
      </w:r>
      <w:proofErr w:type="gramEnd"/>
      <w:r>
        <w:rPr>
          <w:rFonts w:ascii="Arial" w:eastAsiaTheme="minorEastAsia" w:hAnsi="Arial" w:cs="Arial"/>
          <w:sz w:val="24"/>
          <w:szCs w:val="24"/>
        </w:rPr>
        <w:t xml:space="preserve"> can be overcome by incorporating a C-2 substituent to hinder co-ordination and also by the presence of an electron withdrawing substituent </w:t>
      </w:r>
      <w:r>
        <w:rPr>
          <w:rFonts w:ascii="Arial" w:eastAsiaTheme="minorEastAsia" w:hAnsi="Arial" w:cs="Arial"/>
          <w:sz w:val="24"/>
          <w:szCs w:val="24"/>
        </w:rPr>
        <w:lastRenderedPageBreak/>
        <w:t xml:space="preserve">which enables regioselective borylation at the more acidic C-H bond in cases where there is not an overriding steric preference (see </w:t>
      </w:r>
      <w:r w:rsidR="000F3472">
        <w:rPr>
          <w:rFonts w:ascii="Arial" w:eastAsiaTheme="minorEastAsia" w:hAnsi="Arial" w:cs="Arial"/>
          <w:sz w:val="24"/>
          <w:szCs w:val="24"/>
        </w:rPr>
        <w:t>F</w:t>
      </w:r>
      <w:r>
        <w:rPr>
          <w:rFonts w:ascii="Arial" w:eastAsiaTheme="minorEastAsia" w:hAnsi="Arial" w:cs="Arial"/>
          <w:sz w:val="24"/>
          <w:szCs w:val="24"/>
        </w:rPr>
        <w:t>igure 91).</w:t>
      </w:r>
    </w:p>
    <w:p w:rsidR="00B17FC0" w:rsidRDefault="00B17FC0" w:rsidP="00B17FC0">
      <w:pPr>
        <w:tabs>
          <w:tab w:val="left" w:pos="975"/>
        </w:tabs>
        <w:spacing w:after="160" w:line="360" w:lineRule="auto"/>
        <w:jc w:val="center"/>
        <w:rPr>
          <w:rFonts w:ascii="Arial" w:eastAsiaTheme="minorEastAsia" w:hAnsi="Arial" w:cs="Arial"/>
          <w:sz w:val="24"/>
          <w:szCs w:val="24"/>
        </w:rPr>
      </w:pPr>
      <w:r>
        <w:object w:dxaOrig="8256" w:dyaOrig="1857">
          <v:shape id="_x0000_i1158" type="#_x0000_t75" style="width:412.5pt;height:93pt" o:ole="">
            <v:imagedata r:id="rId323" o:title=""/>
          </v:shape>
          <o:OLEObject Type="Embed" ProgID="ChemDraw.Document.6.0" ShapeID="_x0000_i1158" DrawAspect="Content" ObjectID="_1641921323" r:id="rId324"/>
        </w:object>
      </w:r>
    </w:p>
    <w:p w:rsidR="00B17FC0" w:rsidRPr="00DF4D3D" w:rsidRDefault="00B17FC0" w:rsidP="00B17FC0">
      <w:pPr>
        <w:tabs>
          <w:tab w:val="left" w:pos="975"/>
        </w:tabs>
        <w:spacing w:after="160" w:line="360" w:lineRule="auto"/>
        <w:jc w:val="center"/>
        <w:rPr>
          <w:rFonts w:ascii="Arial" w:eastAsiaTheme="minorEastAsia" w:hAnsi="Arial" w:cs="Arial"/>
          <w:sz w:val="20"/>
          <w:szCs w:val="20"/>
        </w:rPr>
      </w:pPr>
      <w:r>
        <w:rPr>
          <w:rFonts w:ascii="Arial" w:eastAsiaTheme="minorEastAsia" w:hAnsi="Arial" w:cs="Arial"/>
          <w:b/>
          <w:sz w:val="20"/>
          <w:szCs w:val="20"/>
        </w:rPr>
        <w:t>Figure 91</w:t>
      </w:r>
      <w:r>
        <w:rPr>
          <w:rFonts w:ascii="Arial" w:eastAsiaTheme="minorEastAsia" w:hAnsi="Arial" w:cs="Arial"/>
          <w:sz w:val="20"/>
          <w:szCs w:val="20"/>
        </w:rPr>
        <w:t xml:space="preserve"> – Regioselective C-H borylation, numbers in parenthesis are calculated pKa values.</w:t>
      </w:r>
      <w:r>
        <w:rPr>
          <w:rFonts w:ascii="Arial" w:eastAsiaTheme="minorEastAsia" w:hAnsi="Arial" w:cs="Arial"/>
          <w:color w:val="000000" w:themeColor="text1"/>
          <w:sz w:val="20"/>
          <w:szCs w:val="20"/>
          <w:vertAlign w:val="superscript"/>
        </w:rPr>
        <w:t>11</w:t>
      </w:r>
      <w:r w:rsidR="003C0FCF">
        <w:rPr>
          <w:rFonts w:ascii="Arial" w:eastAsiaTheme="minorEastAsia" w:hAnsi="Arial" w:cs="Arial"/>
          <w:color w:val="000000" w:themeColor="text1"/>
          <w:sz w:val="20"/>
          <w:szCs w:val="20"/>
          <w:vertAlign w:val="superscript"/>
        </w:rPr>
        <w:t>1</w:t>
      </w:r>
    </w:p>
    <w:p w:rsidR="00835D05" w:rsidRDefault="00835D05" w:rsidP="00261623">
      <w:pPr>
        <w:spacing w:after="160" w:line="360" w:lineRule="auto"/>
        <w:ind w:firstLine="720"/>
        <w:rPr>
          <w:rFonts w:ascii="Arial" w:eastAsiaTheme="minorEastAsia" w:hAnsi="Arial" w:cs="Arial"/>
          <w:sz w:val="24"/>
          <w:szCs w:val="24"/>
        </w:rPr>
      </w:pPr>
      <w:r w:rsidRPr="006F29AF">
        <w:rPr>
          <w:rFonts w:ascii="Arial" w:eastAsiaTheme="minorEastAsia" w:hAnsi="Arial" w:cs="Arial"/>
          <w:sz w:val="24"/>
          <w:szCs w:val="24"/>
        </w:rPr>
        <w:t xml:space="preserve">In this </w:t>
      </w:r>
      <w:r w:rsidR="004932F6">
        <w:rPr>
          <w:rFonts w:ascii="Arial" w:eastAsiaTheme="minorEastAsia" w:hAnsi="Arial" w:cs="Arial"/>
          <w:sz w:val="24"/>
          <w:szCs w:val="24"/>
        </w:rPr>
        <w:t xml:space="preserve">part of the </w:t>
      </w:r>
      <w:r w:rsidRPr="006F29AF">
        <w:rPr>
          <w:rFonts w:ascii="Arial" w:eastAsiaTheme="minorEastAsia" w:hAnsi="Arial" w:cs="Arial"/>
          <w:sz w:val="24"/>
          <w:szCs w:val="24"/>
        </w:rPr>
        <w:t>project</w:t>
      </w:r>
      <w:r w:rsidR="004932F6">
        <w:rPr>
          <w:rFonts w:ascii="Arial" w:eastAsiaTheme="minorEastAsia" w:hAnsi="Arial" w:cs="Arial"/>
          <w:sz w:val="24"/>
          <w:szCs w:val="24"/>
        </w:rPr>
        <w:t xml:space="preserve">, </w:t>
      </w:r>
      <w:r w:rsidRPr="006F29AF">
        <w:rPr>
          <w:rFonts w:ascii="Arial" w:eastAsiaTheme="minorEastAsia" w:hAnsi="Arial" w:cs="Arial"/>
          <w:sz w:val="24"/>
          <w:szCs w:val="24"/>
        </w:rPr>
        <w:t xml:space="preserve">we </w:t>
      </w:r>
      <w:r w:rsidR="009314B3">
        <w:rPr>
          <w:rFonts w:ascii="Arial" w:eastAsiaTheme="minorEastAsia" w:hAnsi="Arial" w:cs="Arial"/>
          <w:sz w:val="24"/>
          <w:szCs w:val="24"/>
        </w:rPr>
        <w:t>planned to investigate the synthesis of phosphonate</w:t>
      </w:r>
      <w:r w:rsidR="00E22FAE">
        <w:rPr>
          <w:rFonts w:ascii="Arial" w:eastAsiaTheme="minorEastAsia" w:hAnsi="Arial" w:cs="Arial"/>
          <w:sz w:val="24"/>
          <w:szCs w:val="24"/>
        </w:rPr>
        <w:t>-</w:t>
      </w:r>
      <w:r w:rsidR="009314B3">
        <w:rPr>
          <w:rFonts w:ascii="Arial" w:eastAsiaTheme="minorEastAsia" w:hAnsi="Arial" w:cs="Arial"/>
          <w:sz w:val="24"/>
          <w:szCs w:val="24"/>
        </w:rPr>
        <w:t xml:space="preserve">substituted aryl boronates via a regioselective C-H borylation reaction. In order to ensure likely high regioselectivity, the substrates chosen were all </w:t>
      </w:r>
      <w:r w:rsidR="009314B3" w:rsidRPr="002B26E3">
        <w:rPr>
          <w:rFonts w:ascii="Arial" w:eastAsiaTheme="minorEastAsia" w:hAnsi="Arial" w:cs="Arial"/>
          <w:i/>
          <w:sz w:val="24"/>
          <w:szCs w:val="24"/>
        </w:rPr>
        <w:t>meta</w:t>
      </w:r>
      <w:r w:rsidR="009314B3">
        <w:rPr>
          <w:rFonts w:ascii="Arial" w:eastAsiaTheme="minorEastAsia" w:hAnsi="Arial" w:cs="Arial"/>
          <w:sz w:val="24"/>
          <w:szCs w:val="24"/>
        </w:rPr>
        <w:t>-substituted aryl phosphonates (</w:t>
      </w:r>
      <w:r w:rsidR="002B26E3">
        <w:rPr>
          <w:rFonts w:ascii="Arial" w:eastAsiaTheme="minorEastAsia" w:hAnsi="Arial" w:cs="Arial"/>
          <w:b/>
          <w:sz w:val="24"/>
          <w:szCs w:val="24"/>
        </w:rPr>
        <w:t>113 - 115</w:t>
      </w:r>
      <w:r w:rsidR="009314B3">
        <w:rPr>
          <w:rFonts w:ascii="Arial" w:eastAsiaTheme="minorEastAsia" w:hAnsi="Arial" w:cs="Arial"/>
          <w:sz w:val="24"/>
          <w:szCs w:val="24"/>
        </w:rPr>
        <w:t>). The three substituents (R) were chosen to include simple electron donating (Me), conjugatively electron withdrawing (</w:t>
      </w:r>
      <w:r w:rsidR="009314B3" w:rsidRPr="009314B3">
        <w:rPr>
          <w:rFonts w:ascii="Arial" w:eastAsiaTheme="minorEastAsia" w:hAnsi="Arial" w:cs="Arial"/>
          <w:sz w:val="24"/>
          <w:szCs w:val="24"/>
        </w:rPr>
        <w:t>CO</w:t>
      </w:r>
      <w:r w:rsidR="009314B3" w:rsidRPr="009314B3">
        <w:rPr>
          <w:rFonts w:ascii="Arial" w:eastAsiaTheme="minorEastAsia" w:hAnsi="Arial" w:cs="Arial"/>
          <w:sz w:val="24"/>
          <w:szCs w:val="24"/>
          <w:vertAlign w:val="subscript"/>
        </w:rPr>
        <w:t>2</w:t>
      </w:r>
      <w:r w:rsidR="009314B3">
        <w:rPr>
          <w:rFonts w:ascii="Arial" w:eastAsiaTheme="minorEastAsia" w:hAnsi="Arial" w:cs="Arial"/>
          <w:sz w:val="24"/>
          <w:szCs w:val="24"/>
        </w:rPr>
        <w:t>Me) and inductively electron withdrawing (</w:t>
      </w:r>
      <w:r w:rsidR="009314B3" w:rsidRPr="009314B3">
        <w:rPr>
          <w:rFonts w:ascii="Arial" w:eastAsiaTheme="minorEastAsia" w:hAnsi="Arial" w:cs="Arial"/>
          <w:sz w:val="24"/>
          <w:szCs w:val="24"/>
        </w:rPr>
        <w:t>CF</w:t>
      </w:r>
      <w:r w:rsidR="009314B3" w:rsidRPr="009314B3">
        <w:rPr>
          <w:rFonts w:ascii="Arial" w:eastAsiaTheme="minorEastAsia" w:hAnsi="Arial" w:cs="Arial"/>
          <w:sz w:val="24"/>
          <w:szCs w:val="24"/>
          <w:vertAlign w:val="subscript"/>
        </w:rPr>
        <w:t>3</w:t>
      </w:r>
      <w:r w:rsidR="009314B3">
        <w:rPr>
          <w:rFonts w:ascii="Arial" w:eastAsiaTheme="minorEastAsia" w:hAnsi="Arial" w:cs="Arial"/>
          <w:sz w:val="24"/>
          <w:szCs w:val="24"/>
        </w:rPr>
        <w:t>)</w:t>
      </w:r>
      <w:r w:rsidR="002B26E3">
        <w:rPr>
          <w:rFonts w:ascii="Arial" w:eastAsiaTheme="minorEastAsia" w:hAnsi="Arial" w:cs="Arial"/>
          <w:sz w:val="24"/>
          <w:szCs w:val="24"/>
        </w:rPr>
        <w:t>. Synthesis of the three aryl phosphonates (</w:t>
      </w:r>
      <w:r w:rsidR="002B26E3">
        <w:rPr>
          <w:rFonts w:ascii="Arial" w:eastAsiaTheme="minorEastAsia" w:hAnsi="Arial" w:cs="Arial"/>
          <w:b/>
          <w:sz w:val="24"/>
          <w:szCs w:val="24"/>
        </w:rPr>
        <w:t>113 - 115</w:t>
      </w:r>
      <w:r w:rsidR="002B26E3">
        <w:rPr>
          <w:rFonts w:ascii="Arial" w:eastAsiaTheme="minorEastAsia" w:hAnsi="Arial" w:cs="Arial"/>
          <w:sz w:val="24"/>
          <w:szCs w:val="24"/>
        </w:rPr>
        <w:t xml:space="preserve">) was envisaged by palladium catalysed phosphonation of the corresponding </w:t>
      </w:r>
      <w:r w:rsidR="002B26E3" w:rsidRPr="002B26E3">
        <w:rPr>
          <w:rFonts w:ascii="Arial" w:eastAsiaTheme="minorEastAsia" w:hAnsi="Arial" w:cs="Arial"/>
          <w:i/>
          <w:sz w:val="24"/>
          <w:szCs w:val="24"/>
        </w:rPr>
        <w:t>meta</w:t>
      </w:r>
      <w:r w:rsidR="002B26E3">
        <w:rPr>
          <w:rFonts w:ascii="Arial" w:eastAsiaTheme="minorEastAsia" w:hAnsi="Arial" w:cs="Arial"/>
          <w:sz w:val="24"/>
          <w:szCs w:val="24"/>
        </w:rPr>
        <w:t>-substituted aryl bromides (</w:t>
      </w:r>
      <w:r w:rsidR="002B26E3" w:rsidRPr="002B26E3">
        <w:rPr>
          <w:rFonts w:ascii="Arial" w:eastAsiaTheme="minorEastAsia" w:hAnsi="Arial" w:cs="Arial"/>
          <w:b/>
          <w:sz w:val="24"/>
          <w:szCs w:val="24"/>
        </w:rPr>
        <w:t>109 - 111</w:t>
      </w:r>
      <w:r w:rsidR="002B26E3">
        <w:rPr>
          <w:rFonts w:ascii="Arial" w:eastAsiaTheme="minorEastAsia" w:hAnsi="Arial" w:cs="Arial"/>
          <w:sz w:val="24"/>
          <w:szCs w:val="24"/>
        </w:rPr>
        <w:t xml:space="preserve">). Regioselective iridium catalysed C-H borylation to give the aryl boronates </w:t>
      </w:r>
      <w:r w:rsidR="002105A1">
        <w:rPr>
          <w:rFonts w:ascii="Arial" w:eastAsiaTheme="minorEastAsia" w:hAnsi="Arial" w:cs="Arial"/>
          <w:b/>
          <w:sz w:val="24"/>
          <w:szCs w:val="24"/>
        </w:rPr>
        <w:t>116 - 118</w:t>
      </w:r>
      <w:r w:rsidR="002B26E3">
        <w:rPr>
          <w:rFonts w:ascii="Arial" w:eastAsiaTheme="minorEastAsia" w:hAnsi="Arial" w:cs="Arial"/>
          <w:sz w:val="24"/>
          <w:szCs w:val="24"/>
        </w:rPr>
        <w:t xml:space="preserve"> would then be followed by palladium catalysed Suzuki-Miyaura coupling with a variety of aryl bromides to produce the biaryls </w:t>
      </w:r>
      <w:r w:rsidR="002105A1" w:rsidRPr="002105A1">
        <w:rPr>
          <w:rFonts w:ascii="Arial" w:eastAsiaTheme="minorEastAsia" w:hAnsi="Arial" w:cs="Arial"/>
          <w:b/>
          <w:sz w:val="24"/>
          <w:szCs w:val="24"/>
        </w:rPr>
        <w:t>119 - 121</w:t>
      </w:r>
      <w:r w:rsidR="002B26E3">
        <w:rPr>
          <w:rFonts w:ascii="Arial" w:eastAsiaTheme="minorEastAsia" w:hAnsi="Arial" w:cs="Arial"/>
          <w:sz w:val="24"/>
          <w:szCs w:val="24"/>
        </w:rPr>
        <w:t xml:space="preserve"> (</w:t>
      </w:r>
      <w:r w:rsidR="000F3472">
        <w:rPr>
          <w:rFonts w:ascii="Arial" w:eastAsiaTheme="minorEastAsia" w:hAnsi="Arial" w:cs="Arial"/>
          <w:sz w:val="24"/>
          <w:szCs w:val="24"/>
        </w:rPr>
        <w:t>F</w:t>
      </w:r>
      <w:r w:rsidR="002B26E3">
        <w:rPr>
          <w:rFonts w:ascii="Arial" w:eastAsiaTheme="minorEastAsia" w:hAnsi="Arial" w:cs="Arial"/>
          <w:sz w:val="24"/>
          <w:szCs w:val="24"/>
        </w:rPr>
        <w:t>igure 9</w:t>
      </w:r>
      <w:r w:rsidR="00B17FC0">
        <w:rPr>
          <w:rFonts w:ascii="Arial" w:eastAsiaTheme="minorEastAsia" w:hAnsi="Arial" w:cs="Arial"/>
          <w:sz w:val="24"/>
          <w:szCs w:val="24"/>
        </w:rPr>
        <w:t>2</w:t>
      </w:r>
      <w:r w:rsidR="002B26E3">
        <w:rPr>
          <w:rFonts w:ascii="Arial" w:eastAsiaTheme="minorEastAsia" w:hAnsi="Arial" w:cs="Arial"/>
          <w:sz w:val="24"/>
          <w:szCs w:val="24"/>
        </w:rPr>
        <w:t>)</w:t>
      </w:r>
      <w:r w:rsidRPr="006F29AF">
        <w:rPr>
          <w:rFonts w:ascii="Arial" w:eastAsiaTheme="minorEastAsia" w:hAnsi="Arial" w:cs="Arial"/>
          <w:sz w:val="24"/>
          <w:szCs w:val="24"/>
        </w:rPr>
        <w:t>.</w:t>
      </w:r>
    </w:p>
    <w:p w:rsidR="00DF4D3D" w:rsidRDefault="00DF4D3D">
      <w:pPr>
        <w:rPr>
          <w:rFonts w:ascii="Arial" w:eastAsiaTheme="minorEastAsia" w:hAnsi="Arial" w:cs="Arial"/>
          <w:sz w:val="24"/>
          <w:szCs w:val="24"/>
        </w:rPr>
      </w:pPr>
      <w:r>
        <w:rPr>
          <w:rFonts w:ascii="Arial" w:eastAsiaTheme="minorEastAsia" w:hAnsi="Arial" w:cs="Arial"/>
          <w:sz w:val="24"/>
          <w:szCs w:val="24"/>
        </w:rPr>
        <w:br w:type="page"/>
      </w:r>
    </w:p>
    <w:p w:rsidR="00835D05" w:rsidRPr="006F29AF" w:rsidRDefault="00D756EC" w:rsidP="006F29AF">
      <w:pPr>
        <w:spacing w:after="160" w:line="360" w:lineRule="auto"/>
        <w:rPr>
          <w:rFonts w:ascii="Arial" w:eastAsiaTheme="minorEastAsia" w:hAnsi="Arial" w:cs="Arial"/>
          <w:b/>
          <w:sz w:val="24"/>
          <w:szCs w:val="24"/>
        </w:rPr>
      </w:pPr>
      <w:r>
        <w:rPr>
          <w:rFonts w:eastAsiaTheme="minorEastAsia"/>
          <w:noProof/>
          <w:sz w:val="24"/>
          <w:szCs w:val="24"/>
        </w:rPr>
        <w:lastRenderedPageBreak/>
        <w:pict>
          <v:shape id="_x0000_s1349" type="#_x0000_t75" style="position:absolute;margin-left:0;margin-top:-26.7pt;width:352.95pt;height:368.55pt;z-index:251660800;mso-position-horizontal:center" wrapcoords="17992 185 15837 742 16087 927 1955 1020 1904 1205 2055 1669 1353 2410 1303 3152 501 3430 401 3523 401 3940 10775 4635 10775 6860 50 7092 0 7602 3308 7602 0 7833 50 8343 10775 8343 17891 9085 17741 11542 17841 12052 14784 12422 14383 12515 14383 12793 4761 12886 4661 12979 5613 13535 4310 13767 4260 14091 4711 14276 5112 15018 4310 15760 4310 16501 3408 16733 3458 17197 14383 17243 14383 18726 10825 19468 3358 19978 3358 21183 6465 21229 15887 21229 19094 21229 19094 20951 19946 20673 20347 20441 20297 20117 10775 19468 21600 19421 21600 12515 20898 12376 18242 12052 18242 11542 18142 11310 18994 11310 20046 10893 19996 10568 20447 9827 20497 9595 19696 9317 18242 8992 10775 8343 19495 8204 19395 7741 20598 7602 20698 6999 10725 6860 10725 4635 952 3894 15235 3894 19194 3755 19094 2410 18342 1669 18543 1669 20347 1020 20648 788 20347 649 18393 185 17992 185">
            <v:imagedata r:id="rId325" o:title=""/>
            <w10:wrap type="tight"/>
          </v:shape>
          <o:OLEObject Type="Embed" ProgID="ChemDraw.Document.6.0" ShapeID="_x0000_s1349" DrawAspect="Content" ObjectID="_1641921462" r:id="rId326"/>
        </w:pict>
      </w:r>
    </w:p>
    <w:p w:rsidR="00835D05" w:rsidRDefault="00835D05" w:rsidP="006F29AF">
      <w:pPr>
        <w:spacing w:after="160" w:line="360" w:lineRule="auto"/>
        <w:rPr>
          <w:rFonts w:ascii="Arial" w:eastAsiaTheme="minorEastAsia" w:hAnsi="Arial" w:cs="Arial"/>
          <w:b/>
          <w:sz w:val="24"/>
          <w:szCs w:val="24"/>
        </w:rPr>
      </w:pPr>
    </w:p>
    <w:p w:rsidR="00264E09" w:rsidRDefault="00264E09" w:rsidP="006F29AF">
      <w:pPr>
        <w:spacing w:after="160" w:line="360" w:lineRule="auto"/>
        <w:rPr>
          <w:rFonts w:ascii="Arial" w:eastAsiaTheme="minorEastAsia" w:hAnsi="Arial" w:cs="Arial"/>
          <w:b/>
          <w:sz w:val="24"/>
          <w:szCs w:val="24"/>
        </w:rPr>
      </w:pPr>
    </w:p>
    <w:p w:rsidR="00264E09" w:rsidRDefault="00264E09" w:rsidP="006F29AF">
      <w:pPr>
        <w:spacing w:after="160" w:line="360" w:lineRule="auto"/>
        <w:rPr>
          <w:rFonts w:ascii="Arial" w:eastAsiaTheme="minorEastAsia" w:hAnsi="Arial" w:cs="Arial"/>
          <w:b/>
          <w:sz w:val="24"/>
          <w:szCs w:val="24"/>
        </w:rPr>
      </w:pPr>
    </w:p>
    <w:p w:rsidR="00264E09" w:rsidRDefault="00264E09" w:rsidP="006F29AF">
      <w:pPr>
        <w:spacing w:after="160" w:line="360" w:lineRule="auto"/>
        <w:rPr>
          <w:rFonts w:ascii="Arial" w:eastAsiaTheme="minorEastAsia" w:hAnsi="Arial" w:cs="Arial"/>
          <w:b/>
          <w:sz w:val="24"/>
          <w:szCs w:val="24"/>
        </w:rPr>
      </w:pPr>
    </w:p>
    <w:p w:rsidR="00264E09" w:rsidRPr="006F29AF" w:rsidRDefault="00264E09" w:rsidP="006F29AF">
      <w:pPr>
        <w:spacing w:after="160" w:line="360" w:lineRule="auto"/>
        <w:rPr>
          <w:rFonts w:ascii="Arial" w:eastAsiaTheme="minorEastAsia" w:hAnsi="Arial" w:cs="Arial"/>
          <w:b/>
          <w:sz w:val="24"/>
          <w:szCs w:val="24"/>
        </w:rPr>
      </w:pPr>
    </w:p>
    <w:p w:rsidR="002B3F1E" w:rsidRDefault="002B3F1E" w:rsidP="00F34E59">
      <w:pPr>
        <w:spacing w:after="160" w:line="360" w:lineRule="auto"/>
        <w:jc w:val="center"/>
        <w:rPr>
          <w:rFonts w:ascii="Arial" w:eastAsiaTheme="minorEastAsia" w:hAnsi="Arial" w:cs="Arial"/>
          <w:b/>
          <w:sz w:val="20"/>
          <w:szCs w:val="20"/>
        </w:rPr>
      </w:pPr>
    </w:p>
    <w:p w:rsidR="002B3F1E" w:rsidRDefault="002B3F1E" w:rsidP="00F34E59">
      <w:pPr>
        <w:spacing w:after="160" w:line="360" w:lineRule="auto"/>
        <w:jc w:val="center"/>
        <w:rPr>
          <w:rFonts w:ascii="Arial" w:eastAsiaTheme="minorEastAsia" w:hAnsi="Arial" w:cs="Arial"/>
          <w:b/>
          <w:sz w:val="20"/>
          <w:szCs w:val="20"/>
        </w:rPr>
      </w:pPr>
    </w:p>
    <w:p w:rsidR="002B3F1E" w:rsidRDefault="002B3F1E" w:rsidP="00F34E59">
      <w:pPr>
        <w:spacing w:after="160" w:line="360" w:lineRule="auto"/>
        <w:jc w:val="center"/>
        <w:rPr>
          <w:rFonts w:ascii="Arial" w:eastAsiaTheme="minorEastAsia" w:hAnsi="Arial" w:cs="Arial"/>
          <w:b/>
          <w:sz w:val="20"/>
          <w:szCs w:val="20"/>
        </w:rPr>
      </w:pPr>
    </w:p>
    <w:p w:rsidR="002B3F1E" w:rsidRDefault="002B3F1E" w:rsidP="00F34E59">
      <w:pPr>
        <w:spacing w:after="160" w:line="360" w:lineRule="auto"/>
        <w:jc w:val="center"/>
        <w:rPr>
          <w:rFonts w:ascii="Arial" w:eastAsiaTheme="minorEastAsia" w:hAnsi="Arial" w:cs="Arial"/>
          <w:b/>
          <w:sz w:val="20"/>
          <w:szCs w:val="20"/>
        </w:rPr>
      </w:pPr>
    </w:p>
    <w:p w:rsidR="002B3F1E" w:rsidRDefault="002B3F1E" w:rsidP="00F34E59">
      <w:pPr>
        <w:spacing w:after="160" w:line="360" w:lineRule="auto"/>
        <w:jc w:val="center"/>
        <w:rPr>
          <w:rFonts w:ascii="Arial" w:eastAsiaTheme="minorEastAsia" w:hAnsi="Arial" w:cs="Arial"/>
          <w:b/>
          <w:sz w:val="20"/>
          <w:szCs w:val="20"/>
        </w:rPr>
      </w:pPr>
    </w:p>
    <w:p w:rsidR="002B3F1E" w:rsidRDefault="002B3F1E" w:rsidP="00F34E59">
      <w:pPr>
        <w:spacing w:after="160" w:line="360" w:lineRule="auto"/>
        <w:jc w:val="center"/>
        <w:rPr>
          <w:rFonts w:ascii="Arial" w:eastAsiaTheme="minorEastAsia" w:hAnsi="Arial" w:cs="Arial"/>
          <w:b/>
          <w:sz w:val="20"/>
          <w:szCs w:val="20"/>
        </w:rPr>
      </w:pPr>
    </w:p>
    <w:p w:rsidR="002B3F1E" w:rsidRDefault="002B3F1E" w:rsidP="00F34E59">
      <w:pPr>
        <w:spacing w:after="160" w:line="360" w:lineRule="auto"/>
        <w:jc w:val="center"/>
        <w:rPr>
          <w:rFonts w:ascii="Arial" w:eastAsiaTheme="minorEastAsia" w:hAnsi="Arial" w:cs="Arial"/>
          <w:b/>
          <w:sz w:val="20"/>
          <w:szCs w:val="20"/>
        </w:rPr>
      </w:pPr>
    </w:p>
    <w:p w:rsidR="00835D05" w:rsidRPr="00F34E59" w:rsidRDefault="00F34E59" w:rsidP="00F34E59">
      <w:pPr>
        <w:spacing w:after="160" w:line="360" w:lineRule="auto"/>
        <w:jc w:val="center"/>
        <w:rPr>
          <w:rFonts w:ascii="Arial" w:eastAsiaTheme="minorEastAsia" w:hAnsi="Arial" w:cs="Arial"/>
          <w:sz w:val="20"/>
          <w:szCs w:val="20"/>
        </w:rPr>
      </w:pPr>
      <w:r>
        <w:rPr>
          <w:rFonts w:ascii="Arial" w:eastAsiaTheme="minorEastAsia" w:hAnsi="Arial" w:cs="Arial"/>
          <w:b/>
          <w:sz w:val="20"/>
          <w:szCs w:val="20"/>
        </w:rPr>
        <w:t xml:space="preserve">Figure </w:t>
      </w:r>
      <w:r w:rsidR="002B26E3">
        <w:rPr>
          <w:rFonts w:ascii="Arial" w:eastAsiaTheme="minorEastAsia" w:hAnsi="Arial" w:cs="Arial"/>
          <w:b/>
          <w:sz w:val="20"/>
          <w:szCs w:val="20"/>
        </w:rPr>
        <w:t>9</w:t>
      </w:r>
      <w:r w:rsidR="00B17FC0">
        <w:rPr>
          <w:rFonts w:ascii="Arial" w:eastAsiaTheme="minorEastAsia" w:hAnsi="Arial" w:cs="Arial"/>
          <w:b/>
          <w:sz w:val="20"/>
          <w:szCs w:val="20"/>
        </w:rPr>
        <w:t>2</w:t>
      </w:r>
      <w:r w:rsidR="00541E10">
        <w:rPr>
          <w:rFonts w:ascii="Arial" w:eastAsiaTheme="minorEastAsia" w:hAnsi="Arial" w:cs="Arial"/>
          <w:sz w:val="20"/>
          <w:szCs w:val="20"/>
        </w:rPr>
        <w:t xml:space="preserve"> -</w:t>
      </w:r>
      <w:r w:rsidR="00835D05" w:rsidRPr="00F34E59">
        <w:rPr>
          <w:rFonts w:ascii="Arial" w:eastAsiaTheme="minorEastAsia" w:hAnsi="Arial" w:cs="Arial"/>
          <w:sz w:val="20"/>
          <w:szCs w:val="20"/>
        </w:rPr>
        <w:t xml:space="preserve"> Synthesis of biaryl monophosphonates </w:t>
      </w:r>
      <w:r w:rsidR="002B26E3">
        <w:rPr>
          <w:rFonts w:ascii="Arial" w:eastAsiaTheme="minorEastAsia" w:hAnsi="Arial" w:cs="Arial"/>
          <w:b/>
          <w:sz w:val="20"/>
          <w:szCs w:val="20"/>
        </w:rPr>
        <w:t>119</w:t>
      </w:r>
      <w:r w:rsidR="00F94FFA">
        <w:rPr>
          <w:rFonts w:ascii="Arial" w:eastAsiaTheme="minorEastAsia" w:hAnsi="Arial" w:cs="Arial"/>
          <w:sz w:val="20"/>
          <w:szCs w:val="20"/>
        </w:rPr>
        <w:t xml:space="preserve">, </w:t>
      </w:r>
      <w:r w:rsidR="002B26E3">
        <w:rPr>
          <w:rFonts w:ascii="Arial" w:eastAsiaTheme="minorEastAsia" w:hAnsi="Arial" w:cs="Arial"/>
          <w:b/>
          <w:sz w:val="20"/>
          <w:szCs w:val="20"/>
        </w:rPr>
        <w:t>120</w:t>
      </w:r>
      <w:r w:rsidR="00835D05" w:rsidRPr="00F34E59">
        <w:rPr>
          <w:rFonts w:ascii="Arial" w:eastAsiaTheme="minorEastAsia" w:hAnsi="Arial" w:cs="Arial"/>
          <w:b/>
          <w:sz w:val="20"/>
          <w:szCs w:val="20"/>
        </w:rPr>
        <w:t xml:space="preserve"> </w:t>
      </w:r>
      <w:r w:rsidR="00835D05" w:rsidRPr="00F34E59">
        <w:rPr>
          <w:rFonts w:ascii="Arial" w:eastAsiaTheme="minorEastAsia" w:hAnsi="Arial" w:cs="Arial"/>
          <w:sz w:val="20"/>
          <w:szCs w:val="20"/>
        </w:rPr>
        <w:t xml:space="preserve">and </w:t>
      </w:r>
      <w:r w:rsidR="002B26E3">
        <w:rPr>
          <w:rFonts w:ascii="Arial" w:eastAsiaTheme="minorEastAsia" w:hAnsi="Arial" w:cs="Arial"/>
          <w:b/>
          <w:sz w:val="20"/>
          <w:szCs w:val="20"/>
        </w:rPr>
        <w:t>121</w:t>
      </w:r>
      <w:r w:rsidR="00835D05" w:rsidRPr="00F34E59">
        <w:rPr>
          <w:rFonts w:ascii="Arial" w:eastAsiaTheme="minorEastAsia" w:hAnsi="Arial" w:cs="Arial"/>
          <w:sz w:val="20"/>
          <w:szCs w:val="20"/>
        </w:rPr>
        <w:t>.</w:t>
      </w:r>
    </w:p>
    <w:p w:rsidR="00C405B7" w:rsidRDefault="00C405B7"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The accepted catalytic cycle for </w:t>
      </w:r>
      <w:r w:rsidR="00B33941">
        <w:rPr>
          <w:rFonts w:ascii="Arial" w:eastAsiaTheme="minorEastAsia" w:hAnsi="Arial" w:cs="Arial"/>
          <w:sz w:val="24"/>
          <w:szCs w:val="24"/>
        </w:rPr>
        <w:t>iridium-catalysed</w:t>
      </w:r>
      <w:r>
        <w:rPr>
          <w:rFonts w:ascii="Arial" w:eastAsiaTheme="minorEastAsia" w:hAnsi="Arial" w:cs="Arial"/>
          <w:sz w:val="24"/>
          <w:szCs w:val="24"/>
        </w:rPr>
        <w:t xml:space="preserve"> C-H borylation is shown below in </w:t>
      </w:r>
      <w:r w:rsidR="000F3472">
        <w:rPr>
          <w:rFonts w:ascii="Arial" w:eastAsiaTheme="minorEastAsia" w:hAnsi="Arial" w:cs="Arial"/>
          <w:sz w:val="24"/>
          <w:szCs w:val="24"/>
        </w:rPr>
        <w:t>F</w:t>
      </w:r>
      <w:r>
        <w:rPr>
          <w:rFonts w:ascii="Arial" w:eastAsiaTheme="minorEastAsia" w:hAnsi="Arial" w:cs="Arial"/>
          <w:sz w:val="24"/>
          <w:szCs w:val="24"/>
        </w:rPr>
        <w:t xml:space="preserve">igure </w:t>
      </w:r>
      <w:r w:rsidR="00A44BB9">
        <w:rPr>
          <w:rFonts w:ascii="Arial" w:eastAsiaTheme="minorEastAsia" w:hAnsi="Arial" w:cs="Arial"/>
          <w:sz w:val="24"/>
          <w:szCs w:val="24"/>
        </w:rPr>
        <w:t>9</w:t>
      </w:r>
      <w:r w:rsidR="00B17FC0">
        <w:rPr>
          <w:rFonts w:ascii="Arial" w:eastAsiaTheme="minorEastAsia" w:hAnsi="Arial" w:cs="Arial"/>
          <w:sz w:val="24"/>
          <w:szCs w:val="24"/>
        </w:rPr>
        <w:t>3</w:t>
      </w:r>
      <w:r>
        <w:rPr>
          <w:rFonts w:ascii="Arial" w:eastAsiaTheme="minorEastAsia" w:hAnsi="Arial" w:cs="Arial"/>
          <w:sz w:val="24"/>
          <w:szCs w:val="24"/>
        </w:rPr>
        <w:t>.</w:t>
      </w:r>
      <w:r w:rsidR="00326033">
        <w:rPr>
          <w:rFonts w:ascii="Arial" w:eastAsiaTheme="minorEastAsia" w:hAnsi="Arial" w:cs="Arial"/>
          <w:sz w:val="24"/>
          <w:szCs w:val="24"/>
          <w:vertAlign w:val="superscript"/>
        </w:rPr>
        <w:t>1</w:t>
      </w:r>
      <w:r w:rsidR="00703C10">
        <w:rPr>
          <w:rFonts w:ascii="Arial" w:eastAsiaTheme="minorEastAsia" w:hAnsi="Arial" w:cs="Arial"/>
          <w:sz w:val="24"/>
          <w:szCs w:val="24"/>
          <w:vertAlign w:val="superscript"/>
        </w:rPr>
        <w:t>1</w:t>
      </w:r>
      <w:r w:rsidR="003C0FCF">
        <w:rPr>
          <w:rFonts w:ascii="Arial" w:eastAsiaTheme="minorEastAsia" w:hAnsi="Arial" w:cs="Arial"/>
          <w:sz w:val="24"/>
          <w:szCs w:val="24"/>
          <w:vertAlign w:val="superscript"/>
        </w:rPr>
        <w:t>2</w:t>
      </w:r>
      <w:r>
        <w:rPr>
          <w:rFonts w:ascii="Arial" w:eastAsiaTheme="minorEastAsia" w:hAnsi="Arial" w:cs="Arial"/>
          <w:sz w:val="24"/>
          <w:szCs w:val="24"/>
        </w:rPr>
        <w:t xml:space="preserve"> The key features are insertion of a triborylated </w:t>
      </w:r>
      <w:proofErr w:type="gramStart"/>
      <w:r>
        <w:rPr>
          <w:rFonts w:ascii="Arial" w:eastAsiaTheme="minorEastAsia" w:hAnsi="Arial" w:cs="Arial"/>
          <w:sz w:val="24"/>
          <w:szCs w:val="24"/>
        </w:rPr>
        <w:t>Ir(</w:t>
      </w:r>
      <w:proofErr w:type="gramEnd"/>
      <w:r>
        <w:rPr>
          <w:rFonts w:ascii="Arial" w:eastAsiaTheme="minorEastAsia" w:hAnsi="Arial" w:cs="Arial"/>
          <w:sz w:val="24"/>
          <w:szCs w:val="24"/>
        </w:rPr>
        <w:t xml:space="preserve">III) species </w:t>
      </w:r>
      <w:r w:rsidR="00A44BB9">
        <w:rPr>
          <w:rFonts w:ascii="Arial" w:eastAsiaTheme="minorEastAsia" w:hAnsi="Arial" w:cs="Arial"/>
          <w:b/>
          <w:sz w:val="24"/>
          <w:szCs w:val="24"/>
        </w:rPr>
        <w:t>122</w:t>
      </w:r>
      <w:r>
        <w:rPr>
          <w:rFonts w:ascii="Arial" w:eastAsiaTheme="minorEastAsia" w:hAnsi="Arial" w:cs="Arial"/>
          <w:sz w:val="24"/>
          <w:szCs w:val="24"/>
        </w:rPr>
        <w:t xml:space="preserve"> into the C-H bond of the aromatic substrate to generate an Ir(V) hydride </w:t>
      </w:r>
      <w:r w:rsidR="00A44BB9">
        <w:rPr>
          <w:rFonts w:ascii="Arial" w:eastAsiaTheme="minorEastAsia" w:hAnsi="Arial" w:cs="Arial"/>
          <w:b/>
          <w:sz w:val="24"/>
          <w:szCs w:val="24"/>
        </w:rPr>
        <w:t>123</w:t>
      </w:r>
      <w:r>
        <w:rPr>
          <w:rFonts w:ascii="Arial" w:eastAsiaTheme="minorEastAsia" w:hAnsi="Arial" w:cs="Arial"/>
          <w:sz w:val="24"/>
          <w:szCs w:val="24"/>
        </w:rPr>
        <w:t xml:space="preserve"> which subsequently undergoes reductive elimination of the arylboronate</w:t>
      </w:r>
      <w:r w:rsidR="001A233D">
        <w:rPr>
          <w:rFonts w:ascii="Arial" w:eastAsiaTheme="minorEastAsia" w:hAnsi="Arial" w:cs="Arial"/>
          <w:sz w:val="24"/>
          <w:szCs w:val="24"/>
        </w:rPr>
        <w:t xml:space="preserve"> product</w:t>
      </w:r>
      <w:r>
        <w:rPr>
          <w:rFonts w:ascii="Arial" w:eastAsiaTheme="minorEastAsia" w:hAnsi="Arial" w:cs="Arial"/>
          <w:sz w:val="24"/>
          <w:szCs w:val="24"/>
        </w:rPr>
        <w:t xml:space="preserve"> </w:t>
      </w:r>
      <w:r w:rsidR="00A44BB9">
        <w:rPr>
          <w:rFonts w:ascii="Arial" w:eastAsiaTheme="minorEastAsia" w:hAnsi="Arial" w:cs="Arial"/>
          <w:b/>
          <w:sz w:val="24"/>
          <w:szCs w:val="24"/>
        </w:rPr>
        <w:t>124</w:t>
      </w:r>
      <w:r>
        <w:rPr>
          <w:rFonts w:ascii="Arial" w:eastAsiaTheme="minorEastAsia" w:hAnsi="Arial" w:cs="Arial"/>
          <w:sz w:val="24"/>
          <w:szCs w:val="24"/>
        </w:rPr>
        <w:t xml:space="preserve">. The triborylated </w:t>
      </w:r>
      <w:proofErr w:type="gramStart"/>
      <w:r>
        <w:rPr>
          <w:rFonts w:ascii="Arial" w:eastAsiaTheme="minorEastAsia" w:hAnsi="Arial" w:cs="Arial"/>
          <w:sz w:val="24"/>
          <w:szCs w:val="24"/>
        </w:rPr>
        <w:t>Ir(</w:t>
      </w:r>
      <w:proofErr w:type="gramEnd"/>
      <w:r>
        <w:rPr>
          <w:rFonts w:ascii="Arial" w:eastAsiaTheme="minorEastAsia" w:hAnsi="Arial" w:cs="Arial"/>
          <w:sz w:val="24"/>
          <w:szCs w:val="24"/>
        </w:rPr>
        <w:t xml:space="preserve">III) species </w:t>
      </w:r>
      <w:r w:rsidR="00A44BB9">
        <w:rPr>
          <w:rFonts w:ascii="Arial" w:eastAsiaTheme="minorEastAsia" w:hAnsi="Arial" w:cs="Arial"/>
          <w:b/>
          <w:sz w:val="24"/>
          <w:szCs w:val="24"/>
        </w:rPr>
        <w:t>122</w:t>
      </w:r>
      <w:r>
        <w:rPr>
          <w:rFonts w:ascii="Arial" w:eastAsiaTheme="minorEastAsia" w:hAnsi="Arial" w:cs="Arial"/>
          <w:sz w:val="24"/>
          <w:szCs w:val="24"/>
        </w:rPr>
        <w:t xml:space="preserve"> is regenerated by oxidative addition of bis(pinacolato)diboron followed by reductive elimination of pinacol borane.</w:t>
      </w:r>
    </w:p>
    <w:p w:rsidR="00DF4D3D" w:rsidRDefault="00DF4D3D">
      <w:pPr>
        <w:rPr>
          <w:rFonts w:ascii="Arial" w:eastAsiaTheme="minorEastAsia" w:hAnsi="Arial" w:cs="Arial"/>
          <w:sz w:val="24"/>
          <w:szCs w:val="24"/>
        </w:rPr>
      </w:pPr>
      <w:r>
        <w:rPr>
          <w:rFonts w:ascii="Arial" w:eastAsiaTheme="minorEastAsia" w:hAnsi="Arial" w:cs="Arial"/>
          <w:sz w:val="24"/>
          <w:szCs w:val="24"/>
        </w:rPr>
        <w:br w:type="page"/>
      </w:r>
    </w:p>
    <w:p w:rsidR="00835D05" w:rsidRPr="00DF4D3D" w:rsidRDefault="00D756EC" w:rsidP="00E171CB">
      <w:pPr>
        <w:spacing w:after="160" w:line="360" w:lineRule="auto"/>
        <w:ind w:firstLine="720"/>
        <w:jc w:val="center"/>
        <w:rPr>
          <w:rFonts w:ascii="Arial" w:eastAsiaTheme="minorEastAsia" w:hAnsi="Arial" w:cs="Arial"/>
          <w:sz w:val="24"/>
          <w:szCs w:val="24"/>
        </w:rPr>
      </w:pPr>
      <w:r>
        <w:rPr>
          <w:noProof/>
        </w:rPr>
        <w:lastRenderedPageBreak/>
        <w:pict>
          <v:shape id="_x0000_s3944" type="#_x0000_t75" style="position:absolute;left:0;text-align:left;margin-left:0;margin-top:-.3pt;width:293.85pt;height:293.85pt;z-index:251840000;mso-position-horizontal:center" wrapcoords="17604 206 17098 1029 9915 1543 9915 1851 51 2417 51 2983 2428 3497 3743 3497 4350 4320 4502 5143 4249 5966 4097 6171 3844 6737 3642 7611 3592 8640 13759 9257 16643 9257 3844 9669 3035 9669 3035 10080 2074 10337 1568 10646 1568 11726 2023 12549 2074 13011 9257 13371 17401 13371 3693 13834 3693 14194 3946 15017 4350 15840 4957 16663 5919 17486 6222 18309 6171 19131 3693 19337 3642 19954 3946 20109 3642 20674 3642 21189 3794 21446 4097 21446 4350 21446 5059 21343 5109 20983 4755 20777 20234 20571 20234 19954 13304 19954 21499 19543 21499 18926 20184 18720 16896 18309 16541 17486 16592 16663 17351 15017 17604 14194 17756 12600 17148 12549 10825 12549 18363 12086 18312 11726 18666 11726 19678 11109 19728 10800 19172 10543 17756 10080 19273 9823 19324 9257 18110 9257 18211 8897 15783 8794 3844 8434 8498 8434 17250 7920 17047 6789 16693 5966 15580 4320 15580 2674 16086 1851 17351 1080 18919 1029 19880 720 19830 206 17604 206">
            <v:imagedata r:id="rId327" o:title=""/>
            <w10:wrap type="tight"/>
          </v:shape>
          <o:OLEObject Type="Embed" ProgID="ChemDraw.Document.6.0" ShapeID="_x0000_s3944" DrawAspect="Content" ObjectID="_1641921463" r:id="rId328"/>
        </w:pict>
      </w: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091824" w:rsidRDefault="00091824" w:rsidP="00E171CB">
      <w:pPr>
        <w:spacing w:after="160" w:line="360" w:lineRule="auto"/>
        <w:ind w:firstLine="720"/>
        <w:jc w:val="center"/>
        <w:rPr>
          <w:rFonts w:ascii="Arial" w:eastAsiaTheme="minorEastAsia" w:hAnsi="Arial" w:cs="Arial"/>
          <w:b/>
          <w:sz w:val="20"/>
          <w:szCs w:val="20"/>
        </w:rPr>
      </w:pPr>
    </w:p>
    <w:p w:rsidR="00E171CB" w:rsidRPr="00E171CB" w:rsidRDefault="00E171CB" w:rsidP="00E171CB">
      <w:pPr>
        <w:spacing w:after="160" w:line="360" w:lineRule="auto"/>
        <w:ind w:firstLine="720"/>
        <w:jc w:val="center"/>
        <w:rPr>
          <w:rFonts w:ascii="Arial" w:eastAsiaTheme="minorEastAsia" w:hAnsi="Arial" w:cs="Arial"/>
          <w:sz w:val="20"/>
          <w:szCs w:val="20"/>
        </w:rPr>
      </w:pPr>
      <w:r w:rsidRPr="00F252A0">
        <w:rPr>
          <w:rFonts w:ascii="Arial" w:eastAsiaTheme="minorEastAsia" w:hAnsi="Arial" w:cs="Arial"/>
          <w:b/>
          <w:sz w:val="20"/>
          <w:szCs w:val="20"/>
        </w:rPr>
        <w:t xml:space="preserve">Figure </w:t>
      </w:r>
      <w:r w:rsidR="00A44BB9" w:rsidRPr="00F252A0">
        <w:rPr>
          <w:rFonts w:ascii="Arial" w:eastAsiaTheme="minorEastAsia" w:hAnsi="Arial" w:cs="Arial"/>
          <w:b/>
          <w:sz w:val="20"/>
          <w:szCs w:val="20"/>
        </w:rPr>
        <w:t>9</w:t>
      </w:r>
      <w:r w:rsidR="00B17FC0" w:rsidRPr="00F252A0">
        <w:rPr>
          <w:rFonts w:ascii="Arial" w:eastAsiaTheme="minorEastAsia" w:hAnsi="Arial" w:cs="Arial"/>
          <w:b/>
          <w:sz w:val="20"/>
          <w:szCs w:val="20"/>
        </w:rPr>
        <w:t>3</w:t>
      </w:r>
      <w:r>
        <w:rPr>
          <w:rFonts w:ascii="Arial" w:eastAsiaTheme="minorEastAsia" w:hAnsi="Arial" w:cs="Arial"/>
          <w:b/>
          <w:sz w:val="20"/>
          <w:szCs w:val="20"/>
        </w:rPr>
        <w:t xml:space="preserve"> </w:t>
      </w:r>
      <w:r>
        <w:rPr>
          <w:rFonts w:ascii="Arial" w:eastAsiaTheme="minorEastAsia" w:hAnsi="Arial" w:cs="Arial"/>
          <w:sz w:val="20"/>
          <w:szCs w:val="20"/>
        </w:rPr>
        <w:t>– Mechanism of</w:t>
      </w:r>
      <w:r w:rsidR="006312F5">
        <w:rPr>
          <w:rFonts w:ascii="Arial" w:eastAsiaTheme="minorEastAsia" w:hAnsi="Arial" w:cs="Arial"/>
          <w:sz w:val="20"/>
          <w:szCs w:val="20"/>
        </w:rPr>
        <w:t xml:space="preserve"> Iridium-</w:t>
      </w:r>
      <w:r>
        <w:rPr>
          <w:rFonts w:ascii="Arial" w:eastAsiaTheme="minorEastAsia" w:hAnsi="Arial" w:cs="Arial"/>
          <w:sz w:val="20"/>
          <w:szCs w:val="20"/>
        </w:rPr>
        <w:t>catalysed borylation.</w:t>
      </w:r>
    </w:p>
    <w:p w:rsidR="00C65FB0" w:rsidRDefault="008D445C" w:rsidP="001862BC">
      <w:pPr>
        <w:tabs>
          <w:tab w:val="left" w:pos="975"/>
        </w:tabs>
        <w:spacing w:after="160" w:line="360" w:lineRule="auto"/>
        <w:rPr>
          <w:rFonts w:ascii="Arial" w:eastAsiaTheme="minorEastAsia" w:hAnsi="Arial" w:cs="Arial"/>
          <w:sz w:val="24"/>
          <w:szCs w:val="24"/>
        </w:rPr>
      </w:pPr>
      <w:r>
        <w:rPr>
          <w:rFonts w:ascii="Arial" w:eastAsiaTheme="minorEastAsia" w:hAnsi="Arial" w:cs="Arial"/>
          <w:b/>
          <w:color w:val="FF0000"/>
          <w:sz w:val="24"/>
          <w:szCs w:val="24"/>
        </w:rPr>
        <w:tab/>
      </w:r>
      <w:r w:rsidR="001862BC" w:rsidRPr="001862BC">
        <w:rPr>
          <w:rFonts w:ascii="Arial" w:eastAsiaTheme="minorEastAsia" w:hAnsi="Arial" w:cs="Arial"/>
          <w:sz w:val="24"/>
          <w:szCs w:val="24"/>
        </w:rPr>
        <w:t xml:space="preserve">A study of the borylation of benzene using substituted </w:t>
      </w:r>
      <w:r w:rsidR="001862BC">
        <w:rPr>
          <w:rFonts w:ascii="Arial" w:eastAsiaTheme="minorEastAsia" w:hAnsi="Arial" w:cs="Arial"/>
          <w:sz w:val="24"/>
          <w:szCs w:val="24"/>
        </w:rPr>
        <w:t>bipyridine ligands with a range of iridium precursors such as [Ir(COD)Cl]</w:t>
      </w:r>
      <w:r w:rsidR="001862BC">
        <w:rPr>
          <w:rFonts w:ascii="Arial" w:eastAsiaTheme="minorEastAsia" w:hAnsi="Arial" w:cs="Arial"/>
          <w:sz w:val="24"/>
          <w:szCs w:val="24"/>
          <w:vertAlign w:val="subscript"/>
        </w:rPr>
        <w:t>2</w:t>
      </w:r>
      <w:r w:rsidR="001862BC">
        <w:rPr>
          <w:rFonts w:ascii="Arial" w:eastAsiaTheme="minorEastAsia" w:hAnsi="Arial" w:cs="Arial"/>
          <w:sz w:val="24"/>
          <w:szCs w:val="24"/>
        </w:rPr>
        <w:t>, [Ir(COD)</w:t>
      </w:r>
      <w:r w:rsidR="001862BC">
        <w:rPr>
          <w:rFonts w:ascii="Arial" w:eastAsiaTheme="minorEastAsia" w:hAnsi="Arial" w:cs="Arial"/>
          <w:sz w:val="24"/>
          <w:szCs w:val="24"/>
          <w:vertAlign w:val="subscript"/>
        </w:rPr>
        <w:t>2</w:t>
      </w:r>
      <w:r w:rsidR="001862BC">
        <w:rPr>
          <w:rFonts w:ascii="Arial" w:eastAsiaTheme="minorEastAsia" w:hAnsi="Arial" w:cs="Arial"/>
          <w:sz w:val="24"/>
          <w:szCs w:val="24"/>
        </w:rPr>
        <w:t>]</w:t>
      </w:r>
      <w:r w:rsidR="001862BC" w:rsidRPr="001862BC">
        <w:rPr>
          <w:rFonts w:ascii="Arial" w:eastAsiaTheme="minorEastAsia" w:hAnsi="Arial" w:cs="Arial"/>
          <w:sz w:val="24"/>
          <w:szCs w:val="24"/>
        </w:rPr>
        <w:t xml:space="preserve"> </w:t>
      </w:r>
      <w:r w:rsidR="001862BC">
        <w:rPr>
          <w:rFonts w:ascii="Arial" w:eastAsiaTheme="minorEastAsia" w:hAnsi="Arial" w:cs="Arial"/>
          <w:sz w:val="24"/>
          <w:szCs w:val="24"/>
        </w:rPr>
        <w:t>BF</w:t>
      </w:r>
      <w:r w:rsidR="001862BC">
        <w:rPr>
          <w:rFonts w:ascii="Arial" w:eastAsiaTheme="minorEastAsia" w:hAnsi="Arial" w:cs="Arial"/>
          <w:sz w:val="24"/>
          <w:szCs w:val="24"/>
          <w:vertAlign w:val="subscript"/>
        </w:rPr>
        <w:t>4</w:t>
      </w:r>
      <w:r w:rsidR="001862BC" w:rsidRPr="001862BC">
        <w:rPr>
          <w:rFonts w:ascii="Arial" w:eastAsiaTheme="minorEastAsia" w:hAnsi="Arial" w:cs="Arial"/>
          <w:sz w:val="24"/>
          <w:szCs w:val="24"/>
        </w:rPr>
        <w:t>,</w:t>
      </w:r>
      <w:r w:rsidR="001862BC">
        <w:rPr>
          <w:rFonts w:ascii="Arial" w:eastAsiaTheme="minorEastAsia" w:hAnsi="Arial" w:cs="Arial"/>
          <w:sz w:val="24"/>
          <w:szCs w:val="24"/>
        </w:rPr>
        <w:t xml:space="preserve"> [Ir(COD)(OH)]</w:t>
      </w:r>
      <w:r w:rsidR="001862BC">
        <w:rPr>
          <w:rFonts w:ascii="Arial" w:eastAsiaTheme="minorEastAsia" w:hAnsi="Arial" w:cs="Arial"/>
          <w:sz w:val="24"/>
          <w:szCs w:val="24"/>
          <w:vertAlign w:val="subscript"/>
        </w:rPr>
        <w:t>2</w:t>
      </w:r>
      <w:r w:rsidR="00C65FB0">
        <w:rPr>
          <w:rFonts w:ascii="Arial" w:eastAsiaTheme="minorEastAsia" w:hAnsi="Arial" w:cs="Arial"/>
          <w:sz w:val="24"/>
          <w:szCs w:val="24"/>
        </w:rPr>
        <w:t>, [Ir(COD)(OPh)]</w:t>
      </w:r>
      <w:r w:rsidR="00C65FB0">
        <w:rPr>
          <w:rFonts w:ascii="Arial" w:eastAsiaTheme="minorEastAsia" w:hAnsi="Arial" w:cs="Arial"/>
          <w:sz w:val="24"/>
          <w:szCs w:val="24"/>
          <w:vertAlign w:val="subscript"/>
        </w:rPr>
        <w:t>2</w:t>
      </w:r>
      <w:r w:rsidR="00C65FB0" w:rsidRPr="00C65FB0">
        <w:rPr>
          <w:rFonts w:ascii="Arial" w:eastAsiaTheme="minorEastAsia" w:hAnsi="Arial" w:cs="Arial"/>
          <w:sz w:val="24"/>
          <w:szCs w:val="24"/>
        </w:rPr>
        <w:t>,</w:t>
      </w:r>
      <w:r w:rsidR="00C65FB0">
        <w:rPr>
          <w:rFonts w:ascii="Arial" w:eastAsiaTheme="minorEastAsia" w:hAnsi="Arial" w:cs="Arial"/>
          <w:sz w:val="24"/>
          <w:szCs w:val="24"/>
          <w:vertAlign w:val="subscript"/>
        </w:rPr>
        <w:t xml:space="preserve"> </w:t>
      </w:r>
      <w:r w:rsidR="00C65FB0">
        <w:rPr>
          <w:rFonts w:ascii="Arial" w:eastAsiaTheme="minorEastAsia" w:hAnsi="Arial" w:cs="Arial"/>
          <w:sz w:val="24"/>
          <w:szCs w:val="24"/>
        </w:rPr>
        <w:t>[Ir(COD)(OMe)]</w:t>
      </w:r>
      <w:r w:rsidR="00C65FB0">
        <w:rPr>
          <w:rFonts w:ascii="Arial" w:eastAsiaTheme="minorEastAsia" w:hAnsi="Arial" w:cs="Arial"/>
          <w:sz w:val="24"/>
          <w:szCs w:val="24"/>
          <w:vertAlign w:val="subscript"/>
        </w:rPr>
        <w:t>2</w:t>
      </w:r>
      <w:r w:rsidR="00C65FB0">
        <w:rPr>
          <w:rFonts w:ascii="Arial" w:eastAsiaTheme="minorEastAsia" w:hAnsi="Arial" w:cs="Arial"/>
          <w:sz w:val="24"/>
          <w:szCs w:val="24"/>
        </w:rPr>
        <w:t xml:space="preserve"> and  [Ir(COD)(OAc)]</w:t>
      </w:r>
      <w:r w:rsidR="00C65FB0">
        <w:rPr>
          <w:rFonts w:ascii="Arial" w:eastAsiaTheme="minorEastAsia" w:hAnsi="Arial" w:cs="Arial"/>
          <w:sz w:val="24"/>
          <w:szCs w:val="24"/>
          <w:vertAlign w:val="subscript"/>
        </w:rPr>
        <w:t xml:space="preserve">2 </w:t>
      </w:r>
      <w:r w:rsidR="00C65FB0" w:rsidRPr="00C65FB0">
        <w:rPr>
          <w:rFonts w:ascii="Arial" w:eastAsiaTheme="minorEastAsia" w:hAnsi="Arial" w:cs="Arial"/>
          <w:sz w:val="24"/>
          <w:szCs w:val="24"/>
        </w:rPr>
        <w:t>demonstrated that the most active catalyst was formed from</w:t>
      </w:r>
      <w:r w:rsidR="00C65FB0">
        <w:rPr>
          <w:rFonts w:ascii="Arial" w:eastAsiaTheme="minorEastAsia" w:hAnsi="Arial" w:cs="Arial"/>
          <w:sz w:val="24"/>
          <w:szCs w:val="24"/>
          <w:vertAlign w:val="subscript"/>
        </w:rPr>
        <w:t xml:space="preserve"> </w:t>
      </w:r>
      <w:r w:rsidR="00C65FB0">
        <w:rPr>
          <w:rFonts w:ascii="Arial" w:eastAsiaTheme="minorEastAsia" w:hAnsi="Arial" w:cs="Arial"/>
          <w:sz w:val="24"/>
          <w:szCs w:val="24"/>
        </w:rPr>
        <w:t>[Ir(COD)(OMe)]</w:t>
      </w:r>
      <w:r w:rsidR="00C65FB0">
        <w:rPr>
          <w:rFonts w:ascii="Arial" w:eastAsiaTheme="minorEastAsia" w:hAnsi="Arial" w:cs="Arial"/>
          <w:sz w:val="24"/>
          <w:szCs w:val="24"/>
          <w:vertAlign w:val="subscript"/>
        </w:rPr>
        <w:t>2</w:t>
      </w:r>
      <w:r w:rsidR="00C65FB0">
        <w:rPr>
          <w:rFonts w:ascii="Arial" w:eastAsiaTheme="minorEastAsia" w:hAnsi="Arial" w:cs="Arial"/>
          <w:sz w:val="24"/>
          <w:szCs w:val="24"/>
        </w:rPr>
        <w:t>.</w:t>
      </w:r>
      <w:r w:rsidR="00326033">
        <w:rPr>
          <w:rFonts w:ascii="Arial" w:eastAsiaTheme="minorEastAsia" w:hAnsi="Arial" w:cs="Arial"/>
          <w:sz w:val="24"/>
          <w:szCs w:val="24"/>
          <w:vertAlign w:val="superscript"/>
        </w:rPr>
        <w:t>1</w:t>
      </w:r>
      <w:r w:rsidR="00703C10">
        <w:rPr>
          <w:rFonts w:ascii="Arial" w:eastAsiaTheme="minorEastAsia" w:hAnsi="Arial" w:cs="Arial"/>
          <w:sz w:val="24"/>
          <w:szCs w:val="24"/>
          <w:vertAlign w:val="superscript"/>
        </w:rPr>
        <w:t>1</w:t>
      </w:r>
      <w:r w:rsidR="003C0FCF">
        <w:rPr>
          <w:rFonts w:ascii="Arial" w:eastAsiaTheme="minorEastAsia" w:hAnsi="Arial" w:cs="Arial"/>
          <w:sz w:val="24"/>
          <w:szCs w:val="24"/>
          <w:vertAlign w:val="superscript"/>
        </w:rPr>
        <w:t>3</w:t>
      </w:r>
      <w:r w:rsidR="00C65FB0" w:rsidRPr="00C65FB0">
        <w:rPr>
          <w:rFonts w:ascii="Arial" w:eastAsiaTheme="minorEastAsia" w:hAnsi="Arial" w:cs="Arial"/>
          <w:color w:val="FF0000"/>
          <w:sz w:val="24"/>
          <w:szCs w:val="24"/>
        </w:rPr>
        <w:t xml:space="preserve"> </w:t>
      </w:r>
      <w:r w:rsidR="00C65FB0">
        <w:rPr>
          <w:rFonts w:ascii="Arial" w:eastAsiaTheme="minorEastAsia" w:hAnsi="Arial" w:cs="Arial"/>
          <w:sz w:val="24"/>
          <w:szCs w:val="24"/>
        </w:rPr>
        <w:t>In  this study, a range of common organic solvents was also screened and it was found that non-polar solvents such as hexane often gave better results than more polar coordinati</w:t>
      </w:r>
      <w:r w:rsidR="00C40356">
        <w:rPr>
          <w:rFonts w:ascii="Arial" w:eastAsiaTheme="minorEastAsia" w:hAnsi="Arial" w:cs="Arial"/>
          <w:sz w:val="24"/>
          <w:szCs w:val="24"/>
        </w:rPr>
        <w:t>ng solvents such as DME and DMF, confirming earlier findings.</w:t>
      </w:r>
      <w:r w:rsidR="00703C10">
        <w:rPr>
          <w:rFonts w:ascii="Arial" w:eastAsiaTheme="minorEastAsia" w:hAnsi="Arial" w:cs="Arial"/>
          <w:sz w:val="24"/>
          <w:szCs w:val="24"/>
          <w:vertAlign w:val="superscript"/>
        </w:rPr>
        <w:t>100</w:t>
      </w:r>
      <w:r w:rsidR="00C40356">
        <w:rPr>
          <w:rFonts w:ascii="Arial" w:eastAsiaTheme="minorEastAsia" w:hAnsi="Arial" w:cs="Arial"/>
          <w:sz w:val="24"/>
          <w:szCs w:val="24"/>
        </w:rPr>
        <w:t xml:space="preserve"> </w:t>
      </w:r>
      <w:r w:rsidR="003D02B8" w:rsidRPr="003D02B8">
        <w:rPr>
          <w:rFonts w:ascii="Arial" w:eastAsiaTheme="minorEastAsia" w:hAnsi="Arial" w:cs="Arial"/>
          <w:sz w:val="24"/>
          <w:szCs w:val="24"/>
        </w:rPr>
        <w:t xml:space="preserve"> Although the most commonly used dinitrogen ligand appears to be 4,4’-di-</w:t>
      </w:r>
      <w:r w:rsidR="003D02B8" w:rsidRPr="00B17FC0">
        <w:rPr>
          <w:rFonts w:ascii="Arial" w:eastAsiaTheme="minorEastAsia" w:hAnsi="Arial" w:cs="Arial"/>
          <w:i/>
          <w:sz w:val="24"/>
          <w:szCs w:val="24"/>
        </w:rPr>
        <w:t>tert</w:t>
      </w:r>
      <w:r w:rsidR="003D02B8" w:rsidRPr="003D02B8">
        <w:rPr>
          <w:rFonts w:ascii="Arial" w:eastAsiaTheme="minorEastAsia" w:hAnsi="Arial" w:cs="Arial"/>
          <w:sz w:val="24"/>
          <w:szCs w:val="24"/>
        </w:rPr>
        <w:t>-butyl-2,2’-bipyridine (dtbpy), Ohmura and Suginome have reported the use of 3,4,7,8-tetramethyl-1,10-phenanthroline (tmphen) to give higher yields in some cases.</w:t>
      </w:r>
      <w:r w:rsidR="00326033">
        <w:rPr>
          <w:rFonts w:ascii="Arial" w:eastAsiaTheme="minorEastAsia" w:hAnsi="Arial" w:cs="Arial"/>
          <w:sz w:val="24"/>
          <w:szCs w:val="24"/>
          <w:vertAlign w:val="superscript"/>
        </w:rPr>
        <w:t>11</w:t>
      </w:r>
      <w:r w:rsidR="003C0FCF">
        <w:rPr>
          <w:rFonts w:ascii="Arial" w:eastAsiaTheme="minorEastAsia" w:hAnsi="Arial" w:cs="Arial"/>
          <w:sz w:val="24"/>
          <w:szCs w:val="24"/>
          <w:vertAlign w:val="superscript"/>
        </w:rPr>
        <w:t>4</w:t>
      </w:r>
    </w:p>
    <w:p w:rsidR="00DE7C2E" w:rsidRDefault="00C65FB0" w:rsidP="00C65FB0">
      <w:pPr>
        <w:tabs>
          <w:tab w:val="left" w:pos="975"/>
        </w:tabs>
        <w:spacing w:after="160" w:line="360" w:lineRule="auto"/>
        <w:rPr>
          <w:rFonts w:ascii="Arial" w:eastAsiaTheme="minorEastAsia" w:hAnsi="Arial" w:cs="Arial"/>
          <w:sz w:val="24"/>
          <w:szCs w:val="24"/>
        </w:rPr>
      </w:pPr>
      <w:r>
        <w:rPr>
          <w:rFonts w:ascii="Arial" w:eastAsiaTheme="minorEastAsia" w:hAnsi="Arial" w:cs="Arial"/>
          <w:sz w:val="24"/>
          <w:szCs w:val="24"/>
        </w:rPr>
        <w:tab/>
        <w:t>Ishiyama, Miyaura and Hartwig reported that the regioselectivity</w:t>
      </w:r>
      <w:r w:rsidR="00B37A4C">
        <w:rPr>
          <w:rFonts w:ascii="Arial" w:eastAsiaTheme="minorEastAsia" w:hAnsi="Arial" w:cs="Arial"/>
          <w:sz w:val="24"/>
          <w:szCs w:val="24"/>
        </w:rPr>
        <w:t xml:space="preserve"> of C-H borylation catalysed by</w:t>
      </w:r>
      <w:r>
        <w:rPr>
          <w:rFonts w:ascii="Arial" w:eastAsiaTheme="minorEastAsia" w:hAnsi="Arial" w:cs="Arial"/>
          <w:sz w:val="24"/>
          <w:szCs w:val="24"/>
        </w:rPr>
        <w:t xml:space="preserve"> [</w:t>
      </w:r>
      <w:proofErr w:type="gramStart"/>
      <w:r>
        <w:rPr>
          <w:rFonts w:ascii="Arial" w:eastAsiaTheme="minorEastAsia" w:hAnsi="Arial" w:cs="Arial"/>
          <w:sz w:val="24"/>
          <w:szCs w:val="24"/>
        </w:rPr>
        <w:t>Ir(</w:t>
      </w:r>
      <w:proofErr w:type="gramEnd"/>
      <w:r>
        <w:rPr>
          <w:rFonts w:ascii="Arial" w:eastAsiaTheme="minorEastAsia" w:hAnsi="Arial" w:cs="Arial"/>
          <w:sz w:val="24"/>
          <w:szCs w:val="24"/>
        </w:rPr>
        <w:t>COD)Cl]</w:t>
      </w:r>
      <w:r>
        <w:rPr>
          <w:rFonts w:ascii="Arial" w:eastAsiaTheme="minorEastAsia" w:hAnsi="Arial" w:cs="Arial"/>
          <w:sz w:val="24"/>
          <w:szCs w:val="24"/>
          <w:vertAlign w:val="subscript"/>
        </w:rPr>
        <w:t xml:space="preserve">2 </w:t>
      </w:r>
      <w:r>
        <w:rPr>
          <w:rFonts w:ascii="Arial" w:eastAsiaTheme="minorEastAsia" w:hAnsi="Arial" w:cs="Arial"/>
          <w:sz w:val="24"/>
          <w:szCs w:val="24"/>
        </w:rPr>
        <w:t>with bipyridyl ligand is predominantly controlled by steric factors.</w:t>
      </w:r>
      <w:r w:rsidR="00326033">
        <w:rPr>
          <w:rFonts w:ascii="Arial" w:eastAsiaTheme="minorEastAsia" w:hAnsi="Arial" w:cs="Arial"/>
          <w:sz w:val="24"/>
          <w:szCs w:val="24"/>
          <w:vertAlign w:val="superscript"/>
        </w:rPr>
        <w:t>11</w:t>
      </w:r>
      <w:r w:rsidR="003C0FCF">
        <w:rPr>
          <w:rFonts w:ascii="Arial" w:eastAsiaTheme="minorEastAsia" w:hAnsi="Arial" w:cs="Arial"/>
          <w:sz w:val="24"/>
          <w:szCs w:val="24"/>
          <w:vertAlign w:val="superscript"/>
        </w:rPr>
        <w:t>5</w:t>
      </w:r>
      <w:r>
        <w:rPr>
          <w:rFonts w:ascii="Arial" w:eastAsiaTheme="minorEastAsia" w:hAnsi="Arial" w:cs="Arial"/>
          <w:color w:val="FF0000"/>
          <w:sz w:val="24"/>
          <w:szCs w:val="24"/>
        </w:rPr>
        <w:t xml:space="preserve"> </w:t>
      </w:r>
      <w:r w:rsidRPr="00C65FB0">
        <w:rPr>
          <w:rFonts w:ascii="Arial" w:eastAsiaTheme="minorEastAsia" w:hAnsi="Arial" w:cs="Arial"/>
          <w:sz w:val="24"/>
          <w:szCs w:val="24"/>
        </w:rPr>
        <w:t>For example</w:t>
      </w:r>
      <w:r>
        <w:rPr>
          <w:rFonts w:ascii="Arial" w:eastAsiaTheme="minorEastAsia" w:hAnsi="Arial" w:cs="Arial"/>
          <w:sz w:val="24"/>
          <w:szCs w:val="24"/>
        </w:rPr>
        <w:t xml:space="preserve">, in the borylation of anisole, the product was a 1:74:25 mixture of </w:t>
      </w:r>
      <w:r w:rsidRPr="00C65FB0">
        <w:rPr>
          <w:rFonts w:ascii="Arial" w:eastAsiaTheme="minorEastAsia" w:hAnsi="Arial" w:cs="Arial"/>
          <w:i/>
          <w:sz w:val="24"/>
          <w:szCs w:val="24"/>
        </w:rPr>
        <w:t>ortho</w:t>
      </w:r>
      <w:r>
        <w:rPr>
          <w:rFonts w:ascii="Arial" w:eastAsiaTheme="minorEastAsia" w:hAnsi="Arial" w:cs="Arial"/>
          <w:sz w:val="24"/>
          <w:szCs w:val="24"/>
        </w:rPr>
        <w:t xml:space="preserve">-, </w:t>
      </w:r>
      <w:r w:rsidRPr="00C65FB0">
        <w:rPr>
          <w:rFonts w:ascii="Arial" w:eastAsiaTheme="minorEastAsia" w:hAnsi="Arial" w:cs="Arial"/>
          <w:i/>
          <w:sz w:val="24"/>
          <w:szCs w:val="24"/>
        </w:rPr>
        <w:t>meta</w:t>
      </w:r>
      <w:r>
        <w:rPr>
          <w:rFonts w:ascii="Arial" w:eastAsiaTheme="minorEastAsia" w:hAnsi="Arial" w:cs="Arial"/>
          <w:sz w:val="24"/>
          <w:szCs w:val="24"/>
        </w:rPr>
        <w:t xml:space="preserve">– and </w:t>
      </w:r>
      <w:r w:rsidRPr="00C65FB0">
        <w:rPr>
          <w:rFonts w:ascii="Arial" w:eastAsiaTheme="minorEastAsia" w:hAnsi="Arial" w:cs="Arial"/>
          <w:i/>
          <w:sz w:val="24"/>
          <w:szCs w:val="24"/>
        </w:rPr>
        <w:t>para</w:t>
      </w:r>
      <w:r>
        <w:rPr>
          <w:rFonts w:ascii="Arial" w:eastAsiaTheme="minorEastAsia" w:hAnsi="Arial" w:cs="Arial"/>
          <w:sz w:val="24"/>
          <w:szCs w:val="24"/>
        </w:rPr>
        <w:t>- boronates  respectively. In the case of 1</w:t>
      </w:r>
      <w:proofErr w:type="gramStart"/>
      <w:r>
        <w:rPr>
          <w:rFonts w:ascii="Arial" w:eastAsiaTheme="minorEastAsia" w:hAnsi="Arial" w:cs="Arial"/>
          <w:sz w:val="24"/>
          <w:szCs w:val="24"/>
        </w:rPr>
        <w:t>,3</w:t>
      </w:r>
      <w:proofErr w:type="gramEnd"/>
      <w:r w:rsidR="00910867">
        <w:rPr>
          <w:rFonts w:ascii="Arial" w:eastAsiaTheme="minorEastAsia" w:hAnsi="Arial" w:cs="Arial"/>
          <w:sz w:val="24"/>
          <w:szCs w:val="24"/>
        </w:rPr>
        <w:t xml:space="preserve"> </w:t>
      </w:r>
      <w:r w:rsidR="00DE7C2E">
        <w:rPr>
          <w:rFonts w:ascii="Arial" w:eastAsiaTheme="minorEastAsia" w:hAnsi="Arial" w:cs="Arial"/>
          <w:sz w:val="24"/>
          <w:szCs w:val="24"/>
        </w:rPr>
        <w:t>– disubstituted arenes, this control gave exclusively 3,5-disubstituted aryl boronate esters. For this reason, in our investiga</w:t>
      </w:r>
      <w:r w:rsidR="00910867">
        <w:rPr>
          <w:rFonts w:ascii="Arial" w:eastAsiaTheme="minorEastAsia" w:hAnsi="Arial" w:cs="Arial"/>
          <w:sz w:val="24"/>
          <w:szCs w:val="24"/>
        </w:rPr>
        <w:t xml:space="preserve">tion of C-H borylation of aryl </w:t>
      </w:r>
      <w:r w:rsidR="00DE7C2E">
        <w:rPr>
          <w:rFonts w:ascii="Arial" w:eastAsiaTheme="minorEastAsia" w:hAnsi="Arial" w:cs="Arial"/>
          <w:sz w:val="24"/>
          <w:szCs w:val="24"/>
        </w:rPr>
        <w:t>phosphonates, 3-</w:t>
      </w:r>
      <w:r w:rsidR="00DE7C2E">
        <w:rPr>
          <w:rFonts w:ascii="Arial" w:eastAsiaTheme="minorEastAsia" w:hAnsi="Arial" w:cs="Arial"/>
          <w:sz w:val="24"/>
          <w:szCs w:val="24"/>
        </w:rPr>
        <w:lastRenderedPageBreak/>
        <w:t>substituted derivatives were chosen in order to avoid the complication of regioisomeric product mixtures.</w:t>
      </w:r>
    </w:p>
    <w:p w:rsidR="00835D05" w:rsidRPr="008B3454" w:rsidRDefault="00835D05" w:rsidP="00C65FB0">
      <w:pPr>
        <w:tabs>
          <w:tab w:val="left" w:pos="975"/>
        </w:tabs>
        <w:spacing w:after="160" w:line="360" w:lineRule="auto"/>
        <w:rPr>
          <w:rFonts w:ascii="Arial" w:eastAsiaTheme="minorEastAsia" w:hAnsi="Arial" w:cs="Arial"/>
          <w:sz w:val="24"/>
          <w:szCs w:val="24"/>
        </w:rPr>
      </w:pPr>
      <w:r w:rsidRPr="001862BC">
        <w:rPr>
          <w:rFonts w:ascii="Arial" w:eastAsiaTheme="minorEastAsia" w:hAnsi="Arial" w:cs="Arial"/>
          <w:sz w:val="24"/>
          <w:szCs w:val="24"/>
        </w:rPr>
        <w:br w:type="page"/>
      </w:r>
      <w:r w:rsidR="005D6B72" w:rsidRPr="005D6B72">
        <w:rPr>
          <w:rFonts w:ascii="Arial" w:eastAsiaTheme="minorEastAsia" w:hAnsi="Arial" w:cs="Arial"/>
          <w:b/>
          <w:sz w:val="24"/>
          <w:szCs w:val="24"/>
          <w:u w:val="single"/>
        </w:rPr>
        <w:lastRenderedPageBreak/>
        <w:t>3.2</w:t>
      </w:r>
      <w:r w:rsidR="005D6B72">
        <w:rPr>
          <w:rFonts w:ascii="Arial" w:eastAsiaTheme="minorEastAsia" w:hAnsi="Arial" w:cs="Arial"/>
          <w:b/>
          <w:sz w:val="24"/>
          <w:szCs w:val="24"/>
          <w:u w:val="single"/>
        </w:rPr>
        <w:t xml:space="preserve"> </w:t>
      </w:r>
      <w:r w:rsidRPr="008B3454">
        <w:rPr>
          <w:rFonts w:ascii="Arial" w:eastAsiaTheme="minorEastAsia" w:hAnsi="Arial" w:cs="Arial"/>
          <w:b/>
          <w:sz w:val="24"/>
          <w:szCs w:val="24"/>
          <w:u w:val="single"/>
        </w:rPr>
        <w:t>Results and Discussion</w:t>
      </w:r>
    </w:p>
    <w:p w:rsidR="00835D05" w:rsidRPr="008132D1" w:rsidRDefault="005D6B72" w:rsidP="006F29AF">
      <w:pPr>
        <w:spacing w:after="160" w:line="360" w:lineRule="auto"/>
        <w:rPr>
          <w:rFonts w:ascii="Arial" w:eastAsiaTheme="minorEastAsia" w:hAnsi="Arial" w:cs="Arial"/>
          <w:b/>
          <w:i/>
          <w:sz w:val="24"/>
          <w:szCs w:val="24"/>
          <w:u w:val="single"/>
        </w:rPr>
      </w:pPr>
      <w:r>
        <w:rPr>
          <w:rFonts w:ascii="Arial" w:eastAsiaTheme="minorEastAsia" w:hAnsi="Arial" w:cs="Arial"/>
          <w:b/>
          <w:i/>
          <w:sz w:val="24"/>
          <w:szCs w:val="24"/>
          <w:u w:val="single"/>
        </w:rPr>
        <w:t xml:space="preserve">3.2.1 </w:t>
      </w:r>
      <w:r w:rsidR="00835D05" w:rsidRPr="008132D1">
        <w:rPr>
          <w:rFonts w:ascii="Arial" w:eastAsiaTheme="minorEastAsia" w:hAnsi="Arial" w:cs="Arial"/>
          <w:b/>
          <w:i/>
          <w:sz w:val="24"/>
          <w:szCs w:val="24"/>
          <w:u w:val="single"/>
        </w:rPr>
        <w:t xml:space="preserve">Synthesis of the cyclometalated palladium pre-catalyst </w:t>
      </w:r>
    </w:p>
    <w:p w:rsidR="00A8556C" w:rsidRDefault="00D756EC" w:rsidP="00261623">
      <w:pPr>
        <w:spacing w:after="160" w:line="360" w:lineRule="auto"/>
        <w:ind w:firstLine="720"/>
        <w:rPr>
          <w:rFonts w:ascii="Arial" w:eastAsiaTheme="minorEastAsia" w:hAnsi="Arial" w:cs="Arial"/>
          <w:sz w:val="24"/>
          <w:szCs w:val="24"/>
        </w:rPr>
      </w:pPr>
      <w:r>
        <w:rPr>
          <w:rFonts w:ascii="Arial" w:eastAsiaTheme="minorEastAsia" w:hAnsi="Arial" w:cs="Arial"/>
          <w:noProof/>
          <w:sz w:val="24"/>
          <w:szCs w:val="24"/>
          <w:lang w:eastAsia="en-GB"/>
        </w:rPr>
        <w:pict>
          <v:shape id="_x0000_s1669" type="#_x0000_t75" style="position:absolute;left:0;text-align:left;margin-left:157.05pt;margin-top:107.25pt;width:123.95pt;height:89.75pt;z-index:251681280" wrapcoords="12175 536 2618 1071 0 1785 0 6248 2095 9104 1440 11960 262 13031 0 13567 0 16245 655 17673 1309 17673 1309 18387 13615 20529 17149 20707 18982 20707 19505 19993 18982 19279 17280 17673 18458 14817 18327 11960 21076 9104 21338 8212 19113 6962 15316 6248 15840 6248 16233 4641 16102 2142 15316 1071 13353 536 12175 536">
            <v:imagedata r:id="rId329" o:title=""/>
            <w10:wrap type="tight"/>
          </v:shape>
          <o:OLEObject Type="Embed" ProgID="ChemDraw.Document.6.0" ShapeID="_x0000_s1669" DrawAspect="Content" ObjectID="_1641921464" r:id="rId330"/>
        </w:pict>
      </w:r>
      <w:r w:rsidR="00E171CB">
        <w:rPr>
          <w:rFonts w:ascii="Arial" w:eastAsiaTheme="minorEastAsia" w:hAnsi="Arial" w:cs="Arial"/>
          <w:sz w:val="24"/>
          <w:szCs w:val="24"/>
        </w:rPr>
        <w:t>For the Suzuki-Miyaura coupling of the C-H activation-derived phosphonate boronates, we chose to use the cyclo</w:t>
      </w:r>
      <w:r w:rsidR="00A8556C">
        <w:rPr>
          <w:rFonts w:ascii="Arial" w:eastAsiaTheme="minorEastAsia" w:hAnsi="Arial" w:cs="Arial"/>
          <w:sz w:val="24"/>
          <w:szCs w:val="24"/>
        </w:rPr>
        <w:t>m</w:t>
      </w:r>
      <w:r w:rsidR="00E171CB">
        <w:rPr>
          <w:rFonts w:ascii="Arial" w:eastAsiaTheme="minorEastAsia" w:hAnsi="Arial" w:cs="Arial"/>
          <w:sz w:val="24"/>
          <w:szCs w:val="24"/>
        </w:rPr>
        <w:t>etalated aminobiphenyl XPhos-ligated palladium mesylate pre</w:t>
      </w:r>
      <w:r w:rsidR="006312F5">
        <w:rPr>
          <w:rFonts w:ascii="Arial" w:eastAsiaTheme="minorEastAsia" w:hAnsi="Arial" w:cs="Arial"/>
          <w:sz w:val="24"/>
          <w:szCs w:val="24"/>
        </w:rPr>
        <w:t>-</w:t>
      </w:r>
      <w:r w:rsidR="00E171CB">
        <w:rPr>
          <w:rFonts w:ascii="Arial" w:eastAsiaTheme="minorEastAsia" w:hAnsi="Arial" w:cs="Arial"/>
          <w:sz w:val="24"/>
          <w:szCs w:val="24"/>
        </w:rPr>
        <w:t xml:space="preserve">catalyst </w:t>
      </w:r>
      <w:r w:rsidR="00091824">
        <w:rPr>
          <w:rFonts w:ascii="Arial" w:eastAsiaTheme="minorEastAsia" w:hAnsi="Arial" w:cs="Arial"/>
          <w:b/>
          <w:sz w:val="24"/>
          <w:szCs w:val="24"/>
        </w:rPr>
        <w:t>53</w:t>
      </w:r>
      <w:r w:rsidR="00E171CB">
        <w:rPr>
          <w:rFonts w:ascii="Arial" w:eastAsiaTheme="minorEastAsia" w:hAnsi="Arial" w:cs="Arial"/>
          <w:sz w:val="24"/>
          <w:szCs w:val="24"/>
        </w:rPr>
        <w:t xml:space="preserve"> reported by Buchwald</w:t>
      </w:r>
      <w:r w:rsidR="00910867">
        <w:rPr>
          <w:rFonts w:ascii="Arial" w:eastAsiaTheme="minorEastAsia" w:hAnsi="Arial" w:cs="Arial"/>
          <w:sz w:val="24"/>
          <w:szCs w:val="24"/>
        </w:rPr>
        <w:t xml:space="preserve"> (see</w:t>
      </w:r>
      <w:r w:rsidR="00407668">
        <w:rPr>
          <w:rFonts w:ascii="Arial" w:eastAsiaTheme="minorEastAsia" w:hAnsi="Arial" w:cs="Arial"/>
          <w:sz w:val="24"/>
          <w:szCs w:val="24"/>
        </w:rPr>
        <w:t xml:space="preserve"> </w:t>
      </w:r>
      <w:r w:rsidR="009C3DE6">
        <w:rPr>
          <w:rFonts w:ascii="Arial" w:eastAsiaTheme="minorEastAsia" w:hAnsi="Arial" w:cs="Arial"/>
          <w:sz w:val="24"/>
          <w:szCs w:val="24"/>
        </w:rPr>
        <w:t>F</w:t>
      </w:r>
      <w:r w:rsidR="00910867">
        <w:rPr>
          <w:rFonts w:ascii="Arial" w:eastAsiaTheme="minorEastAsia" w:hAnsi="Arial" w:cs="Arial"/>
          <w:sz w:val="24"/>
          <w:szCs w:val="24"/>
        </w:rPr>
        <w:t xml:space="preserve">igure </w:t>
      </w:r>
      <w:r w:rsidR="00091824">
        <w:rPr>
          <w:rFonts w:ascii="Arial" w:eastAsiaTheme="minorEastAsia" w:hAnsi="Arial" w:cs="Arial"/>
          <w:sz w:val="24"/>
          <w:szCs w:val="24"/>
        </w:rPr>
        <w:t>9</w:t>
      </w:r>
      <w:r w:rsidR="00D2771C">
        <w:rPr>
          <w:rFonts w:ascii="Arial" w:eastAsiaTheme="minorEastAsia" w:hAnsi="Arial" w:cs="Arial"/>
          <w:sz w:val="24"/>
          <w:szCs w:val="24"/>
        </w:rPr>
        <w:t>4</w:t>
      </w:r>
      <w:r w:rsidR="00910867">
        <w:rPr>
          <w:rFonts w:ascii="Arial" w:eastAsiaTheme="minorEastAsia" w:hAnsi="Arial" w:cs="Arial"/>
          <w:sz w:val="24"/>
          <w:szCs w:val="24"/>
        </w:rPr>
        <w:t>)</w:t>
      </w:r>
      <w:r w:rsidR="00E171CB">
        <w:rPr>
          <w:rFonts w:ascii="Arial" w:eastAsiaTheme="minorEastAsia" w:hAnsi="Arial" w:cs="Arial"/>
          <w:sz w:val="24"/>
          <w:szCs w:val="24"/>
        </w:rPr>
        <w:t>.</w:t>
      </w:r>
      <w:r w:rsidR="00326033">
        <w:rPr>
          <w:rFonts w:ascii="Arial" w:eastAsiaTheme="minorEastAsia" w:hAnsi="Arial" w:cs="Arial"/>
          <w:sz w:val="24"/>
          <w:szCs w:val="24"/>
          <w:vertAlign w:val="superscript"/>
        </w:rPr>
        <w:t>55</w:t>
      </w:r>
      <w:r w:rsidR="00E171CB">
        <w:rPr>
          <w:rFonts w:ascii="Arial" w:eastAsiaTheme="minorEastAsia" w:hAnsi="Arial" w:cs="Arial"/>
          <w:sz w:val="24"/>
          <w:szCs w:val="24"/>
        </w:rPr>
        <w:t xml:space="preserve"> Unlike the chloride precursor </w:t>
      </w:r>
      <w:r w:rsidR="00091824">
        <w:rPr>
          <w:rFonts w:ascii="Arial" w:eastAsiaTheme="minorEastAsia" w:hAnsi="Arial" w:cs="Arial"/>
          <w:b/>
          <w:sz w:val="24"/>
          <w:szCs w:val="24"/>
        </w:rPr>
        <w:t>52</w:t>
      </w:r>
      <w:r w:rsidR="00E171CB">
        <w:rPr>
          <w:rFonts w:ascii="Arial" w:eastAsiaTheme="minorEastAsia" w:hAnsi="Arial" w:cs="Arial"/>
          <w:sz w:val="24"/>
          <w:szCs w:val="24"/>
        </w:rPr>
        <w:t xml:space="preserve"> used in </w:t>
      </w:r>
      <w:r w:rsidR="009C3DE6">
        <w:rPr>
          <w:rFonts w:ascii="Arial" w:eastAsiaTheme="minorEastAsia" w:hAnsi="Arial" w:cs="Arial"/>
          <w:sz w:val="24"/>
          <w:szCs w:val="24"/>
        </w:rPr>
        <w:t>C</w:t>
      </w:r>
      <w:r w:rsidR="00E171CB">
        <w:rPr>
          <w:rFonts w:ascii="Arial" w:eastAsiaTheme="minorEastAsia" w:hAnsi="Arial" w:cs="Arial"/>
          <w:sz w:val="24"/>
          <w:szCs w:val="24"/>
        </w:rPr>
        <w:t>hapter 1</w:t>
      </w:r>
      <w:r w:rsidR="00A8556C">
        <w:rPr>
          <w:rFonts w:ascii="Arial" w:eastAsiaTheme="minorEastAsia" w:hAnsi="Arial" w:cs="Arial"/>
          <w:sz w:val="24"/>
          <w:szCs w:val="24"/>
        </w:rPr>
        <w:t>, this complex was not available in the group and was therefore prepared according to the literature procedure.</w:t>
      </w:r>
    </w:p>
    <w:p w:rsidR="00A8556C" w:rsidRDefault="00A8556C" w:rsidP="006F29AF">
      <w:pPr>
        <w:spacing w:after="160" w:line="360" w:lineRule="auto"/>
        <w:ind w:firstLine="720"/>
        <w:jc w:val="both"/>
        <w:rPr>
          <w:rFonts w:ascii="Arial" w:eastAsiaTheme="minorEastAsia" w:hAnsi="Arial" w:cs="Arial"/>
          <w:sz w:val="24"/>
          <w:szCs w:val="24"/>
        </w:rPr>
      </w:pPr>
    </w:p>
    <w:p w:rsidR="00A8556C" w:rsidRDefault="00A8556C" w:rsidP="006F29AF">
      <w:pPr>
        <w:spacing w:after="160" w:line="360" w:lineRule="auto"/>
        <w:ind w:firstLine="720"/>
        <w:jc w:val="both"/>
        <w:rPr>
          <w:rFonts w:ascii="Arial" w:eastAsiaTheme="minorEastAsia" w:hAnsi="Arial" w:cs="Arial"/>
          <w:sz w:val="24"/>
          <w:szCs w:val="24"/>
        </w:rPr>
      </w:pPr>
    </w:p>
    <w:p w:rsidR="000D43F7" w:rsidRDefault="000D43F7" w:rsidP="006F29AF">
      <w:pPr>
        <w:spacing w:after="160" w:line="360" w:lineRule="auto"/>
        <w:ind w:firstLine="720"/>
        <w:jc w:val="both"/>
        <w:rPr>
          <w:rFonts w:ascii="Arial" w:eastAsiaTheme="minorEastAsia" w:hAnsi="Arial" w:cs="Arial"/>
          <w:sz w:val="24"/>
          <w:szCs w:val="24"/>
        </w:rPr>
      </w:pPr>
    </w:p>
    <w:p w:rsidR="00A8556C" w:rsidRPr="00A8556C" w:rsidRDefault="00A8556C" w:rsidP="00A8556C">
      <w:pPr>
        <w:tabs>
          <w:tab w:val="left" w:pos="4075"/>
        </w:tabs>
        <w:spacing w:after="160" w:line="360" w:lineRule="auto"/>
        <w:ind w:firstLine="720"/>
        <w:jc w:val="center"/>
        <w:rPr>
          <w:rFonts w:ascii="Arial" w:eastAsiaTheme="minorEastAsia" w:hAnsi="Arial" w:cs="Arial"/>
          <w:sz w:val="20"/>
          <w:szCs w:val="20"/>
        </w:rPr>
      </w:pPr>
      <w:r>
        <w:rPr>
          <w:rFonts w:ascii="Arial" w:eastAsiaTheme="minorEastAsia" w:hAnsi="Arial" w:cs="Arial"/>
          <w:b/>
          <w:sz w:val="20"/>
          <w:szCs w:val="20"/>
        </w:rPr>
        <w:t xml:space="preserve">Figure </w:t>
      </w:r>
      <w:r w:rsidR="00091824">
        <w:rPr>
          <w:rFonts w:ascii="Arial" w:eastAsiaTheme="minorEastAsia" w:hAnsi="Arial" w:cs="Arial"/>
          <w:b/>
          <w:sz w:val="20"/>
          <w:szCs w:val="20"/>
        </w:rPr>
        <w:t>9</w:t>
      </w:r>
      <w:r w:rsidR="00D2771C">
        <w:rPr>
          <w:rFonts w:ascii="Arial" w:eastAsiaTheme="minorEastAsia" w:hAnsi="Arial" w:cs="Arial"/>
          <w:b/>
          <w:sz w:val="20"/>
          <w:szCs w:val="20"/>
        </w:rPr>
        <w:t>4</w:t>
      </w:r>
      <w:r>
        <w:rPr>
          <w:rFonts w:ascii="Arial" w:eastAsiaTheme="minorEastAsia" w:hAnsi="Arial" w:cs="Arial"/>
          <w:sz w:val="20"/>
          <w:szCs w:val="20"/>
        </w:rPr>
        <w:t xml:space="preserve"> – The </w:t>
      </w:r>
      <w:proofErr w:type="gramStart"/>
      <w:r>
        <w:rPr>
          <w:rFonts w:ascii="Arial" w:eastAsiaTheme="minorEastAsia" w:hAnsi="Arial" w:cs="Arial"/>
          <w:sz w:val="20"/>
          <w:szCs w:val="20"/>
        </w:rPr>
        <w:t>Pd(</w:t>
      </w:r>
      <w:proofErr w:type="gramEnd"/>
      <w:r>
        <w:rPr>
          <w:rFonts w:ascii="Arial" w:eastAsiaTheme="minorEastAsia" w:hAnsi="Arial" w:cs="Arial"/>
          <w:sz w:val="20"/>
          <w:szCs w:val="20"/>
        </w:rPr>
        <w:t>XPhos)OMs pre</w:t>
      </w:r>
      <w:r w:rsidR="006312F5">
        <w:rPr>
          <w:rFonts w:ascii="Arial" w:eastAsiaTheme="minorEastAsia" w:hAnsi="Arial" w:cs="Arial"/>
          <w:sz w:val="20"/>
          <w:szCs w:val="20"/>
        </w:rPr>
        <w:t>-</w:t>
      </w:r>
      <w:r>
        <w:rPr>
          <w:rFonts w:ascii="Arial" w:eastAsiaTheme="minorEastAsia" w:hAnsi="Arial" w:cs="Arial"/>
          <w:sz w:val="20"/>
          <w:szCs w:val="20"/>
        </w:rPr>
        <w:t>catalyst</w:t>
      </w:r>
    </w:p>
    <w:p w:rsidR="00D41517" w:rsidRPr="003E5E28" w:rsidRDefault="00D41517" w:rsidP="00261623">
      <w:pPr>
        <w:spacing w:after="160" w:line="360" w:lineRule="auto"/>
        <w:ind w:firstLine="720"/>
        <w:rPr>
          <w:rFonts w:ascii="Arial" w:eastAsiaTheme="minorEastAsia" w:hAnsi="Arial" w:cs="Arial"/>
          <w:sz w:val="24"/>
          <w:szCs w:val="24"/>
          <w:vertAlign w:val="superscript"/>
        </w:rPr>
      </w:pPr>
      <w:r>
        <w:rPr>
          <w:rFonts w:ascii="Arial" w:eastAsiaTheme="minorEastAsia" w:hAnsi="Arial" w:cs="Arial"/>
          <w:sz w:val="24"/>
          <w:szCs w:val="24"/>
        </w:rPr>
        <w:t>In order to synthesise the desired XPhos ligated palladium pre</w:t>
      </w:r>
      <w:r w:rsidR="006312F5">
        <w:rPr>
          <w:rFonts w:ascii="Arial" w:eastAsiaTheme="minorEastAsia" w:hAnsi="Arial" w:cs="Arial"/>
          <w:sz w:val="24"/>
          <w:szCs w:val="24"/>
        </w:rPr>
        <w:t>-</w:t>
      </w:r>
      <w:r>
        <w:rPr>
          <w:rFonts w:ascii="Arial" w:eastAsiaTheme="minorEastAsia" w:hAnsi="Arial" w:cs="Arial"/>
          <w:sz w:val="24"/>
          <w:szCs w:val="24"/>
        </w:rPr>
        <w:t xml:space="preserve">catalyst, 2-phenylaniline </w:t>
      </w:r>
      <w:r w:rsidR="00DE2B29">
        <w:rPr>
          <w:rFonts w:ascii="Arial" w:eastAsiaTheme="minorEastAsia" w:hAnsi="Arial" w:cs="Arial"/>
          <w:b/>
          <w:sz w:val="24"/>
          <w:szCs w:val="24"/>
        </w:rPr>
        <w:t>125</w:t>
      </w:r>
      <w:r>
        <w:rPr>
          <w:rFonts w:ascii="Arial" w:eastAsiaTheme="minorEastAsia" w:hAnsi="Arial" w:cs="Arial"/>
          <w:sz w:val="24"/>
          <w:szCs w:val="24"/>
        </w:rPr>
        <w:t xml:space="preserve"> was re</w:t>
      </w:r>
      <w:r w:rsidR="00E11A71">
        <w:rPr>
          <w:rFonts w:ascii="Arial" w:eastAsiaTheme="minorEastAsia" w:hAnsi="Arial" w:cs="Arial"/>
          <w:sz w:val="24"/>
          <w:szCs w:val="24"/>
        </w:rPr>
        <w:t>acted with methanesulfonic acid</w:t>
      </w:r>
      <w:r w:rsidR="001715FB">
        <w:rPr>
          <w:rFonts w:ascii="Arial" w:eastAsiaTheme="minorEastAsia" w:hAnsi="Arial" w:cs="Arial"/>
          <w:sz w:val="24"/>
          <w:szCs w:val="24"/>
        </w:rPr>
        <w:t xml:space="preserve"> </w:t>
      </w:r>
      <w:r w:rsidR="001715FB" w:rsidRPr="00910867">
        <w:rPr>
          <w:rFonts w:ascii="Arial" w:eastAsiaTheme="minorEastAsia" w:hAnsi="Arial" w:cs="Arial"/>
          <w:sz w:val="24"/>
          <w:szCs w:val="24"/>
        </w:rPr>
        <w:t>in diethyl ether</w:t>
      </w:r>
      <w:r w:rsidR="001715FB">
        <w:rPr>
          <w:rFonts w:ascii="Arial" w:eastAsiaTheme="minorEastAsia" w:hAnsi="Arial" w:cs="Arial"/>
          <w:sz w:val="24"/>
          <w:szCs w:val="24"/>
        </w:rPr>
        <w:t xml:space="preserve"> </w:t>
      </w:r>
      <w:r>
        <w:rPr>
          <w:rFonts w:ascii="Arial" w:eastAsiaTheme="minorEastAsia" w:hAnsi="Arial" w:cs="Arial"/>
          <w:sz w:val="24"/>
          <w:szCs w:val="24"/>
        </w:rPr>
        <w:t xml:space="preserve">for 30 minutes at room temperature </w:t>
      </w:r>
      <w:r w:rsidR="001715FB">
        <w:rPr>
          <w:rFonts w:ascii="Arial" w:eastAsiaTheme="minorEastAsia" w:hAnsi="Arial" w:cs="Arial"/>
          <w:sz w:val="24"/>
          <w:szCs w:val="24"/>
        </w:rPr>
        <w:t xml:space="preserve">to give </w:t>
      </w:r>
      <w:r w:rsidR="00D9258E">
        <w:rPr>
          <w:rFonts w:ascii="Arial" w:eastAsiaTheme="minorEastAsia" w:hAnsi="Arial" w:cs="Arial"/>
          <w:sz w:val="24"/>
          <w:szCs w:val="24"/>
        </w:rPr>
        <w:t xml:space="preserve">[1’,1’-biphenyl]-2-aminium methanesulfonate </w:t>
      </w:r>
      <w:r w:rsidR="00DE2B29">
        <w:rPr>
          <w:rFonts w:ascii="Arial" w:eastAsiaTheme="minorEastAsia" w:hAnsi="Arial" w:cs="Arial"/>
          <w:b/>
          <w:sz w:val="24"/>
          <w:szCs w:val="24"/>
        </w:rPr>
        <w:t>126</w:t>
      </w:r>
      <w:r>
        <w:rPr>
          <w:rFonts w:ascii="Arial" w:eastAsiaTheme="minorEastAsia" w:hAnsi="Arial" w:cs="Arial"/>
          <w:sz w:val="24"/>
          <w:szCs w:val="24"/>
        </w:rPr>
        <w:t xml:space="preserve"> </w:t>
      </w:r>
      <w:r w:rsidR="001715FB">
        <w:rPr>
          <w:rFonts w:ascii="Arial" w:eastAsiaTheme="minorEastAsia" w:hAnsi="Arial" w:cs="Arial"/>
          <w:sz w:val="24"/>
          <w:szCs w:val="24"/>
        </w:rPr>
        <w:t xml:space="preserve">in </w:t>
      </w:r>
      <w:r w:rsidR="00D40716">
        <w:rPr>
          <w:rFonts w:ascii="Arial" w:eastAsiaTheme="minorEastAsia" w:hAnsi="Arial" w:cs="Arial"/>
          <w:sz w:val="24"/>
          <w:szCs w:val="24"/>
        </w:rPr>
        <w:t xml:space="preserve">97% yield (see </w:t>
      </w:r>
      <w:r w:rsidR="009C3DE6">
        <w:rPr>
          <w:rFonts w:ascii="Arial" w:eastAsiaTheme="minorEastAsia" w:hAnsi="Arial" w:cs="Arial"/>
          <w:sz w:val="24"/>
          <w:szCs w:val="24"/>
        </w:rPr>
        <w:t>F</w:t>
      </w:r>
      <w:r w:rsidR="00D40716">
        <w:rPr>
          <w:rFonts w:ascii="Arial" w:eastAsiaTheme="minorEastAsia" w:hAnsi="Arial" w:cs="Arial"/>
          <w:sz w:val="24"/>
          <w:szCs w:val="24"/>
        </w:rPr>
        <w:t xml:space="preserve">igure </w:t>
      </w:r>
      <w:r w:rsidR="00DE2B29">
        <w:rPr>
          <w:rFonts w:ascii="Arial" w:eastAsiaTheme="minorEastAsia" w:hAnsi="Arial" w:cs="Arial"/>
          <w:sz w:val="24"/>
          <w:szCs w:val="24"/>
        </w:rPr>
        <w:t>9</w:t>
      </w:r>
      <w:r w:rsidR="00D2771C">
        <w:rPr>
          <w:rFonts w:ascii="Arial" w:eastAsiaTheme="minorEastAsia" w:hAnsi="Arial" w:cs="Arial"/>
          <w:sz w:val="24"/>
          <w:szCs w:val="24"/>
        </w:rPr>
        <w:t>5</w:t>
      </w:r>
      <w:r>
        <w:rPr>
          <w:rFonts w:ascii="Arial" w:eastAsiaTheme="minorEastAsia" w:hAnsi="Arial" w:cs="Arial"/>
          <w:sz w:val="24"/>
          <w:szCs w:val="24"/>
        </w:rPr>
        <w:t>).</w:t>
      </w:r>
      <w:r w:rsidR="00326033">
        <w:rPr>
          <w:rFonts w:ascii="Arial" w:eastAsiaTheme="minorEastAsia" w:hAnsi="Arial" w:cs="Arial"/>
          <w:sz w:val="24"/>
          <w:szCs w:val="24"/>
          <w:vertAlign w:val="superscript"/>
        </w:rPr>
        <w:t>5</w:t>
      </w:r>
      <w:r w:rsidR="00954E51">
        <w:rPr>
          <w:rFonts w:ascii="Arial" w:eastAsiaTheme="minorEastAsia" w:hAnsi="Arial" w:cs="Arial"/>
          <w:sz w:val="24"/>
          <w:szCs w:val="24"/>
          <w:vertAlign w:val="superscript"/>
        </w:rPr>
        <w:t>5</w:t>
      </w:r>
    </w:p>
    <w:p w:rsidR="00835D05" w:rsidRPr="006F29AF" w:rsidRDefault="00D756EC" w:rsidP="006F29AF">
      <w:pPr>
        <w:spacing w:after="160" w:line="360" w:lineRule="auto"/>
        <w:jc w:val="center"/>
        <w:rPr>
          <w:rFonts w:ascii="Arial" w:eastAsiaTheme="minorEastAsia" w:hAnsi="Arial" w:cs="Arial"/>
          <w:sz w:val="24"/>
          <w:szCs w:val="24"/>
        </w:rPr>
      </w:pPr>
      <w:r>
        <w:rPr>
          <w:noProof/>
        </w:rPr>
        <w:pict>
          <v:shape id="_x0000_s3945" type="#_x0000_t75" style="position:absolute;left:0;text-align:left;margin-left:0;margin-top:.55pt;width:304.3pt;height:94.1pt;z-index:251842048;mso-position-horizontal:center" wrapcoords="16705 346 1756 691 0 864 0 5875 851 8640 532 11405 106 12269 0 12787 0 15379 319 16934 585 16934 479 18490 532 20390 1596 20390 17557 20218 17557 19181 17397 18317 16971 16934 17237 16934 17876 14861 17769 11923 17557 11405 16918 8640 21334 8294 21494 6394 20376 5875 20642 4838 20376 3974 17823 3110 17876 2419 17663 1728 16918 346 16705 346">
            <v:imagedata r:id="rId331" o:title=""/>
            <w10:wrap type="tight"/>
          </v:shape>
          <o:OLEObject Type="Embed" ProgID="ChemDraw.Document.6.0" ShapeID="_x0000_s3945" DrawAspect="Content" ObjectID="_1641921465" r:id="rId332"/>
        </w:pict>
      </w:r>
    </w:p>
    <w:p w:rsidR="00D40716" w:rsidRDefault="00D40716" w:rsidP="008412F4">
      <w:pPr>
        <w:spacing w:after="160" w:line="360" w:lineRule="auto"/>
        <w:jc w:val="center"/>
        <w:rPr>
          <w:rFonts w:ascii="Arial" w:eastAsiaTheme="minorEastAsia" w:hAnsi="Arial" w:cs="Arial"/>
          <w:b/>
          <w:sz w:val="20"/>
          <w:szCs w:val="20"/>
        </w:rPr>
      </w:pPr>
    </w:p>
    <w:p w:rsidR="00D40716" w:rsidRDefault="00D40716" w:rsidP="008412F4">
      <w:pPr>
        <w:spacing w:after="160" w:line="360" w:lineRule="auto"/>
        <w:jc w:val="center"/>
        <w:rPr>
          <w:rFonts w:ascii="Arial" w:eastAsiaTheme="minorEastAsia" w:hAnsi="Arial" w:cs="Arial"/>
          <w:b/>
          <w:sz w:val="20"/>
          <w:szCs w:val="20"/>
        </w:rPr>
      </w:pPr>
    </w:p>
    <w:p w:rsidR="00D40716" w:rsidRDefault="00D40716" w:rsidP="008412F4">
      <w:pPr>
        <w:spacing w:after="160" w:line="360" w:lineRule="auto"/>
        <w:jc w:val="center"/>
        <w:rPr>
          <w:rFonts w:ascii="Arial" w:eastAsiaTheme="minorEastAsia" w:hAnsi="Arial" w:cs="Arial"/>
          <w:b/>
          <w:sz w:val="20"/>
          <w:szCs w:val="20"/>
        </w:rPr>
      </w:pPr>
    </w:p>
    <w:p w:rsidR="00835D05" w:rsidRPr="008412F4" w:rsidRDefault="008412F4" w:rsidP="008412F4">
      <w:pPr>
        <w:spacing w:after="160" w:line="360" w:lineRule="auto"/>
        <w:jc w:val="center"/>
        <w:rPr>
          <w:rFonts w:ascii="Arial" w:eastAsiaTheme="minorEastAsia" w:hAnsi="Arial" w:cs="Arial"/>
          <w:sz w:val="20"/>
          <w:szCs w:val="20"/>
        </w:rPr>
      </w:pPr>
      <w:r w:rsidRPr="008412F4">
        <w:rPr>
          <w:rFonts w:ascii="Arial" w:eastAsiaTheme="minorEastAsia" w:hAnsi="Arial" w:cs="Arial"/>
          <w:b/>
          <w:sz w:val="20"/>
          <w:szCs w:val="20"/>
        </w:rPr>
        <w:t xml:space="preserve">Figure </w:t>
      </w:r>
      <w:r w:rsidR="00DE2B29">
        <w:rPr>
          <w:rFonts w:ascii="Arial" w:eastAsiaTheme="minorEastAsia" w:hAnsi="Arial" w:cs="Arial"/>
          <w:b/>
          <w:sz w:val="20"/>
          <w:szCs w:val="20"/>
        </w:rPr>
        <w:t>9</w:t>
      </w:r>
      <w:r w:rsidR="00D2771C">
        <w:rPr>
          <w:rFonts w:ascii="Arial" w:eastAsiaTheme="minorEastAsia" w:hAnsi="Arial" w:cs="Arial"/>
          <w:b/>
          <w:sz w:val="20"/>
          <w:szCs w:val="20"/>
        </w:rPr>
        <w:t>5</w:t>
      </w:r>
      <w:r w:rsidRPr="008412F4">
        <w:rPr>
          <w:rFonts w:ascii="Arial" w:eastAsiaTheme="minorEastAsia" w:hAnsi="Arial" w:cs="Arial"/>
          <w:b/>
          <w:sz w:val="20"/>
          <w:szCs w:val="20"/>
        </w:rPr>
        <w:t xml:space="preserve"> </w:t>
      </w:r>
      <w:r w:rsidR="00D41517">
        <w:rPr>
          <w:rFonts w:ascii="Arial" w:eastAsiaTheme="minorEastAsia" w:hAnsi="Arial" w:cs="Arial"/>
          <w:sz w:val="20"/>
          <w:szCs w:val="20"/>
        </w:rPr>
        <w:t>–</w:t>
      </w:r>
      <w:r w:rsidR="00835D05" w:rsidRPr="008412F4">
        <w:rPr>
          <w:rFonts w:ascii="Arial" w:eastAsiaTheme="minorEastAsia" w:hAnsi="Arial" w:cs="Arial"/>
          <w:sz w:val="20"/>
          <w:szCs w:val="20"/>
        </w:rPr>
        <w:t xml:space="preserve"> </w:t>
      </w:r>
      <w:r w:rsidR="00D41517">
        <w:rPr>
          <w:rFonts w:ascii="Arial" w:eastAsiaTheme="minorEastAsia" w:hAnsi="Arial" w:cs="Arial"/>
          <w:sz w:val="20"/>
          <w:szCs w:val="20"/>
        </w:rPr>
        <w:t xml:space="preserve">Biaryl ammonium salt </w:t>
      </w:r>
      <w:r w:rsidR="00DE2B29">
        <w:rPr>
          <w:rFonts w:ascii="Arial" w:eastAsiaTheme="minorEastAsia" w:hAnsi="Arial" w:cs="Arial"/>
          <w:b/>
          <w:sz w:val="20"/>
          <w:szCs w:val="20"/>
        </w:rPr>
        <w:t>126</w:t>
      </w:r>
      <w:r w:rsidR="00D41517">
        <w:rPr>
          <w:rFonts w:ascii="Arial" w:eastAsiaTheme="minorEastAsia" w:hAnsi="Arial" w:cs="Arial"/>
          <w:b/>
          <w:sz w:val="20"/>
          <w:szCs w:val="20"/>
        </w:rPr>
        <w:t xml:space="preserve"> </w:t>
      </w:r>
      <w:proofErr w:type="gramStart"/>
      <w:r w:rsidR="00D41517">
        <w:rPr>
          <w:rFonts w:ascii="Arial" w:eastAsiaTheme="minorEastAsia" w:hAnsi="Arial" w:cs="Arial"/>
          <w:b/>
          <w:sz w:val="20"/>
          <w:szCs w:val="20"/>
        </w:rPr>
        <w:t>s</w:t>
      </w:r>
      <w:r w:rsidR="00835D05" w:rsidRPr="008412F4">
        <w:rPr>
          <w:rFonts w:ascii="Arial" w:eastAsiaTheme="minorEastAsia" w:hAnsi="Arial" w:cs="Arial"/>
          <w:sz w:val="20"/>
          <w:szCs w:val="20"/>
        </w:rPr>
        <w:t>yn</w:t>
      </w:r>
      <w:r w:rsidR="00D41517">
        <w:rPr>
          <w:rFonts w:ascii="Arial" w:eastAsiaTheme="minorEastAsia" w:hAnsi="Arial" w:cs="Arial"/>
          <w:sz w:val="20"/>
          <w:szCs w:val="20"/>
        </w:rPr>
        <w:t>thesis</w:t>
      </w:r>
      <w:proofErr w:type="gramEnd"/>
      <w:r w:rsidR="00835D05" w:rsidRPr="008412F4">
        <w:rPr>
          <w:rFonts w:ascii="Arial" w:eastAsiaTheme="minorEastAsia" w:hAnsi="Arial" w:cs="Arial"/>
          <w:sz w:val="20"/>
          <w:szCs w:val="20"/>
        </w:rPr>
        <w:t>.</w:t>
      </w:r>
    </w:p>
    <w:p w:rsidR="00835D05" w:rsidRDefault="006046F3"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Ammonium salt </w:t>
      </w:r>
      <w:r w:rsidR="00DE43B8">
        <w:rPr>
          <w:rFonts w:ascii="Arial" w:eastAsiaTheme="minorEastAsia" w:hAnsi="Arial" w:cs="Arial"/>
          <w:b/>
          <w:sz w:val="24"/>
          <w:szCs w:val="24"/>
        </w:rPr>
        <w:t>126</w:t>
      </w:r>
      <w:r>
        <w:rPr>
          <w:rFonts w:ascii="Arial" w:eastAsiaTheme="minorEastAsia" w:hAnsi="Arial" w:cs="Arial"/>
          <w:sz w:val="24"/>
          <w:szCs w:val="24"/>
        </w:rPr>
        <w:t xml:space="preserve"> was then reacted in toluene with palladium acetate, forming the palladium dimer </w:t>
      </w:r>
      <w:r w:rsidR="00DE43B8">
        <w:rPr>
          <w:rFonts w:ascii="Arial" w:eastAsiaTheme="minorEastAsia" w:hAnsi="Arial" w:cs="Arial"/>
          <w:b/>
          <w:sz w:val="24"/>
          <w:szCs w:val="24"/>
        </w:rPr>
        <w:t>127</w:t>
      </w:r>
      <w:r>
        <w:rPr>
          <w:rFonts w:ascii="Arial" w:eastAsiaTheme="minorEastAsia" w:hAnsi="Arial" w:cs="Arial"/>
          <w:b/>
          <w:sz w:val="24"/>
          <w:szCs w:val="24"/>
        </w:rPr>
        <w:t xml:space="preserve"> </w:t>
      </w:r>
      <w:r w:rsidR="00835D05" w:rsidRPr="006F29AF">
        <w:rPr>
          <w:rFonts w:ascii="Arial" w:eastAsiaTheme="minorEastAsia" w:hAnsi="Arial" w:cs="Arial"/>
          <w:sz w:val="24"/>
          <w:szCs w:val="24"/>
        </w:rPr>
        <w:t>(</w:t>
      </w:r>
      <w:r w:rsidR="008412F4">
        <w:rPr>
          <w:rFonts w:ascii="Arial" w:eastAsiaTheme="minorEastAsia" w:hAnsi="Arial" w:cs="Arial"/>
          <w:sz w:val="24"/>
          <w:szCs w:val="24"/>
        </w:rPr>
        <w:t xml:space="preserve">see </w:t>
      </w:r>
      <w:r w:rsidR="009C3DE6">
        <w:rPr>
          <w:rFonts w:ascii="Arial" w:eastAsiaTheme="minorEastAsia" w:hAnsi="Arial" w:cs="Arial"/>
          <w:sz w:val="24"/>
          <w:szCs w:val="24"/>
        </w:rPr>
        <w:t>F</w:t>
      </w:r>
      <w:r w:rsidR="008412F4">
        <w:rPr>
          <w:rFonts w:ascii="Arial" w:eastAsiaTheme="minorEastAsia" w:hAnsi="Arial" w:cs="Arial"/>
          <w:sz w:val="24"/>
          <w:szCs w:val="24"/>
        </w:rPr>
        <w:t xml:space="preserve">igure </w:t>
      </w:r>
      <w:r w:rsidR="00DE43B8">
        <w:rPr>
          <w:rFonts w:ascii="Arial" w:eastAsiaTheme="minorEastAsia" w:hAnsi="Arial" w:cs="Arial"/>
          <w:sz w:val="24"/>
          <w:szCs w:val="24"/>
        </w:rPr>
        <w:t>9</w:t>
      </w:r>
      <w:r w:rsidR="00D2771C">
        <w:rPr>
          <w:rFonts w:ascii="Arial" w:eastAsiaTheme="minorEastAsia" w:hAnsi="Arial" w:cs="Arial"/>
          <w:sz w:val="24"/>
          <w:szCs w:val="24"/>
        </w:rPr>
        <w:t>6</w:t>
      </w:r>
      <w:r w:rsidR="00835D05" w:rsidRPr="006F29AF">
        <w:rPr>
          <w:rFonts w:ascii="Arial" w:eastAsiaTheme="minorEastAsia" w:hAnsi="Arial" w:cs="Arial"/>
          <w:sz w:val="24"/>
          <w:szCs w:val="24"/>
        </w:rPr>
        <w:t>).</w:t>
      </w:r>
    </w:p>
    <w:p w:rsidR="005F7002" w:rsidRPr="006046F3" w:rsidRDefault="00D756EC" w:rsidP="000D43F7">
      <w:pPr>
        <w:spacing w:after="160" w:line="360" w:lineRule="auto"/>
        <w:ind w:firstLine="720"/>
        <w:jc w:val="center"/>
        <w:rPr>
          <w:rFonts w:ascii="Arial" w:eastAsiaTheme="minorEastAsia" w:hAnsi="Arial" w:cs="Arial"/>
          <w:b/>
          <w:sz w:val="24"/>
          <w:szCs w:val="24"/>
        </w:rPr>
      </w:pPr>
      <w:r>
        <w:rPr>
          <w:noProof/>
        </w:rPr>
        <w:pict>
          <v:shape id="_x0000_s3946" type="#_x0000_t75" style="position:absolute;left:0;text-align:left;margin-left:0;margin-top:0;width:268.5pt;height:138.75pt;z-index:251844096;mso-position-horizontal:center" wrapcoords="14842 234 14782 2102 2293 2452 0 2802 0 5955 965 7706 845 9574 121 10391 0 10625 0 12376 241 13310 483 13310 603 15879 9895 17046 14782 17046 10860 18915 17135 20783 18282 20783 18583 19615 18101 19498 10800 18915 21298 18915 21540 17981 20755 17046 20695 234 14842 234">
            <v:imagedata r:id="rId333" o:title=""/>
            <w10:wrap type="tight"/>
          </v:shape>
          <o:OLEObject Type="Embed" ProgID="ChemDraw.Document.6.0" ShapeID="_x0000_s3946" DrawAspect="Content" ObjectID="_1641921466" r:id="rId334"/>
        </w:pict>
      </w: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835D05" w:rsidRDefault="008412F4" w:rsidP="008412F4">
      <w:pPr>
        <w:spacing w:after="160" w:line="360" w:lineRule="auto"/>
        <w:jc w:val="center"/>
        <w:rPr>
          <w:rFonts w:ascii="Arial" w:eastAsiaTheme="minorEastAsia" w:hAnsi="Arial" w:cs="Arial"/>
          <w:sz w:val="20"/>
          <w:szCs w:val="20"/>
        </w:rPr>
      </w:pPr>
      <w:proofErr w:type="gramStart"/>
      <w:r w:rsidRPr="008412F4">
        <w:rPr>
          <w:rFonts w:ascii="Arial" w:eastAsiaTheme="minorEastAsia" w:hAnsi="Arial" w:cs="Arial"/>
          <w:b/>
          <w:sz w:val="20"/>
          <w:szCs w:val="20"/>
        </w:rPr>
        <w:t xml:space="preserve">Figure </w:t>
      </w:r>
      <w:r w:rsidR="00DE43B8">
        <w:rPr>
          <w:rFonts w:ascii="Arial" w:eastAsiaTheme="minorEastAsia" w:hAnsi="Arial" w:cs="Arial"/>
          <w:b/>
          <w:sz w:val="20"/>
          <w:szCs w:val="20"/>
        </w:rPr>
        <w:t>9</w:t>
      </w:r>
      <w:r w:rsidR="00D2771C">
        <w:rPr>
          <w:rFonts w:ascii="Arial" w:eastAsiaTheme="minorEastAsia" w:hAnsi="Arial" w:cs="Arial"/>
          <w:b/>
          <w:sz w:val="20"/>
          <w:szCs w:val="20"/>
        </w:rPr>
        <w:t>6</w:t>
      </w:r>
      <w:r w:rsidR="00B80CE0">
        <w:rPr>
          <w:rFonts w:ascii="Arial" w:eastAsiaTheme="minorEastAsia" w:hAnsi="Arial" w:cs="Arial"/>
          <w:b/>
          <w:sz w:val="20"/>
          <w:szCs w:val="20"/>
        </w:rPr>
        <w:t xml:space="preserve"> </w:t>
      </w:r>
      <w:r w:rsidR="006046F3">
        <w:rPr>
          <w:rFonts w:ascii="Arial" w:eastAsiaTheme="minorEastAsia" w:hAnsi="Arial" w:cs="Arial"/>
          <w:sz w:val="20"/>
          <w:szCs w:val="20"/>
        </w:rPr>
        <w:t>–</w:t>
      </w:r>
      <w:r w:rsidR="00835D05" w:rsidRPr="008412F4">
        <w:rPr>
          <w:rFonts w:ascii="Arial" w:eastAsiaTheme="minorEastAsia" w:hAnsi="Arial" w:cs="Arial"/>
          <w:sz w:val="20"/>
          <w:szCs w:val="20"/>
        </w:rPr>
        <w:t xml:space="preserve"> </w:t>
      </w:r>
      <w:r w:rsidR="006046F3">
        <w:rPr>
          <w:rFonts w:ascii="Arial" w:eastAsiaTheme="minorEastAsia" w:hAnsi="Arial" w:cs="Arial"/>
          <w:sz w:val="20"/>
          <w:szCs w:val="20"/>
        </w:rPr>
        <w:t xml:space="preserve">Formation of cyclometalated palladium dimer </w:t>
      </w:r>
      <w:r w:rsidR="00DE43B8" w:rsidRPr="00DE43B8">
        <w:rPr>
          <w:rFonts w:ascii="Arial" w:eastAsiaTheme="minorEastAsia" w:hAnsi="Arial" w:cs="Arial"/>
          <w:b/>
          <w:sz w:val="20"/>
          <w:szCs w:val="20"/>
        </w:rPr>
        <w:t>12</w:t>
      </w:r>
      <w:r w:rsidR="00D40716">
        <w:rPr>
          <w:rFonts w:ascii="Arial" w:eastAsiaTheme="minorEastAsia" w:hAnsi="Arial" w:cs="Arial"/>
          <w:b/>
          <w:sz w:val="20"/>
          <w:szCs w:val="20"/>
        </w:rPr>
        <w:t>7</w:t>
      </w:r>
      <w:r w:rsidR="00835D05" w:rsidRPr="008412F4">
        <w:rPr>
          <w:rFonts w:ascii="Arial" w:eastAsiaTheme="minorEastAsia" w:hAnsi="Arial" w:cs="Arial"/>
          <w:sz w:val="20"/>
          <w:szCs w:val="20"/>
        </w:rPr>
        <w:t>.</w:t>
      </w:r>
      <w:proofErr w:type="gramEnd"/>
    </w:p>
    <w:p w:rsidR="00411A37" w:rsidRDefault="00346434"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lastRenderedPageBreak/>
        <w:t xml:space="preserve">Once formed, the palladium dimer </w:t>
      </w:r>
      <w:r w:rsidR="00DE43B8">
        <w:rPr>
          <w:rFonts w:ascii="Arial" w:eastAsiaTheme="minorEastAsia" w:hAnsi="Arial" w:cs="Arial"/>
          <w:b/>
          <w:sz w:val="24"/>
          <w:szCs w:val="24"/>
        </w:rPr>
        <w:t>127</w:t>
      </w:r>
      <w:r>
        <w:rPr>
          <w:rFonts w:ascii="Arial" w:eastAsiaTheme="minorEastAsia" w:hAnsi="Arial" w:cs="Arial"/>
          <w:sz w:val="24"/>
          <w:szCs w:val="24"/>
        </w:rPr>
        <w:t xml:space="preserve"> was dissolved with XPhos in dry </w:t>
      </w:r>
      <w:r w:rsidR="00705134">
        <w:rPr>
          <w:rFonts w:ascii="Arial" w:eastAsiaTheme="minorEastAsia" w:hAnsi="Arial" w:cs="Arial"/>
          <w:sz w:val="24"/>
          <w:szCs w:val="24"/>
        </w:rPr>
        <w:t>THF</w:t>
      </w:r>
      <w:r>
        <w:rPr>
          <w:rFonts w:ascii="Arial" w:eastAsiaTheme="minorEastAsia" w:hAnsi="Arial" w:cs="Arial"/>
          <w:sz w:val="24"/>
          <w:szCs w:val="24"/>
        </w:rPr>
        <w:t xml:space="preserve"> and stirred for 30 minutes at room temperature. Following recrystallis</w:t>
      </w:r>
      <w:r w:rsidR="00131115">
        <w:rPr>
          <w:rFonts w:ascii="Arial" w:eastAsiaTheme="minorEastAsia" w:hAnsi="Arial" w:cs="Arial"/>
          <w:sz w:val="24"/>
          <w:szCs w:val="24"/>
        </w:rPr>
        <w:t>a</w:t>
      </w:r>
      <w:r>
        <w:rPr>
          <w:rFonts w:ascii="Arial" w:eastAsiaTheme="minorEastAsia" w:hAnsi="Arial" w:cs="Arial"/>
          <w:sz w:val="24"/>
          <w:szCs w:val="24"/>
        </w:rPr>
        <w:t>tion, the desired pre</w:t>
      </w:r>
      <w:r w:rsidR="006312F5">
        <w:rPr>
          <w:rFonts w:ascii="Arial" w:eastAsiaTheme="minorEastAsia" w:hAnsi="Arial" w:cs="Arial"/>
          <w:sz w:val="24"/>
          <w:szCs w:val="24"/>
        </w:rPr>
        <w:t>-</w:t>
      </w:r>
      <w:r>
        <w:rPr>
          <w:rFonts w:ascii="Arial" w:eastAsiaTheme="minorEastAsia" w:hAnsi="Arial" w:cs="Arial"/>
          <w:sz w:val="24"/>
          <w:szCs w:val="24"/>
        </w:rPr>
        <w:t xml:space="preserve">catalyst </w:t>
      </w:r>
      <w:r w:rsidR="00DE43B8">
        <w:rPr>
          <w:rFonts w:ascii="Arial" w:eastAsiaTheme="minorEastAsia" w:hAnsi="Arial" w:cs="Arial"/>
          <w:b/>
          <w:sz w:val="24"/>
          <w:szCs w:val="24"/>
        </w:rPr>
        <w:t>53</w:t>
      </w:r>
      <w:r>
        <w:rPr>
          <w:rFonts w:ascii="Arial" w:eastAsiaTheme="minorEastAsia" w:hAnsi="Arial" w:cs="Arial"/>
          <w:sz w:val="24"/>
          <w:szCs w:val="24"/>
        </w:rPr>
        <w:t xml:space="preserve"> </w:t>
      </w:r>
      <w:r w:rsidRPr="000C79C9">
        <w:rPr>
          <w:rFonts w:ascii="Arial" w:eastAsiaTheme="minorEastAsia" w:hAnsi="Arial" w:cs="Arial"/>
          <w:sz w:val="24"/>
          <w:szCs w:val="24"/>
        </w:rPr>
        <w:t xml:space="preserve">was </w:t>
      </w:r>
      <w:r w:rsidR="00E11A71" w:rsidRPr="000C79C9">
        <w:rPr>
          <w:rFonts w:ascii="Arial" w:eastAsiaTheme="minorEastAsia" w:hAnsi="Arial" w:cs="Arial"/>
          <w:sz w:val="24"/>
          <w:szCs w:val="24"/>
        </w:rPr>
        <w:t>isolated in quantitative</w:t>
      </w:r>
      <w:r w:rsidRPr="000C79C9">
        <w:rPr>
          <w:rFonts w:ascii="Arial" w:eastAsiaTheme="minorEastAsia" w:hAnsi="Arial" w:cs="Arial"/>
          <w:sz w:val="24"/>
          <w:szCs w:val="24"/>
        </w:rPr>
        <w:t xml:space="preserve"> </w:t>
      </w:r>
      <w:r w:rsidR="00E11A71" w:rsidRPr="000C79C9">
        <w:rPr>
          <w:rFonts w:ascii="Arial" w:eastAsiaTheme="minorEastAsia" w:hAnsi="Arial" w:cs="Arial"/>
          <w:sz w:val="24"/>
          <w:szCs w:val="24"/>
        </w:rPr>
        <w:t>yield</w:t>
      </w:r>
      <w:r>
        <w:rPr>
          <w:rFonts w:ascii="Arial" w:eastAsiaTheme="minorEastAsia" w:hAnsi="Arial" w:cs="Arial"/>
          <w:sz w:val="24"/>
          <w:szCs w:val="24"/>
        </w:rPr>
        <w:t xml:space="preserve"> </w:t>
      </w:r>
      <w:r w:rsidR="00835D05" w:rsidRPr="006F29AF">
        <w:rPr>
          <w:rFonts w:ascii="Arial" w:eastAsiaTheme="minorEastAsia" w:hAnsi="Arial" w:cs="Arial"/>
          <w:sz w:val="24"/>
          <w:szCs w:val="24"/>
        </w:rPr>
        <w:t>(</w:t>
      </w:r>
      <w:r w:rsidR="00D57E26">
        <w:rPr>
          <w:rFonts w:ascii="Arial" w:eastAsiaTheme="minorEastAsia" w:hAnsi="Arial" w:cs="Arial"/>
          <w:sz w:val="24"/>
          <w:szCs w:val="24"/>
        </w:rPr>
        <w:t xml:space="preserve">see </w:t>
      </w:r>
      <w:r w:rsidR="009C3DE6">
        <w:rPr>
          <w:rFonts w:ascii="Arial" w:eastAsiaTheme="minorEastAsia" w:hAnsi="Arial" w:cs="Arial"/>
          <w:sz w:val="24"/>
          <w:szCs w:val="24"/>
        </w:rPr>
        <w:t>F</w:t>
      </w:r>
      <w:r w:rsidR="00D57E26">
        <w:rPr>
          <w:rFonts w:ascii="Arial" w:eastAsiaTheme="minorEastAsia" w:hAnsi="Arial" w:cs="Arial"/>
          <w:sz w:val="24"/>
          <w:szCs w:val="24"/>
        </w:rPr>
        <w:t xml:space="preserve">igure </w:t>
      </w:r>
      <w:r w:rsidR="00DE43B8">
        <w:rPr>
          <w:rFonts w:ascii="Arial" w:eastAsiaTheme="minorEastAsia" w:hAnsi="Arial" w:cs="Arial"/>
          <w:sz w:val="24"/>
          <w:szCs w:val="24"/>
        </w:rPr>
        <w:t>9</w:t>
      </w:r>
      <w:r w:rsidR="00D2771C">
        <w:rPr>
          <w:rFonts w:ascii="Arial" w:eastAsiaTheme="minorEastAsia" w:hAnsi="Arial" w:cs="Arial"/>
          <w:sz w:val="24"/>
          <w:szCs w:val="24"/>
        </w:rPr>
        <w:t>7</w:t>
      </w:r>
      <w:r w:rsidR="00835D05" w:rsidRPr="006F29AF">
        <w:rPr>
          <w:rFonts w:ascii="Arial" w:eastAsiaTheme="minorEastAsia" w:hAnsi="Arial" w:cs="Arial"/>
          <w:sz w:val="24"/>
          <w:szCs w:val="24"/>
        </w:rPr>
        <w:t>).</w:t>
      </w:r>
      <w:r w:rsidR="00326033">
        <w:rPr>
          <w:rFonts w:ascii="Arial" w:eastAsiaTheme="minorEastAsia" w:hAnsi="Arial" w:cs="Arial"/>
          <w:sz w:val="24"/>
          <w:szCs w:val="24"/>
          <w:vertAlign w:val="superscript"/>
        </w:rPr>
        <w:t>5</w:t>
      </w:r>
      <w:r w:rsidR="00954E51">
        <w:rPr>
          <w:rFonts w:ascii="Arial" w:eastAsiaTheme="minorEastAsia" w:hAnsi="Arial" w:cs="Arial"/>
          <w:sz w:val="24"/>
          <w:szCs w:val="24"/>
          <w:vertAlign w:val="superscript"/>
        </w:rPr>
        <w:t>5</w:t>
      </w:r>
      <w:r w:rsidR="00835D05" w:rsidRPr="006F29AF">
        <w:rPr>
          <w:rFonts w:ascii="Arial" w:eastAsiaTheme="minorEastAsia" w:hAnsi="Arial" w:cs="Arial"/>
          <w:sz w:val="24"/>
          <w:szCs w:val="24"/>
        </w:rPr>
        <w:t xml:space="preserve"> </w:t>
      </w:r>
    </w:p>
    <w:p w:rsidR="00411A37" w:rsidRPr="00411A37" w:rsidRDefault="00411A37"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Formation of the pre</w:t>
      </w:r>
      <w:r w:rsidR="006312F5">
        <w:rPr>
          <w:rFonts w:ascii="Arial" w:eastAsiaTheme="minorEastAsia" w:hAnsi="Arial" w:cs="Arial"/>
          <w:sz w:val="24"/>
          <w:szCs w:val="24"/>
        </w:rPr>
        <w:t>-</w:t>
      </w:r>
      <w:r>
        <w:rPr>
          <w:rFonts w:ascii="Arial" w:eastAsiaTheme="minorEastAsia" w:hAnsi="Arial" w:cs="Arial"/>
          <w:sz w:val="24"/>
          <w:szCs w:val="24"/>
        </w:rPr>
        <w:t xml:space="preserve">catalyst </w:t>
      </w:r>
      <w:r w:rsidR="00DE43B8">
        <w:rPr>
          <w:rFonts w:ascii="Arial" w:eastAsiaTheme="minorEastAsia" w:hAnsi="Arial" w:cs="Arial"/>
          <w:b/>
          <w:sz w:val="24"/>
          <w:szCs w:val="24"/>
        </w:rPr>
        <w:t>53</w:t>
      </w:r>
      <w:r w:rsidRPr="008D6C3A">
        <w:rPr>
          <w:rFonts w:ascii="Arial" w:eastAsiaTheme="minorEastAsia" w:hAnsi="Arial" w:cs="Arial"/>
          <w:sz w:val="24"/>
          <w:szCs w:val="24"/>
        </w:rPr>
        <w:t xml:space="preserve"> was confirmed</w:t>
      </w:r>
      <w:r>
        <w:rPr>
          <w:rFonts w:ascii="Arial" w:eastAsiaTheme="minorEastAsia" w:hAnsi="Arial" w:cs="Arial"/>
          <w:sz w:val="24"/>
          <w:szCs w:val="24"/>
        </w:rPr>
        <w:t xml:space="preserve"> by </w:t>
      </w:r>
      <w:r>
        <w:rPr>
          <w:rFonts w:ascii="Arial" w:eastAsiaTheme="minorEastAsia" w:hAnsi="Arial" w:cs="Arial"/>
          <w:sz w:val="24"/>
          <w:szCs w:val="24"/>
          <w:vertAlign w:val="superscript"/>
        </w:rPr>
        <w:t>31</w:t>
      </w:r>
      <w:r w:rsidR="00D56705">
        <w:rPr>
          <w:rFonts w:ascii="Arial" w:eastAsiaTheme="minorEastAsia" w:hAnsi="Arial" w:cs="Arial"/>
          <w:sz w:val="24"/>
          <w:szCs w:val="24"/>
        </w:rPr>
        <w:t>P NMR.</w:t>
      </w:r>
      <w:r>
        <w:rPr>
          <w:rFonts w:ascii="Arial" w:eastAsiaTheme="minorEastAsia" w:hAnsi="Arial" w:cs="Arial"/>
          <w:sz w:val="24"/>
          <w:szCs w:val="24"/>
        </w:rPr>
        <w:t xml:space="preserve"> </w:t>
      </w:r>
      <w:r w:rsidR="00D56705">
        <w:rPr>
          <w:rFonts w:ascii="Arial" w:eastAsiaTheme="minorEastAsia" w:hAnsi="Arial" w:cs="Arial"/>
          <w:sz w:val="24"/>
          <w:szCs w:val="24"/>
        </w:rPr>
        <w:t xml:space="preserve">The appearance of </w:t>
      </w:r>
      <w:r>
        <w:rPr>
          <w:rFonts w:ascii="Arial" w:eastAsiaTheme="minorEastAsia" w:hAnsi="Arial" w:cs="Arial"/>
          <w:sz w:val="24"/>
          <w:szCs w:val="24"/>
        </w:rPr>
        <w:t xml:space="preserve">signals at both 64.4 and 35.4 ppm corresponded to those </w:t>
      </w:r>
      <w:r w:rsidR="00D56705">
        <w:rPr>
          <w:rFonts w:ascii="Arial" w:eastAsiaTheme="minorEastAsia" w:hAnsi="Arial" w:cs="Arial"/>
          <w:sz w:val="24"/>
          <w:szCs w:val="24"/>
        </w:rPr>
        <w:t xml:space="preserve">reported </w:t>
      </w:r>
      <w:r>
        <w:rPr>
          <w:rFonts w:ascii="Arial" w:eastAsiaTheme="minorEastAsia" w:hAnsi="Arial" w:cs="Arial"/>
          <w:sz w:val="24"/>
          <w:szCs w:val="24"/>
        </w:rPr>
        <w:t>in the literature</w:t>
      </w:r>
      <w:r w:rsidR="00D56705">
        <w:rPr>
          <w:rFonts w:ascii="Arial" w:eastAsiaTheme="minorEastAsia" w:hAnsi="Arial" w:cs="Arial"/>
          <w:sz w:val="24"/>
          <w:szCs w:val="24"/>
        </w:rPr>
        <w:t xml:space="preserve"> for compound </w:t>
      </w:r>
      <w:r w:rsidR="00D56705">
        <w:rPr>
          <w:rFonts w:ascii="Arial" w:eastAsiaTheme="minorEastAsia" w:hAnsi="Arial" w:cs="Arial"/>
          <w:b/>
          <w:sz w:val="24"/>
          <w:szCs w:val="24"/>
        </w:rPr>
        <w:t>53</w:t>
      </w:r>
      <w:r>
        <w:rPr>
          <w:rFonts w:ascii="Arial" w:eastAsiaTheme="minorEastAsia" w:hAnsi="Arial" w:cs="Arial"/>
          <w:sz w:val="24"/>
          <w:szCs w:val="24"/>
        </w:rPr>
        <w:t>.</w:t>
      </w:r>
      <w:r w:rsidR="00326033">
        <w:rPr>
          <w:rFonts w:ascii="Arial" w:eastAsiaTheme="minorEastAsia" w:hAnsi="Arial" w:cs="Arial"/>
          <w:sz w:val="24"/>
          <w:szCs w:val="24"/>
          <w:vertAlign w:val="superscript"/>
        </w:rPr>
        <w:t>5</w:t>
      </w:r>
      <w:r w:rsidR="00954E51">
        <w:rPr>
          <w:rFonts w:ascii="Arial" w:eastAsiaTheme="minorEastAsia" w:hAnsi="Arial" w:cs="Arial"/>
          <w:sz w:val="24"/>
          <w:szCs w:val="24"/>
          <w:vertAlign w:val="superscript"/>
        </w:rPr>
        <w:t>5</w:t>
      </w:r>
    </w:p>
    <w:p w:rsidR="00835D05" w:rsidRPr="006F29AF" w:rsidRDefault="00D756EC" w:rsidP="000C79C9">
      <w:pPr>
        <w:spacing w:after="160" w:line="360" w:lineRule="auto"/>
        <w:jc w:val="center"/>
        <w:rPr>
          <w:rFonts w:ascii="Arial" w:eastAsiaTheme="minorEastAsia" w:hAnsi="Arial" w:cs="Arial"/>
          <w:sz w:val="24"/>
          <w:szCs w:val="24"/>
        </w:rPr>
      </w:pPr>
      <w:r>
        <w:rPr>
          <w:noProof/>
        </w:rPr>
        <w:pict>
          <v:shape id="_x0000_s3947" type="#_x0000_t75" style="position:absolute;left:0;text-align:left;margin-left:0;margin-top:-.55pt;width:300.75pt;height:148.5pt;z-index:251846144;mso-position-horizontal:center" wrapcoords="15729 327 970 1200 0 1200 0 18655 1077 19527 2047 19527 1993 20618 18907 20836 19607 20836 19769 19855 19553 19636 18476 19527 18745 17782 18961 17782 19876 16364 19930 16036 21385 14400 21492 13636 20792 12982 19445 12545 19715 12545 21007 11127 21331 9818 21277 7964 19930 7309 18799 6982 20092 6000 20038 5236 18314 3818 17345 3818 17021 1636 16806 1091 16106 327 15729 327">
            <v:imagedata r:id="rId335" o:title=""/>
            <w10:wrap type="tight"/>
          </v:shape>
          <o:OLEObject Type="Embed" ProgID="ChemDraw.Document.6.0" ShapeID="_x0000_s3947" DrawAspect="Content" ObjectID="_1641921467" r:id="rId336"/>
        </w:pict>
      </w: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DE43B8" w:rsidRDefault="00DE43B8" w:rsidP="008412F4">
      <w:pPr>
        <w:spacing w:after="160" w:line="360" w:lineRule="auto"/>
        <w:jc w:val="center"/>
        <w:rPr>
          <w:rFonts w:ascii="Arial" w:eastAsiaTheme="minorEastAsia" w:hAnsi="Arial" w:cs="Arial"/>
          <w:b/>
          <w:sz w:val="20"/>
          <w:szCs w:val="20"/>
        </w:rPr>
      </w:pPr>
    </w:p>
    <w:p w:rsidR="00835D05" w:rsidRPr="008412F4" w:rsidRDefault="008412F4" w:rsidP="008412F4">
      <w:pPr>
        <w:spacing w:after="160" w:line="360" w:lineRule="auto"/>
        <w:jc w:val="center"/>
        <w:rPr>
          <w:rFonts w:ascii="Arial" w:eastAsiaTheme="minorEastAsia" w:hAnsi="Arial" w:cs="Arial"/>
          <w:b/>
          <w:sz w:val="20"/>
          <w:szCs w:val="20"/>
        </w:rPr>
      </w:pPr>
      <w:proofErr w:type="gramStart"/>
      <w:r w:rsidRPr="008412F4">
        <w:rPr>
          <w:rFonts w:ascii="Arial" w:eastAsiaTheme="minorEastAsia" w:hAnsi="Arial" w:cs="Arial"/>
          <w:b/>
          <w:sz w:val="20"/>
          <w:szCs w:val="20"/>
        </w:rPr>
        <w:t xml:space="preserve">Figure </w:t>
      </w:r>
      <w:r w:rsidR="00D2771C">
        <w:rPr>
          <w:rFonts w:ascii="Arial" w:eastAsiaTheme="minorEastAsia" w:hAnsi="Arial" w:cs="Arial"/>
          <w:b/>
          <w:sz w:val="20"/>
          <w:szCs w:val="20"/>
        </w:rPr>
        <w:t>97</w:t>
      </w:r>
      <w:r w:rsidRPr="008412F4">
        <w:rPr>
          <w:rFonts w:ascii="Arial" w:eastAsiaTheme="minorEastAsia" w:hAnsi="Arial" w:cs="Arial"/>
          <w:b/>
          <w:sz w:val="20"/>
          <w:szCs w:val="20"/>
        </w:rPr>
        <w:t xml:space="preserve"> </w:t>
      </w:r>
      <w:r w:rsidRPr="008412F4">
        <w:rPr>
          <w:rFonts w:ascii="Arial" w:eastAsiaTheme="minorEastAsia" w:hAnsi="Arial" w:cs="Arial"/>
          <w:sz w:val="20"/>
          <w:szCs w:val="20"/>
        </w:rPr>
        <w:t>-</w:t>
      </w:r>
      <w:r w:rsidR="00835D05" w:rsidRPr="008412F4">
        <w:rPr>
          <w:rFonts w:ascii="Arial" w:eastAsiaTheme="minorEastAsia" w:hAnsi="Arial" w:cs="Arial"/>
          <w:sz w:val="20"/>
          <w:szCs w:val="20"/>
        </w:rPr>
        <w:t xml:space="preserve"> </w:t>
      </w:r>
      <w:r w:rsidR="00411A37">
        <w:rPr>
          <w:rFonts w:ascii="Arial" w:eastAsiaTheme="minorEastAsia" w:hAnsi="Arial" w:cs="Arial"/>
          <w:sz w:val="20"/>
          <w:szCs w:val="20"/>
        </w:rPr>
        <w:t>S</w:t>
      </w:r>
      <w:r w:rsidR="00835D05" w:rsidRPr="008412F4">
        <w:rPr>
          <w:rFonts w:ascii="Arial" w:eastAsiaTheme="minorEastAsia" w:hAnsi="Arial" w:cs="Arial"/>
          <w:sz w:val="20"/>
          <w:szCs w:val="20"/>
        </w:rPr>
        <w:t xml:space="preserve">ynthesis of </w:t>
      </w:r>
      <w:r w:rsidR="00411A37">
        <w:rPr>
          <w:rFonts w:ascii="Arial" w:eastAsiaTheme="minorEastAsia" w:hAnsi="Arial" w:cs="Arial"/>
          <w:sz w:val="20"/>
          <w:szCs w:val="20"/>
        </w:rPr>
        <w:t>palladium</w:t>
      </w:r>
      <w:r w:rsidR="00835D05" w:rsidRPr="008412F4">
        <w:rPr>
          <w:rFonts w:ascii="Arial" w:eastAsiaTheme="minorEastAsia" w:hAnsi="Arial" w:cs="Arial"/>
          <w:sz w:val="20"/>
          <w:szCs w:val="20"/>
        </w:rPr>
        <w:t xml:space="preserve"> pre-catalyst </w:t>
      </w:r>
      <w:r w:rsidR="00DE43B8" w:rsidRPr="00DE43B8">
        <w:rPr>
          <w:rFonts w:ascii="Arial" w:eastAsiaTheme="minorEastAsia" w:hAnsi="Arial" w:cs="Arial"/>
          <w:b/>
          <w:sz w:val="20"/>
          <w:szCs w:val="20"/>
        </w:rPr>
        <w:t>53</w:t>
      </w:r>
      <w:r w:rsidR="00835D05" w:rsidRPr="008412F4">
        <w:rPr>
          <w:rFonts w:ascii="Arial" w:eastAsiaTheme="minorEastAsia" w:hAnsi="Arial" w:cs="Arial"/>
          <w:sz w:val="20"/>
          <w:szCs w:val="20"/>
        </w:rPr>
        <w:t>.</w:t>
      </w:r>
      <w:proofErr w:type="gramEnd"/>
    </w:p>
    <w:p w:rsidR="00DF4D3D" w:rsidRDefault="00DF4D3D">
      <w:pPr>
        <w:rPr>
          <w:rFonts w:ascii="Arial" w:eastAsiaTheme="minorEastAsia" w:hAnsi="Arial" w:cs="Arial"/>
          <w:b/>
          <w:sz w:val="24"/>
          <w:szCs w:val="24"/>
          <w:u w:val="single"/>
        </w:rPr>
      </w:pPr>
      <w:r>
        <w:rPr>
          <w:rFonts w:ascii="Arial" w:eastAsiaTheme="minorEastAsia" w:hAnsi="Arial" w:cs="Arial"/>
          <w:b/>
          <w:sz w:val="24"/>
          <w:szCs w:val="24"/>
          <w:u w:val="single"/>
        </w:rPr>
        <w:br w:type="page"/>
      </w:r>
    </w:p>
    <w:p w:rsidR="00835D05" w:rsidRPr="008132D1" w:rsidRDefault="005D6B72" w:rsidP="006F29AF">
      <w:pPr>
        <w:spacing w:after="160" w:line="360" w:lineRule="auto"/>
        <w:rPr>
          <w:rFonts w:ascii="Arial" w:eastAsiaTheme="minorEastAsia" w:hAnsi="Arial" w:cs="Arial"/>
          <w:b/>
          <w:i/>
          <w:sz w:val="24"/>
          <w:szCs w:val="24"/>
          <w:u w:val="single"/>
          <w:vertAlign w:val="superscript"/>
        </w:rPr>
      </w:pPr>
      <w:r>
        <w:rPr>
          <w:rFonts w:ascii="Arial" w:eastAsiaTheme="minorEastAsia" w:hAnsi="Arial" w:cs="Arial"/>
          <w:b/>
          <w:i/>
          <w:sz w:val="24"/>
          <w:szCs w:val="24"/>
          <w:u w:val="single"/>
        </w:rPr>
        <w:lastRenderedPageBreak/>
        <w:t xml:space="preserve">3.2.2 </w:t>
      </w:r>
      <w:r w:rsidR="00320FB2" w:rsidRPr="008132D1">
        <w:rPr>
          <w:rFonts w:ascii="Arial" w:eastAsiaTheme="minorEastAsia" w:hAnsi="Arial" w:cs="Arial"/>
          <w:b/>
          <w:i/>
          <w:sz w:val="24"/>
          <w:szCs w:val="24"/>
          <w:u w:val="single"/>
        </w:rPr>
        <w:t>Biaryl</w:t>
      </w:r>
      <w:r w:rsidR="00411A37" w:rsidRPr="008132D1">
        <w:rPr>
          <w:rFonts w:ascii="Arial" w:eastAsiaTheme="minorEastAsia" w:hAnsi="Arial" w:cs="Arial"/>
          <w:b/>
          <w:i/>
          <w:sz w:val="24"/>
          <w:szCs w:val="24"/>
          <w:u w:val="single"/>
        </w:rPr>
        <w:t>monophosphonate synthesis</w:t>
      </w:r>
    </w:p>
    <w:p w:rsidR="00835D05" w:rsidRPr="008132D1" w:rsidRDefault="005D6B72" w:rsidP="006F29AF">
      <w:pPr>
        <w:spacing w:after="160" w:line="360" w:lineRule="auto"/>
        <w:rPr>
          <w:rFonts w:ascii="Arial" w:eastAsiaTheme="minorEastAsia" w:hAnsi="Arial" w:cs="Arial"/>
          <w:b/>
          <w:i/>
          <w:sz w:val="24"/>
          <w:szCs w:val="24"/>
          <w:u w:val="single"/>
        </w:rPr>
      </w:pPr>
      <w:r>
        <w:rPr>
          <w:rFonts w:ascii="Arial" w:eastAsiaTheme="minorEastAsia" w:hAnsi="Arial" w:cs="Arial"/>
          <w:b/>
          <w:i/>
          <w:sz w:val="24"/>
          <w:szCs w:val="24"/>
          <w:u w:val="single"/>
        </w:rPr>
        <w:t xml:space="preserve">3.2.2.1 </w:t>
      </w:r>
      <w:r w:rsidR="00411A37" w:rsidRPr="008132D1">
        <w:rPr>
          <w:rFonts w:ascii="Arial" w:eastAsiaTheme="minorEastAsia" w:hAnsi="Arial" w:cs="Arial"/>
          <w:b/>
          <w:i/>
          <w:sz w:val="24"/>
          <w:szCs w:val="24"/>
          <w:u w:val="single"/>
        </w:rPr>
        <w:t>A</w:t>
      </w:r>
      <w:r w:rsidR="00835D05" w:rsidRPr="008132D1">
        <w:rPr>
          <w:rFonts w:ascii="Arial" w:eastAsiaTheme="minorEastAsia" w:hAnsi="Arial" w:cs="Arial"/>
          <w:b/>
          <w:i/>
          <w:sz w:val="24"/>
          <w:szCs w:val="24"/>
          <w:u w:val="single"/>
        </w:rPr>
        <w:t>ryl halides</w:t>
      </w:r>
      <w:r w:rsidR="00411A37" w:rsidRPr="008132D1">
        <w:rPr>
          <w:rFonts w:ascii="Arial" w:eastAsiaTheme="minorEastAsia" w:hAnsi="Arial" w:cs="Arial"/>
          <w:b/>
          <w:i/>
          <w:sz w:val="24"/>
          <w:szCs w:val="24"/>
          <w:u w:val="single"/>
        </w:rPr>
        <w:t xml:space="preserve"> phosphonation</w:t>
      </w:r>
    </w:p>
    <w:p w:rsidR="00835D05" w:rsidRPr="00DF4D3D" w:rsidRDefault="006928B0" w:rsidP="000D43F7">
      <w:pPr>
        <w:spacing w:after="160" w:line="360" w:lineRule="auto"/>
        <w:jc w:val="center"/>
        <w:rPr>
          <w:rFonts w:ascii="Arial" w:eastAsiaTheme="minorEastAsia" w:hAnsi="Arial" w:cs="Arial"/>
          <w:sz w:val="24"/>
          <w:szCs w:val="24"/>
        </w:rPr>
      </w:pPr>
      <w:r w:rsidRPr="006F29AF">
        <w:rPr>
          <w:rFonts w:ascii="Arial" w:eastAsiaTheme="minorEastAsia" w:hAnsi="Arial" w:cs="Arial"/>
          <w:sz w:val="24"/>
          <w:szCs w:val="24"/>
        </w:rPr>
        <w:object w:dxaOrig="8073" w:dyaOrig="2616">
          <v:shape id="_x0000_i1165" type="#_x0000_t75" style="width:402.75pt;height:130.5pt" o:ole="">
            <v:imagedata r:id="rId337" o:title=""/>
          </v:shape>
          <o:OLEObject Type="Embed" ProgID="ChemDraw.Document.6.0" ShapeID="_x0000_i1165" DrawAspect="Content" ObjectID="_1641921324" r:id="rId338"/>
        </w:object>
      </w:r>
    </w:p>
    <w:p w:rsidR="00835D05" w:rsidRPr="00AB1157" w:rsidRDefault="008412F4" w:rsidP="00AB1157">
      <w:pPr>
        <w:spacing w:after="160" w:line="360" w:lineRule="auto"/>
        <w:jc w:val="center"/>
        <w:rPr>
          <w:rFonts w:ascii="Arial" w:eastAsiaTheme="minorEastAsia" w:hAnsi="Arial" w:cs="Arial"/>
          <w:sz w:val="20"/>
          <w:szCs w:val="20"/>
        </w:rPr>
      </w:pPr>
      <w:proofErr w:type="gramStart"/>
      <w:r w:rsidRPr="00AB1157">
        <w:rPr>
          <w:rFonts w:ascii="Arial" w:eastAsiaTheme="minorEastAsia" w:hAnsi="Arial" w:cs="Arial"/>
          <w:b/>
          <w:sz w:val="20"/>
          <w:szCs w:val="20"/>
        </w:rPr>
        <w:t xml:space="preserve">Figure </w:t>
      </w:r>
      <w:r w:rsidR="00D2771C">
        <w:rPr>
          <w:rFonts w:ascii="Arial" w:eastAsiaTheme="minorEastAsia" w:hAnsi="Arial" w:cs="Arial"/>
          <w:b/>
          <w:sz w:val="20"/>
          <w:szCs w:val="20"/>
        </w:rPr>
        <w:t>98</w:t>
      </w:r>
      <w:r w:rsidRPr="00AB1157">
        <w:rPr>
          <w:rFonts w:ascii="Arial" w:eastAsiaTheme="minorEastAsia" w:hAnsi="Arial" w:cs="Arial"/>
          <w:b/>
          <w:sz w:val="20"/>
          <w:szCs w:val="20"/>
        </w:rPr>
        <w:t xml:space="preserve"> </w:t>
      </w:r>
      <w:r w:rsidR="00B03CC8">
        <w:rPr>
          <w:rFonts w:ascii="Arial" w:eastAsiaTheme="minorEastAsia" w:hAnsi="Arial" w:cs="Arial"/>
          <w:sz w:val="20"/>
          <w:szCs w:val="20"/>
        </w:rPr>
        <w:t>–</w:t>
      </w:r>
      <w:r w:rsidR="00835D05" w:rsidRPr="00AB1157">
        <w:rPr>
          <w:rFonts w:ascii="Arial" w:eastAsiaTheme="minorEastAsia" w:hAnsi="Arial" w:cs="Arial"/>
          <w:sz w:val="20"/>
          <w:szCs w:val="20"/>
        </w:rPr>
        <w:t xml:space="preserve"> </w:t>
      </w:r>
      <w:r w:rsidR="00B03CC8">
        <w:rPr>
          <w:rFonts w:ascii="Arial" w:eastAsiaTheme="minorEastAsia" w:hAnsi="Arial" w:cs="Arial"/>
          <w:sz w:val="20"/>
          <w:szCs w:val="20"/>
        </w:rPr>
        <w:t xml:space="preserve">Formation </w:t>
      </w:r>
      <w:r w:rsidR="00835D05" w:rsidRPr="00AB1157">
        <w:rPr>
          <w:rFonts w:ascii="Arial" w:eastAsiaTheme="minorEastAsia" w:hAnsi="Arial" w:cs="Arial"/>
          <w:sz w:val="20"/>
          <w:szCs w:val="20"/>
        </w:rPr>
        <w:t xml:space="preserve">of aryl </w:t>
      </w:r>
      <w:r w:rsidR="00B03CC8">
        <w:rPr>
          <w:rFonts w:ascii="Arial" w:eastAsiaTheme="minorEastAsia" w:hAnsi="Arial" w:cs="Arial"/>
          <w:sz w:val="20"/>
          <w:szCs w:val="20"/>
        </w:rPr>
        <w:t>phosphonates</w:t>
      </w:r>
      <w:r w:rsidR="00835D05" w:rsidRPr="00AB1157">
        <w:rPr>
          <w:rFonts w:ascii="Arial" w:eastAsiaTheme="minorEastAsia" w:hAnsi="Arial" w:cs="Arial"/>
          <w:sz w:val="20"/>
          <w:szCs w:val="20"/>
        </w:rPr>
        <w:t xml:space="preserve"> </w:t>
      </w:r>
      <w:r w:rsidR="006928B0">
        <w:rPr>
          <w:rFonts w:ascii="Arial" w:eastAsiaTheme="minorEastAsia" w:hAnsi="Arial" w:cs="Arial"/>
          <w:b/>
          <w:sz w:val="20"/>
          <w:szCs w:val="20"/>
        </w:rPr>
        <w:t xml:space="preserve">113 </w:t>
      </w:r>
      <w:r w:rsidR="006928B0" w:rsidRPr="006928B0">
        <w:rPr>
          <w:rFonts w:ascii="Arial" w:eastAsiaTheme="minorEastAsia" w:hAnsi="Arial" w:cs="Arial"/>
          <w:sz w:val="20"/>
          <w:szCs w:val="20"/>
        </w:rPr>
        <w:t xml:space="preserve">- </w:t>
      </w:r>
      <w:r w:rsidR="006928B0">
        <w:rPr>
          <w:rFonts w:ascii="Arial" w:eastAsiaTheme="minorEastAsia" w:hAnsi="Arial" w:cs="Arial"/>
          <w:b/>
          <w:sz w:val="20"/>
          <w:szCs w:val="20"/>
        </w:rPr>
        <w:t>115</w:t>
      </w:r>
      <w:r w:rsidR="00835D05" w:rsidRPr="00AB1157">
        <w:rPr>
          <w:rFonts w:ascii="Arial" w:eastAsiaTheme="minorEastAsia" w:hAnsi="Arial" w:cs="Arial"/>
          <w:sz w:val="20"/>
          <w:szCs w:val="20"/>
        </w:rPr>
        <w:t>.</w:t>
      </w:r>
      <w:proofErr w:type="gramEnd"/>
    </w:p>
    <w:p w:rsidR="00835D05" w:rsidRPr="006F29AF" w:rsidRDefault="00D57E26"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S</w:t>
      </w:r>
      <w:r w:rsidR="00835D05" w:rsidRPr="006F29AF">
        <w:rPr>
          <w:rFonts w:ascii="Arial" w:eastAsiaTheme="minorEastAsia" w:hAnsi="Arial" w:cs="Arial"/>
          <w:sz w:val="24"/>
          <w:szCs w:val="24"/>
        </w:rPr>
        <w:t xml:space="preserve">ynthesis of </w:t>
      </w:r>
      <w:r>
        <w:rPr>
          <w:rFonts w:ascii="Arial" w:eastAsiaTheme="minorEastAsia" w:hAnsi="Arial" w:cs="Arial"/>
          <w:sz w:val="24"/>
          <w:szCs w:val="24"/>
        </w:rPr>
        <w:t xml:space="preserve">the </w:t>
      </w:r>
      <w:r w:rsidR="00835D05" w:rsidRPr="006F29AF">
        <w:rPr>
          <w:rFonts w:ascii="Arial" w:eastAsiaTheme="minorEastAsia" w:hAnsi="Arial" w:cs="Arial"/>
          <w:sz w:val="24"/>
          <w:szCs w:val="24"/>
        </w:rPr>
        <w:t xml:space="preserve">aryl phosphonates </w:t>
      </w:r>
      <w:r w:rsidR="006928B0">
        <w:rPr>
          <w:rFonts w:ascii="Arial" w:eastAsiaTheme="minorEastAsia" w:hAnsi="Arial" w:cs="Arial"/>
          <w:b/>
          <w:sz w:val="24"/>
          <w:szCs w:val="24"/>
        </w:rPr>
        <w:t>113</w:t>
      </w:r>
      <w:r>
        <w:rPr>
          <w:rFonts w:ascii="Arial" w:eastAsiaTheme="minorEastAsia" w:hAnsi="Arial" w:cs="Arial"/>
          <w:b/>
          <w:sz w:val="24"/>
          <w:szCs w:val="24"/>
        </w:rPr>
        <w:t xml:space="preserve"> </w:t>
      </w:r>
      <w:r w:rsidRPr="00D57E26">
        <w:rPr>
          <w:rFonts w:ascii="Arial" w:eastAsiaTheme="minorEastAsia" w:hAnsi="Arial" w:cs="Arial"/>
          <w:sz w:val="24"/>
          <w:szCs w:val="24"/>
        </w:rPr>
        <w:t>–</w:t>
      </w:r>
      <w:r>
        <w:rPr>
          <w:rFonts w:ascii="Arial" w:eastAsiaTheme="minorEastAsia" w:hAnsi="Arial" w:cs="Arial"/>
          <w:b/>
          <w:sz w:val="24"/>
          <w:szCs w:val="24"/>
        </w:rPr>
        <w:t xml:space="preserve"> </w:t>
      </w:r>
      <w:r w:rsidR="006928B0">
        <w:rPr>
          <w:rFonts w:ascii="Arial" w:eastAsiaTheme="minorEastAsia" w:hAnsi="Arial" w:cs="Arial"/>
          <w:b/>
          <w:sz w:val="24"/>
          <w:szCs w:val="24"/>
        </w:rPr>
        <w:t>115</w:t>
      </w:r>
      <w:r>
        <w:rPr>
          <w:rFonts w:ascii="Arial" w:eastAsiaTheme="minorEastAsia" w:hAnsi="Arial" w:cs="Arial"/>
          <w:b/>
          <w:sz w:val="24"/>
          <w:szCs w:val="24"/>
        </w:rPr>
        <w:t xml:space="preserve"> </w:t>
      </w:r>
      <w:r w:rsidRPr="00D57E26">
        <w:rPr>
          <w:rFonts w:ascii="Arial" w:eastAsiaTheme="minorEastAsia" w:hAnsi="Arial" w:cs="Arial"/>
          <w:sz w:val="24"/>
          <w:szCs w:val="24"/>
        </w:rPr>
        <w:t>was accomplished</w:t>
      </w:r>
      <w:r>
        <w:rPr>
          <w:rFonts w:ascii="Arial" w:eastAsiaTheme="minorEastAsia" w:hAnsi="Arial" w:cs="Arial"/>
          <w:b/>
          <w:sz w:val="24"/>
          <w:szCs w:val="24"/>
        </w:rPr>
        <w:t xml:space="preserve"> </w:t>
      </w:r>
      <w:r w:rsidR="00551DE1">
        <w:rPr>
          <w:rFonts w:ascii="Arial" w:eastAsiaTheme="minorEastAsia" w:hAnsi="Arial" w:cs="Arial"/>
          <w:sz w:val="24"/>
          <w:szCs w:val="24"/>
        </w:rPr>
        <w:t xml:space="preserve">by </w:t>
      </w:r>
      <w:proofErr w:type="gramStart"/>
      <w:r w:rsidR="003D369E" w:rsidRPr="000C79C9">
        <w:rPr>
          <w:rFonts w:ascii="Arial" w:eastAsiaTheme="minorEastAsia" w:hAnsi="Arial" w:cs="Arial"/>
          <w:sz w:val="24"/>
          <w:szCs w:val="24"/>
        </w:rPr>
        <w:t>Pd(</w:t>
      </w:r>
      <w:proofErr w:type="gramEnd"/>
      <w:r w:rsidR="003D369E" w:rsidRPr="000C79C9">
        <w:rPr>
          <w:rFonts w:ascii="Arial" w:eastAsiaTheme="minorEastAsia" w:hAnsi="Arial" w:cs="Arial"/>
          <w:sz w:val="24"/>
          <w:szCs w:val="24"/>
        </w:rPr>
        <w:t>OAc)</w:t>
      </w:r>
      <w:r w:rsidR="003D369E" w:rsidRPr="000C79C9">
        <w:rPr>
          <w:rFonts w:ascii="Arial" w:eastAsiaTheme="minorEastAsia" w:hAnsi="Arial" w:cs="Arial"/>
          <w:sz w:val="24"/>
          <w:szCs w:val="24"/>
          <w:vertAlign w:val="subscript"/>
        </w:rPr>
        <w:t>2</w:t>
      </w:r>
      <w:r w:rsidR="003D369E" w:rsidRPr="000C79C9">
        <w:rPr>
          <w:rFonts w:ascii="Arial" w:eastAsiaTheme="minorEastAsia" w:hAnsi="Arial" w:cs="Arial"/>
          <w:sz w:val="24"/>
          <w:szCs w:val="24"/>
        </w:rPr>
        <w:t>/PPh</w:t>
      </w:r>
      <w:r w:rsidR="003D369E" w:rsidRPr="000C79C9">
        <w:rPr>
          <w:rFonts w:ascii="Arial" w:eastAsiaTheme="minorEastAsia" w:hAnsi="Arial" w:cs="Arial"/>
          <w:sz w:val="24"/>
          <w:szCs w:val="24"/>
          <w:vertAlign w:val="subscript"/>
        </w:rPr>
        <w:t xml:space="preserve">3 </w:t>
      </w:r>
      <w:r w:rsidR="003D369E" w:rsidRPr="000C79C9">
        <w:rPr>
          <w:rFonts w:ascii="Arial" w:eastAsiaTheme="minorEastAsia" w:hAnsi="Arial" w:cs="Arial"/>
          <w:sz w:val="24"/>
          <w:szCs w:val="24"/>
        </w:rPr>
        <w:t>catalysed coupling of</w:t>
      </w:r>
      <w:r w:rsidR="00013FD3">
        <w:rPr>
          <w:rFonts w:ascii="Arial" w:eastAsiaTheme="minorEastAsia" w:hAnsi="Arial" w:cs="Arial"/>
          <w:sz w:val="24"/>
          <w:szCs w:val="24"/>
        </w:rPr>
        <w:t xml:space="preserve"> diethyl phosphite </w:t>
      </w:r>
      <w:r w:rsidR="006928B0">
        <w:rPr>
          <w:rFonts w:ascii="Arial" w:eastAsiaTheme="minorEastAsia" w:hAnsi="Arial" w:cs="Arial"/>
          <w:b/>
          <w:sz w:val="24"/>
          <w:szCs w:val="24"/>
        </w:rPr>
        <w:t>112</w:t>
      </w:r>
      <w:r w:rsidR="00705134">
        <w:rPr>
          <w:rFonts w:ascii="Arial" w:eastAsiaTheme="minorEastAsia" w:hAnsi="Arial" w:cs="Arial"/>
          <w:b/>
          <w:sz w:val="24"/>
          <w:szCs w:val="24"/>
        </w:rPr>
        <w:t xml:space="preserve"> </w:t>
      </w:r>
      <w:r w:rsidR="00013FD3">
        <w:rPr>
          <w:rFonts w:ascii="Arial" w:eastAsiaTheme="minorEastAsia" w:hAnsi="Arial" w:cs="Arial"/>
          <w:sz w:val="24"/>
          <w:szCs w:val="24"/>
        </w:rPr>
        <w:t xml:space="preserve">with </w:t>
      </w:r>
      <w:r w:rsidR="00835D05" w:rsidRPr="006F29AF">
        <w:rPr>
          <w:rFonts w:ascii="Arial" w:eastAsiaTheme="minorEastAsia" w:hAnsi="Arial" w:cs="Arial"/>
          <w:sz w:val="24"/>
          <w:szCs w:val="24"/>
        </w:rPr>
        <w:t>aryl bromide</w:t>
      </w:r>
      <w:r w:rsidR="00551DE1">
        <w:rPr>
          <w:rFonts w:ascii="Arial" w:eastAsiaTheme="minorEastAsia" w:hAnsi="Arial" w:cs="Arial"/>
          <w:sz w:val="24"/>
          <w:szCs w:val="24"/>
        </w:rPr>
        <w:t xml:space="preserve">s </w:t>
      </w:r>
      <w:r w:rsidR="006928B0">
        <w:rPr>
          <w:rFonts w:ascii="Arial" w:eastAsiaTheme="minorEastAsia" w:hAnsi="Arial" w:cs="Arial"/>
          <w:b/>
          <w:sz w:val="24"/>
          <w:szCs w:val="24"/>
        </w:rPr>
        <w:t>109</w:t>
      </w:r>
      <w:r w:rsidR="00551DE1">
        <w:rPr>
          <w:rFonts w:ascii="Arial" w:eastAsiaTheme="minorEastAsia" w:hAnsi="Arial" w:cs="Arial"/>
          <w:b/>
          <w:sz w:val="24"/>
          <w:szCs w:val="24"/>
        </w:rPr>
        <w:t xml:space="preserve"> </w:t>
      </w:r>
      <w:r w:rsidR="00551DE1" w:rsidRPr="00D57E26">
        <w:rPr>
          <w:rFonts w:ascii="Arial" w:eastAsiaTheme="minorEastAsia" w:hAnsi="Arial" w:cs="Arial"/>
          <w:sz w:val="24"/>
          <w:szCs w:val="24"/>
        </w:rPr>
        <w:t>–</w:t>
      </w:r>
      <w:r w:rsidR="00551DE1">
        <w:rPr>
          <w:rFonts w:ascii="Arial" w:eastAsiaTheme="minorEastAsia" w:hAnsi="Arial" w:cs="Arial"/>
          <w:b/>
          <w:sz w:val="24"/>
          <w:szCs w:val="24"/>
        </w:rPr>
        <w:t xml:space="preserve"> </w:t>
      </w:r>
      <w:r w:rsidR="006928B0">
        <w:rPr>
          <w:rFonts w:ascii="Arial" w:eastAsiaTheme="minorEastAsia" w:hAnsi="Arial" w:cs="Arial"/>
          <w:b/>
          <w:sz w:val="24"/>
          <w:szCs w:val="24"/>
        </w:rPr>
        <w:t>111</w:t>
      </w:r>
      <w:r w:rsidR="00013FD3" w:rsidRPr="00013FD3">
        <w:rPr>
          <w:rFonts w:ascii="Arial" w:eastAsiaTheme="minorEastAsia" w:hAnsi="Arial" w:cs="Arial"/>
          <w:sz w:val="24"/>
          <w:szCs w:val="24"/>
        </w:rPr>
        <w:t>,</w:t>
      </w:r>
      <w:r w:rsidR="00835D05" w:rsidRPr="006F29AF">
        <w:rPr>
          <w:rFonts w:ascii="Arial" w:eastAsiaTheme="minorEastAsia" w:hAnsi="Arial" w:cs="Arial"/>
          <w:sz w:val="24"/>
          <w:szCs w:val="24"/>
        </w:rPr>
        <w:t xml:space="preserve"> </w:t>
      </w:r>
      <w:r w:rsidR="002D0F31">
        <w:rPr>
          <w:rFonts w:ascii="Arial" w:eastAsiaTheme="minorEastAsia" w:hAnsi="Arial" w:cs="Arial"/>
          <w:sz w:val="24"/>
          <w:szCs w:val="24"/>
        </w:rPr>
        <w:t xml:space="preserve">in the same way as used in </w:t>
      </w:r>
      <w:r w:rsidR="009C3DE6">
        <w:rPr>
          <w:rFonts w:ascii="Arial" w:eastAsiaTheme="minorEastAsia" w:hAnsi="Arial" w:cs="Arial"/>
          <w:sz w:val="24"/>
          <w:szCs w:val="24"/>
        </w:rPr>
        <w:t>C</w:t>
      </w:r>
      <w:r>
        <w:rPr>
          <w:rFonts w:ascii="Arial" w:eastAsiaTheme="minorEastAsia" w:hAnsi="Arial" w:cs="Arial"/>
          <w:sz w:val="24"/>
          <w:szCs w:val="24"/>
        </w:rPr>
        <w:t xml:space="preserve">hapter 1 for the preparation of the </w:t>
      </w:r>
      <w:r w:rsidRPr="0047335A">
        <w:rPr>
          <w:rFonts w:ascii="Arial" w:eastAsiaTheme="minorEastAsia" w:hAnsi="Arial" w:cs="Arial"/>
          <w:i/>
          <w:sz w:val="24"/>
          <w:szCs w:val="24"/>
        </w:rPr>
        <w:t>ortho</w:t>
      </w:r>
      <w:r>
        <w:rPr>
          <w:rFonts w:ascii="Arial" w:eastAsiaTheme="minorEastAsia" w:hAnsi="Arial" w:cs="Arial"/>
          <w:sz w:val="24"/>
          <w:szCs w:val="24"/>
        </w:rPr>
        <w:t xml:space="preserve">-bromophosphonate </w:t>
      </w:r>
      <w:r w:rsidR="006928B0">
        <w:rPr>
          <w:rFonts w:ascii="Arial" w:eastAsiaTheme="minorEastAsia" w:hAnsi="Arial" w:cs="Arial"/>
          <w:b/>
          <w:sz w:val="24"/>
          <w:szCs w:val="24"/>
        </w:rPr>
        <w:t>45</w:t>
      </w:r>
      <w:r w:rsidR="00835D05" w:rsidRPr="006F29AF">
        <w:rPr>
          <w:rFonts w:ascii="Arial" w:eastAsiaTheme="minorEastAsia" w:hAnsi="Arial" w:cs="Arial"/>
          <w:sz w:val="24"/>
          <w:szCs w:val="24"/>
        </w:rPr>
        <w:t>.</w:t>
      </w:r>
      <w:r w:rsidR="00326033">
        <w:rPr>
          <w:rFonts w:ascii="Arial" w:eastAsiaTheme="minorEastAsia" w:hAnsi="Arial" w:cs="Arial"/>
          <w:sz w:val="24"/>
          <w:szCs w:val="24"/>
          <w:vertAlign w:val="superscript"/>
        </w:rPr>
        <w:t>4</w:t>
      </w:r>
      <w:r w:rsidR="00954E51">
        <w:rPr>
          <w:rFonts w:ascii="Arial" w:eastAsiaTheme="minorEastAsia" w:hAnsi="Arial" w:cs="Arial"/>
          <w:sz w:val="24"/>
          <w:szCs w:val="24"/>
          <w:vertAlign w:val="superscript"/>
        </w:rPr>
        <w:t>9</w:t>
      </w:r>
      <w:r w:rsidRPr="006F29AF">
        <w:rPr>
          <w:rFonts w:ascii="Arial" w:eastAsiaTheme="minorEastAsia" w:hAnsi="Arial" w:cs="Arial"/>
          <w:sz w:val="24"/>
          <w:szCs w:val="24"/>
        </w:rPr>
        <w:t xml:space="preserve"> </w:t>
      </w:r>
    </w:p>
    <w:p w:rsidR="00835D05" w:rsidRPr="006F29AF" w:rsidRDefault="00013FD3" w:rsidP="00261623">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Reaction</w:t>
      </w:r>
      <w:r w:rsidR="00835D05" w:rsidRPr="006F29AF">
        <w:rPr>
          <w:rFonts w:ascii="Arial" w:eastAsiaTheme="minorEastAsia" w:hAnsi="Arial" w:cs="Arial"/>
          <w:sz w:val="24"/>
          <w:szCs w:val="24"/>
        </w:rPr>
        <w:t xml:space="preserve"> of </w:t>
      </w:r>
      <w:r w:rsidR="008E055B" w:rsidRPr="00595A27">
        <w:rPr>
          <w:rFonts w:ascii="Arial" w:eastAsiaTheme="minorEastAsia" w:hAnsi="Arial" w:cs="Arial"/>
          <w:sz w:val="24"/>
          <w:szCs w:val="24"/>
        </w:rPr>
        <w:t xml:space="preserve">each of </w:t>
      </w:r>
      <w:r w:rsidR="00835D05" w:rsidRPr="006F29AF">
        <w:rPr>
          <w:rFonts w:ascii="Arial" w:eastAsiaTheme="minorEastAsia" w:hAnsi="Arial" w:cs="Arial"/>
          <w:sz w:val="24"/>
          <w:szCs w:val="24"/>
        </w:rPr>
        <w:t xml:space="preserve">methyl 3-bromobenzoate </w:t>
      </w:r>
      <w:r w:rsidR="006928B0">
        <w:rPr>
          <w:rFonts w:ascii="Arial" w:eastAsiaTheme="minorEastAsia" w:hAnsi="Arial" w:cs="Arial"/>
          <w:b/>
          <w:sz w:val="24"/>
          <w:szCs w:val="24"/>
        </w:rPr>
        <w:t>109</w:t>
      </w:r>
      <w:r w:rsidR="00A8556C">
        <w:rPr>
          <w:rFonts w:ascii="Arial" w:eastAsiaTheme="minorEastAsia" w:hAnsi="Arial" w:cs="Arial"/>
          <w:sz w:val="24"/>
          <w:szCs w:val="24"/>
        </w:rPr>
        <w:t>,</w:t>
      </w:r>
      <w:r w:rsidR="009114C5">
        <w:rPr>
          <w:rFonts w:ascii="Arial" w:eastAsiaTheme="minorEastAsia" w:hAnsi="Arial" w:cs="Arial"/>
          <w:sz w:val="24"/>
          <w:szCs w:val="24"/>
        </w:rPr>
        <w:t xml:space="preserve"> </w:t>
      </w:r>
      <w:r w:rsidR="00835D05" w:rsidRPr="006F29AF">
        <w:rPr>
          <w:rFonts w:ascii="Arial" w:eastAsiaTheme="minorEastAsia" w:hAnsi="Arial" w:cs="Arial"/>
          <w:sz w:val="24"/>
          <w:szCs w:val="24"/>
        </w:rPr>
        <w:t xml:space="preserve">3-bromotoluene </w:t>
      </w:r>
      <w:r w:rsidR="006928B0">
        <w:rPr>
          <w:rFonts w:ascii="Arial" w:eastAsiaTheme="minorEastAsia" w:hAnsi="Arial" w:cs="Arial"/>
          <w:b/>
          <w:sz w:val="24"/>
          <w:szCs w:val="24"/>
        </w:rPr>
        <w:t>110</w:t>
      </w:r>
      <w:r w:rsidR="00835D05" w:rsidRPr="006F29AF">
        <w:rPr>
          <w:rFonts w:ascii="Arial" w:eastAsiaTheme="minorEastAsia" w:hAnsi="Arial" w:cs="Arial"/>
          <w:sz w:val="24"/>
          <w:szCs w:val="24"/>
        </w:rPr>
        <w:t xml:space="preserve"> </w:t>
      </w:r>
      <w:r w:rsidR="00A8556C">
        <w:rPr>
          <w:rFonts w:ascii="Arial" w:eastAsiaTheme="minorEastAsia" w:hAnsi="Arial" w:cs="Arial"/>
          <w:sz w:val="24"/>
          <w:szCs w:val="24"/>
        </w:rPr>
        <w:t>and 3-bromo</w:t>
      </w:r>
      <w:r w:rsidR="00F46E68">
        <w:rPr>
          <w:rFonts w:ascii="Arial" w:eastAsiaTheme="minorEastAsia" w:hAnsi="Arial" w:cs="Arial"/>
          <w:sz w:val="24"/>
          <w:szCs w:val="24"/>
        </w:rPr>
        <w:t>-1-</w:t>
      </w:r>
      <w:r w:rsidR="00A8556C">
        <w:rPr>
          <w:rFonts w:ascii="Arial" w:eastAsiaTheme="minorEastAsia" w:hAnsi="Arial" w:cs="Arial"/>
          <w:sz w:val="24"/>
          <w:szCs w:val="24"/>
        </w:rPr>
        <w:t xml:space="preserve">trifluoromethylbenzene </w:t>
      </w:r>
      <w:r w:rsidR="006928B0">
        <w:rPr>
          <w:rFonts w:ascii="Arial" w:eastAsiaTheme="minorEastAsia" w:hAnsi="Arial" w:cs="Arial"/>
          <w:b/>
          <w:sz w:val="24"/>
          <w:szCs w:val="24"/>
        </w:rPr>
        <w:t>111</w:t>
      </w:r>
      <w:r w:rsidR="008932C5">
        <w:rPr>
          <w:rFonts w:ascii="Arial" w:eastAsiaTheme="minorEastAsia" w:hAnsi="Arial" w:cs="Arial"/>
          <w:b/>
          <w:sz w:val="24"/>
          <w:szCs w:val="24"/>
        </w:rPr>
        <w:t xml:space="preserve"> </w:t>
      </w:r>
      <w:r>
        <w:rPr>
          <w:rFonts w:ascii="Arial" w:eastAsiaTheme="minorEastAsia" w:hAnsi="Arial" w:cs="Arial"/>
          <w:sz w:val="24"/>
          <w:szCs w:val="24"/>
        </w:rPr>
        <w:t>with</w:t>
      </w:r>
      <w:r w:rsidR="00835D05" w:rsidRPr="006F29AF">
        <w:rPr>
          <w:rFonts w:ascii="Arial" w:eastAsiaTheme="minorEastAsia" w:hAnsi="Arial" w:cs="Arial"/>
          <w:sz w:val="24"/>
          <w:szCs w:val="24"/>
        </w:rPr>
        <w:t xml:space="preserve"> </w:t>
      </w:r>
      <w:r w:rsidR="0055191F" w:rsidRPr="00516F85">
        <w:rPr>
          <w:rFonts w:ascii="Arial" w:eastAsiaTheme="minorEastAsia" w:hAnsi="Arial" w:cs="Arial"/>
          <w:sz w:val="24"/>
          <w:szCs w:val="24"/>
        </w:rPr>
        <w:t>diethyl phosphite</w:t>
      </w:r>
      <w:r>
        <w:rPr>
          <w:rFonts w:ascii="Arial" w:eastAsiaTheme="minorEastAsia" w:hAnsi="Arial" w:cs="Arial"/>
          <w:sz w:val="24"/>
          <w:szCs w:val="24"/>
        </w:rPr>
        <w:t xml:space="preserve">, </w:t>
      </w:r>
      <w:r w:rsidRPr="006F29AF">
        <w:rPr>
          <w:rFonts w:ascii="Arial" w:eastAsiaTheme="minorEastAsia" w:hAnsi="Arial" w:cs="Arial"/>
          <w:i/>
          <w:sz w:val="24"/>
          <w:szCs w:val="24"/>
        </w:rPr>
        <w:t>N</w:t>
      </w:r>
      <w:proofErr w:type="gramStart"/>
      <w:r w:rsidRPr="006F29AF">
        <w:rPr>
          <w:rFonts w:ascii="Arial" w:eastAsiaTheme="minorEastAsia" w:hAnsi="Arial" w:cs="Arial"/>
          <w:i/>
          <w:sz w:val="24"/>
          <w:szCs w:val="24"/>
        </w:rPr>
        <w:t>,N</w:t>
      </w:r>
      <w:proofErr w:type="gramEnd"/>
      <w:r w:rsidRPr="006F29AF">
        <w:rPr>
          <w:rFonts w:ascii="Arial" w:eastAsiaTheme="minorEastAsia" w:hAnsi="Arial" w:cs="Arial"/>
          <w:sz w:val="24"/>
          <w:szCs w:val="24"/>
        </w:rPr>
        <w:t>-diisopropylethylamine (DIPEA)</w:t>
      </w:r>
      <w:r w:rsidR="006928B0">
        <w:rPr>
          <w:rFonts w:ascii="Arial" w:eastAsiaTheme="minorEastAsia" w:hAnsi="Arial" w:cs="Arial"/>
          <w:sz w:val="24"/>
          <w:szCs w:val="24"/>
        </w:rPr>
        <w:t>,</w:t>
      </w:r>
      <w:r w:rsidRPr="006F29AF">
        <w:rPr>
          <w:rFonts w:ascii="Arial" w:eastAsiaTheme="minorEastAsia" w:hAnsi="Arial" w:cs="Arial"/>
          <w:sz w:val="24"/>
          <w:szCs w:val="24"/>
        </w:rPr>
        <w:t xml:space="preserve"> </w:t>
      </w:r>
      <w:r w:rsidR="0055191F" w:rsidRPr="00516F85">
        <w:rPr>
          <w:rFonts w:ascii="Arial" w:eastAsiaTheme="minorEastAsia" w:hAnsi="Arial" w:cs="Arial"/>
          <w:sz w:val="24"/>
          <w:szCs w:val="24"/>
        </w:rPr>
        <w:t>palladium acetate</w:t>
      </w:r>
      <w:r w:rsidR="00835D05" w:rsidRPr="00516F85">
        <w:rPr>
          <w:rFonts w:ascii="Arial" w:eastAsiaTheme="minorEastAsia" w:hAnsi="Arial" w:cs="Arial"/>
          <w:sz w:val="24"/>
          <w:szCs w:val="24"/>
        </w:rPr>
        <w:t xml:space="preserve"> </w:t>
      </w:r>
      <w:r w:rsidR="00835D05" w:rsidRPr="006F29AF">
        <w:rPr>
          <w:rFonts w:ascii="Arial" w:eastAsiaTheme="minorEastAsia" w:hAnsi="Arial" w:cs="Arial"/>
          <w:sz w:val="24"/>
          <w:szCs w:val="24"/>
        </w:rPr>
        <w:t>(2 mol%)</w:t>
      </w:r>
      <w:r>
        <w:rPr>
          <w:rFonts w:ascii="Arial" w:eastAsiaTheme="minorEastAsia" w:hAnsi="Arial" w:cs="Arial"/>
          <w:sz w:val="24"/>
          <w:szCs w:val="24"/>
        </w:rPr>
        <w:t xml:space="preserve"> and</w:t>
      </w:r>
      <w:r w:rsidR="00835D05" w:rsidRPr="006F29AF">
        <w:rPr>
          <w:rFonts w:ascii="Arial" w:eastAsiaTheme="minorEastAsia" w:hAnsi="Arial" w:cs="Arial"/>
          <w:sz w:val="24"/>
          <w:szCs w:val="24"/>
        </w:rPr>
        <w:t xml:space="preserve"> </w:t>
      </w:r>
      <w:r w:rsidR="0055191F" w:rsidRPr="00516F85">
        <w:rPr>
          <w:rFonts w:ascii="Arial" w:eastAsiaTheme="minorEastAsia" w:hAnsi="Arial" w:cs="Arial"/>
          <w:sz w:val="24"/>
          <w:szCs w:val="24"/>
        </w:rPr>
        <w:t>triphenylphosphine</w:t>
      </w:r>
      <w:r w:rsidR="00835D05" w:rsidRPr="006F29AF">
        <w:rPr>
          <w:rFonts w:ascii="Arial" w:eastAsiaTheme="minorEastAsia" w:hAnsi="Arial" w:cs="Arial"/>
          <w:sz w:val="24"/>
          <w:szCs w:val="24"/>
        </w:rPr>
        <w:t xml:space="preserve"> (20 mol%)</w:t>
      </w:r>
      <w:r>
        <w:rPr>
          <w:rFonts w:ascii="Arial" w:eastAsiaTheme="minorEastAsia" w:hAnsi="Arial" w:cs="Arial"/>
          <w:sz w:val="24"/>
          <w:szCs w:val="24"/>
        </w:rPr>
        <w:t xml:space="preserve"> yielded</w:t>
      </w:r>
      <w:r w:rsidR="005F01CC" w:rsidRPr="006F29AF">
        <w:rPr>
          <w:rFonts w:ascii="Arial" w:eastAsiaTheme="minorEastAsia" w:hAnsi="Arial" w:cs="Arial"/>
          <w:sz w:val="24"/>
          <w:szCs w:val="24"/>
        </w:rPr>
        <w:t xml:space="preserve"> the</w:t>
      </w:r>
      <w:r w:rsidR="008C577B">
        <w:rPr>
          <w:rFonts w:ascii="Arial" w:eastAsiaTheme="minorEastAsia" w:hAnsi="Arial" w:cs="Arial"/>
          <w:sz w:val="24"/>
          <w:szCs w:val="24"/>
        </w:rPr>
        <w:t xml:space="preserve"> </w:t>
      </w:r>
      <w:r w:rsidR="008C577B" w:rsidRPr="00516F85">
        <w:rPr>
          <w:rFonts w:ascii="Arial" w:eastAsiaTheme="minorEastAsia" w:hAnsi="Arial" w:cs="Arial"/>
          <w:sz w:val="24"/>
          <w:szCs w:val="24"/>
        </w:rPr>
        <w:t>corresponding</w:t>
      </w:r>
      <w:r w:rsidR="005F01CC" w:rsidRPr="006F29AF">
        <w:rPr>
          <w:rFonts w:ascii="Arial" w:eastAsiaTheme="minorEastAsia" w:hAnsi="Arial" w:cs="Arial"/>
          <w:sz w:val="24"/>
          <w:szCs w:val="24"/>
        </w:rPr>
        <w:t xml:space="preserve"> 3-substituted aryl phosphonates</w:t>
      </w:r>
      <w:r w:rsidR="005F01CC" w:rsidRPr="00516F85">
        <w:rPr>
          <w:rFonts w:ascii="Arial" w:eastAsiaTheme="minorEastAsia" w:hAnsi="Arial" w:cs="Arial"/>
          <w:sz w:val="24"/>
          <w:szCs w:val="24"/>
        </w:rPr>
        <w:t xml:space="preserve">, </w:t>
      </w:r>
      <w:r w:rsidR="006928B0">
        <w:rPr>
          <w:rFonts w:ascii="Arial" w:eastAsiaTheme="minorEastAsia" w:hAnsi="Arial" w:cs="Arial"/>
          <w:b/>
          <w:sz w:val="24"/>
          <w:szCs w:val="24"/>
        </w:rPr>
        <w:t>113</w:t>
      </w:r>
      <w:r w:rsidR="00835D05" w:rsidRPr="00516F85">
        <w:rPr>
          <w:rFonts w:ascii="Arial" w:eastAsiaTheme="minorEastAsia" w:hAnsi="Arial" w:cs="Arial"/>
          <w:b/>
          <w:sz w:val="24"/>
          <w:szCs w:val="24"/>
        </w:rPr>
        <w:t xml:space="preserve"> </w:t>
      </w:r>
      <w:r w:rsidR="005F01CC" w:rsidRPr="00516F85">
        <w:rPr>
          <w:rFonts w:ascii="Arial" w:eastAsiaTheme="minorEastAsia" w:hAnsi="Arial" w:cs="Arial"/>
          <w:sz w:val="24"/>
          <w:szCs w:val="24"/>
        </w:rPr>
        <w:t>(</w:t>
      </w:r>
      <w:r w:rsidR="003825E6" w:rsidRPr="00516F85">
        <w:rPr>
          <w:rFonts w:ascii="Arial" w:eastAsiaTheme="minorEastAsia" w:hAnsi="Arial" w:cs="Arial"/>
          <w:sz w:val="24"/>
          <w:szCs w:val="24"/>
        </w:rPr>
        <w:t>R = CO</w:t>
      </w:r>
      <w:r w:rsidR="003825E6" w:rsidRPr="00516F85">
        <w:rPr>
          <w:rFonts w:ascii="Arial" w:eastAsiaTheme="minorEastAsia" w:hAnsi="Arial" w:cs="Arial"/>
          <w:sz w:val="24"/>
          <w:szCs w:val="24"/>
          <w:vertAlign w:val="subscript"/>
        </w:rPr>
        <w:t>2</w:t>
      </w:r>
      <w:r w:rsidR="003825E6" w:rsidRPr="00516F85">
        <w:rPr>
          <w:rFonts w:ascii="Arial" w:eastAsiaTheme="minorEastAsia" w:hAnsi="Arial" w:cs="Arial"/>
          <w:sz w:val="24"/>
          <w:szCs w:val="24"/>
        </w:rPr>
        <w:t>Me</w:t>
      </w:r>
      <w:r w:rsidR="00516F85">
        <w:rPr>
          <w:rFonts w:ascii="Arial" w:eastAsiaTheme="minorEastAsia" w:hAnsi="Arial" w:cs="Arial"/>
          <w:sz w:val="24"/>
          <w:szCs w:val="24"/>
        </w:rPr>
        <w:t>,</w:t>
      </w:r>
      <w:r w:rsidR="00835D05" w:rsidRPr="00516F85">
        <w:rPr>
          <w:rFonts w:ascii="Arial" w:eastAsiaTheme="minorEastAsia" w:hAnsi="Arial" w:cs="Arial"/>
          <w:sz w:val="24"/>
          <w:szCs w:val="24"/>
        </w:rPr>
        <w:t xml:space="preserve"> </w:t>
      </w:r>
      <w:r w:rsidR="00F46E68" w:rsidRPr="00516F85">
        <w:rPr>
          <w:rFonts w:ascii="Arial" w:eastAsiaTheme="minorEastAsia" w:hAnsi="Arial" w:cs="Arial"/>
          <w:sz w:val="24"/>
          <w:szCs w:val="24"/>
        </w:rPr>
        <w:t>76</w:t>
      </w:r>
      <w:r w:rsidR="00835D05" w:rsidRPr="00516F85">
        <w:rPr>
          <w:rFonts w:ascii="Arial" w:eastAsiaTheme="minorEastAsia" w:hAnsi="Arial" w:cs="Arial"/>
          <w:sz w:val="24"/>
          <w:szCs w:val="24"/>
        </w:rPr>
        <w:t xml:space="preserve"> %</w:t>
      </w:r>
      <w:r w:rsidR="00516F85">
        <w:rPr>
          <w:rFonts w:ascii="Arial" w:eastAsiaTheme="minorEastAsia" w:hAnsi="Arial" w:cs="Arial"/>
          <w:sz w:val="24"/>
          <w:szCs w:val="24"/>
        </w:rPr>
        <w:t xml:space="preserve"> yield</w:t>
      </w:r>
      <w:r w:rsidR="00835D05" w:rsidRPr="00516F85">
        <w:rPr>
          <w:rFonts w:ascii="Arial" w:eastAsiaTheme="minorEastAsia" w:hAnsi="Arial" w:cs="Arial"/>
          <w:sz w:val="24"/>
          <w:szCs w:val="24"/>
        </w:rPr>
        <w:t>)</w:t>
      </w:r>
      <w:r w:rsidR="008932C5" w:rsidRPr="00516F85">
        <w:rPr>
          <w:rFonts w:ascii="Arial" w:eastAsiaTheme="minorEastAsia" w:hAnsi="Arial" w:cs="Arial"/>
          <w:b/>
          <w:sz w:val="24"/>
          <w:szCs w:val="24"/>
        </w:rPr>
        <w:t xml:space="preserve">, </w:t>
      </w:r>
      <w:r w:rsidR="006928B0">
        <w:rPr>
          <w:rFonts w:ascii="Arial" w:eastAsiaTheme="minorEastAsia" w:hAnsi="Arial" w:cs="Arial"/>
          <w:b/>
          <w:sz w:val="24"/>
          <w:szCs w:val="24"/>
        </w:rPr>
        <w:t>114</w:t>
      </w:r>
      <w:r w:rsidR="005F01CC" w:rsidRPr="00516F85">
        <w:rPr>
          <w:rFonts w:ascii="Arial" w:eastAsiaTheme="minorEastAsia" w:hAnsi="Arial" w:cs="Arial"/>
          <w:sz w:val="24"/>
          <w:szCs w:val="24"/>
        </w:rPr>
        <w:t xml:space="preserve"> (</w:t>
      </w:r>
      <w:r w:rsidR="003825E6" w:rsidRPr="00516F85">
        <w:rPr>
          <w:rFonts w:ascii="Arial" w:eastAsiaTheme="minorEastAsia" w:hAnsi="Arial" w:cs="Arial"/>
          <w:sz w:val="24"/>
          <w:szCs w:val="24"/>
        </w:rPr>
        <w:t>R = Me,</w:t>
      </w:r>
      <w:r w:rsidR="00835D05" w:rsidRPr="00516F85">
        <w:rPr>
          <w:rFonts w:ascii="Arial" w:eastAsiaTheme="minorEastAsia" w:hAnsi="Arial" w:cs="Arial"/>
          <w:sz w:val="24"/>
          <w:szCs w:val="24"/>
        </w:rPr>
        <w:t xml:space="preserve"> </w:t>
      </w:r>
      <w:r w:rsidR="00F46E68" w:rsidRPr="00516F85">
        <w:rPr>
          <w:rFonts w:ascii="Arial" w:eastAsiaTheme="minorEastAsia" w:hAnsi="Arial" w:cs="Arial"/>
          <w:sz w:val="24"/>
          <w:szCs w:val="24"/>
        </w:rPr>
        <w:t>84</w:t>
      </w:r>
      <w:r w:rsidR="00516F85">
        <w:rPr>
          <w:rFonts w:ascii="Arial" w:eastAsiaTheme="minorEastAsia" w:hAnsi="Arial" w:cs="Arial"/>
          <w:sz w:val="24"/>
          <w:szCs w:val="24"/>
        </w:rPr>
        <w:t xml:space="preserve"> %)</w:t>
      </w:r>
      <w:r w:rsidR="00F46E68" w:rsidRPr="00516F85">
        <w:rPr>
          <w:rFonts w:ascii="Arial" w:eastAsiaTheme="minorEastAsia" w:hAnsi="Arial" w:cs="Arial"/>
          <w:sz w:val="24"/>
          <w:szCs w:val="24"/>
        </w:rPr>
        <w:t xml:space="preserve"> and </w:t>
      </w:r>
      <w:r w:rsidR="006928B0">
        <w:rPr>
          <w:rFonts w:ascii="Arial" w:eastAsiaTheme="minorEastAsia" w:hAnsi="Arial" w:cs="Arial"/>
          <w:b/>
          <w:sz w:val="24"/>
          <w:szCs w:val="24"/>
        </w:rPr>
        <w:t>115</w:t>
      </w:r>
      <w:r w:rsidR="008932C5" w:rsidRPr="00516F85">
        <w:rPr>
          <w:rFonts w:ascii="Arial" w:eastAsiaTheme="minorEastAsia" w:hAnsi="Arial" w:cs="Arial"/>
          <w:sz w:val="24"/>
          <w:szCs w:val="24"/>
        </w:rPr>
        <w:t xml:space="preserve"> (</w:t>
      </w:r>
      <w:r w:rsidR="003825E6" w:rsidRPr="00516F85">
        <w:rPr>
          <w:rFonts w:ascii="Arial" w:eastAsiaTheme="minorEastAsia" w:hAnsi="Arial" w:cs="Arial"/>
          <w:sz w:val="24"/>
          <w:szCs w:val="24"/>
        </w:rPr>
        <w:t>R = CF</w:t>
      </w:r>
      <w:r w:rsidR="003825E6" w:rsidRPr="00516F85">
        <w:rPr>
          <w:rFonts w:ascii="Arial" w:eastAsiaTheme="minorEastAsia" w:hAnsi="Arial" w:cs="Arial"/>
          <w:sz w:val="24"/>
          <w:szCs w:val="24"/>
          <w:vertAlign w:val="subscript"/>
        </w:rPr>
        <w:t>3</w:t>
      </w:r>
      <w:r w:rsidR="003825E6" w:rsidRPr="00516F85">
        <w:rPr>
          <w:rFonts w:ascii="Arial" w:eastAsiaTheme="minorEastAsia" w:hAnsi="Arial" w:cs="Arial"/>
          <w:sz w:val="24"/>
          <w:szCs w:val="24"/>
        </w:rPr>
        <w:t xml:space="preserve">, </w:t>
      </w:r>
      <w:r w:rsidR="008932C5" w:rsidRPr="00516F85">
        <w:rPr>
          <w:rFonts w:ascii="Arial" w:eastAsiaTheme="minorEastAsia" w:hAnsi="Arial" w:cs="Arial"/>
          <w:sz w:val="24"/>
          <w:szCs w:val="24"/>
        </w:rPr>
        <w:t>91 %)</w:t>
      </w:r>
      <w:r w:rsidR="008932C5">
        <w:rPr>
          <w:rFonts w:ascii="Arial" w:eastAsiaTheme="minorEastAsia" w:hAnsi="Arial" w:cs="Arial"/>
          <w:sz w:val="24"/>
          <w:szCs w:val="24"/>
        </w:rPr>
        <w:t xml:space="preserve"> respectively</w:t>
      </w:r>
      <w:r w:rsidR="00F46E68" w:rsidRPr="00F46E68">
        <w:rPr>
          <w:rFonts w:ascii="Arial" w:eastAsiaTheme="minorEastAsia" w:hAnsi="Arial" w:cs="Arial"/>
          <w:sz w:val="24"/>
          <w:szCs w:val="24"/>
        </w:rPr>
        <w:t xml:space="preserve"> </w:t>
      </w:r>
      <w:r w:rsidR="00835D05" w:rsidRPr="006F29AF">
        <w:rPr>
          <w:rFonts w:ascii="Arial" w:eastAsiaTheme="minorEastAsia" w:hAnsi="Arial" w:cs="Arial"/>
          <w:sz w:val="24"/>
          <w:szCs w:val="24"/>
        </w:rPr>
        <w:t>(</w:t>
      </w:r>
      <w:r w:rsidR="008412F4" w:rsidRPr="008412F4">
        <w:rPr>
          <w:rFonts w:ascii="Arial" w:eastAsiaTheme="minorEastAsia" w:hAnsi="Arial" w:cs="Arial"/>
          <w:sz w:val="24"/>
          <w:szCs w:val="24"/>
        </w:rPr>
        <w:t xml:space="preserve">see </w:t>
      </w:r>
      <w:r w:rsidR="009C3DE6">
        <w:rPr>
          <w:rFonts w:ascii="Arial" w:eastAsiaTheme="minorEastAsia" w:hAnsi="Arial" w:cs="Arial"/>
          <w:sz w:val="24"/>
          <w:szCs w:val="24"/>
        </w:rPr>
        <w:t>F</w:t>
      </w:r>
      <w:r w:rsidR="008412F4" w:rsidRPr="008412F4">
        <w:rPr>
          <w:rFonts w:ascii="Arial" w:eastAsiaTheme="minorEastAsia" w:hAnsi="Arial" w:cs="Arial"/>
          <w:sz w:val="24"/>
          <w:szCs w:val="24"/>
        </w:rPr>
        <w:t xml:space="preserve">igure </w:t>
      </w:r>
      <w:r w:rsidR="00D2771C">
        <w:rPr>
          <w:rFonts w:ascii="Arial" w:eastAsiaTheme="minorEastAsia" w:hAnsi="Arial" w:cs="Arial"/>
          <w:sz w:val="24"/>
          <w:szCs w:val="24"/>
        </w:rPr>
        <w:t>98</w:t>
      </w:r>
      <w:r w:rsidR="00835D05" w:rsidRPr="006F29AF">
        <w:rPr>
          <w:rFonts w:ascii="Arial" w:eastAsiaTheme="minorEastAsia" w:hAnsi="Arial" w:cs="Arial"/>
          <w:sz w:val="24"/>
          <w:szCs w:val="24"/>
        </w:rPr>
        <w:t>).</w:t>
      </w:r>
      <w:r w:rsidR="00326033">
        <w:rPr>
          <w:rFonts w:ascii="Arial" w:eastAsiaTheme="minorEastAsia" w:hAnsi="Arial" w:cs="Arial"/>
          <w:sz w:val="24"/>
          <w:szCs w:val="24"/>
          <w:vertAlign w:val="superscript"/>
        </w:rPr>
        <w:t>4</w:t>
      </w:r>
      <w:r w:rsidR="00954E51">
        <w:rPr>
          <w:rFonts w:ascii="Arial" w:eastAsiaTheme="minorEastAsia" w:hAnsi="Arial" w:cs="Arial"/>
          <w:sz w:val="24"/>
          <w:szCs w:val="24"/>
          <w:vertAlign w:val="superscript"/>
        </w:rPr>
        <w:t>9</w:t>
      </w:r>
      <w:r w:rsidR="00835D05" w:rsidRPr="006F29AF">
        <w:rPr>
          <w:rFonts w:ascii="Arial" w:eastAsiaTheme="minorEastAsia" w:hAnsi="Arial" w:cs="Arial"/>
          <w:sz w:val="24"/>
          <w:szCs w:val="24"/>
        </w:rPr>
        <w:t xml:space="preserve"> </w:t>
      </w:r>
    </w:p>
    <w:p w:rsidR="00493DBF" w:rsidRDefault="00493DBF" w:rsidP="006F29AF">
      <w:pPr>
        <w:spacing w:after="160" w:line="360" w:lineRule="auto"/>
        <w:rPr>
          <w:rFonts w:ascii="Arial" w:eastAsiaTheme="minorEastAsia" w:hAnsi="Arial" w:cs="Arial"/>
          <w:b/>
          <w:sz w:val="24"/>
          <w:szCs w:val="24"/>
        </w:rPr>
      </w:pPr>
    </w:p>
    <w:p w:rsidR="00835D05" w:rsidRPr="008132D1" w:rsidRDefault="005D6B72" w:rsidP="006F29AF">
      <w:pPr>
        <w:spacing w:after="160" w:line="360" w:lineRule="auto"/>
        <w:rPr>
          <w:rFonts w:ascii="Arial" w:eastAsiaTheme="minorEastAsia" w:hAnsi="Arial" w:cs="Arial"/>
          <w:b/>
          <w:i/>
          <w:sz w:val="24"/>
          <w:szCs w:val="24"/>
          <w:u w:val="single"/>
        </w:rPr>
      </w:pPr>
      <w:r>
        <w:rPr>
          <w:rFonts w:ascii="Arial" w:eastAsiaTheme="minorEastAsia" w:hAnsi="Arial" w:cs="Arial"/>
          <w:b/>
          <w:i/>
          <w:sz w:val="24"/>
          <w:szCs w:val="24"/>
          <w:u w:val="single"/>
        </w:rPr>
        <w:t xml:space="preserve">3.2.2.2 </w:t>
      </w:r>
      <w:r w:rsidR="00835D05" w:rsidRPr="008132D1">
        <w:rPr>
          <w:rFonts w:ascii="Arial" w:eastAsiaTheme="minorEastAsia" w:hAnsi="Arial" w:cs="Arial"/>
          <w:b/>
          <w:i/>
          <w:sz w:val="24"/>
          <w:szCs w:val="24"/>
          <w:u w:val="single"/>
        </w:rPr>
        <w:t>Borylation of phosphonates</w:t>
      </w:r>
    </w:p>
    <w:p w:rsidR="00835D05" w:rsidRDefault="00835D05" w:rsidP="00261623">
      <w:pPr>
        <w:spacing w:after="160" w:line="360" w:lineRule="auto"/>
        <w:rPr>
          <w:rFonts w:ascii="Arial" w:eastAsiaTheme="minorEastAsia" w:hAnsi="Arial" w:cs="Arial"/>
          <w:sz w:val="24"/>
          <w:szCs w:val="24"/>
        </w:rPr>
      </w:pPr>
      <w:r w:rsidRPr="006F29AF">
        <w:rPr>
          <w:rFonts w:ascii="Arial" w:eastAsiaTheme="minorEastAsia" w:hAnsi="Arial" w:cs="Arial"/>
          <w:b/>
          <w:sz w:val="24"/>
          <w:szCs w:val="24"/>
        </w:rPr>
        <w:tab/>
      </w:r>
      <w:r w:rsidRPr="006F29AF">
        <w:rPr>
          <w:rFonts w:ascii="Arial" w:eastAsiaTheme="minorEastAsia" w:hAnsi="Arial" w:cs="Arial"/>
          <w:sz w:val="24"/>
          <w:szCs w:val="24"/>
        </w:rPr>
        <w:t xml:space="preserve">Previous studies of the C-H borylation reaction </w:t>
      </w:r>
      <w:r w:rsidR="00F46E68">
        <w:rPr>
          <w:rFonts w:ascii="Arial" w:eastAsiaTheme="minorEastAsia" w:hAnsi="Arial" w:cs="Arial"/>
          <w:sz w:val="24"/>
          <w:szCs w:val="24"/>
        </w:rPr>
        <w:t>between bis(pinacolato) diboron [B</w:t>
      </w:r>
      <w:r w:rsidR="00F46E68">
        <w:rPr>
          <w:rFonts w:ascii="Arial" w:eastAsiaTheme="minorEastAsia" w:hAnsi="Arial" w:cs="Arial"/>
          <w:sz w:val="24"/>
          <w:szCs w:val="24"/>
          <w:vertAlign w:val="subscript"/>
        </w:rPr>
        <w:t>2</w:t>
      </w:r>
      <w:r w:rsidR="00F46E68">
        <w:rPr>
          <w:rFonts w:ascii="Arial" w:eastAsiaTheme="minorEastAsia" w:hAnsi="Arial" w:cs="Arial"/>
          <w:sz w:val="24"/>
          <w:szCs w:val="24"/>
        </w:rPr>
        <w:t>(pin)</w:t>
      </w:r>
      <w:r w:rsidR="00F46E68">
        <w:rPr>
          <w:rFonts w:ascii="Arial" w:eastAsiaTheme="minorEastAsia" w:hAnsi="Arial" w:cs="Arial"/>
          <w:sz w:val="24"/>
          <w:szCs w:val="24"/>
          <w:vertAlign w:val="subscript"/>
        </w:rPr>
        <w:t>2</w:t>
      </w:r>
      <w:r w:rsidR="00F46E68">
        <w:rPr>
          <w:rFonts w:ascii="Arial" w:eastAsiaTheme="minorEastAsia" w:hAnsi="Arial" w:cs="Arial"/>
          <w:sz w:val="24"/>
          <w:szCs w:val="24"/>
        </w:rPr>
        <w:t xml:space="preserve">] and simple aryl moieties </w:t>
      </w:r>
      <w:r w:rsidRPr="006F29AF">
        <w:rPr>
          <w:rFonts w:ascii="Arial" w:eastAsiaTheme="minorEastAsia" w:hAnsi="Arial" w:cs="Arial"/>
          <w:sz w:val="24"/>
          <w:szCs w:val="24"/>
        </w:rPr>
        <w:t>without the desired phosphonate group present</w:t>
      </w:r>
      <w:r w:rsidR="00CB47C1">
        <w:rPr>
          <w:rFonts w:ascii="Arial" w:eastAsiaTheme="minorEastAsia" w:hAnsi="Arial" w:cs="Arial"/>
          <w:sz w:val="24"/>
          <w:szCs w:val="24"/>
        </w:rPr>
        <w:t xml:space="preserve"> have shown that </w:t>
      </w:r>
      <w:r w:rsidRPr="006F29AF">
        <w:rPr>
          <w:rFonts w:ascii="Arial" w:eastAsiaTheme="minorEastAsia" w:hAnsi="Arial" w:cs="Arial"/>
          <w:sz w:val="24"/>
          <w:szCs w:val="24"/>
        </w:rPr>
        <w:t xml:space="preserve">an </w:t>
      </w:r>
      <w:r w:rsidR="00CB47C1">
        <w:rPr>
          <w:rFonts w:ascii="Arial" w:eastAsiaTheme="minorEastAsia" w:hAnsi="Arial" w:cs="Arial"/>
          <w:sz w:val="24"/>
          <w:szCs w:val="24"/>
        </w:rPr>
        <w:t>i</w:t>
      </w:r>
      <w:r w:rsidRPr="006F29AF">
        <w:rPr>
          <w:rFonts w:ascii="Arial" w:eastAsiaTheme="minorEastAsia" w:hAnsi="Arial" w:cs="Arial"/>
          <w:sz w:val="24"/>
          <w:szCs w:val="24"/>
        </w:rPr>
        <w:t>ridium cycloo</w:t>
      </w:r>
      <w:r w:rsidR="00CB47C1">
        <w:rPr>
          <w:rFonts w:ascii="Arial" w:eastAsiaTheme="minorEastAsia" w:hAnsi="Arial" w:cs="Arial"/>
          <w:sz w:val="24"/>
          <w:szCs w:val="24"/>
        </w:rPr>
        <w:t>ctadiene methoxy dimer catalyst</w:t>
      </w:r>
      <w:r w:rsidRPr="006F29AF">
        <w:rPr>
          <w:rFonts w:ascii="Arial" w:eastAsiaTheme="minorEastAsia" w:hAnsi="Arial" w:cs="Arial"/>
          <w:sz w:val="24"/>
          <w:szCs w:val="24"/>
        </w:rPr>
        <w:t xml:space="preserve"> </w:t>
      </w:r>
      <w:r w:rsidR="00CB47C1">
        <w:rPr>
          <w:rFonts w:ascii="Arial" w:eastAsiaTheme="minorEastAsia" w:hAnsi="Arial" w:cs="Arial"/>
          <w:sz w:val="24"/>
          <w:szCs w:val="24"/>
        </w:rPr>
        <w:t xml:space="preserve">and </w:t>
      </w:r>
      <w:r w:rsidRPr="006F29AF">
        <w:rPr>
          <w:rFonts w:ascii="Arial" w:eastAsiaTheme="minorEastAsia" w:hAnsi="Arial" w:cs="Arial"/>
          <w:sz w:val="24"/>
          <w:szCs w:val="24"/>
        </w:rPr>
        <w:t>3,4,7,8-tetramethyl-1,10-phenanthroline as a nitrogen chelating ligand</w:t>
      </w:r>
      <w:r w:rsidR="00CB47C1">
        <w:rPr>
          <w:rFonts w:ascii="Arial" w:eastAsiaTheme="minorEastAsia" w:hAnsi="Arial" w:cs="Arial"/>
          <w:sz w:val="24"/>
          <w:szCs w:val="24"/>
        </w:rPr>
        <w:t xml:space="preserve"> are particularly effective</w:t>
      </w:r>
      <w:r w:rsidR="00D47780">
        <w:rPr>
          <w:rFonts w:ascii="Arial" w:eastAsiaTheme="minorEastAsia" w:hAnsi="Arial" w:cs="Arial"/>
          <w:sz w:val="24"/>
          <w:szCs w:val="24"/>
        </w:rPr>
        <w:t xml:space="preserve"> </w:t>
      </w:r>
      <w:r w:rsidR="00D47780" w:rsidRPr="005132F2">
        <w:rPr>
          <w:rFonts w:ascii="Arial" w:eastAsiaTheme="minorEastAsia" w:hAnsi="Arial" w:cs="Arial"/>
          <w:sz w:val="24"/>
          <w:szCs w:val="24"/>
        </w:rPr>
        <w:t xml:space="preserve">and this also proved </w:t>
      </w:r>
      <w:r w:rsidR="00D56705" w:rsidRPr="005132F2">
        <w:rPr>
          <w:rFonts w:ascii="Arial" w:eastAsiaTheme="minorEastAsia" w:hAnsi="Arial" w:cs="Arial"/>
          <w:sz w:val="24"/>
          <w:szCs w:val="24"/>
        </w:rPr>
        <w:t xml:space="preserve">to be the case </w:t>
      </w:r>
      <w:r w:rsidR="00D47780" w:rsidRPr="005132F2">
        <w:rPr>
          <w:rFonts w:ascii="Arial" w:eastAsiaTheme="minorEastAsia" w:hAnsi="Arial" w:cs="Arial"/>
          <w:sz w:val="24"/>
          <w:szCs w:val="24"/>
        </w:rPr>
        <w:t xml:space="preserve">with the phosphonate group present (3,4,7,8-tetramethyl-1,10-phenanthroline was </w:t>
      </w:r>
      <w:r w:rsidR="00C83B61" w:rsidRPr="005132F2">
        <w:rPr>
          <w:rFonts w:ascii="Arial" w:eastAsiaTheme="minorEastAsia" w:hAnsi="Arial" w:cs="Arial"/>
          <w:sz w:val="24"/>
          <w:szCs w:val="24"/>
        </w:rPr>
        <w:t xml:space="preserve">found to produce better yields when </w:t>
      </w:r>
      <w:r w:rsidR="00D47780" w:rsidRPr="005132F2">
        <w:rPr>
          <w:rFonts w:ascii="Arial" w:eastAsiaTheme="minorEastAsia" w:hAnsi="Arial" w:cs="Arial"/>
          <w:sz w:val="24"/>
          <w:szCs w:val="24"/>
        </w:rPr>
        <w:t>compared with 4,4</w:t>
      </w:r>
      <w:r w:rsidR="005132F2">
        <w:rPr>
          <w:rFonts w:ascii="Arial" w:eastAsiaTheme="minorEastAsia" w:hAnsi="Arial" w:cs="Arial"/>
          <w:sz w:val="24"/>
          <w:szCs w:val="24"/>
        </w:rPr>
        <w:t>’-di-tert-butyl 2-2’bipyridine)</w:t>
      </w:r>
      <w:r w:rsidRPr="005132F2">
        <w:rPr>
          <w:rFonts w:ascii="Arial" w:eastAsiaTheme="minorEastAsia" w:hAnsi="Arial" w:cs="Arial"/>
          <w:sz w:val="24"/>
          <w:szCs w:val="24"/>
        </w:rPr>
        <w:t xml:space="preserve">. </w:t>
      </w:r>
      <w:r w:rsidRPr="006F29AF">
        <w:rPr>
          <w:rFonts w:ascii="Arial" w:eastAsiaTheme="minorEastAsia" w:hAnsi="Arial" w:cs="Arial"/>
          <w:sz w:val="24"/>
          <w:szCs w:val="24"/>
        </w:rPr>
        <w:t xml:space="preserve">The best yields obtained in this reaction have been found when the reactions were carried out in either hexane or THF. </w:t>
      </w:r>
      <w:r w:rsidR="00CB47C1">
        <w:rPr>
          <w:rFonts w:ascii="Arial" w:eastAsiaTheme="minorEastAsia" w:hAnsi="Arial" w:cs="Arial"/>
          <w:sz w:val="24"/>
          <w:szCs w:val="24"/>
        </w:rPr>
        <w:t xml:space="preserve">The C-H borylation of each of </w:t>
      </w:r>
      <w:r w:rsidRPr="006F29AF">
        <w:rPr>
          <w:rFonts w:ascii="Arial" w:eastAsiaTheme="minorEastAsia" w:hAnsi="Arial" w:cs="Arial"/>
          <w:sz w:val="24"/>
          <w:szCs w:val="24"/>
        </w:rPr>
        <w:t xml:space="preserve">the phosphonates </w:t>
      </w:r>
      <w:r w:rsidR="00CB47C1">
        <w:rPr>
          <w:rFonts w:ascii="Arial" w:eastAsiaTheme="minorEastAsia" w:hAnsi="Arial" w:cs="Arial"/>
          <w:sz w:val="24"/>
          <w:szCs w:val="24"/>
        </w:rPr>
        <w:t>was therefore screened</w:t>
      </w:r>
      <w:r w:rsidRPr="006F29AF">
        <w:rPr>
          <w:rFonts w:ascii="Arial" w:eastAsiaTheme="minorEastAsia" w:hAnsi="Arial" w:cs="Arial"/>
          <w:sz w:val="24"/>
          <w:szCs w:val="24"/>
        </w:rPr>
        <w:t xml:space="preserve"> in </w:t>
      </w:r>
      <w:r w:rsidRPr="006F29AF">
        <w:rPr>
          <w:rFonts w:ascii="Arial" w:eastAsiaTheme="minorEastAsia" w:hAnsi="Arial" w:cs="Arial"/>
          <w:sz w:val="24"/>
          <w:szCs w:val="24"/>
        </w:rPr>
        <w:lastRenderedPageBreak/>
        <w:t>both solvents</w:t>
      </w:r>
      <w:r w:rsidR="008E055B">
        <w:rPr>
          <w:rFonts w:ascii="Arial" w:eastAsiaTheme="minorEastAsia" w:hAnsi="Arial" w:cs="Arial"/>
          <w:sz w:val="24"/>
          <w:szCs w:val="24"/>
        </w:rPr>
        <w:t xml:space="preserve"> </w:t>
      </w:r>
      <w:r w:rsidR="008E055B" w:rsidRPr="00595A27">
        <w:rPr>
          <w:rFonts w:ascii="Arial" w:eastAsiaTheme="minorEastAsia" w:hAnsi="Arial" w:cs="Arial"/>
          <w:sz w:val="24"/>
          <w:szCs w:val="24"/>
        </w:rPr>
        <w:t>in this study</w:t>
      </w:r>
      <w:r w:rsidRPr="00595A27">
        <w:rPr>
          <w:rFonts w:ascii="Arial" w:eastAsiaTheme="minorEastAsia" w:hAnsi="Arial" w:cs="Arial"/>
          <w:sz w:val="24"/>
          <w:szCs w:val="24"/>
        </w:rPr>
        <w:t xml:space="preserve"> </w:t>
      </w:r>
      <w:r w:rsidRPr="006F29AF">
        <w:rPr>
          <w:rFonts w:ascii="Arial" w:eastAsiaTheme="minorEastAsia" w:hAnsi="Arial" w:cs="Arial"/>
          <w:sz w:val="24"/>
          <w:szCs w:val="24"/>
        </w:rPr>
        <w:t xml:space="preserve">to determine </w:t>
      </w:r>
      <w:r w:rsidR="00CB47C1">
        <w:rPr>
          <w:rFonts w:ascii="Arial" w:eastAsiaTheme="minorEastAsia" w:hAnsi="Arial" w:cs="Arial"/>
          <w:sz w:val="24"/>
          <w:szCs w:val="24"/>
        </w:rPr>
        <w:t xml:space="preserve">the optimum choice for these substrates (see </w:t>
      </w:r>
      <w:r w:rsidR="009C3DE6">
        <w:rPr>
          <w:rFonts w:ascii="Arial" w:eastAsiaTheme="minorEastAsia" w:hAnsi="Arial" w:cs="Arial"/>
          <w:sz w:val="24"/>
          <w:szCs w:val="24"/>
        </w:rPr>
        <w:t>T</w:t>
      </w:r>
      <w:r w:rsidR="00CB47C1">
        <w:rPr>
          <w:rFonts w:ascii="Arial" w:eastAsiaTheme="minorEastAsia" w:hAnsi="Arial" w:cs="Arial"/>
          <w:sz w:val="24"/>
          <w:szCs w:val="24"/>
        </w:rPr>
        <w:t xml:space="preserve">able </w:t>
      </w:r>
      <w:r w:rsidR="00493DBF">
        <w:rPr>
          <w:rFonts w:ascii="Arial" w:eastAsiaTheme="minorEastAsia" w:hAnsi="Arial" w:cs="Arial"/>
          <w:sz w:val="24"/>
          <w:szCs w:val="24"/>
        </w:rPr>
        <w:t>7</w:t>
      </w:r>
      <w:r w:rsidR="00CB47C1">
        <w:rPr>
          <w:rFonts w:ascii="Arial" w:eastAsiaTheme="minorEastAsia" w:hAnsi="Arial" w:cs="Arial"/>
          <w:sz w:val="24"/>
          <w:szCs w:val="24"/>
        </w:rPr>
        <w:t>)</w:t>
      </w:r>
      <w:r w:rsidR="00954E51">
        <w:rPr>
          <w:rFonts w:ascii="Arial" w:eastAsiaTheme="minorEastAsia" w:hAnsi="Arial" w:cs="Arial"/>
          <w:sz w:val="24"/>
          <w:szCs w:val="24"/>
        </w:rPr>
        <w:t>.</w:t>
      </w:r>
    </w:p>
    <w:p w:rsidR="00CB47C1" w:rsidRDefault="00D756EC" w:rsidP="00CB47C1">
      <w:pPr>
        <w:spacing w:after="160" w:line="360" w:lineRule="auto"/>
        <w:jc w:val="center"/>
        <w:rPr>
          <w:rFonts w:ascii="Arial" w:eastAsiaTheme="minorEastAsia" w:hAnsi="Arial" w:cs="Arial"/>
          <w:sz w:val="24"/>
          <w:szCs w:val="24"/>
        </w:rPr>
      </w:pPr>
      <w:r>
        <w:rPr>
          <w:noProof/>
        </w:rPr>
        <w:pict>
          <v:shape id="_x0000_s1670" type="#_x0000_t75" style="position:absolute;left:0;text-align:left;margin-left:341.4pt;margin-top:24.9pt;width:144.15pt;height:59.25pt;z-index:251682304" wrapcoords="1976 540 2682 4860 141 7290 2541 9180 2541 10800 7906 13500 10729 13500 10729 17820 141 17820 0 19980 847 20520 12282 20520 21176 20250 21176 17820 10729 17820 10871 13500 12141 9180 14541 7830 14541 7290 12000 4860 12706 540 1976 540">
            <v:imagedata r:id="rId339" o:title=""/>
            <w10:wrap type="tight"/>
          </v:shape>
          <o:OLEObject Type="Embed" ProgID="ChemDraw.Document.6.0" ShapeID="_x0000_s1670" DrawAspect="Content" ObjectID="_1641921468" r:id="rId340"/>
        </w:pict>
      </w:r>
      <w:r w:rsidR="006928B0">
        <w:object w:dxaOrig="6518" w:dyaOrig="2176">
          <v:shape id="_x0000_i1167" type="#_x0000_t75" style="width:325.5pt;height:109.5pt" o:ole="">
            <v:imagedata r:id="rId341" o:title=""/>
          </v:shape>
          <o:OLEObject Type="Embed" ProgID="ChemDraw.Document.6.0" ShapeID="_x0000_i1167" DrawAspect="Content" ObjectID="_1641921325" r:id="rId342"/>
        </w:object>
      </w:r>
    </w:p>
    <w:tbl>
      <w:tblPr>
        <w:tblStyle w:val="TableGrid"/>
        <w:tblW w:w="0" w:type="auto"/>
        <w:jc w:val="center"/>
        <w:tblLook w:val="04A0" w:firstRow="1" w:lastRow="0" w:firstColumn="1" w:lastColumn="0" w:noHBand="0" w:noVBand="1"/>
      </w:tblPr>
      <w:tblGrid>
        <w:gridCol w:w="1812"/>
        <w:gridCol w:w="2083"/>
        <w:gridCol w:w="1812"/>
        <w:gridCol w:w="1930"/>
      </w:tblGrid>
      <w:tr w:rsidR="00EC68E5" w:rsidTr="00440591">
        <w:trPr>
          <w:jc w:val="center"/>
        </w:trPr>
        <w:tc>
          <w:tcPr>
            <w:tcW w:w="1812" w:type="dxa"/>
            <w:vAlign w:val="center"/>
          </w:tcPr>
          <w:p w:rsidR="00EC68E5" w:rsidRDefault="00EC68E5" w:rsidP="00115134">
            <w:pPr>
              <w:spacing w:after="160" w:line="360" w:lineRule="auto"/>
              <w:jc w:val="center"/>
              <w:rPr>
                <w:rFonts w:ascii="Arial" w:eastAsiaTheme="minorEastAsia" w:hAnsi="Arial" w:cs="Arial"/>
                <w:sz w:val="24"/>
                <w:szCs w:val="24"/>
              </w:rPr>
            </w:pPr>
            <w:r>
              <w:rPr>
                <w:rFonts w:ascii="Arial" w:eastAsiaTheme="minorEastAsia" w:hAnsi="Arial" w:cs="Arial"/>
                <w:sz w:val="24"/>
                <w:szCs w:val="24"/>
              </w:rPr>
              <w:t>Starting Phosphonate</w:t>
            </w:r>
          </w:p>
        </w:tc>
        <w:tc>
          <w:tcPr>
            <w:tcW w:w="1824" w:type="dxa"/>
            <w:vAlign w:val="center"/>
          </w:tcPr>
          <w:p w:rsidR="00EC68E5" w:rsidRDefault="00EC68E5" w:rsidP="00115134">
            <w:pPr>
              <w:spacing w:after="160" w:line="360" w:lineRule="auto"/>
              <w:jc w:val="center"/>
              <w:rPr>
                <w:rFonts w:ascii="Arial" w:eastAsiaTheme="minorEastAsia" w:hAnsi="Arial" w:cs="Arial"/>
                <w:sz w:val="24"/>
                <w:szCs w:val="24"/>
              </w:rPr>
            </w:pPr>
            <w:r>
              <w:rPr>
                <w:rFonts w:ascii="Arial" w:eastAsiaTheme="minorEastAsia" w:hAnsi="Arial" w:cs="Arial"/>
                <w:sz w:val="24"/>
                <w:szCs w:val="24"/>
              </w:rPr>
              <w:t>Product</w:t>
            </w:r>
          </w:p>
        </w:tc>
        <w:tc>
          <w:tcPr>
            <w:tcW w:w="1812" w:type="dxa"/>
            <w:vAlign w:val="center"/>
          </w:tcPr>
          <w:p w:rsidR="00EC68E5" w:rsidRDefault="00177733" w:rsidP="00115134">
            <w:pPr>
              <w:spacing w:after="160" w:line="360" w:lineRule="auto"/>
              <w:jc w:val="center"/>
              <w:rPr>
                <w:rFonts w:ascii="Arial" w:eastAsiaTheme="minorEastAsia" w:hAnsi="Arial" w:cs="Arial"/>
                <w:sz w:val="24"/>
                <w:szCs w:val="24"/>
              </w:rPr>
            </w:pPr>
            <w:r>
              <w:rPr>
                <w:rFonts w:ascii="Arial" w:eastAsiaTheme="minorEastAsia" w:hAnsi="Arial" w:cs="Arial"/>
                <w:sz w:val="24"/>
                <w:szCs w:val="24"/>
              </w:rPr>
              <w:t>NMR yield</w:t>
            </w:r>
            <w:r w:rsidR="00EC68E5">
              <w:rPr>
                <w:rFonts w:ascii="Arial" w:eastAsiaTheme="minorEastAsia" w:hAnsi="Arial" w:cs="Arial"/>
                <w:sz w:val="24"/>
                <w:szCs w:val="24"/>
              </w:rPr>
              <w:t xml:space="preserve"> in Hexane / %</w:t>
            </w:r>
          </w:p>
        </w:tc>
        <w:tc>
          <w:tcPr>
            <w:tcW w:w="1930" w:type="dxa"/>
            <w:vAlign w:val="center"/>
          </w:tcPr>
          <w:p w:rsidR="00EC68E5" w:rsidRDefault="00177733" w:rsidP="00493DBF">
            <w:pPr>
              <w:spacing w:after="160" w:line="360" w:lineRule="auto"/>
              <w:jc w:val="center"/>
              <w:rPr>
                <w:rFonts w:ascii="Arial" w:eastAsiaTheme="minorEastAsia" w:hAnsi="Arial" w:cs="Arial"/>
                <w:sz w:val="24"/>
                <w:szCs w:val="24"/>
              </w:rPr>
            </w:pPr>
            <w:r>
              <w:rPr>
                <w:rFonts w:ascii="Arial" w:eastAsiaTheme="minorEastAsia" w:hAnsi="Arial" w:cs="Arial"/>
                <w:sz w:val="24"/>
                <w:szCs w:val="24"/>
              </w:rPr>
              <w:t>NMR yield</w:t>
            </w:r>
            <w:r w:rsidR="00EC68E5">
              <w:rPr>
                <w:rFonts w:ascii="Arial" w:eastAsiaTheme="minorEastAsia" w:hAnsi="Arial" w:cs="Arial"/>
                <w:sz w:val="24"/>
                <w:szCs w:val="24"/>
              </w:rPr>
              <w:t xml:space="preserve"> in THF / %</w:t>
            </w:r>
          </w:p>
        </w:tc>
      </w:tr>
      <w:tr w:rsidR="00EC68E5" w:rsidTr="00183637">
        <w:trPr>
          <w:trHeight w:val="2187"/>
          <w:jc w:val="center"/>
        </w:trPr>
        <w:tc>
          <w:tcPr>
            <w:tcW w:w="1812" w:type="dxa"/>
          </w:tcPr>
          <w:p w:rsidR="00EC68E5" w:rsidRDefault="00D756EC" w:rsidP="006F29AF">
            <w:pPr>
              <w:spacing w:after="160" w:line="360" w:lineRule="auto"/>
              <w:jc w:val="both"/>
              <w:rPr>
                <w:rFonts w:ascii="Arial" w:eastAsiaTheme="minorEastAsia" w:hAnsi="Arial" w:cs="Arial"/>
                <w:sz w:val="24"/>
                <w:szCs w:val="24"/>
              </w:rPr>
            </w:pPr>
            <w:r>
              <w:rPr>
                <w:noProof/>
              </w:rPr>
              <w:pict>
                <v:shape id="_x0000_s1606" type="#_x0000_t75" style="position:absolute;left:0;text-align:left;margin-left:16.5pt;margin-top:1.45pt;width:62pt;height:104.15pt;z-index:251670016;mso-position-horizontal-relative:text;mso-position-vertical-relative:text" wrapcoords="7878 463 5591 2931 7624 5400 1779 6326 254 6943 254 8023 6099 10337 3049 11571 2033 12034 1779 14194 2541 15891 11435 17743 14231 17743 12198 20211 11181 20520 10165 21137 11181 21137 11689 21137 16264 20366 16264 17743 20838 15583 21092 14657 18551 13886 12198 12497 8132 10337 13468 8177 13468 5400 18296 4937 17280 4629 7115 2931 9402 463 7878 463">
                  <v:imagedata r:id="rId343" o:title=""/>
                  <w10:wrap type="tight"/>
                </v:shape>
                <o:OLEObject Type="Embed" ProgID="ChemDraw.Document.6.0" ShapeID="_x0000_s1606" DrawAspect="Content" ObjectID="_1641921469" r:id="rId344"/>
              </w:pict>
            </w:r>
          </w:p>
        </w:tc>
        <w:tc>
          <w:tcPr>
            <w:tcW w:w="1824" w:type="dxa"/>
          </w:tcPr>
          <w:p w:rsidR="00EC68E5" w:rsidRDefault="00D756EC" w:rsidP="006F29AF">
            <w:pPr>
              <w:spacing w:after="160" w:line="360" w:lineRule="auto"/>
              <w:jc w:val="both"/>
              <w:rPr>
                <w:rFonts w:ascii="Arial" w:eastAsiaTheme="minorEastAsia" w:hAnsi="Arial" w:cs="Arial"/>
                <w:sz w:val="24"/>
                <w:szCs w:val="24"/>
              </w:rPr>
            </w:pPr>
            <w:r>
              <w:rPr>
                <w:noProof/>
              </w:rPr>
              <w:pict>
                <v:shape id="_x0000_s1605" type="#_x0000_t75" style="position:absolute;left:0;text-align:left;margin-left:3.35pt;margin-top:2.25pt;width:93pt;height:104.3pt;z-index:251668992;mso-position-horizontal-relative:text;mso-position-vertical-relative:text" wrapcoords="12696 463 11212 2931 12531 5400 8574 6480 7585 6943 7750 8023 11542 10337 9563 11571 8904 12034 8904 12806 8079 15274 1154 15274 165 15583 495 17897 15005 20211 14180 21137 14840 21137 15169 21137 18137 20366 18137 17743 21105 15583 21435 14503 15499 12497 12861 10337 16324 8177 16324 5400 19456 4937 18797 4629 12202 2931 13685 463 12696 463">
                  <v:imagedata r:id="rId345" o:title=""/>
                  <w10:wrap type="tight"/>
                </v:shape>
                <o:OLEObject Type="Embed" ProgID="ChemDraw.Document.6.0" ShapeID="_x0000_s1605" DrawAspect="Content" ObjectID="_1641921470" r:id="rId346"/>
              </w:pict>
            </w:r>
          </w:p>
        </w:tc>
        <w:tc>
          <w:tcPr>
            <w:tcW w:w="1812" w:type="dxa"/>
            <w:vAlign w:val="center"/>
          </w:tcPr>
          <w:p w:rsidR="00EC68E5" w:rsidRDefault="00EC68E5" w:rsidP="00183637">
            <w:pPr>
              <w:spacing w:after="160" w:line="360" w:lineRule="auto"/>
              <w:jc w:val="center"/>
              <w:rPr>
                <w:rFonts w:ascii="Arial" w:eastAsiaTheme="minorEastAsia" w:hAnsi="Arial" w:cs="Arial"/>
                <w:sz w:val="24"/>
                <w:szCs w:val="24"/>
              </w:rPr>
            </w:pPr>
          </w:p>
          <w:p w:rsidR="00EC68E5" w:rsidRDefault="00EC68E5" w:rsidP="00183637">
            <w:pPr>
              <w:spacing w:after="160" w:line="360" w:lineRule="auto"/>
              <w:jc w:val="center"/>
              <w:rPr>
                <w:rFonts w:ascii="Arial" w:eastAsiaTheme="minorEastAsia" w:hAnsi="Arial" w:cs="Arial"/>
                <w:sz w:val="24"/>
                <w:szCs w:val="24"/>
              </w:rPr>
            </w:pPr>
            <w:r>
              <w:rPr>
                <w:rFonts w:ascii="Arial" w:eastAsiaTheme="minorEastAsia" w:hAnsi="Arial" w:cs="Arial"/>
                <w:sz w:val="24"/>
                <w:szCs w:val="24"/>
              </w:rPr>
              <w:t>100</w:t>
            </w:r>
          </w:p>
        </w:tc>
        <w:tc>
          <w:tcPr>
            <w:tcW w:w="1930" w:type="dxa"/>
            <w:vAlign w:val="center"/>
          </w:tcPr>
          <w:p w:rsidR="00EC68E5" w:rsidRDefault="00EC68E5" w:rsidP="00183637">
            <w:pPr>
              <w:spacing w:after="160" w:line="360" w:lineRule="auto"/>
              <w:jc w:val="center"/>
              <w:rPr>
                <w:rFonts w:ascii="Arial" w:eastAsiaTheme="minorEastAsia" w:hAnsi="Arial" w:cs="Arial"/>
                <w:sz w:val="24"/>
                <w:szCs w:val="24"/>
              </w:rPr>
            </w:pPr>
          </w:p>
          <w:p w:rsidR="00EC68E5" w:rsidRDefault="00EC68E5" w:rsidP="00183637">
            <w:pPr>
              <w:spacing w:after="160" w:line="360" w:lineRule="auto"/>
              <w:jc w:val="center"/>
              <w:rPr>
                <w:rFonts w:ascii="Arial" w:eastAsiaTheme="minorEastAsia" w:hAnsi="Arial" w:cs="Arial"/>
                <w:sz w:val="24"/>
                <w:szCs w:val="24"/>
              </w:rPr>
            </w:pPr>
            <w:r>
              <w:rPr>
                <w:rFonts w:ascii="Arial" w:eastAsiaTheme="minorEastAsia" w:hAnsi="Arial" w:cs="Arial"/>
                <w:sz w:val="24"/>
                <w:szCs w:val="24"/>
              </w:rPr>
              <w:t>97</w:t>
            </w:r>
          </w:p>
        </w:tc>
      </w:tr>
      <w:tr w:rsidR="00EC68E5" w:rsidTr="00183637">
        <w:trPr>
          <w:jc w:val="center"/>
        </w:trPr>
        <w:tc>
          <w:tcPr>
            <w:tcW w:w="1812" w:type="dxa"/>
          </w:tcPr>
          <w:p w:rsidR="00EC68E5" w:rsidRDefault="00D756EC" w:rsidP="006F29AF">
            <w:pPr>
              <w:spacing w:after="160" w:line="360" w:lineRule="auto"/>
              <w:jc w:val="both"/>
              <w:rPr>
                <w:rFonts w:ascii="Arial" w:eastAsiaTheme="minorEastAsia" w:hAnsi="Arial" w:cs="Arial"/>
                <w:sz w:val="24"/>
                <w:szCs w:val="24"/>
              </w:rPr>
            </w:pPr>
            <w:r>
              <w:rPr>
                <w:noProof/>
              </w:rPr>
              <w:pict>
                <v:shape id="_x0000_s1610" type="#_x0000_t75" style="position:absolute;left:0;text-align:left;margin-left:16.5pt;margin-top:0;width:54.5pt;height:100pt;z-index:251674112;mso-position-horizontal-relative:text;mso-position-vertical-relative:text" wrapcoords="9173 393 6214 3535 8581 6676 2367 8247 0 9033 0 10015 6805 12960 3255 14531 2071 15120 1775 17869 2663 20422 7693 21011 16274 21011 17753 21011 18049 21011 15090 19636 13907 19244 13611 15709 9173 12960 15090 10211 15682 6676 21304 6480 20712 5891 7989 3535 10356 393 9173 393">
                  <v:imagedata r:id="rId347" o:title=""/>
                  <w10:wrap type="tight"/>
                </v:shape>
                <o:OLEObject Type="Embed" ProgID="ChemDraw.Document.6.0" ShapeID="_x0000_s1610" DrawAspect="Content" ObjectID="_1641921471" r:id="rId348"/>
              </w:pict>
            </w:r>
          </w:p>
        </w:tc>
        <w:tc>
          <w:tcPr>
            <w:tcW w:w="1824" w:type="dxa"/>
          </w:tcPr>
          <w:p w:rsidR="00EC68E5" w:rsidRDefault="00D756EC" w:rsidP="006F29AF">
            <w:pPr>
              <w:spacing w:after="160" w:line="360" w:lineRule="auto"/>
              <w:jc w:val="both"/>
              <w:rPr>
                <w:rFonts w:ascii="Arial" w:eastAsiaTheme="minorEastAsia" w:hAnsi="Arial" w:cs="Arial"/>
                <w:sz w:val="24"/>
                <w:szCs w:val="24"/>
              </w:rPr>
            </w:pPr>
            <w:r>
              <w:rPr>
                <w:noProof/>
              </w:rPr>
              <w:pict>
                <v:shape id="_x0000_s1609" type="#_x0000_t75" style="position:absolute;left:0;text-align:left;margin-left:3.35pt;margin-top:4.15pt;width:85.4pt;height:99.45pt;z-index:251673088;mso-position-horizontal-relative:text;mso-position-vertical-relative:text" wrapcoords="13642 369 11747 3323 13263 6277 9284 7754 7768 8492 7768 9415 12126 12185 9853 13662 9095 14400 9095 15138 8337 18092 947 18646 189 19015 568 21046 5116 21046 18758 20123 19326 19754 16484 18092 16484 14954 15726 14031 13074 12185 13832 12185 17432 9785 17811 6277 21411 6092 21032 5538 12884 3323 14400 369 13642 369">
                  <v:imagedata r:id="rId349" o:title=""/>
                  <w10:wrap type="tight"/>
                </v:shape>
                <o:OLEObject Type="Embed" ProgID="ChemDraw.Document.6.0" ShapeID="_x0000_s1609" DrawAspect="Content" ObjectID="_1641921472" r:id="rId350"/>
              </w:pict>
            </w:r>
          </w:p>
        </w:tc>
        <w:tc>
          <w:tcPr>
            <w:tcW w:w="1812" w:type="dxa"/>
            <w:vAlign w:val="center"/>
          </w:tcPr>
          <w:p w:rsidR="00AB1157" w:rsidRDefault="00AB1157" w:rsidP="00183637">
            <w:pPr>
              <w:spacing w:after="160" w:line="360" w:lineRule="auto"/>
              <w:jc w:val="center"/>
              <w:rPr>
                <w:rFonts w:ascii="Arial" w:eastAsiaTheme="minorEastAsia" w:hAnsi="Arial" w:cs="Arial"/>
                <w:sz w:val="24"/>
                <w:szCs w:val="24"/>
              </w:rPr>
            </w:pPr>
          </w:p>
          <w:p w:rsidR="00EC68E5" w:rsidRDefault="00AB1157" w:rsidP="00183637">
            <w:pPr>
              <w:spacing w:after="160" w:line="360" w:lineRule="auto"/>
              <w:jc w:val="center"/>
              <w:rPr>
                <w:rFonts w:ascii="Arial" w:eastAsiaTheme="minorEastAsia" w:hAnsi="Arial" w:cs="Arial"/>
                <w:sz w:val="24"/>
                <w:szCs w:val="24"/>
              </w:rPr>
            </w:pPr>
            <w:r>
              <w:rPr>
                <w:rFonts w:ascii="Arial" w:eastAsiaTheme="minorEastAsia" w:hAnsi="Arial" w:cs="Arial"/>
                <w:sz w:val="24"/>
                <w:szCs w:val="24"/>
              </w:rPr>
              <w:t>78</w:t>
            </w:r>
          </w:p>
        </w:tc>
        <w:tc>
          <w:tcPr>
            <w:tcW w:w="1930" w:type="dxa"/>
            <w:vAlign w:val="center"/>
          </w:tcPr>
          <w:p w:rsidR="00AB1157" w:rsidRDefault="00AB1157" w:rsidP="00183637">
            <w:pPr>
              <w:spacing w:after="160" w:line="360" w:lineRule="auto"/>
              <w:jc w:val="center"/>
              <w:rPr>
                <w:rFonts w:ascii="Arial" w:eastAsiaTheme="minorEastAsia" w:hAnsi="Arial" w:cs="Arial"/>
                <w:sz w:val="24"/>
                <w:szCs w:val="24"/>
              </w:rPr>
            </w:pPr>
          </w:p>
          <w:p w:rsidR="00EC68E5" w:rsidRDefault="00493DBF" w:rsidP="00183637">
            <w:pPr>
              <w:spacing w:after="160" w:line="360" w:lineRule="auto"/>
              <w:jc w:val="center"/>
              <w:rPr>
                <w:rFonts w:ascii="Arial" w:eastAsiaTheme="minorEastAsia" w:hAnsi="Arial" w:cs="Arial"/>
                <w:sz w:val="24"/>
                <w:szCs w:val="24"/>
              </w:rPr>
            </w:pPr>
            <w:r>
              <w:rPr>
                <w:rFonts w:ascii="Arial" w:eastAsiaTheme="minorEastAsia" w:hAnsi="Arial" w:cs="Arial"/>
                <w:sz w:val="24"/>
                <w:szCs w:val="24"/>
              </w:rPr>
              <w:t>30</w:t>
            </w:r>
          </w:p>
        </w:tc>
      </w:tr>
      <w:tr w:rsidR="00EC68E5" w:rsidTr="00183637">
        <w:trPr>
          <w:trHeight w:val="2206"/>
          <w:jc w:val="center"/>
        </w:trPr>
        <w:tc>
          <w:tcPr>
            <w:tcW w:w="1812" w:type="dxa"/>
          </w:tcPr>
          <w:p w:rsidR="00EC68E5" w:rsidRDefault="00D756EC" w:rsidP="006F29AF">
            <w:pPr>
              <w:spacing w:after="160" w:line="360" w:lineRule="auto"/>
              <w:jc w:val="both"/>
              <w:rPr>
                <w:rFonts w:ascii="Arial" w:eastAsiaTheme="minorEastAsia" w:hAnsi="Arial" w:cs="Arial"/>
                <w:sz w:val="24"/>
                <w:szCs w:val="24"/>
              </w:rPr>
            </w:pPr>
            <w:r>
              <w:rPr>
                <w:noProof/>
              </w:rPr>
              <w:pict>
                <v:shape id="_x0000_s1607" type="#_x0000_t75" style="position:absolute;left:0;text-align:left;margin-left:14.8pt;margin-top:1.45pt;width:61.2pt;height:100.65pt;z-index:251671040;mso-position-horizontal-relative:text;mso-position-vertical-relative:text" wrapcoords="8267 322 5600 2901 7733 5481 1333 6931 267 7415 267 8382 5333 10639 1867 12573 1600 14669 2400 16442 11733 18376 14667 18376 13867 20794 13867 21116 15200 21116 15200 20955 19200 19666 20800 18699 21333 15152 19733 14669 12000 12896 10933 12090 8267 10639 13600 8382 13867 5481 19200 5319 18667 4836 7200 2901 9333 322 8267 322">
                  <v:imagedata r:id="rId351" o:title=""/>
                  <w10:wrap type="tight"/>
                </v:shape>
                <o:OLEObject Type="Embed" ProgID="ChemDraw.Document.6.0" ShapeID="_x0000_s1607" DrawAspect="Content" ObjectID="_1641921473" r:id="rId352"/>
              </w:pict>
            </w:r>
          </w:p>
        </w:tc>
        <w:tc>
          <w:tcPr>
            <w:tcW w:w="1824" w:type="dxa"/>
          </w:tcPr>
          <w:p w:rsidR="00EC68E5" w:rsidRDefault="00D756EC" w:rsidP="006F29AF">
            <w:pPr>
              <w:spacing w:after="160" w:line="360" w:lineRule="auto"/>
              <w:jc w:val="both"/>
              <w:rPr>
                <w:rFonts w:ascii="Arial" w:eastAsiaTheme="minorEastAsia" w:hAnsi="Arial" w:cs="Arial"/>
                <w:sz w:val="24"/>
                <w:szCs w:val="24"/>
              </w:rPr>
            </w:pPr>
            <w:r>
              <w:rPr>
                <w:noProof/>
              </w:rPr>
              <w:pict>
                <v:shape id="_x0000_s1608" type="#_x0000_t75" style="position:absolute;left:0;text-align:left;margin-left:1.2pt;margin-top:5pt;width:92.25pt;height:100.7pt;z-index:251672064;mso-position-horizontal-relative:text;mso-position-vertical-relative:text" wrapcoords="12644 322 10888 2901 12293 5481 8078 6931 7376 7415 7376 8382 10888 10639 9132 11928 8429 12573 8429 13218 7551 15797 176 16119 351 18376 17034 18376 16507 20794 16507 21116 17385 21116 17385 20955 20020 19666 21073 18699 21424 15152 20371 14669 15278 12896 14576 12090 12820 10639 16332 8382 16507 5481 20020 5319 19493 4836 12117 2901 13522 322 12644 322">
                  <v:imagedata r:id="rId353" o:title=""/>
                  <w10:wrap type="tight"/>
                </v:shape>
                <o:OLEObject Type="Embed" ProgID="ChemDraw.Document.6.0" ShapeID="_x0000_s1608" DrawAspect="Content" ObjectID="_1641921474" r:id="rId354"/>
              </w:pict>
            </w:r>
          </w:p>
        </w:tc>
        <w:tc>
          <w:tcPr>
            <w:tcW w:w="1812" w:type="dxa"/>
            <w:vAlign w:val="center"/>
          </w:tcPr>
          <w:p w:rsidR="00AB1157" w:rsidRDefault="00AB1157" w:rsidP="00183637">
            <w:pPr>
              <w:spacing w:after="160" w:line="360" w:lineRule="auto"/>
              <w:jc w:val="center"/>
              <w:rPr>
                <w:rFonts w:ascii="Arial" w:eastAsiaTheme="minorEastAsia" w:hAnsi="Arial" w:cs="Arial"/>
                <w:sz w:val="24"/>
                <w:szCs w:val="24"/>
              </w:rPr>
            </w:pPr>
          </w:p>
          <w:p w:rsidR="00EC68E5" w:rsidRDefault="00AB1157" w:rsidP="00183637">
            <w:pPr>
              <w:spacing w:after="160" w:line="360" w:lineRule="auto"/>
              <w:jc w:val="center"/>
              <w:rPr>
                <w:rFonts w:ascii="Arial" w:eastAsiaTheme="minorEastAsia" w:hAnsi="Arial" w:cs="Arial"/>
                <w:sz w:val="24"/>
                <w:szCs w:val="24"/>
              </w:rPr>
            </w:pPr>
            <w:r>
              <w:rPr>
                <w:rFonts w:ascii="Arial" w:eastAsiaTheme="minorEastAsia" w:hAnsi="Arial" w:cs="Arial"/>
                <w:sz w:val="24"/>
                <w:szCs w:val="24"/>
              </w:rPr>
              <w:t>78</w:t>
            </w:r>
          </w:p>
        </w:tc>
        <w:tc>
          <w:tcPr>
            <w:tcW w:w="1930" w:type="dxa"/>
            <w:vAlign w:val="center"/>
          </w:tcPr>
          <w:p w:rsidR="00AB1157" w:rsidRDefault="00AB1157" w:rsidP="00183637">
            <w:pPr>
              <w:spacing w:after="160" w:line="360" w:lineRule="auto"/>
              <w:jc w:val="center"/>
              <w:rPr>
                <w:rFonts w:ascii="Arial" w:eastAsiaTheme="minorEastAsia" w:hAnsi="Arial" w:cs="Arial"/>
                <w:sz w:val="24"/>
                <w:szCs w:val="24"/>
              </w:rPr>
            </w:pPr>
          </w:p>
          <w:p w:rsidR="00EC68E5" w:rsidRDefault="00493DBF" w:rsidP="00183637">
            <w:pPr>
              <w:spacing w:after="160" w:line="360" w:lineRule="auto"/>
              <w:jc w:val="center"/>
              <w:rPr>
                <w:rFonts w:ascii="Arial" w:eastAsiaTheme="minorEastAsia" w:hAnsi="Arial" w:cs="Arial"/>
                <w:sz w:val="24"/>
                <w:szCs w:val="24"/>
              </w:rPr>
            </w:pPr>
            <w:r>
              <w:rPr>
                <w:rFonts w:ascii="Arial" w:eastAsiaTheme="minorEastAsia" w:hAnsi="Arial" w:cs="Arial"/>
                <w:sz w:val="24"/>
                <w:szCs w:val="24"/>
              </w:rPr>
              <w:t>85</w:t>
            </w:r>
          </w:p>
        </w:tc>
      </w:tr>
    </w:tbl>
    <w:p w:rsidR="00264E09" w:rsidRDefault="00264E09" w:rsidP="00177733">
      <w:pPr>
        <w:spacing w:after="160" w:line="360" w:lineRule="auto"/>
        <w:jc w:val="center"/>
        <w:rPr>
          <w:rFonts w:ascii="Arial" w:eastAsiaTheme="minorEastAsia" w:hAnsi="Arial" w:cs="Arial"/>
          <w:b/>
          <w:sz w:val="20"/>
          <w:szCs w:val="20"/>
        </w:rPr>
      </w:pPr>
    </w:p>
    <w:p w:rsidR="00AB1157" w:rsidRDefault="00AB1157" w:rsidP="00177733">
      <w:pPr>
        <w:spacing w:after="160" w:line="360" w:lineRule="auto"/>
        <w:jc w:val="center"/>
        <w:rPr>
          <w:rFonts w:ascii="Arial" w:eastAsiaTheme="minorEastAsia" w:hAnsi="Arial" w:cs="Arial"/>
          <w:sz w:val="24"/>
          <w:szCs w:val="24"/>
        </w:rPr>
      </w:pPr>
      <w:r w:rsidRPr="00AB1157">
        <w:rPr>
          <w:rFonts w:ascii="Arial" w:eastAsiaTheme="minorEastAsia" w:hAnsi="Arial" w:cs="Arial"/>
          <w:b/>
          <w:sz w:val="20"/>
          <w:szCs w:val="20"/>
        </w:rPr>
        <w:t xml:space="preserve">Table </w:t>
      </w:r>
      <w:r w:rsidR="00D73A7D">
        <w:rPr>
          <w:rFonts w:ascii="Arial" w:eastAsiaTheme="minorEastAsia" w:hAnsi="Arial" w:cs="Arial"/>
          <w:b/>
          <w:sz w:val="20"/>
          <w:szCs w:val="20"/>
        </w:rPr>
        <w:t>7</w:t>
      </w:r>
      <w:r>
        <w:rPr>
          <w:rFonts w:ascii="Arial" w:eastAsiaTheme="minorEastAsia" w:hAnsi="Arial" w:cs="Arial"/>
          <w:b/>
          <w:sz w:val="20"/>
          <w:szCs w:val="20"/>
        </w:rPr>
        <w:t xml:space="preserve"> </w:t>
      </w:r>
      <w:r>
        <w:rPr>
          <w:rFonts w:ascii="Arial" w:eastAsiaTheme="minorEastAsia" w:hAnsi="Arial" w:cs="Arial"/>
          <w:sz w:val="20"/>
          <w:szCs w:val="20"/>
        </w:rPr>
        <w:t xml:space="preserve">– Comparison of the borylation of the </w:t>
      </w:r>
      <w:r w:rsidR="00D73A7D">
        <w:rPr>
          <w:rFonts w:ascii="Arial" w:eastAsiaTheme="minorEastAsia" w:hAnsi="Arial" w:cs="Arial"/>
          <w:sz w:val="20"/>
          <w:szCs w:val="20"/>
        </w:rPr>
        <w:t>aryl</w:t>
      </w:r>
      <w:r>
        <w:rPr>
          <w:rFonts w:ascii="Arial" w:eastAsiaTheme="minorEastAsia" w:hAnsi="Arial" w:cs="Arial"/>
          <w:sz w:val="20"/>
          <w:szCs w:val="20"/>
        </w:rPr>
        <w:t xml:space="preserve"> phosphonates</w:t>
      </w:r>
      <w:r w:rsidR="00D73A7D">
        <w:rPr>
          <w:rFonts w:ascii="Arial" w:eastAsiaTheme="minorEastAsia" w:hAnsi="Arial" w:cs="Arial"/>
          <w:sz w:val="20"/>
          <w:szCs w:val="20"/>
        </w:rPr>
        <w:t xml:space="preserve"> </w:t>
      </w:r>
      <w:r w:rsidR="00440591">
        <w:rPr>
          <w:rFonts w:ascii="Arial" w:eastAsiaTheme="minorEastAsia" w:hAnsi="Arial" w:cs="Arial"/>
          <w:b/>
          <w:sz w:val="20"/>
          <w:szCs w:val="20"/>
        </w:rPr>
        <w:t>113</w:t>
      </w:r>
      <w:r w:rsidR="00D73A7D">
        <w:rPr>
          <w:rFonts w:ascii="Arial" w:eastAsiaTheme="minorEastAsia" w:hAnsi="Arial" w:cs="Arial"/>
          <w:b/>
          <w:sz w:val="20"/>
          <w:szCs w:val="20"/>
        </w:rPr>
        <w:t>-</w:t>
      </w:r>
      <w:r w:rsidR="00440591">
        <w:rPr>
          <w:rFonts w:ascii="Arial" w:eastAsiaTheme="minorEastAsia" w:hAnsi="Arial" w:cs="Arial"/>
          <w:b/>
          <w:sz w:val="20"/>
          <w:szCs w:val="20"/>
        </w:rPr>
        <w:t>115</w:t>
      </w:r>
      <w:r>
        <w:rPr>
          <w:rFonts w:ascii="Arial" w:eastAsiaTheme="minorEastAsia" w:hAnsi="Arial" w:cs="Arial"/>
          <w:sz w:val="20"/>
          <w:szCs w:val="20"/>
        </w:rPr>
        <w:t xml:space="preserve"> in both hexane and THF.</w:t>
      </w:r>
      <w:r w:rsidR="00115134">
        <w:rPr>
          <w:rFonts w:ascii="Arial" w:eastAsiaTheme="minorEastAsia" w:hAnsi="Arial" w:cs="Arial"/>
          <w:sz w:val="20"/>
          <w:szCs w:val="20"/>
        </w:rPr>
        <w:t xml:space="preserve"> </w:t>
      </w:r>
      <w:r w:rsidR="00177733">
        <w:rPr>
          <w:rFonts w:ascii="Arial" w:eastAsiaTheme="minorEastAsia" w:hAnsi="Arial" w:cs="Arial"/>
          <w:sz w:val="20"/>
          <w:szCs w:val="20"/>
        </w:rPr>
        <w:t xml:space="preserve">NMR </w:t>
      </w:r>
      <w:r w:rsidR="006312F5">
        <w:rPr>
          <w:rFonts w:ascii="Arial" w:eastAsiaTheme="minorEastAsia" w:hAnsi="Arial" w:cs="Arial"/>
          <w:sz w:val="20"/>
          <w:szCs w:val="20"/>
        </w:rPr>
        <w:t>y</w:t>
      </w:r>
      <w:r w:rsidR="00115134">
        <w:rPr>
          <w:rFonts w:ascii="Arial" w:eastAsiaTheme="minorEastAsia" w:hAnsi="Arial" w:cs="Arial"/>
          <w:sz w:val="20"/>
          <w:szCs w:val="20"/>
        </w:rPr>
        <w:t xml:space="preserve">ields in both solvents were </w:t>
      </w:r>
      <w:r w:rsidR="00D73A7D">
        <w:rPr>
          <w:rFonts w:ascii="Arial" w:eastAsiaTheme="minorEastAsia" w:hAnsi="Arial" w:cs="Arial"/>
          <w:sz w:val="20"/>
          <w:szCs w:val="20"/>
        </w:rPr>
        <w:t>calculated</w:t>
      </w:r>
      <w:r w:rsidR="00115134">
        <w:rPr>
          <w:rFonts w:ascii="Arial" w:eastAsiaTheme="minorEastAsia" w:hAnsi="Arial" w:cs="Arial"/>
          <w:sz w:val="20"/>
          <w:szCs w:val="20"/>
        </w:rPr>
        <w:t xml:space="preserve"> </w:t>
      </w:r>
      <w:r w:rsidR="00177733">
        <w:rPr>
          <w:rFonts w:ascii="Arial" w:eastAsiaTheme="minorEastAsia" w:hAnsi="Arial" w:cs="Arial"/>
          <w:sz w:val="20"/>
          <w:szCs w:val="20"/>
        </w:rPr>
        <w:t xml:space="preserve">from the ratio of </w:t>
      </w:r>
      <w:proofErr w:type="gramStart"/>
      <w:r w:rsidR="00177733">
        <w:rPr>
          <w:rFonts w:ascii="Arial" w:eastAsiaTheme="minorEastAsia" w:hAnsi="Arial" w:cs="Arial"/>
          <w:sz w:val="20"/>
          <w:szCs w:val="20"/>
        </w:rPr>
        <w:t>reactant :</w:t>
      </w:r>
      <w:proofErr w:type="gramEnd"/>
      <w:r w:rsidR="00177733">
        <w:rPr>
          <w:rFonts w:ascii="Arial" w:eastAsiaTheme="minorEastAsia" w:hAnsi="Arial" w:cs="Arial"/>
          <w:sz w:val="20"/>
          <w:szCs w:val="20"/>
        </w:rPr>
        <w:t xml:space="preserve"> product according to the relative integrals in the </w:t>
      </w:r>
      <w:r w:rsidR="00177733" w:rsidRPr="00177733">
        <w:rPr>
          <w:rFonts w:ascii="Arial" w:eastAsiaTheme="minorEastAsia" w:hAnsi="Arial" w:cs="Arial"/>
          <w:sz w:val="20"/>
          <w:szCs w:val="20"/>
          <w:vertAlign w:val="superscript"/>
        </w:rPr>
        <w:t>31</w:t>
      </w:r>
      <w:r w:rsidR="00177733">
        <w:rPr>
          <w:rFonts w:ascii="Arial" w:eastAsiaTheme="minorEastAsia" w:hAnsi="Arial" w:cs="Arial"/>
          <w:sz w:val="20"/>
          <w:szCs w:val="20"/>
        </w:rPr>
        <w:t>P NMR, in combination with the mass of the crude product.</w:t>
      </w:r>
    </w:p>
    <w:p w:rsidR="00835D05" w:rsidRPr="006F29AF" w:rsidRDefault="00440591" w:rsidP="00D0022E">
      <w:pPr>
        <w:spacing w:after="160" w:line="360" w:lineRule="auto"/>
        <w:ind w:firstLine="720"/>
        <w:rPr>
          <w:rFonts w:ascii="Arial" w:eastAsiaTheme="minorEastAsia" w:hAnsi="Arial" w:cs="Arial"/>
          <w:sz w:val="24"/>
          <w:szCs w:val="24"/>
          <w:vertAlign w:val="superscript"/>
        </w:rPr>
      </w:pPr>
      <w:r>
        <w:rPr>
          <w:rFonts w:ascii="Arial" w:eastAsiaTheme="minorEastAsia" w:hAnsi="Arial" w:cs="Arial"/>
          <w:sz w:val="24"/>
          <w:szCs w:val="24"/>
        </w:rPr>
        <w:t xml:space="preserve">The results shown </w:t>
      </w:r>
      <w:r w:rsidR="00835D05" w:rsidRPr="006F29AF">
        <w:rPr>
          <w:rFonts w:ascii="Arial" w:eastAsiaTheme="minorEastAsia" w:hAnsi="Arial" w:cs="Arial"/>
          <w:sz w:val="24"/>
          <w:szCs w:val="24"/>
        </w:rPr>
        <w:t xml:space="preserve">in </w:t>
      </w:r>
      <w:r w:rsidR="009C3DE6">
        <w:rPr>
          <w:rFonts w:ascii="Arial" w:eastAsiaTheme="minorEastAsia" w:hAnsi="Arial" w:cs="Arial"/>
          <w:sz w:val="24"/>
          <w:szCs w:val="24"/>
        </w:rPr>
        <w:t>T</w:t>
      </w:r>
      <w:r w:rsidR="00835D05" w:rsidRPr="006F29AF">
        <w:rPr>
          <w:rFonts w:ascii="Arial" w:eastAsiaTheme="minorEastAsia" w:hAnsi="Arial" w:cs="Arial"/>
          <w:sz w:val="24"/>
          <w:szCs w:val="24"/>
        </w:rPr>
        <w:t xml:space="preserve">able </w:t>
      </w:r>
      <w:r w:rsidR="00D73A7D">
        <w:rPr>
          <w:rFonts w:ascii="Arial" w:eastAsiaTheme="minorEastAsia" w:hAnsi="Arial" w:cs="Arial"/>
          <w:sz w:val="24"/>
          <w:szCs w:val="24"/>
        </w:rPr>
        <w:t>7</w:t>
      </w:r>
      <w:r w:rsidR="00115134">
        <w:rPr>
          <w:rFonts w:ascii="Arial" w:eastAsiaTheme="minorEastAsia" w:hAnsi="Arial" w:cs="Arial"/>
          <w:sz w:val="24"/>
          <w:szCs w:val="24"/>
        </w:rPr>
        <w:t xml:space="preserve"> </w:t>
      </w:r>
      <w:r>
        <w:rPr>
          <w:rFonts w:ascii="Arial" w:eastAsiaTheme="minorEastAsia" w:hAnsi="Arial" w:cs="Arial"/>
          <w:sz w:val="24"/>
          <w:szCs w:val="24"/>
        </w:rPr>
        <w:t>indicate that for these aryl phosphonates,</w:t>
      </w:r>
      <w:r w:rsidR="004C5402">
        <w:rPr>
          <w:rFonts w:ascii="Arial" w:eastAsiaTheme="minorEastAsia" w:hAnsi="Arial" w:cs="Arial"/>
          <w:sz w:val="24"/>
          <w:szCs w:val="24"/>
        </w:rPr>
        <w:t xml:space="preserve"> </w:t>
      </w:r>
      <w:r w:rsidR="00835D05" w:rsidRPr="006F29AF">
        <w:rPr>
          <w:rFonts w:ascii="Arial" w:eastAsiaTheme="minorEastAsia" w:hAnsi="Arial" w:cs="Arial"/>
          <w:sz w:val="24"/>
          <w:szCs w:val="24"/>
        </w:rPr>
        <w:t xml:space="preserve">hexane was deemed the better solvent as it gave a </w:t>
      </w:r>
      <w:r w:rsidR="00115134">
        <w:rPr>
          <w:rFonts w:ascii="Arial" w:eastAsiaTheme="minorEastAsia" w:hAnsi="Arial" w:cs="Arial"/>
          <w:sz w:val="24"/>
          <w:szCs w:val="24"/>
        </w:rPr>
        <w:t xml:space="preserve">marginally </w:t>
      </w:r>
      <w:r w:rsidR="00835D05" w:rsidRPr="006F29AF">
        <w:rPr>
          <w:rFonts w:ascii="Arial" w:eastAsiaTheme="minorEastAsia" w:hAnsi="Arial" w:cs="Arial"/>
          <w:sz w:val="24"/>
          <w:szCs w:val="24"/>
        </w:rPr>
        <w:t xml:space="preserve">higher yield of </w:t>
      </w:r>
      <w:r w:rsidR="001361F1">
        <w:rPr>
          <w:rFonts w:ascii="Arial" w:eastAsiaTheme="minorEastAsia" w:hAnsi="Arial" w:cs="Arial"/>
          <w:sz w:val="24"/>
          <w:szCs w:val="24"/>
        </w:rPr>
        <w:t>m</w:t>
      </w:r>
      <w:r w:rsidR="001361F1" w:rsidRPr="001361F1">
        <w:rPr>
          <w:rFonts w:ascii="Arial" w:eastAsiaTheme="minorEastAsia" w:hAnsi="Arial" w:cs="Arial"/>
          <w:sz w:val="24"/>
          <w:szCs w:val="24"/>
        </w:rPr>
        <w:t xml:space="preserve">ethyl 3-(diethoxyphosphoryl)-5-(4,4,5,5-tetramethyl-1,3,2-dioxaborolan-2-yl)benzoate </w:t>
      </w:r>
      <w:r>
        <w:rPr>
          <w:rFonts w:ascii="Arial" w:eastAsiaTheme="minorEastAsia" w:hAnsi="Arial" w:cs="Arial"/>
          <w:b/>
          <w:sz w:val="24"/>
          <w:szCs w:val="24"/>
        </w:rPr>
        <w:t>116</w:t>
      </w:r>
      <w:r w:rsidR="00115134">
        <w:rPr>
          <w:rFonts w:ascii="Arial" w:eastAsiaTheme="minorEastAsia" w:hAnsi="Arial" w:cs="Arial"/>
          <w:sz w:val="24"/>
          <w:szCs w:val="24"/>
        </w:rPr>
        <w:t xml:space="preserve">, a similar yield of </w:t>
      </w:r>
      <w:r w:rsidR="001361F1">
        <w:rPr>
          <w:rFonts w:ascii="Arial" w:eastAsiaTheme="minorEastAsia" w:hAnsi="Arial" w:cs="Arial"/>
          <w:sz w:val="24"/>
          <w:szCs w:val="24"/>
        </w:rPr>
        <w:t>d</w:t>
      </w:r>
      <w:r w:rsidR="001361F1" w:rsidRPr="001361F1">
        <w:rPr>
          <w:rFonts w:ascii="Arial" w:eastAsiaTheme="minorEastAsia" w:hAnsi="Arial" w:cs="Arial"/>
          <w:sz w:val="24"/>
          <w:szCs w:val="24"/>
        </w:rPr>
        <w:t>iethyl (3-(4,4,5,5-tetramethyl-1,3,2-dioxaborolan-2-yl)-5-</w:t>
      </w:r>
      <w:r w:rsidR="001361F1" w:rsidRPr="001361F1">
        <w:rPr>
          <w:rFonts w:ascii="Arial" w:eastAsiaTheme="minorEastAsia" w:hAnsi="Arial" w:cs="Arial"/>
          <w:sz w:val="24"/>
          <w:szCs w:val="24"/>
        </w:rPr>
        <w:lastRenderedPageBreak/>
        <w:t xml:space="preserve">(trifluoromethyl)phenyl)phosphonate </w:t>
      </w:r>
      <w:r>
        <w:rPr>
          <w:rFonts w:ascii="Arial" w:eastAsiaTheme="minorEastAsia" w:hAnsi="Arial" w:cs="Arial"/>
          <w:b/>
          <w:sz w:val="24"/>
          <w:szCs w:val="24"/>
        </w:rPr>
        <w:t>118</w:t>
      </w:r>
      <w:r w:rsidR="00115134">
        <w:rPr>
          <w:rFonts w:ascii="Arial" w:eastAsiaTheme="minorEastAsia" w:hAnsi="Arial" w:cs="Arial"/>
          <w:sz w:val="24"/>
          <w:szCs w:val="24"/>
        </w:rPr>
        <w:t xml:space="preserve"> to that obtained in THF, and a substantially higher yield in the case of </w:t>
      </w:r>
      <w:r w:rsidR="001361F1">
        <w:rPr>
          <w:rFonts w:ascii="Arial" w:eastAsiaTheme="minorEastAsia" w:hAnsi="Arial" w:cs="Arial"/>
          <w:sz w:val="24"/>
          <w:szCs w:val="24"/>
        </w:rPr>
        <w:t>d</w:t>
      </w:r>
      <w:r w:rsidR="001361F1" w:rsidRPr="001361F1">
        <w:rPr>
          <w:rFonts w:ascii="Arial" w:eastAsiaTheme="minorEastAsia" w:hAnsi="Arial" w:cs="Arial"/>
          <w:sz w:val="24"/>
          <w:szCs w:val="24"/>
        </w:rPr>
        <w:t xml:space="preserve">iethyl 3-methyl-[5-(4,4,5,5-tetramethyl-1,3,2-dioxaborolan-2-yl)]phenyl phosphonate </w:t>
      </w:r>
      <w:r>
        <w:rPr>
          <w:rFonts w:ascii="Arial" w:eastAsiaTheme="minorEastAsia" w:hAnsi="Arial" w:cs="Arial"/>
          <w:b/>
          <w:sz w:val="24"/>
          <w:szCs w:val="24"/>
        </w:rPr>
        <w:t>117</w:t>
      </w:r>
      <w:r w:rsidR="00115134">
        <w:rPr>
          <w:rFonts w:ascii="Arial" w:eastAsiaTheme="minorEastAsia" w:hAnsi="Arial" w:cs="Arial"/>
          <w:sz w:val="24"/>
          <w:szCs w:val="24"/>
        </w:rPr>
        <w:t>.</w:t>
      </w:r>
      <w:r w:rsidR="00835D05" w:rsidRPr="006F29AF">
        <w:rPr>
          <w:rFonts w:ascii="Arial" w:eastAsiaTheme="minorEastAsia" w:hAnsi="Arial" w:cs="Arial"/>
          <w:sz w:val="24"/>
          <w:szCs w:val="24"/>
        </w:rPr>
        <w:t xml:space="preserve"> </w:t>
      </w:r>
      <w:r>
        <w:rPr>
          <w:rFonts w:ascii="Arial" w:eastAsiaTheme="minorEastAsia" w:hAnsi="Arial" w:cs="Arial"/>
          <w:sz w:val="24"/>
          <w:szCs w:val="24"/>
        </w:rPr>
        <w:t>This finding is in agreement with the observations of Hartwig and Miyaura using non-phosphonated aryls.</w:t>
      </w:r>
      <w:r w:rsidR="00326033">
        <w:rPr>
          <w:rFonts w:ascii="Arial" w:eastAsiaTheme="minorEastAsia" w:hAnsi="Arial" w:cs="Arial"/>
          <w:sz w:val="24"/>
          <w:szCs w:val="24"/>
          <w:vertAlign w:val="superscript"/>
        </w:rPr>
        <w:t>1</w:t>
      </w:r>
      <w:r w:rsidR="00703C10">
        <w:rPr>
          <w:rFonts w:ascii="Arial" w:eastAsiaTheme="minorEastAsia" w:hAnsi="Arial" w:cs="Arial"/>
          <w:sz w:val="24"/>
          <w:szCs w:val="24"/>
          <w:vertAlign w:val="superscript"/>
        </w:rPr>
        <w:t>1</w:t>
      </w:r>
      <w:r w:rsidR="003C0FCF">
        <w:rPr>
          <w:rFonts w:ascii="Arial" w:eastAsiaTheme="minorEastAsia" w:hAnsi="Arial" w:cs="Arial"/>
          <w:sz w:val="24"/>
          <w:szCs w:val="24"/>
          <w:vertAlign w:val="superscript"/>
        </w:rPr>
        <w:t>3</w:t>
      </w:r>
      <w:r w:rsidR="00703C10">
        <w:rPr>
          <w:rFonts w:ascii="Arial" w:eastAsiaTheme="minorEastAsia" w:hAnsi="Arial" w:cs="Arial"/>
          <w:sz w:val="24"/>
          <w:szCs w:val="24"/>
          <w:vertAlign w:val="superscript"/>
        </w:rPr>
        <w:t xml:space="preserve"> </w:t>
      </w:r>
      <w:proofErr w:type="gramStart"/>
      <w:r w:rsidR="00835D05" w:rsidRPr="00440591">
        <w:rPr>
          <w:rFonts w:ascii="Arial" w:eastAsiaTheme="minorEastAsia" w:hAnsi="Arial" w:cs="Arial"/>
          <w:sz w:val="24"/>
          <w:szCs w:val="24"/>
        </w:rPr>
        <w:t>One</w:t>
      </w:r>
      <w:proofErr w:type="gramEnd"/>
      <w:r w:rsidR="00835D05" w:rsidRPr="006F29AF">
        <w:rPr>
          <w:rFonts w:ascii="Arial" w:eastAsiaTheme="minorEastAsia" w:hAnsi="Arial" w:cs="Arial"/>
          <w:sz w:val="24"/>
          <w:szCs w:val="24"/>
        </w:rPr>
        <w:t xml:space="preserve"> possible reason for this is that the non-polar nature of this solvent reduce</w:t>
      </w:r>
      <w:r w:rsidR="00D73A7D">
        <w:rPr>
          <w:rFonts w:ascii="Arial" w:eastAsiaTheme="minorEastAsia" w:hAnsi="Arial" w:cs="Arial"/>
          <w:sz w:val="24"/>
          <w:szCs w:val="24"/>
        </w:rPr>
        <w:t>s</w:t>
      </w:r>
      <w:r w:rsidR="00835D05" w:rsidRPr="006F29AF">
        <w:rPr>
          <w:rFonts w:ascii="Arial" w:eastAsiaTheme="minorEastAsia" w:hAnsi="Arial" w:cs="Arial"/>
          <w:sz w:val="24"/>
          <w:szCs w:val="24"/>
        </w:rPr>
        <w:t xml:space="preserve"> any solvent coordination to the </w:t>
      </w:r>
      <w:r w:rsidR="00115134">
        <w:rPr>
          <w:rFonts w:ascii="Arial" w:eastAsiaTheme="minorEastAsia" w:hAnsi="Arial" w:cs="Arial"/>
          <w:sz w:val="24"/>
          <w:szCs w:val="24"/>
        </w:rPr>
        <w:t>i</w:t>
      </w:r>
      <w:r w:rsidR="00835D05" w:rsidRPr="006F29AF">
        <w:rPr>
          <w:rFonts w:ascii="Arial" w:eastAsiaTheme="minorEastAsia" w:hAnsi="Arial" w:cs="Arial"/>
          <w:sz w:val="24"/>
          <w:szCs w:val="24"/>
        </w:rPr>
        <w:t>rid</w:t>
      </w:r>
      <w:r w:rsidR="00115134">
        <w:rPr>
          <w:rFonts w:ascii="Arial" w:eastAsiaTheme="minorEastAsia" w:hAnsi="Arial" w:cs="Arial"/>
          <w:sz w:val="24"/>
          <w:szCs w:val="24"/>
        </w:rPr>
        <w:t>i</w:t>
      </w:r>
      <w:r w:rsidR="00835D05" w:rsidRPr="006F29AF">
        <w:rPr>
          <w:rFonts w:ascii="Arial" w:eastAsiaTheme="minorEastAsia" w:hAnsi="Arial" w:cs="Arial"/>
          <w:sz w:val="24"/>
          <w:szCs w:val="24"/>
        </w:rPr>
        <w:t>um centre of the catalyst, ensuring less steric hindran</w:t>
      </w:r>
      <w:r w:rsidR="0073639C">
        <w:rPr>
          <w:rFonts w:ascii="Arial" w:eastAsiaTheme="minorEastAsia" w:hAnsi="Arial" w:cs="Arial"/>
          <w:sz w:val="24"/>
          <w:szCs w:val="24"/>
        </w:rPr>
        <w:t>ce</w:t>
      </w:r>
      <w:r w:rsidR="00835D05" w:rsidRPr="006F29AF">
        <w:rPr>
          <w:rFonts w:ascii="Arial" w:eastAsiaTheme="minorEastAsia" w:hAnsi="Arial" w:cs="Arial"/>
          <w:sz w:val="24"/>
          <w:szCs w:val="24"/>
        </w:rPr>
        <w:t xml:space="preserve"> to the catalyst and hence making the catalyst more efficient in the desired C-H borylation reaction.</w:t>
      </w:r>
    </w:p>
    <w:p w:rsidR="00261FB5" w:rsidRPr="00615AE3" w:rsidRDefault="00B20B02" w:rsidP="00D0022E">
      <w:pPr>
        <w:autoSpaceDE w:val="0"/>
        <w:autoSpaceDN w:val="0"/>
        <w:adjustRightInd w:val="0"/>
        <w:spacing w:after="0" w:line="360" w:lineRule="auto"/>
        <w:ind w:firstLine="720"/>
        <w:rPr>
          <w:rFonts w:ascii="Arial" w:eastAsiaTheme="minorEastAsia" w:hAnsi="Arial" w:cs="Arial"/>
          <w:sz w:val="24"/>
          <w:szCs w:val="24"/>
        </w:rPr>
      </w:pPr>
      <w:r>
        <w:rPr>
          <w:rFonts w:ascii="Arial" w:eastAsiaTheme="minorEastAsia" w:hAnsi="Arial" w:cs="Arial"/>
          <w:sz w:val="24"/>
          <w:szCs w:val="24"/>
        </w:rPr>
        <w:t xml:space="preserve">Methyl </w:t>
      </w:r>
      <w:r w:rsidR="00261FB5" w:rsidRPr="006F29AF">
        <w:rPr>
          <w:rFonts w:ascii="Arial" w:eastAsiaTheme="minorEastAsia" w:hAnsi="Arial" w:cs="Arial"/>
          <w:sz w:val="24"/>
          <w:szCs w:val="24"/>
        </w:rPr>
        <w:t>3-(</w:t>
      </w:r>
      <w:r>
        <w:rPr>
          <w:rFonts w:ascii="Arial" w:eastAsiaTheme="minorEastAsia" w:hAnsi="Arial" w:cs="Arial"/>
          <w:sz w:val="24"/>
          <w:szCs w:val="24"/>
        </w:rPr>
        <w:t>d</w:t>
      </w:r>
      <w:r w:rsidR="00DD6842">
        <w:rPr>
          <w:rFonts w:ascii="Arial" w:eastAsiaTheme="minorEastAsia" w:hAnsi="Arial" w:cs="Arial"/>
          <w:sz w:val="24"/>
          <w:szCs w:val="24"/>
        </w:rPr>
        <w:t>iethoxyphosphoryl)</w:t>
      </w:r>
      <w:r w:rsidR="00261FB5" w:rsidRPr="006F29AF">
        <w:rPr>
          <w:rFonts w:ascii="Arial" w:eastAsiaTheme="minorEastAsia" w:hAnsi="Arial" w:cs="Arial"/>
          <w:sz w:val="24"/>
          <w:szCs w:val="24"/>
        </w:rPr>
        <w:t xml:space="preserve">benzoate </w:t>
      </w:r>
      <w:r w:rsidR="00440591">
        <w:rPr>
          <w:rFonts w:ascii="Arial" w:eastAsiaTheme="minorEastAsia" w:hAnsi="Arial" w:cs="Arial"/>
          <w:b/>
          <w:sz w:val="24"/>
          <w:szCs w:val="24"/>
        </w:rPr>
        <w:t>113</w:t>
      </w:r>
      <w:r w:rsidR="00261FB5">
        <w:rPr>
          <w:rFonts w:ascii="Arial" w:eastAsiaTheme="minorEastAsia" w:hAnsi="Arial" w:cs="Arial"/>
          <w:sz w:val="24"/>
          <w:szCs w:val="24"/>
        </w:rPr>
        <w:t xml:space="preserve">, </w:t>
      </w:r>
      <w:r w:rsidR="00261FB5" w:rsidRPr="006F29AF">
        <w:rPr>
          <w:rFonts w:ascii="Arial" w:eastAsiaTheme="minorEastAsia" w:hAnsi="Arial" w:cs="Arial"/>
          <w:sz w:val="24"/>
          <w:szCs w:val="24"/>
        </w:rPr>
        <w:t xml:space="preserve">diethyl (3-methylphenyl)phosphonate </w:t>
      </w:r>
      <w:r>
        <w:rPr>
          <w:rFonts w:ascii="Arial" w:eastAsiaTheme="minorEastAsia" w:hAnsi="Arial" w:cs="Arial"/>
          <w:b/>
          <w:sz w:val="24"/>
          <w:szCs w:val="24"/>
        </w:rPr>
        <w:t>114</w:t>
      </w:r>
      <w:r w:rsidR="00261FB5">
        <w:rPr>
          <w:rFonts w:ascii="Arial" w:eastAsiaTheme="minorEastAsia" w:hAnsi="Arial" w:cs="Arial"/>
          <w:sz w:val="24"/>
          <w:szCs w:val="24"/>
        </w:rPr>
        <w:t xml:space="preserve"> or </w:t>
      </w:r>
      <w:r w:rsidR="00261FB5" w:rsidRPr="00EF5F97">
        <w:rPr>
          <w:rFonts w:ascii="Arial" w:eastAsiaTheme="minorEastAsia" w:hAnsi="Arial" w:cs="Arial"/>
          <w:sz w:val="24"/>
          <w:szCs w:val="24"/>
        </w:rPr>
        <w:t>diethyl (3-(trifluoromethyl)phenyl)phosphonate</w:t>
      </w:r>
      <w:r w:rsidR="00261FB5">
        <w:rPr>
          <w:rFonts w:ascii="Arial" w:eastAsiaTheme="minorEastAsia" w:hAnsi="Arial" w:cs="Arial"/>
          <w:sz w:val="24"/>
          <w:szCs w:val="24"/>
        </w:rPr>
        <w:t xml:space="preserve"> </w:t>
      </w:r>
      <w:r>
        <w:rPr>
          <w:rFonts w:ascii="Arial" w:eastAsiaTheme="minorEastAsia" w:hAnsi="Arial" w:cs="Arial"/>
          <w:b/>
          <w:sz w:val="24"/>
          <w:szCs w:val="24"/>
        </w:rPr>
        <w:t>115</w:t>
      </w:r>
      <w:r w:rsidR="00261FB5">
        <w:rPr>
          <w:rFonts w:ascii="Arial" w:eastAsiaTheme="minorEastAsia" w:hAnsi="Arial" w:cs="Arial"/>
          <w:b/>
          <w:sz w:val="24"/>
          <w:szCs w:val="24"/>
        </w:rPr>
        <w:t xml:space="preserve"> </w:t>
      </w:r>
      <w:r w:rsidR="00261FB5">
        <w:rPr>
          <w:rFonts w:ascii="Arial" w:eastAsiaTheme="minorEastAsia" w:hAnsi="Arial" w:cs="Arial"/>
          <w:sz w:val="24"/>
          <w:szCs w:val="24"/>
        </w:rPr>
        <w:t xml:space="preserve">were reacted in dry hexane with bis(pinacolato)diboron (0.75 equivalents) in the presence of a catalytic system consisting of </w:t>
      </w:r>
      <w:r w:rsidR="00261FB5" w:rsidRPr="006F29AF">
        <w:rPr>
          <w:rFonts w:ascii="Arial" w:eastAsiaTheme="minorEastAsia" w:hAnsi="Arial" w:cs="Arial"/>
          <w:sz w:val="24"/>
          <w:szCs w:val="24"/>
        </w:rPr>
        <w:t>[Ir(COD</w:t>
      </w:r>
      <w:r w:rsidR="00261FB5">
        <w:rPr>
          <w:rFonts w:ascii="Arial" w:eastAsiaTheme="minorEastAsia" w:hAnsi="Arial" w:cs="Arial"/>
          <w:sz w:val="24"/>
          <w:szCs w:val="24"/>
        </w:rPr>
        <w:t>)(OMe)</w:t>
      </w:r>
      <w:r w:rsidR="00261FB5" w:rsidRPr="006F29AF">
        <w:rPr>
          <w:rFonts w:ascii="Arial" w:eastAsiaTheme="minorEastAsia" w:hAnsi="Arial" w:cs="Arial"/>
          <w:sz w:val="24"/>
          <w:szCs w:val="24"/>
        </w:rPr>
        <w:t>]</w:t>
      </w:r>
      <w:r w:rsidR="00261FB5" w:rsidRPr="006F29AF">
        <w:rPr>
          <w:rFonts w:ascii="Arial" w:eastAsiaTheme="minorEastAsia" w:hAnsi="Arial" w:cs="Arial"/>
          <w:sz w:val="24"/>
          <w:szCs w:val="24"/>
          <w:vertAlign w:val="subscript"/>
        </w:rPr>
        <w:t>2</w:t>
      </w:r>
      <w:r w:rsidR="00261FB5">
        <w:rPr>
          <w:rFonts w:ascii="Arial" w:eastAsiaTheme="minorEastAsia" w:hAnsi="Arial" w:cs="Arial"/>
          <w:sz w:val="24"/>
          <w:szCs w:val="24"/>
          <w:vertAlign w:val="subscript"/>
        </w:rPr>
        <w:t xml:space="preserve"> </w:t>
      </w:r>
      <w:r w:rsidR="00261FB5">
        <w:rPr>
          <w:rFonts w:ascii="Arial" w:eastAsiaTheme="minorEastAsia" w:hAnsi="Arial" w:cs="Arial"/>
          <w:sz w:val="24"/>
          <w:szCs w:val="24"/>
        </w:rPr>
        <w:t xml:space="preserve">(2.5 mol%) and </w:t>
      </w:r>
      <w:r w:rsidR="00261FB5" w:rsidRPr="006F29AF">
        <w:rPr>
          <w:rFonts w:ascii="Arial" w:eastAsiaTheme="minorEastAsia" w:hAnsi="Arial" w:cs="Arial"/>
          <w:sz w:val="24"/>
          <w:szCs w:val="24"/>
        </w:rPr>
        <w:t>3,4,7,8-tetramethyl-1,10-phenanthroline</w:t>
      </w:r>
      <w:r w:rsidR="00261FB5">
        <w:rPr>
          <w:rFonts w:ascii="Arial" w:eastAsiaTheme="minorEastAsia" w:hAnsi="Arial" w:cs="Arial"/>
          <w:sz w:val="24"/>
          <w:szCs w:val="24"/>
        </w:rPr>
        <w:t xml:space="preserve"> (5 mol%) at 70 </w:t>
      </w:r>
      <w:r w:rsidR="00261FB5">
        <w:rPr>
          <w:rFonts w:ascii="Arial" w:eastAsiaTheme="minorEastAsia" w:hAnsi="Arial" w:cs="Arial"/>
          <w:sz w:val="24"/>
          <w:szCs w:val="24"/>
          <w:vertAlign w:val="superscript"/>
        </w:rPr>
        <w:t>o</w:t>
      </w:r>
      <w:r w:rsidR="00261FB5">
        <w:rPr>
          <w:rFonts w:ascii="Arial" w:eastAsiaTheme="minorEastAsia" w:hAnsi="Arial" w:cs="Arial"/>
          <w:sz w:val="24"/>
          <w:szCs w:val="24"/>
        </w:rPr>
        <w:t xml:space="preserve">C over a period of 18 hours. Once cooled to room temperature, the reaction mixture of these C-H borylation reactions </w:t>
      </w:r>
      <w:r w:rsidR="00944649" w:rsidRPr="00516F85">
        <w:rPr>
          <w:rFonts w:ascii="Arial" w:eastAsiaTheme="minorEastAsia" w:hAnsi="Arial" w:cs="Arial"/>
          <w:sz w:val="24"/>
          <w:szCs w:val="24"/>
        </w:rPr>
        <w:t>was</w:t>
      </w:r>
      <w:r w:rsidR="00261FB5">
        <w:rPr>
          <w:rFonts w:ascii="Arial" w:eastAsiaTheme="minorEastAsia" w:hAnsi="Arial" w:cs="Arial"/>
          <w:sz w:val="24"/>
          <w:szCs w:val="24"/>
        </w:rPr>
        <w:t xml:space="preserve"> passed through a silica plug and the solvent removed under reduced pressure. The success of the borylation of aryl phosphonates </w:t>
      </w:r>
      <w:r>
        <w:rPr>
          <w:rFonts w:ascii="Arial" w:eastAsiaTheme="minorEastAsia" w:hAnsi="Arial" w:cs="Arial"/>
          <w:b/>
          <w:sz w:val="24"/>
          <w:szCs w:val="24"/>
        </w:rPr>
        <w:t>113</w:t>
      </w:r>
      <w:r w:rsidR="00261FB5">
        <w:rPr>
          <w:rFonts w:ascii="Arial" w:eastAsiaTheme="minorEastAsia" w:hAnsi="Arial" w:cs="Arial"/>
          <w:b/>
          <w:sz w:val="24"/>
          <w:szCs w:val="24"/>
        </w:rPr>
        <w:t xml:space="preserve"> </w:t>
      </w:r>
      <w:r w:rsidR="00261FB5" w:rsidRPr="00D57E26">
        <w:rPr>
          <w:rFonts w:ascii="Arial" w:eastAsiaTheme="minorEastAsia" w:hAnsi="Arial" w:cs="Arial"/>
          <w:sz w:val="24"/>
          <w:szCs w:val="24"/>
        </w:rPr>
        <w:t>–</w:t>
      </w:r>
      <w:r w:rsidR="00261FB5">
        <w:rPr>
          <w:rFonts w:ascii="Arial" w:eastAsiaTheme="minorEastAsia" w:hAnsi="Arial" w:cs="Arial"/>
          <w:b/>
          <w:sz w:val="24"/>
          <w:szCs w:val="24"/>
        </w:rPr>
        <w:t xml:space="preserve"> </w:t>
      </w:r>
      <w:r>
        <w:rPr>
          <w:rFonts w:ascii="Arial" w:eastAsiaTheme="minorEastAsia" w:hAnsi="Arial" w:cs="Arial"/>
          <w:b/>
          <w:sz w:val="24"/>
          <w:szCs w:val="24"/>
        </w:rPr>
        <w:t>115</w:t>
      </w:r>
      <w:r w:rsidR="00261FB5">
        <w:rPr>
          <w:rFonts w:ascii="Arial" w:eastAsiaTheme="minorEastAsia" w:hAnsi="Arial" w:cs="Arial"/>
          <w:sz w:val="24"/>
          <w:szCs w:val="24"/>
        </w:rPr>
        <w:t xml:space="preserve"> was determined by </w:t>
      </w:r>
      <w:r w:rsidR="00261FB5">
        <w:rPr>
          <w:rFonts w:ascii="Arial" w:eastAsiaTheme="minorEastAsia" w:hAnsi="Arial" w:cs="Arial"/>
          <w:sz w:val="24"/>
          <w:szCs w:val="24"/>
          <w:vertAlign w:val="superscript"/>
        </w:rPr>
        <w:t>31</w:t>
      </w:r>
      <w:r w:rsidR="00261FB5">
        <w:rPr>
          <w:rFonts w:ascii="Arial" w:eastAsiaTheme="minorEastAsia" w:hAnsi="Arial" w:cs="Arial"/>
          <w:sz w:val="24"/>
          <w:szCs w:val="24"/>
        </w:rPr>
        <w:t xml:space="preserve">P NMR, comparing the ratio of the product peak in comparison to that of starting material. </w:t>
      </w:r>
    </w:p>
    <w:p w:rsidR="00261FB5" w:rsidRDefault="00261FB5" w:rsidP="006F29AF">
      <w:pPr>
        <w:autoSpaceDE w:val="0"/>
        <w:autoSpaceDN w:val="0"/>
        <w:adjustRightInd w:val="0"/>
        <w:spacing w:after="0" w:line="360" w:lineRule="auto"/>
        <w:ind w:firstLine="720"/>
        <w:jc w:val="both"/>
        <w:rPr>
          <w:rFonts w:ascii="Arial" w:eastAsiaTheme="minorEastAsia" w:hAnsi="Arial" w:cs="Arial"/>
          <w:sz w:val="24"/>
          <w:szCs w:val="24"/>
        </w:rPr>
      </w:pPr>
    </w:p>
    <w:p w:rsidR="00835D05" w:rsidRPr="00EF1311" w:rsidRDefault="00BC01DE" w:rsidP="00EF1311">
      <w:pPr>
        <w:autoSpaceDE w:val="0"/>
        <w:autoSpaceDN w:val="0"/>
        <w:adjustRightInd w:val="0"/>
        <w:spacing w:after="0" w:line="360" w:lineRule="auto"/>
        <w:ind w:firstLine="720"/>
        <w:rPr>
          <w:rFonts w:ascii="Arial" w:eastAsiaTheme="minorEastAsia" w:hAnsi="Arial" w:cs="Arial"/>
          <w:sz w:val="24"/>
          <w:szCs w:val="24"/>
        </w:rPr>
      </w:pPr>
      <w:r>
        <w:rPr>
          <w:rFonts w:ascii="Arial" w:eastAsiaTheme="minorEastAsia" w:hAnsi="Arial" w:cs="Arial"/>
          <w:sz w:val="24"/>
          <w:szCs w:val="24"/>
        </w:rPr>
        <w:t xml:space="preserve">These C-H borylation reactions </w:t>
      </w:r>
      <w:r w:rsidR="00944649" w:rsidRPr="00516F85">
        <w:rPr>
          <w:rFonts w:ascii="Arial" w:eastAsiaTheme="minorEastAsia" w:hAnsi="Arial" w:cs="Arial"/>
          <w:sz w:val="24"/>
          <w:szCs w:val="24"/>
        </w:rPr>
        <w:t>could</w:t>
      </w:r>
      <w:r>
        <w:rPr>
          <w:rFonts w:ascii="Arial" w:eastAsiaTheme="minorEastAsia" w:hAnsi="Arial" w:cs="Arial"/>
          <w:sz w:val="24"/>
          <w:szCs w:val="24"/>
        </w:rPr>
        <w:t xml:space="preserve"> also be monitored by </w:t>
      </w:r>
      <w:r w:rsidR="00944649" w:rsidRPr="00516F85">
        <w:rPr>
          <w:rFonts w:ascii="Arial" w:eastAsiaTheme="minorEastAsia" w:hAnsi="Arial" w:cs="Arial"/>
          <w:sz w:val="24"/>
          <w:szCs w:val="24"/>
        </w:rPr>
        <w:t>inspection of</w:t>
      </w:r>
      <w:r>
        <w:rPr>
          <w:rFonts w:ascii="Arial" w:eastAsiaTheme="minorEastAsia" w:hAnsi="Arial" w:cs="Arial"/>
          <w:sz w:val="24"/>
          <w:szCs w:val="24"/>
        </w:rPr>
        <w:t xml:space="preserve"> the </w:t>
      </w:r>
      <w:r>
        <w:rPr>
          <w:rFonts w:ascii="Arial" w:eastAsiaTheme="minorEastAsia" w:hAnsi="Arial" w:cs="Arial"/>
          <w:sz w:val="24"/>
          <w:szCs w:val="24"/>
          <w:vertAlign w:val="superscript"/>
        </w:rPr>
        <w:t>1</w:t>
      </w:r>
      <w:r>
        <w:rPr>
          <w:rFonts w:ascii="Arial" w:eastAsiaTheme="minorEastAsia" w:hAnsi="Arial" w:cs="Arial"/>
          <w:sz w:val="24"/>
          <w:szCs w:val="24"/>
        </w:rPr>
        <w:t>H NMR spectr</w:t>
      </w:r>
      <w:r w:rsidR="00EA6487">
        <w:rPr>
          <w:rFonts w:ascii="Arial" w:eastAsiaTheme="minorEastAsia" w:hAnsi="Arial" w:cs="Arial"/>
          <w:sz w:val="24"/>
          <w:szCs w:val="24"/>
        </w:rPr>
        <w:t>a</w:t>
      </w:r>
      <w:r>
        <w:rPr>
          <w:rFonts w:ascii="Arial" w:eastAsiaTheme="minorEastAsia" w:hAnsi="Arial" w:cs="Arial"/>
          <w:sz w:val="24"/>
          <w:szCs w:val="24"/>
        </w:rPr>
        <w:t xml:space="preserve"> of </w:t>
      </w:r>
      <w:r w:rsidR="00A663E3">
        <w:rPr>
          <w:rFonts w:ascii="Arial" w:eastAsiaTheme="minorEastAsia" w:hAnsi="Arial" w:cs="Arial"/>
          <w:b/>
          <w:sz w:val="24"/>
          <w:szCs w:val="24"/>
        </w:rPr>
        <w:t>116</w:t>
      </w:r>
      <w:r>
        <w:rPr>
          <w:rFonts w:ascii="Arial" w:eastAsiaTheme="minorEastAsia" w:hAnsi="Arial" w:cs="Arial"/>
          <w:sz w:val="24"/>
          <w:szCs w:val="24"/>
        </w:rPr>
        <w:t xml:space="preserve">, </w:t>
      </w:r>
      <w:r w:rsidR="00A663E3">
        <w:rPr>
          <w:rFonts w:ascii="Arial" w:eastAsiaTheme="minorEastAsia" w:hAnsi="Arial" w:cs="Arial"/>
          <w:b/>
          <w:sz w:val="24"/>
          <w:szCs w:val="24"/>
        </w:rPr>
        <w:t>117</w:t>
      </w:r>
      <w:r>
        <w:rPr>
          <w:rFonts w:ascii="Arial" w:eastAsiaTheme="minorEastAsia" w:hAnsi="Arial" w:cs="Arial"/>
          <w:sz w:val="24"/>
          <w:szCs w:val="24"/>
        </w:rPr>
        <w:t xml:space="preserve"> and </w:t>
      </w:r>
      <w:r w:rsidR="00A663E3">
        <w:rPr>
          <w:rFonts w:ascii="Arial" w:eastAsiaTheme="minorEastAsia" w:hAnsi="Arial" w:cs="Arial"/>
          <w:b/>
          <w:sz w:val="24"/>
          <w:szCs w:val="24"/>
        </w:rPr>
        <w:t>118</w:t>
      </w:r>
      <w:r>
        <w:rPr>
          <w:rFonts w:ascii="Arial" w:eastAsiaTheme="minorEastAsia" w:hAnsi="Arial" w:cs="Arial"/>
          <w:sz w:val="24"/>
          <w:szCs w:val="24"/>
        </w:rPr>
        <w:t xml:space="preserve">, </w:t>
      </w:r>
      <w:r w:rsidRPr="003A70C0">
        <w:rPr>
          <w:rFonts w:ascii="Arial" w:eastAsiaTheme="minorEastAsia" w:hAnsi="Arial" w:cs="Arial"/>
          <w:sz w:val="24"/>
          <w:szCs w:val="24"/>
        </w:rPr>
        <w:t>particularly</w:t>
      </w:r>
      <w:r>
        <w:rPr>
          <w:rFonts w:ascii="Arial" w:eastAsiaTheme="minorEastAsia" w:hAnsi="Arial" w:cs="Arial"/>
          <w:sz w:val="24"/>
          <w:szCs w:val="24"/>
        </w:rPr>
        <w:t xml:space="preserve"> between 7.8 and 9</w:t>
      </w:r>
      <w:r w:rsidR="00595A27">
        <w:rPr>
          <w:rFonts w:ascii="Arial" w:eastAsiaTheme="minorEastAsia" w:hAnsi="Arial" w:cs="Arial"/>
          <w:sz w:val="24"/>
          <w:szCs w:val="24"/>
        </w:rPr>
        <w:t>.0</w:t>
      </w:r>
      <w:r>
        <w:rPr>
          <w:rFonts w:ascii="Arial" w:eastAsiaTheme="minorEastAsia" w:hAnsi="Arial" w:cs="Arial"/>
          <w:sz w:val="24"/>
          <w:szCs w:val="24"/>
        </w:rPr>
        <w:t xml:space="preserve"> ppm, </w:t>
      </w:r>
      <w:r w:rsidRPr="00516F85">
        <w:rPr>
          <w:rFonts w:ascii="Arial" w:eastAsiaTheme="minorEastAsia" w:hAnsi="Arial" w:cs="Arial"/>
          <w:sz w:val="24"/>
          <w:szCs w:val="24"/>
        </w:rPr>
        <w:t xml:space="preserve">which </w:t>
      </w:r>
      <w:r w:rsidR="00944649" w:rsidRPr="00516F85">
        <w:rPr>
          <w:rFonts w:ascii="Arial" w:eastAsiaTheme="minorEastAsia" w:hAnsi="Arial" w:cs="Arial"/>
          <w:sz w:val="24"/>
          <w:szCs w:val="24"/>
        </w:rPr>
        <w:t xml:space="preserve">contains the aromatic </w:t>
      </w:r>
      <w:r w:rsidR="00944649" w:rsidRPr="005132F2">
        <w:rPr>
          <w:rFonts w:ascii="Arial" w:eastAsiaTheme="minorEastAsia" w:hAnsi="Arial" w:cs="Arial"/>
          <w:sz w:val="24"/>
          <w:szCs w:val="24"/>
        </w:rPr>
        <w:t>proton resonances</w:t>
      </w:r>
      <w:r w:rsidRPr="005132F2">
        <w:rPr>
          <w:rFonts w:ascii="Arial" w:eastAsiaTheme="minorEastAsia" w:hAnsi="Arial" w:cs="Arial"/>
          <w:sz w:val="24"/>
          <w:szCs w:val="24"/>
        </w:rPr>
        <w:t xml:space="preserve">. The substitution of the proton positioned </w:t>
      </w:r>
      <w:r w:rsidRPr="005132F2">
        <w:rPr>
          <w:rFonts w:ascii="Arial" w:eastAsiaTheme="minorEastAsia" w:hAnsi="Arial" w:cs="Arial"/>
          <w:i/>
          <w:sz w:val="24"/>
          <w:szCs w:val="24"/>
        </w:rPr>
        <w:t>meta</w:t>
      </w:r>
      <w:r w:rsidRPr="005132F2">
        <w:rPr>
          <w:rFonts w:ascii="Arial" w:eastAsiaTheme="minorEastAsia" w:hAnsi="Arial" w:cs="Arial"/>
          <w:sz w:val="24"/>
          <w:szCs w:val="24"/>
        </w:rPr>
        <w:t xml:space="preserve"> to both the phosphonate and </w:t>
      </w:r>
      <w:r w:rsidR="00FD0FD0" w:rsidRPr="005132F2">
        <w:rPr>
          <w:rFonts w:ascii="Arial" w:eastAsiaTheme="minorEastAsia" w:hAnsi="Arial" w:cs="Arial"/>
          <w:sz w:val="24"/>
          <w:szCs w:val="24"/>
        </w:rPr>
        <w:t>aliphatic</w:t>
      </w:r>
      <w:r w:rsidRPr="005132F2">
        <w:rPr>
          <w:rFonts w:ascii="Arial" w:eastAsiaTheme="minorEastAsia" w:hAnsi="Arial" w:cs="Arial"/>
          <w:sz w:val="24"/>
          <w:szCs w:val="24"/>
        </w:rPr>
        <w:t xml:space="preserve"> </w:t>
      </w:r>
      <w:r>
        <w:rPr>
          <w:rFonts w:ascii="Arial" w:eastAsiaTheme="minorEastAsia" w:hAnsi="Arial" w:cs="Arial"/>
          <w:sz w:val="24"/>
          <w:szCs w:val="24"/>
        </w:rPr>
        <w:t xml:space="preserve">substituents in the phosphonate starting materials </w:t>
      </w:r>
      <w:r w:rsidR="00A663E3">
        <w:rPr>
          <w:rFonts w:ascii="Arial" w:eastAsiaTheme="minorEastAsia" w:hAnsi="Arial" w:cs="Arial"/>
          <w:b/>
          <w:sz w:val="24"/>
          <w:szCs w:val="24"/>
        </w:rPr>
        <w:t>113</w:t>
      </w:r>
      <w:r>
        <w:rPr>
          <w:rFonts w:ascii="Arial" w:eastAsiaTheme="minorEastAsia" w:hAnsi="Arial" w:cs="Arial"/>
          <w:sz w:val="24"/>
          <w:szCs w:val="24"/>
        </w:rPr>
        <w:t xml:space="preserve">, </w:t>
      </w:r>
      <w:r w:rsidR="00A663E3">
        <w:rPr>
          <w:rFonts w:ascii="Arial" w:eastAsiaTheme="minorEastAsia" w:hAnsi="Arial" w:cs="Arial"/>
          <w:b/>
          <w:sz w:val="24"/>
          <w:szCs w:val="24"/>
        </w:rPr>
        <w:t>114</w:t>
      </w:r>
      <w:r>
        <w:rPr>
          <w:rFonts w:ascii="Arial" w:eastAsiaTheme="minorEastAsia" w:hAnsi="Arial" w:cs="Arial"/>
          <w:sz w:val="24"/>
          <w:szCs w:val="24"/>
        </w:rPr>
        <w:t xml:space="preserve"> and </w:t>
      </w:r>
      <w:r w:rsidR="00A663E3">
        <w:rPr>
          <w:rFonts w:ascii="Arial" w:eastAsiaTheme="minorEastAsia" w:hAnsi="Arial" w:cs="Arial"/>
          <w:b/>
          <w:sz w:val="24"/>
          <w:szCs w:val="24"/>
        </w:rPr>
        <w:t>115</w:t>
      </w:r>
      <w:r>
        <w:rPr>
          <w:rFonts w:ascii="Arial" w:eastAsiaTheme="minorEastAsia" w:hAnsi="Arial" w:cs="Arial"/>
          <w:sz w:val="24"/>
          <w:szCs w:val="24"/>
        </w:rPr>
        <w:t xml:space="preserve"> for a </w:t>
      </w:r>
      <w:proofErr w:type="gramStart"/>
      <w:r>
        <w:rPr>
          <w:rFonts w:ascii="Arial" w:eastAsiaTheme="minorEastAsia" w:hAnsi="Arial" w:cs="Arial"/>
          <w:sz w:val="24"/>
          <w:szCs w:val="24"/>
        </w:rPr>
        <w:t>B(</w:t>
      </w:r>
      <w:proofErr w:type="gramEnd"/>
      <w:r>
        <w:rPr>
          <w:rFonts w:ascii="Arial" w:eastAsiaTheme="minorEastAsia" w:hAnsi="Arial" w:cs="Arial"/>
          <w:sz w:val="24"/>
          <w:szCs w:val="24"/>
        </w:rPr>
        <w:t>pin) unit results in two doublets (</w:t>
      </w:r>
      <w:r>
        <w:rPr>
          <w:rFonts w:ascii="Arial" w:eastAsiaTheme="minorEastAsia" w:hAnsi="Arial" w:cs="Arial"/>
          <w:i/>
          <w:sz w:val="24"/>
          <w:szCs w:val="24"/>
        </w:rPr>
        <w:t>J</w:t>
      </w:r>
      <w:r>
        <w:rPr>
          <w:rFonts w:ascii="Arial" w:eastAsiaTheme="minorEastAsia" w:hAnsi="Arial" w:cs="Arial"/>
          <w:sz w:val="24"/>
          <w:szCs w:val="24"/>
        </w:rPr>
        <w:t xml:space="preserve"> = 13.3 Hz, due to coupling with the phosphorus in the </w:t>
      </w:r>
      <w:r w:rsidRPr="003A70C0">
        <w:rPr>
          <w:rFonts w:ascii="Arial" w:eastAsiaTheme="minorEastAsia" w:hAnsi="Arial" w:cs="Arial"/>
          <w:i/>
          <w:sz w:val="24"/>
          <w:szCs w:val="24"/>
        </w:rPr>
        <w:t>ortho</w:t>
      </w:r>
      <w:r>
        <w:rPr>
          <w:rFonts w:ascii="Arial" w:eastAsiaTheme="minorEastAsia" w:hAnsi="Arial" w:cs="Arial"/>
          <w:sz w:val="24"/>
          <w:szCs w:val="24"/>
        </w:rPr>
        <w:t xml:space="preserve">-positioned </w:t>
      </w:r>
      <w:r w:rsidRPr="003A70C0">
        <w:rPr>
          <w:rFonts w:ascii="Arial" w:eastAsiaTheme="minorEastAsia" w:hAnsi="Arial" w:cs="Arial"/>
          <w:sz w:val="24"/>
          <w:szCs w:val="24"/>
        </w:rPr>
        <w:t>phosphonate</w:t>
      </w:r>
      <w:r>
        <w:rPr>
          <w:rFonts w:ascii="Arial" w:eastAsiaTheme="minorEastAsia" w:hAnsi="Arial" w:cs="Arial"/>
          <w:sz w:val="24"/>
          <w:szCs w:val="24"/>
        </w:rPr>
        <w:t xml:space="preserve"> functional group) and a singlet, which represents the proton positioned </w:t>
      </w:r>
      <w:r>
        <w:rPr>
          <w:rFonts w:ascii="Arial" w:eastAsiaTheme="minorEastAsia" w:hAnsi="Arial" w:cs="Arial"/>
          <w:i/>
          <w:sz w:val="24"/>
          <w:szCs w:val="24"/>
        </w:rPr>
        <w:t>para</w:t>
      </w:r>
      <w:r>
        <w:rPr>
          <w:rFonts w:ascii="Arial" w:eastAsiaTheme="minorEastAsia" w:hAnsi="Arial" w:cs="Arial"/>
          <w:sz w:val="24"/>
          <w:szCs w:val="24"/>
        </w:rPr>
        <w:t xml:space="preserve"> to the phosphonate functional group (see </w:t>
      </w:r>
      <w:r w:rsidR="009C3DE6">
        <w:rPr>
          <w:rFonts w:ascii="Arial" w:eastAsiaTheme="minorEastAsia" w:hAnsi="Arial" w:cs="Arial"/>
          <w:sz w:val="24"/>
          <w:szCs w:val="24"/>
        </w:rPr>
        <w:t>F</w:t>
      </w:r>
      <w:r>
        <w:rPr>
          <w:rFonts w:ascii="Arial" w:eastAsiaTheme="minorEastAsia" w:hAnsi="Arial" w:cs="Arial"/>
          <w:sz w:val="24"/>
          <w:szCs w:val="24"/>
        </w:rPr>
        <w:t xml:space="preserve">igure </w:t>
      </w:r>
      <w:r w:rsidR="00A663E3">
        <w:rPr>
          <w:rFonts w:ascii="Arial" w:eastAsiaTheme="minorEastAsia" w:hAnsi="Arial" w:cs="Arial"/>
          <w:sz w:val="24"/>
          <w:szCs w:val="24"/>
        </w:rPr>
        <w:t>9</w:t>
      </w:r>
      <w:r w:rsidR="00D2771C">
        <w:rPr>
          <w:rFonts w:ascii="Arial" w:eastAsiaTheme="minorEastAsia" w:hAnsi="Arial" w:cs="Arial"/>
          <w:sz w:val="24"/>
          <w:szCs w:val="24"/>
        </w:rPr>
        <w:t>9</w:t>
      </w:r>
      <w:r>
        <w:rPr>
          <w:rFonts w:ascii="Arial" w:eastAsiaTheme="minorEastAsia" w:hAnsi="Arial" w:cs="Arial"/>
          <w:sz w:val="24"/>
          <w:szCs w:val="24"/>
        </w:rPr>
        <w:t>).</w:t>
      </w:r>
    </w:p>
    <w:p w:rsidR="00DF4D3D" w:rsidRPr="00DF4D3D" w:rsidRDefault="00DF4D3D">
      <w:pPr>
        <w:rPr>
          <w:rFonts w:ascii="Arial" w:eastAsiaTheme="minorEastAsia" w:hAnsi="Arial" w:cs="Arial"/>
          <w:sz w:val="24"/>
          <w:szCs w:val="24"/>
        </w:rPr>
      </w:pPr>
      <w:r>
        <w:rPr>
          <w:rFonts w:ascii="Arial" w:eastAsiaTheme="minorEastAsia" w:hAnsi="Arial" w:cs="Arial"/>
          <w:color w:val="FF0000"/>
          <w:sz w:val="24"/>
          <w:szCs w:val="24"/>
        </w:rPr>
        <w:br w:type="page"/>
      </w:r>
    </w:p>
    <w:p w:rsidR="00835D05" w:rsidRPr="00D8328B" w:rsidRDefault="00D756EC" w:rsidP="00D8328B">
      <w:pPr>
        <w:spacing w:after="160" w:line="360" w:lineRule="auto"/>
        <w:jc w:val="right"/>
        <w:rPr>
          <w:rFonts w:eastAsiaTheme="minorEastAsia"/>
          <w:sz w:val="24"/>
          <w:szCs w:val="24"/>
        </w:rPr>
      </w:pPr>
      <w:r>
        <w:rPr>
          <w:rFonts w:eastAsiaTheme="minorEastAsia"/>
          <w:noProof/>
          <w:sz w:val="24"/>
          <w:szCs w:val="24"/>
        </w:rPr>
        <w:lastRenderedPageBreak/>
        <w:pict>
          <v:shape id="_x0000_s1350" type="#_x0000_t75" style="position:absolute;left:0;text-align:left;margin-left:8.65pt;margin-top:76.95pt;width:79.4pt;height:102.15pt;z-index:251725312" wrapcoords="9529 273 9529 410 13553 2461 7835 3008 7624 4101 9529 4648 11224 6835 8471 9023 1694 9159 1059 9296 1059 11210 212 11757 635 12714 4024 13397 3600 16405 8259 17772 10800 17772 9106 19686 8894 20643 12282 20643 12706 19959 11435 18456 10588 17772 6353 15585 12494 13397 13553 13397 16306 11757 15882 9296 21388 8886 21388 8613 17365 6289 16518 5605 13976 4648 15671 4375 16094 3691 15035 2461 15247 1504 13976 820 10376 273 9529 273">
            <v:imagedata r:id="rId355" o:title=""/>
          </v:shape>
          <o:OLEObject Type="Embed" ProgID="ChemDraw.Document.6.0" ShapeID="_x0000_s1350" DrawAspect="Content" ObjectID="_1641921475" r:id="rId356"/>
        </w:pict>
      </w:r>
      <w:r w:rsidR="00D8328B" w:rsidRPr="006F29AF">
        <w:rPr>
          <w:rFonts w:eastAsiaTheme="minorEastAsia"/>
          <w:sz w:val="24"/>
          <w:szCs w:val="24"/>
        </w:rPr>
        <w:object w:dxaOrig="16305" w:dyaOrig="11370">
          <v:shape id="_x0000_i1175" type="#_x0000_t75" style="width:5in;height:280.5pt" o:ole="">
            <v:imagedata r:id="rId357" o:title=""/>
          </v:shape>
          <o:OLEObject Type="Embed" ProgID="MestReNova.Document.1" ShapeID="_x0000_i1175" DrawAspect="Content" ObjectID="_1641921326" r:id="rId358"/>
        </w:object>
      </w:r>
    </w:p>
    <w:p w:rsidR="00D8328B" w:rsidRDefault="00D756EC" w:rsidP="00D8328B">
      <w:pPr>
        <w:spacing w:after="160" w:line="360" w:lineRule="auto"/>
        <w:jc w:val="right"/>
        <w:rPr>
          <w:rFonts w:ascii="Arial" w:eastAsiaTheme="minorEastAsia" w:hAnsi="Arial" w:cs="Arial"/>
          <w:b/>
          <w:sz w:val="20"/>
          <w:szCs w:val="20"/>
        </w:rPr>
      </w:pPr>
      <w:r>
        <w:rPr>
          <w:rFonts w:eastAsiaTheme="minorEastAsia"/>
          <w:noProof/>
          <w:sz w:val="24"/>
          <w:szCs w:val="24"/>
        </w:rPr>
        <w:pict>
          <v:shape id="_x0000_s1351" type="#_x0000_t75" style="position:absolute;left:0;text-align:left;margin-left:8.65pt;margin-top:66.15pt;width:106.45pt;height:115.9pt;z-index:251661824">
            <v:imagedata r:id="rId359" o:title=""/>
          </v:shape>
          <o:OLEObject Type="Embed" ProgID="ChemDraw.Document.6.0" ShapeID="_x0000_s1351" DrawAspect="Content" ObjectID="_1641921476" r:id="rId360"/>
        </w:pict>
      </w:r>
      <w:r w:rsidR="00D8328B" w:rsidRPr="006F29AF">
        <w:rPr>
          <w:rFonts w:eastAsiaTheme="minorEastAsia"/>
          <w:sz w:val="24"/>
          <w:szCs w:val="24"/>
        </w:rPr>
        <w:object w:dxaOrig="16305" w:dyaOrig="11370">
          <v:shape id="_x0000_i1177" type="#_x0000_t75" style="width:5in;height:280.5pt" o:ole="">
            <v:imagedata r:id="rId361" o:title=""/>
          </v:shape>
          <o:OLEObject Type="Embed" ProgID="MestReNova.Document.1" ShapeID="_x0000_i1177" DrawAspect="Content" ObjectID="_1641921327" r:id="rId362"/>
        </w:object>
      </w:r>
    </w:p>
    <w:p w:rsidR="00835D05" w:rsidRPr="00EF5F97" w:rsidRDefault="00835D05" w:rsidP="00EF5F97">
      <w:pPr>
        <w:spacing w:after="160" w:line="360" w:lineRule="auto"/>
        <w:jc w:val="center"/>
        <w:rPr>
          <w:rFonts w:ascii="Arial" w:eastAsiaTheme="minorEastAsia" w:hAnsi="Arial" w:cs="Arial"/>
          <w:sz w:val="20"/>
          <w:szCs w:val="20"/>
        </w:rPr>
      </w:pPr>
      <w:r w:rsidRPr="00EF5F97">
        <w:rPr>
          <w:rFonts w:ascii="Arial" w:eastAsiaTheme="minorEastAsia" w:hAnsi="Arial" w:cs="Arial"/>
          <w:b/>
          <w:sz w:val="20"/>
          <w:szCs w:val="20"/>
        </w:rPr>
        <w:t xml:space="preserve">Figure </w:t>
      </w:r>
      <w:r w:rsidR="00D2771C">
        <w:rPr>
          <w:rFonts w:ascii="Arial" w:eastAsiaTheme="minorEastAsia" w:hAnsi="Arial" w:cs="Arial"/>
          <w:b/>
          <w:sz w:val="20"/>
          <w:szCs w:val="20"/>
        </w:rPr>
        <w:t>99</w:t>
      </w:r>
      <w:r w:rsidRPr="00EF5F97">
        <w:rPr>
          <w:rFonts w:ascii="Arial" w:eastAsiaTheme="minorEastAsia" w:hAnsi="Arial" w:cs="Arial"/>
          <w:sz w:val="20"/>
          <w:szCs w:val="20"/>
        </w:rPr>
        <w:t xml:space="preserve">: </w:t>
      </w:r>
      <w:r w:rsidR="00345D68">
        <w:rPr>
          <w:rFonts w:ascii="Arial" w:eastAsiaTheme="minorEastAsia" w:hAnsi="Arial" w:cs="Arial"/>
          <w:sz w:val="20"/>
          <w:szCs w:val="20"/>
        </w:rPr>
        <w:t>A</w:t>
      </w:r>
      <w:r w:rsidR="00B0488C">
        <w:rPr>
          <w:rFonts w:ascii="Arial" w:eastAsiaTheme="minorEastAsia" w:hAnsi="Arial" w:cs="Arial"/>
          <w:sz w:val="20"/>
          <w:szCs w:val="20"/>
        </w:rPr>
        <w:t xml:space="preserve">romatic proton signals in </w:t>
      </w:r>
      <w:r w:rsidR="001361F1">
        <w:rPr>
          <w:rFonts w:ascii="Arial" w:eastAsiaTheme="minorEastAsia" w:hAnsi="Arial" w:cs="Arial"/>
          <w:sz w:val="20"/>
          <w:szCs w:val="20"/>
        </w:rPr>
        <w:t xml:space="preserve">the </w:t>
      </w:r>
      <w:r w:rsidRPr="00EF5F97">
        <w:rPr>
          <w:rFonts w:ascii="Arial" w:eastAsiaTheme="minorEastAsia" w:hAnsi="Arial" w:cs="Arial"/>
          <w:sz w:val="20"/>
          <w:szCs w:val="20"/>
          <w:vertAlign w:val="superscript"/>
        </w:rPr>
        <w:t>1</w:t>
      </w:r>
      <w:r w:rsidRPr="00EF5F97">
        <w:rPr>
          <w:rFonts w:ascii="Arial" w:eastAsiaTheme="minorEastAsia" w:hAnsi="Arial" w:cs="Arial"/>
          <w:sz w:val="20"/>
          <w:szCs w:val="20"/>
        </w:rPr>
        <w:t>H NMR</w:t>
      </w:r>
      <w:r w:rsidR="00B0488C">
        <w:rPr>
          <w:rFonts w:ascii="Arial" w:eastAsiaTheme="minorEastAsia" w:hAnsi="Arial" w:cs="Arial"/>
          <w:sz w:val="20"/>
          <w:szCs w:val="20"/>
        </w:rPr>
        <w:t xml:space="preserve"> spectra</w:t>
      </w:r>
      <w:r w:rsidRPr="00EF5F97">
        <w:rPr>
          <w:rFonts w:ascii="Arial" w:eastAsiaTheme="minorEastAsia" w:hAnsi="Arial" w:cs="Arial"/>
          <w:sz w:val="20"/>
          <w:szCs w:val="20"/>
        </w:rPr>
        <w:t xml:space="preserve"> of </w:t>
      </w:r>
      <w:r w:rsidR="00B0488C">
        <w:rPr>
          <w:rFonts w:ascii="Arial" w:eastAsiaTheme="minorEastAsia" w:hAnsi="Arial" w:cs="Arial"/>
          <w:sz w:val="20"/>
          <w:szCs w:val="20"/>
        </w:rPr>
        <w:t>the starting material</w:t>
      </w:r>
      <w:r w:rsidR="00345D68">
        <w:rPr>
          <w:rFonts w:ascii="Arial" w:eastAsiaTheme="minorEastAsia" w:hAnsi="Arial" w:cs="Arial"/>
          <w:sz w:val="20"/>
          <w:szCs w:val="20"/>
        </w:rPr>
        <w:t xml:space="preserve"> (top)</w:t>
      </w:r>
      <w:r w:rsidR="00B0488C">
        <w:rPr>
          <w:rFonts w:ascii="Arial" w:eastAsiaTheme="minorEastAsia" w:hAnsi="Arial" w:cs="Arial"/>
          <w:sz w:val="20"/>
          <w:szCs w:val="20"/>
        </w:rPr>
        <w:t xml:space="preserve"> </w:t>
      </w:r>
      <w:r w:rsidR="00345D68">
        <w:rPr>
          <w:rFonts w:ascii="Arial" w:eastAsiaTheme="minorEastAsia" w:hAnsi="Arial" w:cs="Arial"/>
          <w:sz w:val="20"/>
          <w:szCs w:val="20"/>
        </w:rPr>
        <w:t xml:space="preserve">and </w:t>
      </w:r>
      <w:r w:rsidR="00B0488C">
        <w:rPr>
          <w:rFonts w:ascii="Arial" w:eastAsiaTheme="minorEastAsia" w:hAnsi="Arial" w:cs="Arial"/>
          <w:sz w:val="20"/>
          <w:szCs w:val="20"/>
        </w:rPr>
        <w:t xml:space="preserve">product </w:t>
      </w:r>
      <w:r w:rsidR="00B0488C" w:rsidRPr="00B0488C">
        <w:rPr>
          <w:rFonts w:ascii="Arial" w:eastAsiaTheme="minorEastAsia" w:hAnsi="Arial" w:cs="Arial"/>
          <w:sz w:val="20"/>
          <w:szCs w:val="20"/>
        </w:rPr>
        <w:t>(bottom)</w:t>
      </w:r>
      <w:r w:rsidRPr="00EF5F97">
        <w:rPr>
          <w:rFonts w:ascii="Arial" w:eastAsiaTheme="minorEastAsia" w:hAnsi="Arial" w:cs="Arial"/>
          <w:b/>
          <w:sz w:val="20"/>
          <w:szCs w:val="20"/>
        </w:rPr>
        <w:t xml:space="preserve"> </w:t>
      </w:r>
      <w:r w:rsidR="00B0488C">
        <w:rPr>
          <w:rFonts w:ascii="Arial" w:eastAsiaTheme="minorEastAsia" w:hAnsi="Arial" w:cs="Arial"/>
          <w:sz w:val="20"/>
          <w:szCs w:val="20"/>
        </w:rPr>
        <w:t>of</w:t>
      </w:r>
      <w:r w:rsidR="00345D68">
        <w:rPr>
          <w:rFonts w:ascii="Arial" w:eastAsiaTheme="minorEastAsia" w:hAnsi="Arial" w:cs="Arial"/>
          <w:sz w:val="20"/>
          <w:szCs w:val="20"/>
        </w:rPr>
        <w:t xml:space="preserve"> the C-H borylation of aryl phosphonate </w:t>
      </w:r>
      <w:r w:rsidR="00A663E3">
        <w:rPr>
          <w:rFonts w:ascii="Arial" w:eastAsiaTheme="minorEastAsia" w:hAnsi="Arial" w:cs="Arial"/>
          <w:b/>
          <w:sz w:val="20"/>
          <w:szCs w:val="20"/>
        </w:rPr>
        <w:t>113</w:t>
      </w:r>
      <w:r w:rsidR="00345D68">
        <w:rPr>
          <w:rFonts w:ascii="Arial" w:eastAsiaTheme="minorEastAsia" w:hAnsi="Arial" w:cs="Arial"/>
          <w:b/>
          <w:sz w:val="20"/>
          <w:szCs w:val="20"/>
        </w:rPr>
        <w:t xml:space="preserve"> </w:t>
      </w:r>
      <w:r w:rsidR="00345D68" w:rsidRPr="00345D68">
        <w:rPr>
          <w:rFonts w:ascii="Arial" w:eastAsiaTheme="minorEastAsia" w:hAnsi="Arial" w:cs="Arial"/>
          <w:sz w:val="20"/>
          <w:szCs w:val="20"/>
        </w:rPr>
        <w:t xml:space="preserve">to form </w:t>
      </w:r>
      <w:r w:rsidR="00345D68">
        <w:rPr>
          <w:rFonts w:ascii="Arial" w:eastAsiaTheme="minorEastAsia" w:hAnsi="Arial" w:cs="Arial"/>
          <w:sz w:val="20"/>
          <w:szCs w:val="20"/>
        </w:rPr>
        <w:t xml:space="preserve">aryl </w:t>
      </w:r>
      <w:r w:rsidR="00345D68" w:rsidRPr="00345D68">
        <w:rPr>
          <w:rFonts w:ascii="Arial" w:eastAsiaTheme="minorEastAsia" w:hAnsi="Arial" w:cs="Arial"/>
          <w:sz w:val="20"/>
          <w:szCs w:val="20"/>
        </w:rPr>
        <w:t>boronate phosphonate</w:t>
      </w:r>
      <w:r w:rsidR="00345D68">
        <w:rPr>
          <w:rFonts w:ascii="Arial" w:eastAsiaTheme="minorEastAsia" w:hAnsi="Arial" w:cs="Arial"/>
          <w:b/>
          <w:sz w:val="20"/>
          <w:szCs w:val="20"/>
        </w:rPr>
        <w:t xml:space="preserve"> </w:t>
      </w:r>
      <w:r w:rsidR="00A663E3">
        <w:rPr>
          <w:rFonts w:ascii="Arial" w:eastAsiaTheme="minorEastAsia" w:hAnsi="Arial" w:cs="Arial"/>
          <w:b/>
          <w:sz w:val="20"/>
          <w:szCs w:val="20"/>
        </w:rPr>
        <w:t>116</w:t>
      </w:r>
      <w:r w:rsidR="00345D68">
        <w:rPr>
          <w:rFonts w:ascii="Arial" w:eastAsiaTheme="minorEastAsia" w:hAnsi="Arial" w:cs="Arial"/>
          <w:sz w:val="20"/>
          <w:szCs w:val="20"/>
        </w:rPr>
        <w:t>.</w:t>
      </w:r>
    </w:p>
    <w:p w:rsidR="00835D05" w:rsidRPr="006F29AF" w:rsidRDefault="00835D05" w:rsidP="006F29AF">
      <w:pPr>
        <w:spacing w:after="160" w:line="360" w:lineRule="auto"/>
        <w:rPr>
          <w:rFonts w:ascii="Arial" w:eastAsiaTheme="minorEastAsia" w:hAnsi="Arial" w:cs="Arial"/>
          <w:sz w:val="24"/>
          <w:szCs w:val="24"/>
        </w:rPr>
      </w:pPr>
      <w:r w:rsidRPr="006F29AF">
        <w:rPr>
          <w:rFonts w:ascii="Arial" w:eastAsiaTheme="minorEastAsia" w:hAnsi="Arial" w:cs="Arial"/>
          <w:sz w:val="24"/>
          <w:szCs w:val="24"/>
        </w:rPr>
        <w:br w:type="page"/>
      </w:r>
    </w:p>
    <w:p w:rsidR="00476F65" w:rsidRDefault="00476F65" w:rsidP="00D0022E">
      <w:pPr>
        <w:autoSpaceDE w:val="0"/>
        <w:autoSpaceDN w:val="0"/>
        <w:adjustRightInd w:val="0"/>
        <w:spacing w:after="0" w:line="360" w:lineRule="auto"/>
        <w:ind w:firstLine="720"/>
        <w:rPr>
          <w:rFonts w:ascii="Arial" w:eastAsiaTheme="minorEastAsia" w:hAnsi="Arial" w:cs="Arial"/>
          <w:sz w:val="24"/>
          <w:szCs w:val="24"/>
        </w:rPr>
      </w:pPr>
      <w:r>
        <w:rPr>
          <w:rFonts w:ascii="Arial" w:eastAsiaTheme="minorEastAsia" w:hAnsi="Arial" w:cs="Arial"/>
          <w:sz w:val="24"/>
          <w:szCs w:val="24"/>
        </w:rPr>
        <w:lastRenderedPageBreak/>
        <w:t xml:space="preserve">The C-H borylation reaction could also be monitored by </w:t>
      </w:r>
      <w:r>
        <w:rPr>
          <w:rFonts w:ascii="Arial" w:eastAsiaTheme="minorEastAsia" w:hAnsi="Arial" w:cs="Arial"/>
          <w:sz w:val="24"/>
          <w:szCs w:val="24"/>
          <w:vertAlign w:val="superscript"/>
        </w:rPr>
        <w:t>31</w:t>
      </w:r>
      <w:r>
        <w:rPr>
          <w:rFonts w:ascii="Arial" w:eastAsiaTheme="minorEastAsia" w:hAnsi="Arial" w:cs="Arial"/>
          <w:sz w:val="24"/>
          <w:szCs w:val="24"/>
        </w:rPr>
        <w:t>P NMR, as the starting material’s (</w:t>
      </w:r>
      <w:r w:rsidR="00FF6983">
        <w:rPr>
          <w:rFonts w:ascii="Arial" w:eastAsiaTheme="minorEastAsia" w:hAnsi="Arial" w:cs="Arial"/>
          <w:b/>
          <w:sz w:val="24"/>
          <w:szCs w:val="24"/>
        </w:rPr>
        <w:t>113</w:t>
      </w:r>
      <w:r w:rsidRPr="00844D46">
        <w:rPr>
          <w:rFonts w:ascii="Arial" w:eastAsiaTheme="minorEastAsia" w:hAnsi="Arial" w:cs="Arial"/>
          <w:sz w:val="24"/>
          <w:szCs w:val="24"/>
        </w:rPr>
        <w:t>)</w:t>
      </w:r>
      <w:r>
        <w:rPr>
          <w:rFonts w:ascii="Arial" w:eastAsiaTheme="minorEastAsia" w:hAnsi="Arial" w:cs="Arial"/>
          <w:b/>
          <w:sz w:val="24"/>
          <w:szCs w:val="24"/>
        </w:rPr>
        <w:t xml:space="preserve"> </w:t>
      </w:r>
      <w:r>
        <w:rPr>
          <w:rFonts w:ascii="Arial" w:eastAsiaTheme="minorEastAsia" w:hAnsi="Arial" w:cs="Arial"/>
          <w:sz w:val="24"/>
          <w:szCs w:val="24"/>
        </w:rPr>
        <w:t xml:space="preserve">signal is seen at 17.2 ppm (see </w:t>
      </w:r>
      <w:r w:rsidR="009C3DE6">
        <w:rPr>
          <w:rFonts w:ascii="Arial" w:eastAsiaTheme="minorEastAsia" w:hAnsi="Arial" w:cs="Arial"/>
          <w:sz w:val="24"/>
          <w:szCs w:val="24"/>
        </w:rPr>
        <w:t>F</w:t>
      </w:r>
      <w:r>
        <w:rPr>
          <w:rFonts w:ascii="Arial" w:eastAsiaTheme="minorEastAsia" w:hAnsi="Arial" w:cs="Arial"/>
          <w:sz w:val="24"/>
          <w:szCs w:val="24"/>
        </w:rPr>
        <w:t xml:space="preserve">igure </w:t>
      </w:r>
      <w:r w:rsidR="00D2771C">
        <w:rPr>
          <w:rFonts w:ascii="Arial" w:eastAsiaTheme="minorEastAsia" w:hAnsi="Arial" w:cs="Arial"/>
          <w:sz w:val="24"/>
          <w:szCs w:val="24"/>
        </w:rPr>
        <w:t>100</w:t>
      </w:r>
      <w:r>
        <w:rPr>
          <w:rFonts w:ascii="Arial" w:eastAsiaTheme="minorEastAsia" w:hAnsi="Arial" w:cs="Arial"/>
          <w:sz w:val="24"/>
          <w:szCs w:val="24"/>
        </w:rPr>
        <w:t xml:space="preserve">). Introduction of the </w:t>
      </w:r>
      <w:proofErr w:type="gramStart"/>
      <w:r>
        <w:rPr>
          <w:rFonts w:ascii="Arial" w:eastAsiaTheme="minorEastAsia" w:hAnsi="Arial" w:cs="Arial"/>
          <w:sz w:val="24"/>
          <w:szCs w:val="24"/>
        </w:rPr>
        <w:t>B(</w:t>
      </w:r>
      <w:proofErr w:type="gramEnd"/>
      <w:r>
        <w:rPr>
          <w:rFonts w:ascii="Arial" w:eastAsiaTheme="minorEastAsia" w:hAnsi="Arial" w:cs="Arial"/>
          <w:sz w:val="24"/>
          <w:szCs w:val="24"/>
        </w:rPr>
        <w:t xml:space="preserve">pin) unit in the C-H borylation reaction leads to a new signal that </w:t>
      </w:r>
      <w:r w:rsidR="00844D46">
        <w:rPr>
          <w:rFonts w:ascii="Arial" w:eastAsiaTheme="minorEastAsia" w:hAnsi="Arial" w:cs="Arial"/>
          <w:sz w:val="24"/>
          <w:szCs w:val="24"/>
        </w:rPr>
        <w:t>is seen</w:t>
      </w:r>
      <w:r>
        <w:rPr>
          <w:rFonts w:ascii="Arial" w:eastAsiaTheme="minorEastAsia" w:hAnsi="Arial" w:cs="Arial"/>
          <w:sz w:val="24"/>
          <w:szCs w:val="24"/>
        </w:rPr>
        <w:t xml:space="preserve"> downfield in comparison to the starting material’s signal, at 17.5 ppm</w:t>
      </w:r>
      <w:r w:rsidR="00EF1311">
        <w:rPr>
          <w:rFonts w:ascii="Arial" w:eastAsiaTheme="minorEastAsia" w:hAnsi="Arial" w:cs="Arial"/>
          <w:sz w:val="24"/>
          <w:szCs w:val="24"/>
        </w:rPr>
        <w:t>, indicating the starting material had been completely converted to the desired borylation product</w:t>
      </w:r>
      <w:r>
        <w:rPr>
          <w:rFonts w:ascii="Arial" w:eastAsiaTheme="minorEastAsia" w:hAnsi="Arial" w:cs="Arial"/>
          <w:sz w:val="24"/>
          <w:szCs w:val="24"/>
        </w:rPr>
        <w:t>. (</w:t>
      </w:r>
      <w:proofErr w:type="gramStart"/>
      <w:r>
        <w:rPr>
          <w:rFonts w:ascii="Arial" w:eastAsiaTheme="minorEastAsia" w:hAnsi="Arial" w:cs="Arial"/>
          <w:sz w:val="24"/>
          <w:szCs w:val="24"/>
        </w:rPr>
        <w:t>see</w:t>
      </w:r>
      <w:proofErr w:type="gramEnd"/>
      <w:r>
        <w:rPr>
          <w:rFonts w:ascii="Arial" w:eastAsiaTheme="minorEastAsia" w:hAnsi="Arial" w:cs="Arial"/>
          <w:sz w:val="24"/>
          <w:szCs w:val="24"/>
        </w:rPr>
        <w:t xml:space="preserve"> </w:t>
      </w:r>
      <w:r w:rsidR="009C3DE6">
        <w:rPr>
          <w:rFonts w:ascii="Arial" w:eastAsiaTheme="minorEastAsia" w:hAnsi="Arial" w:cs="Arial"/>
          <w:sz w:val="24"/>
          <w:szCs w:val="24"/>
        </w:rPr>
        <w:t>F</w:t>
      </w:r>
      <w:r>
        <w:rPr>
          <w:rFonts w:ascii="Arial" w:eastAsiaTheme="minorEastAsia" w:hAnsi="Arial" w:cs="Arial"/>
          <w:sz w:val="24"/>
          <w:szCs w:val="24"/>
        </w:rPr>
        <w:t xml:space="preserve">igure </w:t>
      </w:r>
      <w:r w:rsidR="00D2771C">
        <w:rPr>
          <w:rFonts w:ascii="Arial" w:eastAsiaTheme="minorEastAsia" w:hAnsi="Arial" w:cs="Arial"/>
          <w:sz w:val="24"/>
          <w:szCs w:val="24"/>
        </w:rPr>
        <w:t>101</w:t>
      </w:r>
      <w:r>
        <w:rPr>
          <w:rFonts w:ascii="Arial" w:eastAsiaTheme="minorEastAsia" w:hAnsi="Arial" w:cs="Arial"/>
          <w:sz w:val="24"/>
          <w:szCs w:val="24"/>
        </w:rPr>
        <w:t>).</w:t>
      </w:r>
    </w:p>
    <w:p w:rsidR="00835D05" w:rsidRPr="006F29AF" w:rsidRDefault="00835D05" w:rsidP="006F29AF">
      <w:pPr>
        <w:autoSpaceDE w:val="0"/>
        <w:autoSpaceDN w:val="0"/>
        <w:adjustRightInd w:val="0"/>
        <w:spacing w:after="0" w:line="360" w:lineRule="auto"/>
        <w:jc w:val="right"/>
        <w:rPr>
          <w:rFonts w:ascii="Arial" w:eastAsiaTheme="minorEastAsia" w:hAnsi="Arial" w:cs="Arial"/>
          <w:sz w:val="24"/>
          <w:szCs w:val="24"/>
        </w:rPr>
      </w:pPr>
    </w:p>
    <w:p w:rsidR="00835D05" w:rsidRPr="006F29AF" w:rsidRDefault="00D756EC" w:rsidP="006F29AF">
      <w:pPr>
        <w:autoSpaceDE w:val="0"/>
        <w:autoSpaceDN w:val="0"/>
        <w:adjustRightInd w:val="0"/>
        <w:spacing w:after="0" w:line="360" w:lineRule="auto"/>
        <w:jc w:val="right"/>
        <w:rPr>
          <w:rFonts w:ascii="Arial" w:eastAsiaTheme="minorEastAsia" w:hAnsi="Arial" w:cs="Arial"/>
          <w:color w:val="000000"/>
          <w:sz w:val="24"/>
          <w:szCs w:val="24"/>
        </w:rPr>
      </w:pPr>
      <w:r>
        <w:rPr>
          <w:rFonts w:ascii="Arial" w:eastAsiaTheme="minorEastAsia" w:hAnsi="Arial" w:cs="Arial"/>
          <w:noProof/>
          <w:color w:val="000000"/>
          <w:sz w:val="24"/>
          <w:szCs w:val="24"/>
        </w:rPr>
        <w:pict>
          <v:shape id="_x0000_s1354" type="#_x0000_t75" style="position:absolute;left:0;text-align:left;margin-left:28.1pt;margin-top:68.1pt;width:80.9pt;height:103.8pt;z-index:251664896" wrapcoords="9529 273 9529 410 13553 2461 7835 3008 7624 4101 9529 4648 11224 6835 8471 9023 1694 9159 1059 9296 1059 11210 212 11757 635 12714 4024 13397 3600 16405 8259 17772 10800 17772 9106 19686 8894 20643 12282 20643 12706 19959 11435 18456 10588 17772 6353 15585 12494 13397 13553 13397 16306 11757 15882 9296 21388 8886 21388 8613 17365 6289 16518 5605 13976 4648 15671 4375 16094 3691 15035 2461 15247 1504 13976 820 10376 273 9529 273">
            <v:imagedata r:id="rId363" o:title=""/>
          </v:shape>
          <o:OLEObject Type="Embed" ProgID="ChemDraw.Document.6.0" ShapeID="_x0000_s1354" DrawAspect="Content" ObjectID="_1641921477" r:id="rId364"/>
        </w:pict>
      </w:r>
      <w:r w:rsidR="00835D05" w:rsidRPr="006F29AF">
        <w:rPr>
          <w:rFonts w:ascii="Arial" w:eastAsiaTheme="minorEastAsia" w:hAnsi="Arial" w:cs="Arial"/>
          <w:color w:val="000000"/>
          <w:sz w:val="24"/>
          <w:szCs w:val="24"/>
        </w:rPr>
        <w:t xml:space="preserve"> </w:t>
      </w:r>
      <w:r w:rsidR="00835D05" w:rsidRPr="006F29AF">
        <w:rPr>
          <w:rFonts w:ascii="Arial" w:eastAsiaTheme="minorEastAsia" w:hAnsi="Arial" w:cs="Arial"/>
          <w:noProof/>
          <w:color w:val="000000"/>
          <w:sz w:val="24"/>
          <w:szCs w:val="24"/>
          <w:lang w:eastAsia="en-GB"/>
        </w:rPr>
        <w:drawing>
          <wp:inline distT="0" distB="0" distL="0" distR="0" wp14:anchorId="016A3ABC" wp14:editId="635BF0B9">
            <wp:extent cx="4846409" cy="3995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870556" cy="4015006"/>
                    </a:xfrm>
                    <a:prstGeom prst="rect">
                      <a:avLst/>
                    </a:prstGeom>
                    <a:noFill/>
                    <a:ln>
                      <a:noFill/>
                    </a:ln>
                  </pic:spPr>
                </pic:pic>
              </a:graphicData>
            </a:graphic>
          </wp:inline>
        </w:drawing>
      </w:r>
    </w:p>
    <w:p w:rsidR="00835D05" w:rsidRPr="006524DB" w:rsidRDefault="00835D05" w:rsidP="006524DB">
      <w:pPr>
        <w:spacing w:after="160" w:line="360" w:lineRule="auto"/>
        <w:jc w:val="center"/>
        <w:rPr>
          <w:rFonts w:ascii="Arial" w:eastAsiaTheme="minorEastAsia" w:hAnsi="Arial" w:cs="Arial"/>
          <w:sz w:val="20"/>
          <w:szCs w:val="20"/>
        </w:rPr>
      </w:pPr>
      <w:r w:rsidRPr="006524DB">
        <w:rPr>
          <w:rFonts w:ascii="Arial" w:eastAsiaTheme="minorEastAsia" w:hAnsi="Arial" w:cs="Arial"/>
          <w:b/>
          <w:sz w:val="20"/>
          <w:szCs w:val="20"/>
        </w:rPr>
        <w:t xml:space="preserve">Figure </w:t>
      </w:r>
      <w:r w:rsidR="00D2771C">
        <w:rPr>
          <w:rFonts w:ascii="Arial" w:eastAsiaTheme="minorEastAsia" w:hAnsi="Arial" w:cs="Arial"/>
          <w:b/>
          <w:sz w:val="20"/>
          <w:szCs w:val="20"/>
        </w:rPr>
        <w:t>100</w:t>
      </w:r>
      <w:r w:rsidR="006524DB" w:rsidRPr="006524DB">
        <w:rPr>
          <w:rFonts w:ascii="Arial" w:eastAsiaTheme="minorEastAsia" w:hAnsi="Arial" w:cs="Arial"/>
          <w:b/>
          <w:sz w:val="20"/>
          <w:szCs w:val="20"/>
        </w:rPr>
        <w:t xml:space="preserve"> </w:t>
      </w:r>
      <w:r w:rsidR="00476F65">
        <w:rPr>
          <w:rFonts w:ascii="Arial" w:eastAsiaTheme="minorEastAsia" w:hAnsi="Arial" w:cs="Arial"/>
          <w:sz w:val="20"/>
          <w:szCs w:val="20"/>
        </w:rPr>
        <w:t>–</w:t>
      </w:r>
      <w:r w:rsidRPr="006524DB">
        <w:rPr>
          <w:rFonts w:ascii="Arial" w:eastAsiaTheme="minorEastAsia" w:hAnsi="Arial" w:cs="Arial"/>
          <w:sz w:val="20"/>
          <w:szCs w:val="20"/>
        </w:rPr>
        <w:t xml:space="preserve"> </w:t>
      </w:r>
      <w:r w:rsidR="00476F65" w:rsidRPr="006524DB">
        <w:rPr>
          <w:rFonts w:ascii="Arial" w:eastAsiaTheme="minorEastAsia" w:hAnsi="Arial" w:cs="Arial"/>
          <w:sz w:val="20"/>
          <w:szCs w:val="20"/>
          <w:vertAlign w:val="superscript"/>
        </w:rPr>
        <w:t>31</w:t>
      </w:r>
      <w:r w:rsidR="00476F65" w:rsidRPr="006524DB">
        <w:rPr>
          <w:rFonts w:ascii="Arial" w:eastAsiaTheme="minorEastAsia" w:hAnsi="Arial" w:cs="Arial"/>
          <w:sz w:val="20"/>
          <w:szCs w:val="20"/>
        </w:rPr>
        <w:t>P NMR</w:t>
      </w:r>
      <w:r w:rsidR="00476F65">
        <w:rPr>
          <w:rFonts w:ascii="Arial" w:eastAsiaTheme="minorEastAsia" w:hAnsi="Arial" w:cs="Arial"/>
          <w:sz w:val="20"/>
          <w:szCs w:val="20"/>
        </w:rPr>
        <w:t xml:space="preserve"> signal of the starting material,</w:t>
      </w:r>
      <w:r w:rsidRPr="006524DB">
        <w:rPr>
          <w:rFonts w:ascii="Arial" w:eastAsiaTheme="minorEastAsia" w:hAnsi="Arial" w:cs="Arial"/>
          <w:sz w:val="20"/>
          <w:szCs w:val="20"/>
        </w:rPr>
        <w:t xml:space="preserve"> methyl 3-(diethoxyphosphoryl</w:t>
      </w:r>
      <w:proofErr w:type="gramStart"/>
      <w:r w:rsidRPr="006524DB">
        <w:rPr>
          <w:rFonts w:ascii="Arial" w:eastAsiaTheme="minorEastAsia" w:hAnsi="Arial" w:cs="Arial"/>
          <w:sz w:val="20"/>
          <w:szCs w:val="20"/>
        </w:rPr>
        <w:t>)benzoate</w:t>
      </w:r>
      <w:proofErr w:type="gramEnd"/>
      <w:r w:rsidRPr="006524DB">
        <w:rPr>
          <w:rFonts w:ascii="Arial" w:eastAsiaTheme="minorEastAsia" w:hAnsi="Arial" w:cs="Arial"/>
          <w:sz w:val="20"/>
          <w:szCs w:val="20"/>
        </w:rPr>
        <w:t xml:space="preserve"> </w:t>
      </w:r>
      <w:r w:rsidR="00FF6983">
        <w:rPr>
          <w:rFonts w:ascii="Arial" w:eastAsiaTheme="minorEastAsia" w:hAnsi="Arial" w:cs="Arial"/>
          <w:b/>
          <w:sz w:val="20"/>
          <w:szCs w:val="20"/>
        </w:rPr>
        <w:t>113</w:t>
      </w:r>
      <w:r w:rsidR="00476F65">
        <w:rPr>
          <w:rFonts w:ascii="Arial" w:eastAsiaTheme="minorEastAsia" w:hAnsi="Arial" w:cs="Arial"/>
          <w:b/>
          <w:sz w:val="20"/>
          <w:szCs w:val="20"/>
        </w:rPr>
        <w:t>.</w:t>
      </w:r>
    </w:p>
    <w:p w:rsidR="00835D05" w:rsidRPr="006F29AF" w:rsidRDefault="00835D05" w:rsidP="006F29AF">
      <w:pPr>
        <w:spacing w:after="160" w:line="360" w:lineRule="auto"/>
        <w:rPr>
          <w:rFonts w:ascii="Arial" w:eastAsiaTheme="minorEastAsia" w:hAnsi="Arial" w:cs="Arial"/>
          <w:sz w:val="24"/>
          <w:szCs w:val="24"/>
        </w:rPr>
      </w:pPr>
    </w:p>
    <w:p w:rsidR="00835D05" w:rsidRPr="006F29AF" w:rsidRDefault="00D756EC" w:rsidP="007D115E">
      <w:pPr>
        <w:tabs>
          <w:tab w:val="left" w:pos="260"/>
          <w:tab w:val="left" w:pos="1200"/>
          <w:tab w:val="left" w:pos="1395"/>
          <w:tab w:val="right" w:pos="9071"/>
        </w:tabs>
        <w:spacing w:after="160" w:line="360" w:lineRule="auto"/>
        <w:jc w:val="right"/>
        <w:rPr>
          <w:rFonts w:ascii="Arial" w:eastAsiaTheme="minorEastAsia" w:hAnsi="Arial" w:cs="Arial"/>
          <w:sz w:val="24"/>
          <w:szCs w:val="24"/>
        </w:rPr>
      </w:pPr>
      <w:r>
        <w:rPr>
          <w:rFonts w:ascii="Arial" w:eastAsiaTheme="minorEastAsia" w:hAnsi="Arial" w:cs="Arial"/>
          <w:b/>
          <w:noProof/>
          <w:sz w:val="20"/>
          <w:szCs w:val="20"/>
          <w:lang w:eastAsia="en-GB"/>
        </w:rPr>
        <w:lastRenderedPageBreak/>
        <w:pict>
          <v:shape id="_x0000_s3948" type="#_x0000_t75" style="position:absolute;left:0;text-align:left;margin-left:33pt;margin-top:90.25pt;width:106.45pt;height:115.9pt;z-index:251847168" wrapcoords="11531 302 9582 2266 5522 4380 5522 6193 8120 7552 6983 8761 6983 9969 1299 10573 650 10724 162 13292 487 14048 2923 14803 2598 17824 5847 19636 6821 19636 7146 20543 10232 20543 17702 20543 18677 20392 18027 19636 19814 18428 19814 17975 17702 17220 21113 15558 21275 15256 19002 14803 19814 13292 18839 12839 11531 12386 11368 10573 10394 9969 12343 7552 16565 6344 16403 5589 11693 5136 10881 3474 10719 2719 12343 302 11531 302">
            <v:imagedata r:id="rId366" o:title=""/>
          </v:shape>
          <o:OLEObject Type="Embed" ProgID="ChemDraw.Document.6.0" ShapeID="_x0000_s3948" DrawAspect="Content" ObjectID="_1641921478" r:id="rId367"/>
        </w:pict>
      </w:r>
      <w:r w:rsidR="007D115E" w:rsidRPr="006F29AF">
        <w:rPr>
          <w:rFonts w:eastAsiaTheme="minorEastAsia"/>
          <w:sz w:val="24"/>
          <w:szCs w:val="24"/>
        </w:rPr>
        <w:object w:dxaOrig="16305" w:dyaOrig="11370">
          <v:shape id="_x0000_i1180" type="#_x0000_t75" style="width:352.5pt;height:316.5pt" o:ole="">
            <v:imagedata r:id="rId368" o:title=""/>
          </v:shape>
          <o:OLEObject Type="Embed" ProgID="MestReNova.Document.1" ShapeID="_x0000_i1180" DrawAspect="Content" ObjectID="_1641921328" r:id="rId369"/>
        </w:object>
      </w:r>
    </w:p>
    <w:p w:rsidR="007072A4" w:rsidRPr="00726AF8" w:rsidRDefault="00835D05" w:rsidP="007072A4">
      <w:pPr>
        <w:autoSpaceDE w:val="0"/>
        <w:autoSpaceDN w:val="0"/>
        <w:adjustRightInd w:val="0"/>
        <w:spacing w:after="0" w:line="360" w:lineRule="auto"/>
        <w:ind w:firstLine="720"/>
        <w:jc w:val="center"/>
        <w:rPr>
          <w:rFonts w:ascii="Arial" w:eastAsiaTheme="minorEastAsia" w:hAnsi="Arial" w:cs="Arial"/>
          <w:sz w:val="20"/>
          <w:szCs w:val="20"/>
          <w:vertAlign w:val="superscript"/>
        </w:rPr>
      </w:pPr>
      <w:r w:rsidRPr="006524DB">
        <w:rPr>
          <w:rFonts w:ascii="Arial" w:eastAsiaTheme="minorEastAsia" w:hAnsi="Arial" w:cs="Arial"/>
          <w:b/>
          <w:sz w:val="20"/>
          <w:szCs w:val="20"/>
        </w:rPr>
        <w:t xml:space="preserve">Figure </w:t>
      </w:r>
      <w:r w:rsidR="00D2771C">
        <w:rPr>
          <w:rFonts w:ascii="Arial" w:eastAsiaTheme="minorEastAsia" w:hAnsi="Arial" w:cs="Arial"/>
          <w:b/>
          <w:sz w:val="20"/>
          <w:szCs w:val="20"/>
        </w:rPr>
        <w:t>101</w:t>
      </w:r>
      <w:r w:rsidR="006524DB" w:rsidRPr="006524DB">
        <w:rPr>
          <w:rFonts w:ascii="Arial" w:eastAsiaTheme="minorEastAsia" w:hAnsi="Arial" w:cs="Arial"/>
          <w:sz w:val="20"/>
          <w:szCs w:val="20"/>
        </w:rPr>
        <w:t xml:space="preserve"> - </w:t>
      </w:r>
      <w:r w:rsidR="007072A4" w:rsidRPr="006524DB">
        <w:rPr>
          <w:rFonts w:ascii="Arial" w:eastAsiaTheme="minorEastAsia" w:hAnsi="Arial" w:cs="Arial"/>
          <w:sz w:val="20"/>
          <w:szCs w:val="20"/>
          <w:vertAlign w:val="superscript"/>
        </w:rPr>
        <w:t>31</w:t>
      </w:r>
      <w:r w:rsidR="007072A4" w:rsidRPr="006524DB">
        <w:rPr>
          <w:rFonts w:ascii="Arial" w:eastAsiaTheme="minorEastAsia" w:hAnsi="Arial" w:cs="Arial"/>
          <w:sz w:val="20"/>
          <w:szCs w:val="20"/>
        </w:rPr>
        <w:t>P NMR</w:t>
      </w:r>
      <w:r w:rsidR="007072A4">
        <w:rPr>
          <w:rFonts w:ascii="Arial" w:eastAsiaTheme="minorEastAsia" w:hAnsi="Arial" w:cs="Arial"/>
          <w:sz w:val="20"/>
          <w:szCs w:val="20"/>
        </w:rPr>
        <w:t xml:space="preserve"> signal</w:t>
      </w:r>
      <w:r w:rsidR="007072A4" w:rsidRPr="006524DB">
        <w:rPr>
          <w:rFonts w:ascii="Arial" w:eastAsiaTheme="minorEastAsia" w:hAnsi="Arial" w:cs="Arial"/>
          <w:sz w:val="20"/>
          <w:szCs w:val="20"/>
        </w:rPr>
        <w:t xml:space="preserve"> of the borylat</w:t>
      </w:r>
      <w:r w:rsidR="007072A4">
        <w:rPr>
          <w:rFonts w:ascii="Arial" w:eastAsiaTheme="minorEastAsia" w:hAnsi="Arial" w:cs="Arial"/>
          <w:sz w:val="20"/>
          <w:szCs w:val="20"/>
        </w:rPr>
        <w:t xml:space="preserve">ion product, </w:t>
      </w:r>
      <w:r w:rsidR="007072A4" w:rsidRPr="006524DB">
        <w:rPr>
          <w:rFonts w:ascii="Arial" w:eastAsiaTheme="minorEastAsia" w:hAnsi="Arial" w:cs="Arial"/>
          <w:sz w:val="20"/>
          <w:szCs w:val="20"/>
        </w:rPr>
        <w:t>methyl 3-(diethoxyphosphoryl)-5-(4</w:t>
      </w:r>
      <w:proofErr w:type="gramStart"/>
      <w:r w:rsidR="007072A4" w:rsidRPr="006524DB">
        <w:rPr>
          <w:rFonts w:ascii="Arial" w:eastAsiaTheme="minorEastAsia" w:hAnsi="Arial" w:cs="Arial"/>
          <w:sz w:val="20"/>
          <w:szCs w:val="20"/>
        </w:rPr>
        <w:t>,4,5,5</w:t>
      </w:r>
      <w:proofErr w:type="gramEnd"/>
      <w:r w:rsidR="007072A4" w:rsidRPr="006524DB">
        <w:rPr>
          <w:rFonts w:ascii="Arial" w:eastAsiaTheme="minorEastAsia" w:hAnsi="Arial" w:cs="Arial"/>
          <w:sz w:val="20"/>
          <w:szCs w:val="20"/>
        </w:rPr>
        <w:t xml:space="preserve">-tetramethyl-1,3,2-dioxaborolan-2-yl)benzoate </w:t>
      </w:r>
      <w:r w:rsidR="00914766">
        <w:rPr>
          <w:rFonts w:ascii="Arial" w:eastAsiaTheme="minorEastAsia" w:hAnsi="Arial" w:cs="Arial"/>
          <w:b/>
          <w:sz w:val="20"/>
          <w:szCs w:val="20"/>
        </w:rPr>
        <w:t>116</w:t>
      </w:r>
      <w:r w:rsidR="007072A4">
        <w:rPr>
          <w:rFonts w:ascii="Arial" w:eastAsiaTheme="minorEastAsia" w:hAnsi="Arial" w:cs="Arial"/>
          <w:sz w:val="20"/>
          <w:szCs w:val="20"/>
        </w:rPr>
        <w:t>.</w:t>
      </w:r>
    </w:p>
    <w:p w:rsidR="005F7002" w:rsidRDefault="005F7002" w:rsidP="00817EE3">
      <w:pPr>
        <w:spacing w:line="360" w:lineRule="auto"/>
        <w:ind w:firstLine="720"/>
        <w:jc w:val="both"/>
        <w:rPr>
          <w:rFonts w:ascii="Arial" w:eastAsiaTheme="minorEastAsia" w:hAnsi="Arial" w:cs="Arial"/>
          <w:sz w:val="24"/>
          <w:szCs w:val="24"/>
        </w:rPr>
      </w:pPr>
    </w:p>
    <w:p w:rsidR="00817EE3" w:rsidRPr="00774A4B" w:rsidRDefault="00817EE3" w:rsidP="00D0022E">
      <w:pPr>
        <w:spacing w:line="360" w:lineRule="auto"/>
        <w:ind w:firstLine="720"/>
      </w:pPr>
      <w:r>
        <w:rPr>
          <w:rFonts w:ascii="Arial" w:eastAsiaTheme="minorEastAsia" w:hAnsi="Arial" w:cs="Arial"/>
          <w:sz w:val="24"/>
          <w:szCs w:val="24"/>
        </w:rPr>
        <w:t xml:space="preserve">When undertaking the C-H borylation reaction with the methyl substituted aryl phosphonate </w:t>
      </w:r>
      <w:r w:rsidR="007D115E">
        <w:rPr>
          <w:rFonts w:ascii="Arial" w:eastAsiaTheme="minorEastAsia" w:hAnsi="Arial" w:cs="Arial"/>
          <w:b/>
          <w:sz w:val="24"/>
          <w:szCs w:val="24"/>
        </w:rPr>
        <w:t>114</w:t>
      </w:r>
      <w:r>
        <w:rPr>
          <w:rFonts w:ascii="Arial" w:eastAsiaTheme="minorEastAsia" w:hAnsi="Arial" w:cs="Arial"/>
          <w:sz w:val="24"/>
          <w:szCs w:val="24"/>
        </w:rPr>
        <w:t xml:space="preserve">, </w:t>
      </w:r>
      <w:r w:rsidRPr="00726AF8">
        <w:rPr>
          <w:rFonts w:ascii="Arial" w:eastAsiaTheme="minorEastAsia" w:hAnsi="Arial" w:cs="Arial"/>
          <w:sz w:val="24"/>
          <w:szCs w:val="24"/>
          <w:vertAlign w:val="superscript"/>
        </w:rPr>
        <w:t>1</w:t>
      </w:r>
      <w:r>
        <w:rPr>
          <w:rFonts w:ascii="Arial" w:eastAsiaTheme="minorEastAsia" w:hAnsi="Arial" w:cs="Arial"/>
          <w:sz w:val="24"/>
          <w:szCs w:val="24"/>
        </w:rPr>
        <w:t xml:space="preserve">H and </w:t>
      </w:r>
      <w:r w:rsidRPr="00726AF8">
        <w:rPr>
          <w:rFonts w:ascii="Arial" w:eastAsiaTheme="minorEastAsia" w:hAnsi="Arial" w:cs="Arial"/>
          <w:sz w:val="24"/>
          <w:szCs w:val="24"/>
          <w:vertAlign w:val="superscript"/>
        </w:rPr>
        <w:t>31</w:t>
      </w:r>
      <w:r>
        <w:rPr>
          <w:rFonts w:ascii="Arial" w:eastAsiaTheme="minorEastAsia" w:hAnsi="Arial" w:cs="Arial"/>
          <w:sz w:val="24"/>
          <w:szCs w:val="24"/>
        </w:rPr>
        <w:t xml:space="preserve">P </w:t>
      </w:r>
      <w:r w:rsidRPr="00726AF8">
        <w:rPr>
          <w:rFonts w:ascii="Arial" w:eastAsiaTheme="minorEastAsia" w:hAnsi="Arial" w:cs="Arial"/>
          <w:sz w:val="24"/>
          <w:szCs w:val="24"/>
        </w:rPr>
        <w:t>NMR</w:t>
      </w:r>
      <w:r>
        <w:rPr>
          <w:rFonts w:ascii="Arial" w:eastAsiaTheme="minorEastAsia" w:hAnsi="Arial" w:cs="Arial"/>
          <w:sz w:val="24"/>
          <w:szCs w:val="24"/>
        </w:rPr>
        <w:t xml:space="preserve"> analysis showed that the reaction was not reaching completion as quickly as the methyl ester (</w:t>
      </w:r>
      <w:r w:rsidR="007D115E">
        <w:rPr>
          <w:rFonts w:ascii="Arial" w:eastAsiaTheme="minorEastAsia" w:hAnsi="Arial" w:cs="Arial"/>
          <w:b/>
          <w:sz w:val="24"/>
          <w:szCs w:val="24"/>
        </w:rPr>
        <w:t>113</w:t>
      </w:r>
      <w:r>
        <w:rPr>
          <w:rFonts w:ascii="Arial" w:eastAsiaTheme="minorEastAsia" w:hAnsi="Arial" w:cs="Arial"/>
          <w:sz w:val="24"/>
          <w:szCs w:val="24"/>
        </w:rPr>
        <w:t>) or the trifluoromethyl (</w:t>
      </w:r>
      <w:r w:rsidR="007D115E">
        <w:rPr>
          <w:rFonts w:ascii="Arial" w:eastAsiaTheme="minorEastAsia" w:hAnsi="Arial" w:cs="Arial"/>
          <w:b/>
          <w:sz w:val="24"/>
          <w:szCs w:val="24"/>
        </w:rPr>
        <w:t>115</w:t>
      </w:r>
      <w:r>
        <w:rPr>
          <w:rFonts w:ascii="Arial" w:eastAsiaTheme="minorEastAsia" w:hAnsi="Arial" w:cs="Arial"/>
          <w:sz w:val="24"/>
          <w:szCs w:val="24"/>
        </w:rPr>
        <w:t xml:space="preserve">) analogues. As a result, the crude product was reacted </w:t>
      </w:r>
      <w:r w:rsidR="00844D46">
        <w:rPr>
          <w:rFonts w:ascii="Arial" w:eastAsiaTheme="minorEastAsia" w:hAnsi="Arial" w:cs="Arial"/>
          <w:sz w:val="24"/>
          <w:szCs w:val="24"/>
        </w:rPr>
        <w:t xml:space="preserve">by stirring in dry hexane </w:t>
      </w:r>
      <w:r>
        <w:rPr>
          <w:rFonts w:ascii="Arial" w:eastAsiaTheme="minorEastAsia" w:hAnsi="Arial" w:cs="Arial"/>
          <w:sz w:val="24"/>
          <w:szCs w:val="24"/>
        </w:rPr>
        <w:t xml:space="preserve">for an extra 18 hours at 70 </w:t>
      </w:r>
      <w:r>
        <w:rPr>
          <w:rFonts w:ascii="Arial" w:eastAsiaTheme="minorEastAsia" w:hAnsi="Arial" w:cs="Arial"/>
          <w:sz w:val="24"/>
          <w:szCs w:val="24"/>
          <w:vertAlign w:val="superscript"/>
        </w:rPr>
        <w:t>o</w:t>
      </w:r>
      <w:r>
        <w:rPr>
          <w:rFonts w:ascii="Arial" w:eastAsiaTheme="minorEastAsia" w:hAnsi="Arial" w:cs="Arial"/>
          <w:sz w:val="24"/>
          <w:szCs w:val="24"/>
        </w:rPr>
        <w:t>C with more B</w:t>
      </w:r>
      <w:r>
        <w:rPr>
          <w:rFonts w:ascii="Arial" w:eastAsiaTheme="minorEastAsia" w:hAnsi="Arial" w:cs="Arial"/>
          <w:sz w:val="24"/>
          <w:szCs w:val="24"/>
          <w:vertAlign w:val="subscript"/>
        </w:rPr>
        <w:t>2</w:t>
      </w:r>
      <w:r>
        <w:rPr>
          <w:rFonts w:ascii="Arial" w:eastAsiaTheme="minorEastAsia" w:hAnsi="Arial" w:cs="Arial"/>
          <w:sz w:val="24"/>
          <w:szCs w:val="24"/>
        </w:rPr>
        <w:t>(pin)</w:t>
      </w:r>
      <w:r>
        <w:rPr>
          <w:rFonts w:ascii="Arial" w:eastAsiaTheme="minorEastAsia" w:hAnsi="Arial" w:cs="Arial"/>
          <w:sz w:val="24"/>
          <w:szCs w:val="24"/>
          <w:vertAlign w:val="subscript"/>
        </w:rPr>
        <w:t>2</w:t>
      </w:r>
      <w:r>
        <w:rPr>
          <w:rFonts w:ascii="Arial" w:eastAsiaTheme="minorEastAsia" w:hAnsi="Arial" w:cs="Arial"/>
          <w:sz w:val="24"/>
          <w:szCs w:val="24"/>
        </w:rPr>
        <w:t xml:space="preserve"> (0.75 equivalents), 3,4,7,8-tetramethyl phenanthroline (5 mol%) and iridium pre</w:t>
      </w:r>
      <w:r w:rsidR="006312F5">
        <w:rPr>
          <w:rFonts w:ascii="Arial" w:eastAsiaTheme="minorEastAsia" w:hAnsi="Arial" w:cs="Arial"/>
          <w:sz w:val="24"/>
          <w:szCs w:val="24"/>
        </w:rPr>
        <w:t>-</w:t>
      </w:r>
      <w:r>
        <w:rPr>
          <w:rFonts w:ascii="Arial" w:eastAsiaTheme="minorEastAsia" w:hAnsi="Arial" w:cs="Arial"/>
          <w:sz w:val="24"/>
          <w:szCs w:val="24"/>
        </w:rPr>
        <w:t xml:space="preserve">catalyst </w:t>
      </w:r>
      <w:r w:rsidRPr="006F29AF">
        <w:rPr>
          <w:rFonts w:ascii="Arial" w:eastAsiaTheme="minorEastAsia" w:hAnsi="Arial" w:cs="Arial"/>
          <w:sz w:val="24"/>
          <w:szCs w:val="24"/>
        </w:rPr>
        <w:t>[Ir(OMe)COD]</w:t>
      </w:r>
      <w:r w:rsidRPr="006F29AF">
        <w:rPr>
          <w:rFonts w:ascii="Arial" w:eastAsiaTheme="minorEastAsia" w:hAnsi="Arial" w:cs="Arial"/>
          <w:sz w:val="24"/>
          <w:szCs w:val="24"/>
          <w:vertAlign w:val="subscript"/>
        </w:rPr>
        <w:t>2</w:t>
      </w:r>
      <w:r>
        <w:rPr>
          <w:rFonts w:ascii="Arial" w:eastAsiaTheme="minorEastAsia" w:hAnsi="Arial" w:cs="Arial"/>
          <w:sz w:val="24"/>
          <w:szCs w:val="24"/>
          <w:vertAlign w:val="subscript"/>
        </w:rPr>
        <w:t xml:space="preserve"> </w:t>
      </w:r>
      <w:r>
        <w:rPr>
          <w:rFonts w:ascii="Arial" w:eastAsiaTheme="minorEastAsia" w:hAnsi="Arial" w:cs="Arial"/>
          <w:sz w:val="24"/>
          <w:szCs w:val="24"/>
        </w:rPr>
        <w:t>(2.5 mol</w:t>
      </w:r>
      <w:r w:rsidR="00060976">
        <w:rPr>
          <w:rFonts w:ascii="Arial" w:eastAsiaTheme="minorEastAsia" w:hAnsi="Arial" w:cs="Arial"/>
          <w:sz w:val="24"/>
          <w:szCs w:val="24"/>
        </w:rPr>
        <w:t xml:space="preserve"> </w:t>
      </w:r>
      <w:r>
        <w:rPr>
          <w:rFonts w:ascii="Arial" w:eastAsiaTheme="minorEastAsia" w:hAnsi="Arial" w:cs="Arial"/>
          <w:sz w:val="24"/>
          <w:szCs w:val="24"/>
        </w:rPr>
        <w:t>%).</w:t>
      </w:r>
    </w:p>
    <w:p w:rsidR="00342634" w:rsidRPr="00EF1311" w:rsidRDefault="00342634" w:rsidP="00D0022E">
      <w:pPr>
        <w:spacing w:line="360" w:lineRule="auto"/>
        <w:ind w:firstLine="720"/>
        <w:rPr>
          <w:b/>
        </w:rPr>
      </w:pPr>
      <w:r>
        <w:rPr>
          <w:rFonts w:ascii="Arial" w:eastAsiaTheme="minorEastAsia" w:hAnsi="Arial" w:cs="Arial"/>
          <w:sz w:val="24"/>
          <w:szCs w:val="24"/>
        </w:rPr>
        <w:t xml:space="preserve">Despite the extra time required to convert phosphonate </w:t>
      </w:r>
      <w:r w:rsidR="007D115E">
        <w:rPr>
          <w:rFonts w:ascii="Arial" w:eastAsiaTheme="minorEastAsia" w:hAnsi="Arial" w:cs="Arial"/>
          <w:b/>
          <w:sz w:val="24"/>
          <w:szCs w:val="24"/>
        </w:rPr>
        <w:t>114</w:t>
      </w:r>
      <w:r>
        <w:rPr>
          <w:rFonts w:ascii="Arial" w:eastAsiaTheme="minorEastAsia" w:hAnsi="Arial" w:cs="Arial"/>
          <w:b/>
          <w:sz w:val="24"/>
          <w:szCs w:val="24"/>
        </w:rPr>
        <w:t xml:space="preserve"> </w:t>
      </w:r>
      <w:r>
        <w:rPr>
          <w:rFonts w:ascii="Arial" w:eastAsiaTheme="minorEastAsia" w:hAnsi="Arial" w:cs="Arial"/>
          <w:sz w:val="24"/>
          <w:szCs w:val="24"/>
        </w:rPr>
        <w:t xml:space="preserve">into aryl boronate phosphonate </w:t>
      </w:r>
      <w:r w:rsidR="007D115E">
        <w:rPr>
          <w:rFonts w:ascii="Arial" w:eastAsiaTheme="minorEastAsia" w:hAnsi="Arial" w:cs="Arial"/>
          <w:b/>
          <w:sz w:val="24"/>
          <w:szCs w:val="24"/>
        </w:rPr>
        <w:t>117</w:t>
      </w:r>
      <w:r>
        <w:rPr>
          <w:rFonts w:ascii="Arial" w:eastAsiaTheme="minorEastAsia" w:hAnsi="Arial" w:cs="Arial"/>
          <w:sz w:val="24"/>
          <w:szCs w:val="24"/>
        </w:rPr>
        <w:t xml:space="preserve">, the progress of this reaction could still easily be followed by both </w:t>
      </w:r>
      <w:r>
        <w:rPr>
          <w:rFonts w:ascii="Arial" w:eastAsiaTheme="minorEastAsia" w:hAnsi="Arial" w:cs="Arial"/>
          <w:sz w:val="24"/>
          <w:szCs w:val="24"/>
          <w:vertAlign w:val="superscript"/>
        </w:rPr>
        <w:t>1</w:t>
      </w:r>
      <w:r>
        <w:rPr>
          <w:rFonts w:ascii="Arial" w:eastAsiaTheme="minorEastAsia" w:hAnsi="Arial" w:cs="Arial"/>
          <w:sz w:val="24"/>
          <w:szCs w:val="24"/>
        </w:rPr>
        <w:t>H and</w:t>
      </w:r>
      <w:r>
        <w:rPr>
          <w:rFonts w:ascii="Arial" w:eastAsiaTheme="minorEastAsia" w:hAnsi="Arial" w:cs="Arial"/>
          <w:sz w:val="24"/>
          <w:szCs w:val="24"/>
          <w:vertAlign w:val="superscript"/>
        </w:rPr>
        <w:t xml:space="preserve"> 31</w:t>
      </w:r>
      <w:r>
        <w:rPr>
          <w:rFonts w:ascii="Arial" w:eastAsiaTheme="minorEastAsia" w:hAnsi="Arial" w:cs="Arial"/>
          <w:sz w:val="24"/>
          <w:szCs w:val="24"/>
        </w:rPr>
        <w:t>P NMR, with the phosphorus signal for the phosphonate starting material (</w:t>
      </w:r>
      <w:r w:rsidR="007D115E">
        <w:rPr>
          <w:rFonts w:ascii="Arial" w:eastAsiaTheme="minorEastAsia" w:hAnsi="Arial" w:cs="Arial"/>
          <w:b/>
          <w:sz w:val="24"/>
          <w:szCs w:val="24"/>
        </w:rPr>
        <w:t>114</w:t>
      </w:r>
      <w:r w:rsidRPr="00CE66EB">
        <w:rPr>
          <w:rFonts w:ascii="Arial" w:eastAsiaTheme="minorEastAsia" w:hAnsi="Arial" w:cs="Arial"/>
          <w:sz w:val="24"/>
          <w:szCs w:val="24"/>
        </w:rPr>
        <w:t>)</w:t>
      </w:r>
      <w:r>
        <w:rPr>
          <w:rFonts w:ascii="Arial" w:eastAsiaTheme="minorEastAsia" w:hAnsi="Arial" w:cs="Arial"/>
          <w:b/>
          <w:sz w:val="24"/>
          <w:szCs w:val="24"/>
        </w:rPr>
        <w:t xml:space="preserve"> </w:t>
      </w:r>
      <w:r w:rsidRPr="00CE66EB">
        <w:rPr>
          <w:rFonts w:ascii="Arial" w:eastAsiaTheme="minorEastAsia" w:hAnsi="Arial" w:cs="Arial"/>
          <w:sz w:val="24"/>
          <w:szCs w:val="24"/>
        </w:rPr>
        <w:t>appearing at 19.</w:t>
      </w:r>
      <w:r>
        <w:rPr>
          <w:rFonts w:ascii="Arial" w:eastAsiaTheme="minorEastAsia" w:hAnsi="Arial" w:cs="Arial"/>
          <w:sz w:val="24"/>
          <w:szCs w:val="24"/>
        </w:rPr>
        <w:t>3</w:t>
      </w:r>
      <w:r w:rsidRPr="00CE66EB">
        <w:rPr>
          <w:rFonts w:ascii="Arial" w:eastAsiaTheme="minorEastAsia" w:hAnsi="Arial" w:cs="Arial"/>
          <w:sz w:val="24"/>
          <w:szCs w:val="24"/>
        </w:rPr>
        <w:t xml:space="preserve"> </w:t>
      </w:r>
      <w:r>
        <w:rPr>
          <w:rFonts w:ascii="Arial" w:eastAsiaTheme="minorEastAsia" w:hAnsi="Arial" w:cs="Arial"/>
          <w:sz w:val="24"/>
          <w:szCs w:val="24"/>
        </w:rPr>
        <w:t xml:space="preserve">ppm, </w:t>
      </w:r>
      <w:r w:rsidRPr="00CE66EB">
        <w:rPr>
          <w:rFonts w:ascii="Arial" w:eastAsiaTheme="minorEastAsia" w:hAnsi="Arial" w:cs="Arial"/>
          <w:sz w:val="24"/>
          <w:szCs w:val="24"/>
        </w:rPr>
        <w:t xml:space="preserve">compared to the </w:t>
      </w:r>
      <w:r>
        <w:rPr>
          <w:rFonts w:ascii="Arial" w:eastAsiaTheme="minorEastAsia" w:hAnsi="Arial" w:cs="Arial"/>
          <w:sz w:val="24"/>
          <w:szCs w:val="24"/>
        </w:rPr>
        <w:t xml:space="preserve">borylated </w:t>
      </w:r>
      <w:r w:rsidRPr="00CE66EB">
        <w:rPr>
          <w:rFonts w:ascii="Arial" w:eastAsiaTheme="minorEastAsia" w:hAnsi="Arial" w:cs="Arial"/>
          <w:sz w:val="24"/>
          <w:szCs w:val="24"/>
        </w:rPr>
        <w:t xml:space="preserve">phosphonate </w:t>
      </w:r>
      <w:r>
        <w:rPr>
          <w:rFonts w:ascii="Arial" w:eastAsiaTheme="minorEastAsia" w:hAnsi="Arial" w:cs="Arial"/>
          <w:sz w:val="24"/>
          <w:szCs w:val="24"/>
        </w:rPr>
        <w:t>product’s</w:t>
      </w:r>
      <w:r>
        <w:rPr>
          <w:rFonts w:ascii="Arial" w:eastAsiaTheme="minorEastAsia" w:hAnsi="Arial" w:cs="Arial"/>
          <w:b/>
          <w:sz w:val="24"/>
          <w:szCs w:val="24"/>
        </w:rPr>
        <w:t xml:space="preserve"> </w:t>
      </w:r>
      <w:r w:rsidRPr="00CE66EB">
        <w:rPr>
          <w:rFonts w:ascii="Arial" w:eastAsiaTheme="minorEastAsia" w:hAnsi="Arial" w:cs="Arial"/>
          <w:sz w:val="24"/>
          <w:szCs w:val="24"/>
        </w:rPr>
        <w:t>(</w:t>
      </w:r>
      <w:r w:rsidR="007D115E">
        <w:rPr>
          <w:rFonts w:ascii="Arial" w:eastAsiaTheme="minorEastAsia" w:hAnsi="Arial" w:cs="Arial"/>
          <w:b/>
          <w:sz w:val="24"/>
          <w:szCs w:val="24"/>
        </w:rPr>
        <w:t>117</w:t>
      </w:r>
      <w:r w:rsidRPr="00CE66EB">
        <w:rPr>
          <w:rFonts w:ascii="Arial" w:eastAsiaTheme="minorEastAsia" w:hAnsi="Arial" w:cs="Arial"/>
          <w:sz w:val="24"/>
          <w:szCs w:val="24"/>
        </w:rPr>
        <w:t>)</w:t>
      </w:r>
      <w:r>
        <w:rPr>
          <w:rFonts w:ascii="Arial" w:eastAsiaTheme="minorEastAsia" w:hAnsi="Arial" w:cs="Arial"/>
          <w:sz w:val="24"/>
          <w:szCs w:val="24"/>
        </w:rPr>
        <w:t xml:space="preserve"> signal which is seen downfield at 19.4 ppm</w:t>
      </w:r>
      <w:r w:rsidR="00516F85">
        <w:rPr>
          <w:rFonts w:ascii="Arial" w:eastAsiaTheme="minorEastAsia" w:hAnsi="Arial" w:cs="Arial"/>
          <w:sz w:val="24"/>
          <w:szCs w:val="24"/>
        </w:rPr>
        <w:t xml:space="preserve"> (see </w:t>
      </w:r>
      <w:r w:rsidR="009C3DE6">
        <w:rPr>
          <w:rFonts w:ascii="Arial" w:eastAsiaTheme="minorEastAsia" w:hAnsi="Arial" w:cs="Arial"/>
          <w:sz w:val="24"/>
          <w:szCs w:val="24"/>
        </w:rPr>
        <w:t>F</w:t>
      </w:r>
      <w:r w:rsidR="00516F85">
        <w:rPr>
          <w:rFonts w:ascii="Arial" w:eastAsiaTheme="minorEastAsia" w:hAnsi="Arial" w:cs="Arial"/>
          <w:sz w:val="24"/>
          <w:szCs w:val="24"/>
        </w:rPr>
        <w:t xml:space="preserve">igures </w:t>
      </w:r>
      <w:r w:rsidR="007D115E">
        <w:rPr>
          <w:rFonts w:ascii="Arial" w:eastAsiaTheme="minorEastAsia" w:hAnsi="Arial" w:cs="Arial"/>
          <w:sz w:val="24"/>
          <w:szCs w:val="24"/>
        </w:rPr>
        <w:t>10</w:t>
      </w:r>
      <w:r w:rsidR="00D2771C">
        <w:rPr>
          <w:rFonts w:ascii="Arial" w:eastAsiaTheme="minorEastAsia" w:hAnsi="Arial" w:cs="Arial"/>
          <w:sz w:val="24"/>
          <w:szCs w:val="24"/>
        </w:rPr>
        <w:t>2</w:t>
      </w:r>
      <w:r w:rsidR="00516F85">
        <w:rPr>
          <w:rFonts w:ascii="Arial" w:eastAsiaTheme="minorEastAsia" w:hAnsi="Arial" w:cs="Arial"/>
          <w:sz w:val="24"/>
          <w:szCs w:val="24"/>
        </w:rPr>
        <w:t xml:space="preserve"> and </w:t>
      </w:r>
      <w:r w:rsidR="007D115E">
        <w:rPr>
          <w:rFonts w:ascii="Arial" w:eastAsiaTheme="minorEastAsia" w:hAnsi="Arial" w:cs="Arial"/>
          <w:sz w:val="24"/>
          <w:szCs w:val="24"/>
        </w:rPr>
        <w:t>10</w:t>
      </w:r>
      <w:r w:rsidR="00D2771C">
        <w:rPr>
          <w:rFonts w:ascii="Arial" w:eastAsiaTheme="minorEastAsia" w:hAnsi="Arial" w:cs="Arial"/>
          <w:sz w:val="24"/>
          <w:szCs w:val="24"/>
        </w:rPr>
        <w:t>3</w:t>
      </w:r>
      <w:r w:rsidR="00516F85">
        <w:rPr>
          <w:rFonts w:ascii="Arial" w:eastAsiaTheme="minorEastAsia" w:hAnsi="Arial" w:cs="Arial"/>
          <w:sz w:val="24"/>
          <w:szCs w:val="24"/>
        </w:rPr>
        <w:t>)</w:t>
      </w:r>
      <w:r>
        <w:rPr>
          <w:rFonts w:ascii="Arial" w:eastAsiaTheme="minorEastAsia" w:hAnsi="Arial" w:cs="Arial"/>
          <w:sz w:val="24"/>
          <w:szCs w:val="24"/>
        </w:rPr>
        <w:t>.</w:t>
      </w:r>
      <w:r w:rsidR="00EF1311">
        <w:rPr>
          <w:rFonts w:ascii="Arial" w:eastAsiaTheme="minorEastAsia" w:hAnsi="Arial" w:cs="Arial"/>
          <w:sz w:val="24"/>
          <w:szCs w:val="24"/>
        </w:rPr>
        <w:t xml:space="preserve"> The </w:t>
      </w:r>
      <w:r w:rsidR="00EF1311">
        <w:rPr>
          <w:rFonts w:ascii="Arial" w:eastAsiaTheme="minorEastAsia" w:hAnsi="Arial" w:cs="Arial"/>
          <w:sz w:val="24"/>
          <w:szCs w:val="24"/>
          <w:vertAlign w:val="superscript"/>
        </w:rPr>
        <w:t>31</w:t>
      </w:r>
      <w:r w:rsidR="00EF1311">
        <w:rPr>
          <w:rFonts w:ascii="Arial" w:eastAsiaTheme="minorEastAsia" w:hAnsi="Arial" w:cs="Arial"/>
          <w:sz w:val="24"/>
          <w:szCs w:val="24"/>
        </w:rPr>
        <w:t>P NMR spectrum also revealed no other phosphorus containing species were formed during the reaction.</w:t>
      </w:r>
    </w:p>
    <w:p w:rsidR="00835D05" w:rsidRPr="006F29AF" w:rsidRDefault="00835D05" w:rsidP="00060976">
      <w:pPr>
        <w:spacing w:after="160" w:line="360" w:lineRule="auto"/>
        <w:rPr>
          <w:rFonts w:ascii="Arial" w:eastAsiaTheme="minorEastAsia" w:hAnsi="Arial" w:cs="Arial"/>
          <w:sz w:val="24"/>
          <w:szCs w:val="24"/>
        </w:rPr>
      </w:pPr>
      <w:r w:rsidRPr="006F29AF">
        <w:rPr>
          <w:rFonts w:ascii="Arial" w:eastAsiaTheme="minorEastAsia" w:hAnsi="Arial" w:cs="Arial"/>
          <w:sz w:val="24"/>
          <w:szCs w:val="24"/>
        </w:rPr>
        <w:br w:type="page"/>
      </w:r>
      <w:r w:rsidR="00D756EC">
        <w:rPr>
          <w:rFonts w:eastAsiaTheme="minorEastAsia"/>
          <w:noProof/>
          <w:sz w:val="24"/>
          <w:szCs w:val="24"/>
        </w:rPr>
        <w:lastRenderedPageBreak/>
        <w:pict>
          <v:shape id="_x0000_s1355" type="#_x0000_t75" style="position:absolute;margin-left:26.15pt;margin-top:66.85pt;width:62.85pt;height:94.7pt;z-index:251665920" wrapcoords="6133 377 11467 2386 11733 2386 4533 2763 4267 3642 6400 4395 8533 6405 4533 8665 4267 10047 267 12181 533 12433 10667 12433 10667 18460 9067 19716 8800 20721 13333 20721 13067 19716 10667 18460 10667 12433 11733 12433 14667 10926 14400 8665 21333 8163 21067 6530 15733 6405 16000 5274 11733 4395 14133 4019 14667 3391 13333 2386 13600 1507 11733 753 8533 377 6133 377">
            <v:imagedata r:id="rId370" o:title=""/>
            <w10:wrap type="tight"/>
          </v:shape>
          <o:OLEObject Type="Embed" ProgID="ChemDraw.Document.6.0" ShapeID="_x0000_s1355" DrawAspect="Content" ObjectID="_1641921479" r:id="rId371"/>
        </w:pict>
      </w:r>
      <w:r w:rsidRPr="006F29AF">
        <w:rPr>
          <w:rFonts w:ascii="Arial" w:eastAsiaTheme="minorEastAsia" w:hAnsi="Arial" w:cs="Arial"/>
          <w:noProof/>
          <w:sz w:val="24"/>
          <w:szCs w:val="24"/>
        </w:rPr>
        <w:t xml:space="preserve"> </w:t>
      </w:r>
      <w:r w:rsidRPr="006F29AF">
        <w:rPr>
          <w:rFonts w:ascii="Arial" w:eastAsiaTheme="minorEastAsia" w:hAnsi="Arial" w:cs="Arial"/>
          <w:noProof/>
          <w:sz w:val="24"/>
          <w:szCs w:val="24"/>
          <w:lang w:eastAsia="en-GB"/>
        </w:rPr>
        <w:drawing>
          <wp:inline distT="0" distB="0" distL="0" distR="0" wp14:anchorId="592ECC69" wp14:editId="7364D054">
            <wp:extent cx="4523063" cy="36150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540867" cy="3629300"/>
                    </a:xfrm>
                    <a:prstGeom prst="rect">
                      <a:avLst/>
                    </a:prstGeom>
                    <a:noFill/>
                    <a:ln>
                      <a:noFill/>
                    </a:ln>
                  </pic:spPr>
                </pic:pic>
              </a:graphicData>
            </a:graphic>
          </wp:inline>
        </w:drawing>
      </w:r>
    </w:p>
    <w:p w:rsidR="00835D05" w:rsidRPr="00457036" w:rsidRDefault="00835D05" w:rsidP="006524DB">
      <w:pPr>
        <w:spacing w:after="160" w:line="360" w:lineRule="auto"/>
        <w:jc w:val="center"/>
        <w:rPr>
          <w:rFonts w:ascii="Arial" w:eastAsiaTheme="minorEastAsia" w:hAnsi="Arial" w:cs="Arial"/>
          <w:sz w:val="20"/>
          <w:szCs w:val="20"/>
        </w:rPr>
      </w:pPr>
      <w:r w:rsidRPr="006524DB">
        <w:rPr>
          <w:rFonts w:ascii="Arial" w:eastAsiaTheme="minorEastAsia" w:hAnsi="Arial" w:cs="Arial"/>
          <w:b/>
          <w:sz w:val="20"/>
          <w:szCs w:val="20"/>
        </w:rPr>
        <w:t xml:space="preserve">Figure </w:t>
      </w:r>
      <w:r w:rsidR="00D2771C">
        <w:rPr>
          <w:rFonts w:ascii="Arial" w:eastAsiaTheme="minorEastAsia" w:hAnsi="Arial" w:cs="Arial"/>
          <w:b/>
          <w:sz w:val="20"/>
          <w:szCs w:val="20"/>
        </w:rPr>
        <w:t>102</w:t>
      </w:r>
      <w:r w:rsidR="006524DB">
        <w:rPr>
          <w:rFonts w:ascii="Arial" w:eastAsiaTheme="minorEastAsia" w:hAnsi="Arial" w:cs="Arial"/>
          <w:b/>
          <w:sz w:val="20"/>
          <w:szCs w:val="20"/>
        </w:rPr>
        <w:t xml:space="preserve"> -</w:t>
      </w:r>
      <w:r w:rsidRPr="006524DB">
        <w:rPr>
          <w:rFonts w:ascii="Arial" w:eastAsiaTheme="minorEastAsia" w:hAnsi="Arial" w:cs="Arial"/>
          <w:sz w:val="20"/>
          <w:szCs w:val="20"/>
        </w:rPr>
        <w:t xml:space="preserve"> </w:t>
      </w:r>
      <w:r w:rsidRPr="006524DB">
        <w:rPr>
          <w:rFonts w:ascii="Arial" w:eastAsiaTheme="minorEastAsia" w:hAnsi="Arial" w:cs="Arial"/>
          <w:sz w:val="20"/>
          <w:szCs w:val="20"/>
          <w:vertAlign w:val="superscript"/>
        </w:rPr>
        <w:t>31</w:t>
      </w:r>
      <w:r w:rsidRPr="006524DB">
        <w:rPr>
          <w:rFonts w:ascii="Arial" w:eastAsiaTheme="minorEastAsia" w:hAnsi="Arial" w:cs="Arial"/>
          <w:sz w:val="20"/>
          <w:szCs w:val="20"/>
        </w:rPr>
        <w:t xml:space="preserve">P NMR </w:t>
      </w:r>
      <w:r w:rsidR="00457036">
        <w:rPr>
          <w:rFonts w:ascii="Arial" w:eastAsiaTheme="minorEastAsia" w:hAnsi="Arial" w:cs="Arial"/>
          <w:sz w:val="20"/>
          <w:szCs w:val="20"/>
        </w:rPr>
        <w:t xml:space="preserve">signal </w:t>
      </w:r>
      <w:r w:rsidRPr="006524DB">
        <w:rPr>
          <w:rFonts w:ascii="Arial" w:eastAsiaTheme="minorEastAsia" w:hAnsi="Arial" w:cs="Arial"/>
          <w:sz w:val="20"/>
          <w:szCs w:val="20"/>
        </w:rPr>
        <w:t>of diethyl (3-methylphenyl</w:t>
      </w:r>
      <w:proofErr w:type="gramStart"/>
      <w:r w:rsidRPr="006524DB">
        <w:rPr>
          <w:rFonts w:ascii="Arial" w:eastAsiaTheme="minorEastAsia" w:hAnsi="Arial" w:cs="Arial"/>
          <w:sz w:val="20"/>
          <w:szCs w:val="20"/>
        </w:rPr>
        <w:t>)phosphonate</w:t>
      </w:r>
      <w:proofErr w:type="gramEnd"/>
      <w:r w:rsidR="0081361C">
        <w:rPr>
          <w:rFonts w:ascii="Arial" w:eastAsiaTheme="minorEastAsia" w:hAnsi="Arial" w:cs="Arial"/>
          <w:sz w:val="20"/>
          <w:szCs w:val="20"/>
        </w:rPr>
        <w:t xml:space="preserve"> starting material</w:t>
      </w:r>
      <w:r w:rsidRPr="006524DB">
        <w:rPr>
          <w:rFonts w:ascii="Arial" w:eastAsiaTheme="minorEastAsia" w:hAnsi="Arial" w:cs="Arial"/>
          <w:sz w:val="20"/>
          <w:szCs w:val="20"/>
        </w:rPr>
        <w:t xml:space="preserve"> </w:t>
      </w:r>
      <w:r w:rsidR="007D115E">
        <w:rPr>
          <w:rFonts w:ascii="Arial" w:eastAsiaTheme="minorEastAsia" w:hAnsi="Arial" w:cs="Arial"/>
          <w:b/>
          <w:sz w:val="20"/>
          <w:szCs w:val="20"/>
        </w:rPr>
        <w:t>114</w:t>
      </w:r>
      <w:r w:rsidR="00457036">
        <w:rPr>
          <w:rFonts w:ascii="Arial" w:eastAsiaTheme="minorEastAsia" w:hAnsi="Arial" w:cs="Arial"/>
          <w:sz w:val="20"/>
          <w:szCs w:val="20"/>
        </w:rPr>
        <w:t>.</w:t>
      </w:r>
    </w:p>
    <w:p w:rsidR="00835D05" w:rsidRPr="006F29AF" w:rsidRDefault="00835D05" w:rsidP="006F29AF">
      <w:pPr>
        <w:spacing w:after="120" w:line="360" w:lineRule="auto"/>
        <w:jc w:val="right"/>
        <w:rPr>
          <w:rFonts w:ascii="Arial" w:eastAsiaTheme="minorEastAsia" w:hAnsi="Arial" w:cs="Arial"/>
          <w:sz w:val="24"/>
          <w:szCs w:val="24"/>
        </w:rPr>
      </w:pPr>
      <w:r w:rsidRPr="006F29AF">
        <w:rPr>
          <w:rFonts w:ascii="Arial" w:eastAsiaTheme="minorEastAsia" w:hAnsi="Arial" w:cs="Arial"/>
          <w:noProof/>
          <w:sz w:val="24"/>
          <w:szCs w:val="24"/>
          <w:lang w:eastAsia="en-GB"/>
        </w:rPr>
        <w:drawing>
          <wp:anchor distT="0" distB="0" distL="114300" distR="114300" simplePos="0" relativeHeight="251585024" behindDoc="0" locked="0" layoutInCell="1" allowOverlap="1" wp14:anchorId="7D990DD7" wp14:editId="73B4DD86">
            <wp:simplePos x="0" y="0"/>
            <wp:positionH relativeFrom="margin">
              <wp:posOffset>1490980</wp:posOffset>
            </wp:positionH>
            <wp:positionV relativeFrom="paragraph">
              <wp:posOffset>15875</wp:posOffset>
            </wp:positionV>
            <wp:extent cx="4262755" cy="3355975"/>
            <wp:effectExtent l="0" t="0" r="444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262755" cy="3355975"/>
                    </a:xfrm>
                    <a:prstGeom prst="rect">
                      <a:avLst/>
                    </a:prstGeom>
                    <a:noFill/>
                    <a:ln>
                      <a:noFill/>
                    </a:ln>
                  </pic:spPr>
                </pic:pic>
              </a:graphicData>
            </a:graphic>
          </wp:anchor>
        </w:drawing>
      </w:r>
    </w:p>
    <w:p w:rsidR="00835D05" w:rsidRPr="006F29AF" w:rsidRDefault="00835D05" w:rsidP="006F29AF">
      <w:pPr>
        <w:spacing w:after="160" w:line="360" w:lineRule="auto"/>
        <w:jc w:val="both"/>
        <w:rPr>
          <w:rFonts w:ascii="Arial" w:eastAsiaTheme="minorEastAsia" w:hAnsi="Arial" w:cs="Arial"/>
          <w:b/>
          <w:sz w:val="24"/>
          <w:szCs w:val="24"/>
        </w:rPr>
      </w:pPr>
    </w:p>
    <w:p w:rsidR="00835D05" w:rsidRPr="006F29AF" w:rsidRDefault="00D756EC" w:rsidP="006F29AF">
      <w:pPr>
        <w:spacing w:after="160" w:line="360" w:lineRule="auto"/>
        <w:jc w:val="both"/>
        <w:rPr>
          <w:rFonts w:ascii="Arial" w:eastAsiaTheme="minorEastAsia" w:hAnsi="Arial" w:cs="Arial"/>
          <w:b/>
          <w:sz w:val="24"/>
          <w:szCs w:val="24"/>
        </w:rPr>
      </w:pPr>
      <w:r>
        <w:rPr>
          <w:rFonts w:eastAsiaTheme="minorEastAsia"/>
          <w:noProof/>
          <w:sz w:val="24"/>
          <w:szCs w:val="24"/>
        </w:rPr>
        <w:pict>
          <v:shape id="_x0000_s1353" type="#_x0000_t75" style="position:absolute;left:0;text-align:left;margin-left:26.15pt;margin-top:24.15pt;width:81.55pt;height:103.7pt;z-index:251663872" wrapcoords="4106 377 7676 2386 7855 2386 3035 2763 2856 3642 4284 4395 5712 6405 3035 8665 2856 10423 179 12307 357 12433 11246 12433 11425 15070 14817 16451 16245 16451 10889 18460 6783 19340 5891 19716 5891 20721 8747 20721 10711 18460 14281 18460 17673 17456 17316 16451 19636 15572 19636 15195 17137 14442 21243 12935 21421 12558 18565 12433 19458 10674 18744 10549 9818 10172 9640 8665 14281 8163 13924 6530 10532 6405 10711 5274 7855 4395 9461 4019 9818 3391 8926 2386 9104 1507 8033 753 5712 377 4106 377">
            <v:imagedata r:id="rId374" o:title=""/>
            <w10:wrap type="tight"/>
          </v:shape>
          <o:OLEObject Type="Embed" ProgID="ChemDraw.Document.6.0" ShapeID="_x0000_s1353" DrawAspect="Content" ObjectID="_1641921480" r:id="rId375"/>
        </w:pict>
      </w:r>
    </w:p>
    <w:p w:rsidR="00835D05" w:rsidRPr="006F29AF" w:rsidRDefault="00835D05" w:rsidP="006F29AF">
      <w:pPr>
        <w:spacing w:after="160" w:line="360" w:lineRule="auto"/>
        <w:jc w:val="both"/>
        <w:rPr>
          <w:rFonts w:ascii="Arial" w:eastAsiaTheme="minorEastAsia" w:hAnsi="Arial" w:cs="Arial"/>
          <w:b/>
          <w:sz w:val="24"/>
          <w:szCs w:val="24"/>
        </w:rPr>
      </w:pPr>
    </w:p>
    <w:p w:rsidR="00835D05" w:rsidRPr="006F29AF" w:rsidRDefault="00835D05" w:rsidP="006F29AF">
      <w:pPr>
        <w:spacing w:after="160" w:line="360" w:lineRule="auto"/>
        <w:jc w:val="both"/>
        <w:rPr>
          <w:rFonts w:ascii="Arial" w:eastAsiaTheme="minorEastAsia" w:hAnsi="Arial" w:cs="Arial"/>
          <w:b/>
          <w:sz w:val="24"/>
          <w:szCs w:val="24"/>
        </w:rPr>
      </w:pPr>
    </w:p>
    <w:p w:rsidR="00835D05" w:rsidRPr="006F29AF" w:rsidRDefault="00835D05" w:rsidP="006F29AF">
      <w:pPr>
        <w:spacing w:after="160" w:line="360" w:lineRule="auto"/>
        <w:jc w:val="both"/>
        <w:rPr>
          <w:rFonts w:ascii="Arial" w:eastAsiaTheme="minorEastAsia" w:hAnsi="Arial" w:cs="Arial"/>
          <w:b/>
          <w:sz w:val="24"/>
          <w:szCs w:val="24"/>
        </w:rPr>
      </w:pPr>
    </w:p>
    <w:p w:rsidR="00835D05" w:rsidRPr="006F29AF" w:rsidRDefault="00835D05" w:rsidP="006F29AF">
      <w:pPr>
        <w:spacing w:after="160" w:line="360" w:lineRule="auto"/>
        <w:jc w:val="both"/>
        <w:rPr>
          <w:rFonts w:ascii="Arial" w:eastAsiaTheme="minorEastAsia" w:hAnsi="Arial" w:cs="Arial"/>
          <w:b/>
          <w:sz w:val="24"/>
          <w:szCs w:val="24"/>
        </w:rPr>
      </w:pPr>
    </w:p>
    <w:p w:rsidR="00835D05" w:rsidRPr="006F29AF" w:rsidRDefault="00835D05" w:rsidP="006F29AF">
      <w:pPr>
        <w:spacing w:after="160" w:line="360" w:lineRule="auto"/>
        <w:jc w:val="both"/>
        <w:rPr>
          <w:rFonts w:ascii="Arial" w:eastAsiaTheme="minorEastAsia" w:hAnsi="Arial" w:cs="Arial"/>
          <w:b/>
          <w:sz w:val="24"/>
          <w:szCs w:val="24"/>
        </w:rPr>
      </w:pPr>
    </w:p>
    <w:p w:rsidR="00835D05" w:rsidRPr="006F29AF" w:rsidRDefault="00835D05" w:rsidP="006F29AF">
      <w:pPr>
        <w:spacing w:after="160" w:line="360" w:lineRule="auto"/>
        <w:jc w:val="both"/>
        <w:rPr>
          <w:rFonts w:ascii="Arial" w:eastAsiaTheme="minorEastAsia" w:hAnsi="Arial" w:cs="Arial"/>
          <w:b/>
          <w:sz w:val="24"/>
          <w:szCs w:val="24"/>
        </w:rPr>
      </w:pPr>
    </w:p>
    <w:p w:rsidR="00D97605" w:rsidRDefault="00D97605" w:rsidP="006524DB">
      <w:pPr>
        <w:spacing w:after="160" w:line="360" w:lineRule="auto"/>
        <w:jc w:val="center"/>
        <w:rPr>
          <w:rFonts w:ascii="Arial" w:eastAsiaTheme="minorEastAsia" w:hAnsi="Arial" w:cs="Arial"/>
          <w:b/>
          <w:sz w:val="20"/>
          <w:szCs w:val="20"/>
        </w:rPr>
      </w:pPr>
    </w:p>
    <w:p w:rsidR="00835D05" w:rsidRPr="006524DB" w:rsidRDefault="00835D05" w:rsidP="006524DB">
      <w:pPr>
        <w:spacing w:after="160" w:line="360" w:lineRule="auto"/>
        <w:jc w:val="center"/>
        <w:rPr>
          <w:rFonts w:ascii="Arial" w:eastAsiaTheme="minorEastAsia" w:hAnsi="Arial" w:cs="Arial"/>
          <w:sz w:val="20"/>
          <w:szCs w:val="20"/>
        </w:rPr>
      </w:pPr>
      <w:r w:rsidRPr="006524DB">
        <w:rPr>
          <w:rFonts w:ascii="Arial" w:eastAsiaTheme="minorEastAsia" w:hAnsi="Arial" w:cs="Arial"/>
          <w:b/>
          <w:sz w:val="20"/>
          <w:szCs w:val="20"/>
        </w:rPr>
        <w:t xml:space="preserve">Figure </w:t>
      </w:r>
      <w:r w:rsidR="00D2771C">
        <w:rPr>
          <w:rFonts w:ascii="Arial" w:eastAsiaTheme="minorEastAsia" w:hAnsi="Arial" w:cs="Arial"/>
          <w:b/>
          <w:sz w:val="20"/>
          <w:szCs w:val="20"/>
        </w:rPr>
        <w:t>103</w:t>
      </w:r>
      <w:r w:rsidR="006524DB" w:rsidRPr="006524DB">
        <w:rPr>
          <w:rFonts w:ascii="Arial" w:eastAsiaTheme="minorEastAsia" w:hAnsi="Arial" w:cs="Arial"/>
          <w:sz w:val="20"/>
          <w:szCs w:val="20"/>
        </w:rPr>
        <w:t xml:space="preserve"> -</w:t>
      </w:r>
      <w:r w:rsidRPr="006524DB">
        <w:rPr>
          <w:rFonts w:ascii="Arial" w:eastAsiaTheme="minorEastAsia" w:hAnsi="Arial" w:cs="Arial"/>
          <w:sz w:val="20"/>
          <w:szCs w:val="20"/>
        </w:rPr>
        <w:t xml:space="preserve"> </w:t>
      </w:r>
      <w:r w:rsidRPr="006524DB">
        <w:rPr>
          <w:rFonts w:ascii="Arial" w:eastAsiaTheme="minorEastAsia" w:hAnsi="Arial" w:cs="Arial"/>
          <w:sz w:val="20"/>
          <w:szCs w:val="20"/>
          <w:vertAlign w:val="superscript"/>
        </w:rPr>
        <w:t>31</w:t>
      </w:r>
      <w:r w:rsidRPr="006524DB">
        <w:rPr>
          <w:rFonts w:ascii="Arial" w:eastAsiaTheme="minorEastAsia" w:hAnsi="Arial" w:cs="Arial"/>
          <w:sz w:val="20"/>
          <w:szCs w:val="20"/>
        </w:rPr>
        <w:t xml:space="preserve">P NMR </w:t>
      </w:r>
      <w:r w:rsidR="00457036">
        <w:rPr>
          <w:rFonts w:ascii="Arial" w:eastAsiaTheme="minorEastAsia" w:hAnsi="Arial" w:cs="Arial"/>
          <w:sz w:val="20"/>
          <w:szCs w:val="20"/>
        </w:rPr>
        <w:t xml:space="preserve">signal </w:t>
      </w:r>
      <w:r w:rsidRPr="006524DB">
        <w:rPr>
          <w:rFonts w:ascii="Arial" w:eastAsiaTheme="minorEastAsia" w:hAnsi="Arial" w:cs="Arial"/>
          <w:sz w:val="20"/>
          <w:szCs w:val="20"/>
        </w:rPr>
        <w:t>of the</w:t>
      </w:r>
      <w:r w:rsidR="00457036">
        <w:rPr>
          <w:rFonts w:ascii="Arial" w:eastAsiaTheme="minorEastAsia" w:hAnsi="Arial" w:cs="Arial"/>
          <w:sz w:val="20"/>
          <w:szCs w:val="20"/>
        </w:rPr>
        <w:t xml:space="preserve"> product of</w:t>
      </w:r>
      <w:r w:rsidRPr="006524DB">
        <w:rPr>
          <w:rFonts w:ascii="Arial" w:eastAsiaTheme="minorEastAsia" w:hAnsi="Arial" w:cs="Arial"/>
          <w:sz w:val="20"/>
          <w:szCs w:val="20"/>
        </w:rPr>
        <w:t xml:space="preserve"> borylat</w:t>
      </w:r>
      <w:r w:rsidR="00457036">
        <w:rPr>
          <w:rFonts w:ascii="Arial" w:eastAsiaTheme="minorEastAsia" w:hAnsi="Arial" w:cs="Arial"/>
          <w:sz w:val="20"/>
          <w:szCs w:val="20"/>
        </w:rPr>
        <w:t xml:space="preserve">ion of </w:t>
      </w:r>
      <w:r w:rsidR="007D115E">
        <w:rPr>
          <w:rFonts w:ascii="Arial" w:eastAsiaTheme="minorEastAsia" w:hAnsi="Arial" w:cs="Arial"/>
          <w:b/>
          <w:sz w:val="20"/>
          <w:szCs w:val="20"/>
        </w:rPr>
        <w:t>114</w:t>
      </w:r>
      <w:r w:rsidR="00457036">
        <w:rPr>
          <w:rFonts w:ascii="Arial" w:eastAsiaTheme="minorEastAsia" w:hAnsi="Arial" w:cs="Arial"/>
          <w:sz w:val="20"/>
          <w:szCs w:val="20"/>
        </w:rPr>
        <w:t>,</w:t>
      </w:r>
      <w:r w:rsidRPr="006524DB">
        <w:rPr>
          <w:rFonts w:ascii="Arial" w:eastAsiaTheme="minorEastAsia" w:hAnsi="Arial" w:cs="Arial"/>
          <w:sz w:val="20"/>
          <w:szCs w:val="20"/>
        </w:rPr>
        <w:t xml:space="preserve"> diethyl 3-methyl-[5-(4</w:t>
      </w:r>
      <w:proofErr w:type="gramStart"/>
      <w:r w:rsidRPr="006524DB">
        <w:rPr>
          <w:rFonts w:ascii="Arial" w:eastAsiaTheme="minorEastAsia" w:hAnsi="Arial" w:cs="Arial"/>
          <w:sz w:val="20"/>
          <w:szCs w:val="20"/>
        </w:rPr>
        <w:t>,4,5,5</w:t>
      </w:r>
      <w:proofErr w:type="gramEnd"/>
      <w:r w:rsidRPr="006524DB">
        <w:rPr>
          <w:rFonts w:ascii="Arial" w:eastAsiaTheme="minorEastAsia" w:hAnsi="Arial" w:cs="Arial"/>
          <w:sz w:val="20"/>
          <w:szCs w:val="20"/>
        </w:rPr>
        <w:t xml:space="preserve">-tetramethyl-1,3,2-dioxaborolan-2-yl)]phenyl phosphonate </w:t>
      </w:r>
      <w:r w:rsidR="007D115E">
        <w:rPr>
          <w:rFonts w:ascii="Arial" w:eastAsiaTheme="minorEastAsia" w:hAnsi="Arial" w:cs="Arial"/>
          <w:b/>
          <w:sz w:val="20"/>
          <w:szCs w:val="20"/>
        </w:rPr>
        <w:t>117</w:t>
      </w:r>
      <w:r w:rsidR="00457036">
        <w:rPr>
          <w:rFonts w:ascii="Arial" w:eastAsiaTheme="minorEastAsia" w:hAnsi="Arial" w:cs="Arial"/>
          <w:sz w:val="20"/>
          <w:szCs w:val="20"/>
        </w:rPr>
        <w:t>.</w:t>
      </w:r>
    </w:p>
    <w:p w:rsidR="00457036" w:rsidRDefault="00457036" w:rsidP="00E726A3">
      <w:pPr>
        <w:autoSpaceDE w:val="0"/>
        <w:autoSpaceDN w:val="0"/>
        <w:adjustRightInd w:val="0"/>
        <w:spacing w:after="0" w:line="360" w:lineRule="auto"/>
        <w:ind w:firstLine="720"/>
        <w:jc w:val="both"/>
        <w:rPr>
          <w:rFonts w:ascii="Arial" w:eastAsiaTheme="minorEastAsia" w:hAnsi="Arial" w:cs="Arial"/>
          <w:sz w:val="24"/>
          <w:szCs w:val="24"/>
        </w:rPr>
      </w:pPr>
    </w:p>
    <w:p w:rsidR="00D97605" w:rsidRPr="00F87EBE" w:rsidRDefault="00F87EBE" w:rsidP="00D0022E">
      <w:pPr>
        <w:spacing w:line="360" w:lineRule="auto"/>
        <w:ind w:firstLine="720"/>
        <w:rPr>
          <w:rFonts w:ascii="Arial" w:eastAsiaTheme="minorEastAsia" w:hAnsi="Arial" w:cs="Arial"/>
          <w:b/>
          <w:sz w:val="24"/>
          <w:szCs w:val="24"/>
        </w:rPr>
      </w:pPr>
      <w:r>
        <w:rPr>
          <w:rFonts w:ascii="Arial" w:eastAsiaTheme="minorEastAsia" w:hAnsi="Arial" w:cs="Arial"/>
          <w:sz w:val="24"/>
          <w:szCs w:val="24"/>
        </w:rPr>
        <w:t xml:space="preserve">Upon completion of the C-H borylation reaction, filtration of the reaction mixture through silica with an acetonitrile flush was performed. This ensured that any </w:t>
      </w:r>
      <w:r>
        <w:rPr>
          <w:rFonts w:ascii="Arial" w:eastAsiaTheme="minorEastAsia" w:hAnsi="Arial" w:cs="Arial"/>
          <w:sz w:val="24"/>
          <w:szCs w:val="24"/>
        </w:rPr>
        <w:lastRenderedPageBreak/>
        <w:t xml:space="preserve">catalyst, </w:t>
      </w:r>
      <w:proofErr w:type="gramStart"/>
      <w:r>
        <w:rPr>
          <w:rFonts w:ascii="Arial" w:eastAsiaTheme="minorEastAsia" w:hAnsi="Arial" w:cs="Arial"/>
          <w:sz w:val="24"/>
          <w:szCs w:val="24"/>
        </w:rPr>
        <w:t>HB(</w:t>
      </w:r>
      <w:proofErr w:type="gramEnd"/>
      <w:r>
        <w:rPr>
          <w:rFonts w:ascii="Arial" w:eastAsiaTheme="minorEastAsia" w:hAnsi="Arial" w:cs="Arial"/>
          <w:sz w:val="24"/>
          <w:szCs w:val="24"/>
        </w:rPr>
        <w:t>pin) by</w:t>
      </w:r>
      <w:r w:rsidR="006312F5">
        <w:rPr>
          <w:rFonts w:ascii="Arial" w:eastAsiaTheme="minorEastAsia" w:hAnsi="Arial" w:cs="Arial"/>
          <w:sz w:val="24"/>
          <w:szCs w:val="24"/>
        </w:rPr>
        <w:t>-</w:t>
      </w:r>
      <w:r>
        <w:rPr>
          <w:rFonts w:ascii="Arial" w:eastAsiaTheme="minorEastAsia" w:hAnsi="Arial" w:cs="Arial"/>
          <w:sz w:val="24"/>
          <w:szCs w:val="24"/>
        </w:rPr>
        <w:t>product or starting materials [B</w:t>
      </w:r>
      <w:r>
        <w:rPr>
          <w:rFonts w:ascii="Arial" w:eastAsiaTheme="minorEastAsia" w:hAnsi="Arial" w:cs="Arial"/>
          <w:sz w:val="24"/>
          <w:szCs w:val="24"/>
          <w:vertAlign w:val="subscript"/>
        </w:rPr>
        <w:t>2</w:t>
      </w:r>
      <w:r w:rsidRPr="00D26D12">
        <w:rPr>
          <w:rFonts w:ascii="Arial" w:eastAsiaTheme="minorEastAsia" w:hAnsi="Arial" w:cs="Arial"/>
          <w:sz w:val="24"/>
          <w:szCs w:val="24"/>
        </w:rPr>
        <w:t>(pin)</w:t>
      </w:r>
      <w:r w:rsidRPr="00D26D12">
        <w:rPr>
          <w:rFonts w:ascii="Arial" w:eastAsiaTheme="minorEastAsia" w:hAnsi="Arial" w:cs="Arial"/>
          <w:sz w:val="24"/>
          <w:szCs w:val="24"/>
          <w:vertAlign w:val="subscript"/>
        </w:rPr>
        <w:t>2</w:t>
      </w:r>
      <w:r>
        <w:rPr>
          <w:rFonts w:ascii="Arial" w:eastAsiaTheme="minorEastAsia" w:hAnsi="Arial" w:cs="Arial"/>
          <w:sz w:val="24"/>
          <w:szCs w:val="24"/>
          <w:vertAlign w:val="subscript"/>
        </w:rPr>
        <w:t xml:space="preserve"> </w:t>
      </w:r>
      <w:r>
        <w:rPr>
          <w:rFonts w:ascii="Arial" w:eastAsiaTheme="minorEastAsia" w:hAnsi="Arial" w:cs="Arial"/>
          <w:sz w:val="24"/>
          <w:szCs w:val="24"/>
        </w:rPr>
        <w:t xml:space="preserve">and phosphonates </w:t>
      </w:r>
      <w:r w:rsidR="003766E2">
        <w:rPr>
          <w:rFonts w:ascii="Arial" w:eastAsiaTheme="minorEastAsia" w:hAnsi="Arial" w:cs="Arial"/>
          <w:b/>
          <w:sz w:val="24"/>
          <w:szCs w:val="24"/>
        </w:rPr>
        <w:t>113</w:t>
      </w:r>
      <w:r>
        <w:rPr>
          <w:rFonts w:ascii="Arial" w:eastAsiaTheme="minorEastAsia" w:hAnsi="Arial" w:cs="Arial"/>
          <w:sz w:val="24"/>
          <w:szCs w:val="24"/>
        </w:rPr>
        <w:t xml:space="preserve"> – </w:t>
      </w:r>
      <w:r w:rsidR="003766E2">
        <w:rPr>
          <w:rFonts w:ascii="Arial" w:eastAsiaTheme="minorEastAsia" w:hAnsi="Arial" w:cs="Arial"/>
          <w:b/>
          <w:sz w:val="24"/>
          <w:szCs w:val="24"/>
        </w:rPr>
        <w:t>115</w:t>
      </w:r>
      <w:r w:rsidRPr="009453C8">
        <w:rPr>
          <w:rFonts w:ascii="Arial" w:eastAsiaTheme="minorEastAsia" w:hAnsi="Arial" w:cs="Arial"/>
          <w:sz w:val="24"/>
          <w:szCs w:val="24"/>
        </w:rPr>
        <w:t>]</w:t>
      </w:r>
      <w:r>
        <w:rPr>
          <w:rFonts w:ascii="Arial" w:eastAsiaTheme="minorEastAsia" w:hAnsi="Arial" w:cs="Arial"/>
          <w:sz w:val="24"/>
          <w:szCs w:val="24"/>
        </w:rPr>
        <w:t xml:space="preserve"> were removed from the desired product. </w:t>
      </w:r>
      <w:r w:rsidR="003766E2">
        <w:rPr>
          <w:rFonts w:ascii="Arial" w:eastAsiaTheme="minorEastAsia" w:hAnsi="Arial" w:cs="Arial"/>
          <w:sz w:val="24"/>
          <w:szCs w:val="24"/>
        </w:rPr>
        <w:t xml:space="preserve">After filtration the </w:t>
      </w:r>
      <w:r>
        <w:rPr>
          <w:rFonts w:ascii="Arial" w:eastAsiaTheme="minorEastAsia" w:hAnsi="Arial" w:cs="Arial"/>
          <w:sz w:val="24"/>
          <w:szCs w:val="24"/>
        </w:rPr>
        <w:t xml:space="preserve">solvent </w:t>
      </w:r>
      <w:r w:rsidR="003766E2">
        <w:rPr>
          <w:rFonts w:ascii="Arial" w:eastAsiaTheme="minorEastAsia" w:hAnsi="Arial" w:cs="Arial"/>
          <w:sz w:val="24"/>
          <w:szCs w:val="24"/>
        </w:rPr>
        <w:t xml:space="preserve">was </w:t>
      </w:r>
      <w:r>
        <w:rPr>
          <w:rFonts w:ascii="Arial" w:eastAsiaTheme="minorEastAsia" w:hAnsi="Arial" w:cs="Arial"/>
          <w:sz w:val="24"/>
          <w:szCs w:val="24"/>
        </w:rPr>
        <w:t>removed under vacuum to yield the borylation</w:t>
      </w:r>
      <w:r w:rsidRPr="00441B85">
        <w:rPr>
          <w:rFonts w:ascii="Arial" w:eastAsiaTheme="minorEastAsia" w:hAnsi="Arial" w:cs="Arial"/>
          <w:color w:val="00B0F0"/>
          <w:sz w:val="24"/>
          <w:szCs w:val="24"/>
        </w:rPr>
        <w:t xml:space="preserve"> </w:t>
      </w:r>
      <w:r>
        <w:rPr>
          <w:rFonts w:ascii="Arial" w:eastAsiaTheme="minorEastAsia" w:hAnsi="Arial" w:cs="Arial"/>
          <w:sz w:val="24"/>
          <w:szCs w:val="24"/>
        </w:rPr>
        <w:t xml:space="preserve">products </w:t>
      </w:r>
      <w:r w:rsidR="003766E2">
        <w:rPr>
          <w:rFonts w:ascii="Arial" w:eastAsiaTheme="minorEastAsia" w:hAnsi="Arial" w:cs="Arial"/>
          <w:b/>
          <w:sz w:val="24"/>
          <w:szCs w:val="24"/>
        </w:rPr>
        <w:t>116</w:t>
      </w:r>
      <w:r w:rsidRPr="009453C8">
        <w:rPr>
          <w:rFonts w:ascii="Arial" w:eastAsiaTheme="minorEastAsia" w:hAnsi="Arial" w:cs="Arial"/>
          <w:sz w:val="24"/>
          <w:szCs w:val="24"/>
        </w:rPr>
        <w:t>,</w:t>
      </w:r>
      <w:r>
        <w:rPr>
          <w:rFonts w:ascii="Arial" w:eastAsiaTheme="minorEastAsia" w:hAnsi="Arial" w:cs="Arial"/>
          <w:b/>
          <w:sz w:val="24"/>
          <w:szCs w:val="24"/>
        </w:rPr>
        <w:t xml:space="preserve"> </w:t>
      </w:r>
      <w:r w:rsidR="003766E2">
        <w:rPr>
          <w:rFonts w:ascii="Arial" w:eastAsiaTheme="minorEastAsia" w:hAnsi="Arial" w:cs="Arial"/>
          <w:b/>
          <w:sz w:val="24"/>
          <w:szCs w:val="24"/>
        </w:rPr>
        <w:t>117</w:t>
      </w:r>
      <w:r>
        <w:rPr>
          <w:rFonts w:ascii="Arial" w:eastAsiaTheme="minorEastAsia" w:hAnsi="Arial" w:cs="Arial"/>
          <w:b/>
          <w:sz w:val="24"/>
          <w:szCs w:val="24"/>
        </w:rPr>
        <w:t xml:space="preserve"> </w:t>
      </w:r>
      <w:r w:rsidRPr="009453C8">
        <w:rPr>
          <w:rFonts w:ascii="Arial" w:eastAsiaTheme="minorEastAsia" w:hAnsi="Arial" w:cs="Arial"/>
          <w:sz w:val="24"/>
          <w:szCs w:val="24"/>
        </w:rPr>
        <w:t xml:space="preserve">and </w:t>
      </w:r>
      <w:r w:rsidR="003766E2">
        <w:rPr>
          <w:rFonts w:ascii="Arial" w:eastAsiaTheme="minorEastAsia" w:hAnsi="Arial" w:cs="Arial"/>
          <w:b/>
          <w:sz w:val="24"/>
          <w:szCs w:val="24"/>
        </w:rPr>
        <w:t>118</w:t>
      </w:r>
      <w:r w:rsidR="00C46C16">
        <w:rPr>
          <w:rFonts w:ascii="Arial" w:eastAsiaTheme="minorEastAsia" w:hAnsi="Arial" w:cs="Arial"/>
          <w:sz w:val="24"/>
          <w:szCs w:val="24"/>
        </w:rPr>
        <w:t xml:space="preserve">, all </w:t>
      </w:r>
      <w:r>
        <w:rPr>
          <w:rFonts w:ascii="Arial" w:eastAsiaTheme="minorEastAsia" w:hAnsi="Arial" w:cs="Arial"/>
          <w:sz w:val="24"/>
          <w:szCs w:val="24"/>
        </w:rPr>
        <w:t xml:space="preserve">of which appeared as brown oils and were utilised in </w:t>
      </w:r>
      <w:r w:rsidR="00B33941">
        <w:rPr>
          <w:rFonts w:ascii="Arial" w:eastAsiaTheme="minorEastAsia" w:hAnsi="Arial" w:cs="Arial"/>
          <w:sz w:val="24"/>
          <w:szCs w:val="24"/>
        </w:rPr>
        <w:t>cross-coupling</w:t>
      </w:r>
      <w:r>
        <w:rPr>
          <w:rFonts w:ascii="Arial" w:eastAsiaTheme="minorEastAsia" w:hAnsi="Arial" w:cs="Arial"/>
          <w:sz w:val="24"/>
          <w:szCs w:val="24"/>
        </w:rPr>
        <w:t xml:space="preserve"> reactions </w:t>
      </w:r>
      <w:r w:rsidR="003766E2">
        <w:rPr>
          <w:rFonts w:ascii="Arial" w:eastAsiaTheme="minorEastAsia" w:hAnsi="Arial" w:cs="Arial"/>
          <w:sz w:val="24"/>
          <w:szCs w:val="24"/>
        </w:rPr>
        <w:t>without further purification</w:t>
      </w:r>
      <w:r w:rsidR="00C46C16">
        <w:rPr>
          <w:rFonts w:ascii="Arial" w:eastAsiaTheme="minorEastAsia" w:hAnsi="Arial" w:cs="Arial"/>
          <w:sz w:val="24"/>
          <w:szCs w:val="24"/>
        </w:rPr>
        <w:t>.</w:t>
      </w:r>
    </w:p>
    <w:p w:rsidR="00D97605" w:rsidRPr="00D97605" w:rsidRDefault="00D97605" w:rsidP="006F29AF">
      <w:pPr>
        <w:autoSpaceDE w:val="0"/>
        <w:autoSpaceDN w:val="0"/>
        <w:adjustRightInd w:val="0"/>
        <w:spacing w:after="0" w:line="360" w:lineRule="auto"/>
        <w:ind w:firstLine="720"/>
        <w:jc w:val="both"/>
        <w:rPr>
          <w:rFonts w:ascii="Arial" w:eastAsiaTheme="minorEastAsia" w:hAnsi="Arial" w:cs="Arial"/>
          <w:b/>
          <w:sz w:val="24"/>
          <w:szCs w:val="24"/>
        </w:rPr>
      </w:pPr>
    </w:p>
    <w:p w:rsidR="00835D05" w:rsidRPr="008132D1" w:rsidRDefault="005D6B72" w:rsidP="008B3454">
      <w:pPr>
        <w:spacing w:after="160" w:line="360" w:lineRule="auto"/>
        <w:rPr>
          <w:rFonts w:ascii="Arial" w:eastAsiaTheme="minorEastAsia" w:hAnsi="Arial" w:cs="Arial"/>
          <w:b/>
          <w:i/>
          <w:sz w:val="24"/>
          <w:szCs w:val="24"/>
          <w:u w:val="single"/>
        </w:rPr>
      </w:pPr>
      <w:r>
        <w:rPr>
          <w:rFonts w:ascii="Arial" w:eastAsiaTheme="minorEastAsia" w:hAnsi="Arial" w:cs="Arial"/>
          <w:b/>
          <w:i/>
          <w:sz w:val="24"/>
          <w:szCs w:val="24"/>
          <w:u w:val="single"/>
        </w:rPr>
        <w:t xml:space="preserve">3.2.2.3 </w:t>
      </w:r>
      <w:r w:rsidR="00F87EBE" w:rsidRPr="008132D1">
        <w:rPr>
          <w:rFonts w:ascii="Arial" w:eastAsiaTheme="minorEastAsia" w:hAnsi="Arial" w:cs="Arial"/>
          <w:b/>
          <w:i/>
          <w:sz w:val="24"/>
          <w:szCs w:val="24"/>
          <w:u w:val="single"/>
        </w:rPr>
        <w:t xml:space="preserve">Using the boronate phosphonates in </w:t>
      </w:r>
      <w:r w:rsidR="00835D05" w:rsidRPr="008132D1">
        <w:rPr>
          <w:rFonts w:ascii="Arial" w:eastAsiaTheme="minorEastAsia" w:hAnsi="Arial" w:cs="Arial"/>
          <w:b/>
          <w:i/>
          <w:sz w:val="24"/>
          <w:szCs w:val="24"/>
          <w:u w:val="single"/>
        </w:rPr>
        <w:t>Su</w:t>
      </w:r>
      <w:r w:rsidR="00F87EBE" w:rsidRPr="008132D1">
        <w:rPr>
          <w:rFonts w:ascii="Arial" w:eastAsiaTheme="minorEastAsia" w:hAnsi="Arial" w:cs="Arial"/>
          <w:b/>
          <w:i/>
          <w:sz w:val="24"/>
          <w:szCs w:val="24"/>
          <w:u w:val="single"/>
        </w:rPr>
        <w:t xml:space="preserve">zuki-Miyaura </w:t>
      </w:r>
      <w:r w:rsidR="00B33941" w:rsidRPr="008132D1">
        <w:rPr>
          <w:rFonts w:ascii="Arial" w:eastAsiaTheme="minorEastAsia" w:hAnsi="Arial" w:cs="Arial"/>
          <w:b/>
          <w:i/>
          <w:sz w:val="24"/>
          <w:szCs w:val="24"/>
          <w:u w:val="single"/>
        </w:rPr>
        <w:t>cross-coupling</w:t>
      </w:r>
      <w:r w:rsidR="00835D05" w:rsidRPr="008132D1">
        <w:rPr>
          <w:rFonts w:ascii="Arial" w:eastAsiaTheme="minorEastAsia" w:hAnsi="Arial" w:cs="Arial"/>
          <w:b/>
          <w:i/>
          <w:sz w:val="24"/>
          <w:szCs w:val="24"/>
          <w:u w:val="single"/>
        </w:rPr>
        <w:t xml:space="preserve"> </w:t>
      </w:r>
    </w:p>
    <w:p w:rsidR="00835D05" w:rsidRPr="006F29AF" w:rsidRDefault="00E726A3"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Having successfully prepared </w:t>
      </w:r>
      <w:r w:rsidR="00835D05" w:rsidRPr="006F29AF">
        <w:rPr>
          <w:rFonts w:ascii="Arial" w:eastAsiaTheme="minorEastAsia" w:hAnsi="Arial" w:cs="Arial"/>
          <w:sz w:val="24"/>
          <w:szCs w:val="24"/>
        </w:rPr>
        <w:t xml:space="preserve">the borylated aryl phosphonates </w:t>
      </w:r>
      <w:r w:rsidR="003766E2">
        <w:rPr>
          <w:rFonts w:ascii="Arial" w:eastAsiaTheme="minorEastAsia" w:hAnsi="Arial" w:cs="Arial"/>
          <w:b/>
          <w:sz w:val="24"/>
          <w:szCs w:val="24"/>
        </w:rPr>
        <w:t>116</w:t>
      </w:r>
      <w:r w:rsidR="004D0CC9">
        <w:rPr>
          <w:rFonts w:ascii="Arial" w:eastAsiaTheme="minorEastAsia" w:hAnsi="Arial" w:cs="Arial"/>
          <w:sz w:val="24"/>
          <w:szCs w:val="24"/>
        </w:rPr>
        <w:t xml:space="preserve">, </w:t>
      </w:r>
      <w:r w:rsidR="003766E2">
        <w:rPr>
          <w:rFonts w:ascii="Arial" w:eastAsiaTheme="minorEastAsia" w:hAnsi="Arial" w:cs="Arial"/>
          <w:b/>
          <w:sz w:val="24"/>
          <w:szCs w:val="24"/>
        </w:rPr>
        <w:t>117</w:t>
      </w:r>
      <w:r w:rsidR="00835D05" w:rsidRPr="006F29AF">
        <w:rPr>
          <w:rFonts w:ascii="Arial" w:eastAsiaTheme="minorEastAsia" w:hAnsi="Arial" w:cs="Arial"/>
          <w:sz w:val="24"/>
          <w:szCs w:val="24"/>
        </w:rPr>
        <w:t xml:space="preserve"> and </w:t>
      </w:r>
      <w:r w:rsidR="003766E2">
        <w:rPr>
          <w:rFonts w:ascii="Arial" w:eastAsiaTheme="minorEastAsia" w:hAnsi="Arial" w:cs="Arial"/>
          <w:b/>
          <w:sz w:val="24"/>
          <w:szCs w:val="24"/>
        </w:rPr>
        <w:t>118</w:t>
      </w:r>
      <w:r>
        <w:rPr>
          <w:rFonts w:ascii="Arial" w:eastAsiaTheme="minorEastAsia" w:hAnsi="Arial" w:cs="Arial"/>
          <w:b/>
          <w:sz w:val="24"/>
          <w:szCs w:val="24"/>
        </w:rPr>
        <w:t xml:space="preserve"> </w:t>
      </w:r>
      <w:r>
        <w:rPr>
          <w:rFonts w:ascii="Arial" w:eastAsiaTheme="minorEastAsia" w:hAnsi="Arial" w:cs="Arial"/>
          <w:sz w:val="24"/>
          <w:szCs w:val="24"/>
        </w:rPr>
        <w:t>by C-H borylation, Suzuki-Miyaura coupling</w:t>
      </w:r>
      <w:r w:rsidR="00835D05" w:rsidRPr="006F29AF">
        <w:rPr>
          <w:rFonts w:ascii="Arial" w:eastAsiaTheme="minorEastAsia" w:hAnsi="Arial" w:cs="Arial"/>
          <w:sz w:val="24"/>
          <w:szCs w:val="24"/>
        </w:rPr>
        <w:t xml:space="preserve"> to a range of </w:t>
      </w:r>
      <w:r w:rsidR="004834EF">
        <w:rPr>
          <w:rFonts w:ascii="Arial" w:eastAsiaTheme="minorEastAsia" w:hAnsi="Arial" w:cs="Arial"/>
          <w:sz w:val="24"/>
          <w:szCs w:val="24"/>
        </w:rPr>
        <w:t xml:space="preserve">commercially available </w:t>
      </w:r>
      <w:r w:rsidR="00835D05" w:rsidRPr="006F29AF">
        <w:rPr>
          <w:rFonts w:ascii="Arial" w:eastAsiaTheme="minorEastAsia" w:hAnsi="Arial" w:cs="Arial"/>
          <w:sz w:val="24"/>
          <w:szCs w:val="24"/>
        </w:rPr>
        <w:t xml:space="preserve">aryl bromides </w:t>
      </w:r>
      <w:r w:rsidR="004834EF">
        <w:rPr>
          <w:rFonts w:ascii="Arial" w:eastAsiaTheme="minorEastAsia" w:hAnsi="Arial" w:cs="Arial"/>
          <w:sz w:val="24"/>
          <w:szCs w:val="24"/>
        </w:rPr>
        <w:t>(</w:t>
      </w:r>
      <w:r w:rsidR="004834EF">
        <w:rPr>
          <w:rFonts w:ascii="Arial" w:eastAsiaTheme="minorEastAsia" w:hAnsi="Arial" w:cs="Arial"/>
          <w:b/>
          <w:sz w:val="24"/>
          <w:szCs w:val="24"/>
        </w:rPr>
        <w:t>a</w:t>
      </w:r>
      <w:r w:rsidR="004834EF" w:rsidRPr="00271769">
        <w:rPr>
          <w:rFonts w:ascii="Arial" w:eastAsiaTheme="minorEastAsia" w:hAnsi="Arial" w:cs="Arial"/>
          <w:b/>
          <w:sz w:val="24"/>
          <w:szCs w:val="24"/>
        </w:rPr>
        <w:t>-e</w:t>
      </w:r>
      <w:r w:rsidR="004834EF">
        <w:rPr>
          <w:rFonts w:ascii="Arial" w:eastAsiaTheme="minorEastAsia" w:hAnsi="Arial" w:cs="Arial"/>
          <w:sz w:val="24"/>
          <w:szCs w:val="24"/>
        </w:rPr>
        <w:t>) was performed (</w:t>
      </w:r>
      <w:r w:rsidR="00F87EBE">
        <w:rPr>
          <w:rFonts w:ascii="Arial" w:eastAsiaTheme="minorEastAsia" w:hAnsi="Arial" w:cs="Arial"/>
          <w:sz w:val="24"/>
          <w:szCs w:val="24"/>
        </w:rPr>
        <w:t xml:space="preserve">see </w:t>
      </w:r>
      <w:r w:rsidR="009C3DE6">
        <w:rPr>
          <w:rFonts w:ascii="Arial" w:eastAsiaTheme="minorEastAsia" w:hAnsi="Arial" w:cs="Arial"/>
          <w:sz w:val="24"/>
          <w:szCs w:val="24"/>
        </w:rPr>
        <w:t>F</w:t>
      </w:r>
      <w:r w:rsidR="004834EF">
        <w:rPr>
          <w:rFonts w:ascii="Arial" w:eastAsiaTheme="minorEastAsia" w:hAnsi="Arial" w:cs="Arial"/>
          <w:sz w:val="24"/>
          <w:szCs w:val="24"/>
        </w:rPr>
        <w:t xml:space="preserve">igure </w:t>
      </w:r>
      <w:r w:rsidR="00D2771C">
        <w:rPr>
          <w:rFonts w:ascii="Arial" w:eastAsiaTheme="minorEastAsia" w:hAnsi="Arial" w:cs="Arial"/>
          <w:sz w:val="24"/>
          <w:szCs w:val="24"/>
        </w:rPr>
        <w:t>104</w:t>
      </w:r>
      <w:r w:rsidR="00EF1311">
        <w:rPr>
          <w:rFonts w:ascii="Arial" w:eastAsiaTheme="minorEastAsia" w:hAnsi="Arial" w:cs="Arial"/>
          <w:sz w:val="24"/>
          <w:szCs w:val="24"/>
        </w:rPr>
        <w:t xml:space="preserve">) to determine whether </w:t>
      </w:r>
      <w:r w:rsidR="00732B59">
        <w:rPr>
          <w:rFonts w:ascii="Arial" w:eastAsiaTheme="minorEastAsia" w:hAnsi="Arial" w:cs="Arial"/>
          <w:sz w:val="24"/>
          <w:szCs w:val="24"/>
        </w:rPr>
        <w:t xml:space="preserve">this route to the </w:t>
      </w:r>
      <w:r w:rsidR="00EF1311">
        <w:rPr>
          <w:rFonts w:ascii="Arial" w:eastAsiaTheme="minorEastAsia" w:hAnsi="Arial" w:cs="Arial"/>
          <w:sz w:val="24"/>
          <w:szCs w:val="24"/>
        </w:rPr>
        <w:t xml:space="preserve">introduction of the phosphonate functionality </w:t>
      </w:r>
      <w:r w:rsidR="00732B59">
        <w:rPr>
          <w:rFonts w:ascii="Arial" w:eastAsiaTheme="minorEastAsia" w:hAnsi="Arial" w:cs="Arial"/>
          <w:sz w:val="24"/>
          <w:szCs w:val="24"/>
        </w:rPr>
        <w:t>into</w:t>
      </w:r>
      <w:r w:rsidR="00EF1311">
        <w:rPr>
          <w:rFonts w:ascii="Arial" w:eastAsiaTheme="minorEastAsia" w:hAnsi="Arial" w:cs="Arial"/>
          <w:sz w:val="24"/>
          <w:szCs w:val="24"/>
        </w:rPr>
        <w:t xml:space="preserve"> the nucleophilic coupling partners was viable for biaryl monophosphonate synthesis.   </w:t>
      </w:r>
    </w:p>
    <w:p w:rsidR="00835D05" w:rsidRPr="006F29AF" w:rsidRDefault="007B22AD" w:rsidP="006F29AF">
      <w:pPr>
        <w:spacing w:after="160" w:line="360" w:lineRule="auto"/>
        <w:jc w:val="center"/>
        <w:rPr>
          <w:rFonts w:ascii="Arial" w:eastAsiaTheme="minorEastAsia" w:hAnsi="Arial" w:cs="Arial"/>
          <w:sz w:val="24"/>
          <w:szCs w:val="24"/>
        </w:rPr>
      </w:pPr>
      <w:r w:rsidRPr="006F29AF">
        <w:rPr>
          <w:rFonts w:ascii="Arial" w:eastAsiaTheme="minorEastAsia" w:hAnsi="Arial" w:cs="Arial"/>
          <w:sz w:val="24"/>
          <w:szCs w:val="24"/>
        </w:rPr>
        <w:object w:dxaOrig="8130" w:dyaOrig="5736">
          <v:shape id="_x0000_i1183" type="#_x0000_t75" style="width:408.75pt;height:4in" o:ole="">
            <v:imagedata r:id="rId376" o:title=""/>
          </v:shape>
          <o:OLEObject Type="Embed" ProgID="ChemDraw.Document.6.0" ShapeID="_x0000_i1183" DrawAspect="Content" ObjectID="_1641921329" r:id="rId377"/>
        </w:object>
      </w:r>
    </w:p>
    <w:p w:rsidR="00DA6EEB" w:rsidRDefault="00316FDF" w:rsidP="00316FDF">
      <w:pPr>
        <w:spacing w:after="160" w:line="360" w:lineRule="auto"/>
        <w:jc w:val="center"/>
        <w:rPr>
          <w:rFonts w:ascii="Arial" w:eastAsiaTheme="minorEastAsia" w:hAnsi="Arial" w:cs="Arial"/>
          <w:sz w:val="20"/>
          <w:szCs w:val="20"/>
        </w:rPr>
      </w:pPr>
      <w:r w:rsidRPr="00316FDF">
        <w:rPr>
          <w:rFonts w:ascii="Arial" w:eastAsiaTheme="minorEastAsia" w:hAnsi="Arial" w:cs="Arial"/>
          <w:b/>
          <w:sz w:val="20"/>
          <w:szCs w:val="20"/>
        </w:rPr>
        <w:t xml:space="preserve">Figure </w:t>
      </w:r>
      <w:r w:rsidR="00D2771C">
        <w:rPr>
          <w:rFonts w:ascii="Arial" w:eastAsiaTheme="minorEastAsia" w:hAnsi="Arial" w:cs="Arial"/>
          <w:b/>
          <w:sz w:val="20"/>
          <w:szCs w:val="20"/>
        </w:rPr>
        <w:t>104</w:t>
      </w:r>
      <w:r w:rsidRPr="00316FDF">
        <w:rPr>
          <w:rFonts w:ascii="Arial" w:eastAsiaTheme="minorEastAsia" w:hAnsi="Arial" w:cs="Arial"/>
          <w:b/>
          <w:sz w:val="20"/>
          <w:szCs w:val="20"/>
        </w:rPr>
        <w:t xml:space="preserve"> </w:t>
      </w:r>
      <w:r w:rsidRPr="00316FDF">
        <w:rPr>
          <w:rFonts w:ascii="Arial" w:eastAsiaTheme="minorEastAsia" w:hAnsi="Arial" w:cs="Arial"/>
          <w:sz w:val="20"/>
          <w:szCs w:val="20"/>
        </w:rPr>
        <w:t>-</w:t>
      </w:r>
      <w:r w:rsidR="00835D05" w:rsidRPr="00316FDF">
        <w:rPr>
          <w:rFonts w:ascii="Arial" w:eastAsiaTheme="minorEastAsia" w:hAnsi="Arial" w:cs="Arial"/>
          <w:sz w:val="20"/>
          <w:szCs w:val="20"/>
        </w:rPr>
        <w:t xml:space="preserve"> Suzuki-Miyaura </w:t>
      </w:r>
      <w:r w:rsidR="00B33941">
        <w:rPr>
          <w:rFonts w:ascii="Arial" w:eastAsiaTheme="minorEastAsia" w:hAnsi="Arial" w:cs="Arial"/>
          <w:sz w:val="20"/>
          <w:szCs w:val="20"/>
        </w:rPr>
        <w:t>cross-coupling</w:t>
      </w:r>
      <w:r w:rsidR="00835D05" w:rsidRPr="00316FDF">
        <w:rPr>
          <w:rFonts w:ascii="Arial" w:eastAsiaTheme="minorEastAsia" w:hAnsi="Arial" w:cs="Arial"/>
          <w:sz w:val="20"/>
          <w:szCs w:val="20"/>
        </w:rPr>
        <w:t xml:space="preserve"> reactions</w:t>
      </w:r>
      <w:r w:rsidR="00FD1040">
        <w:rPr>
          <w:rFonts w:ascii="Arial" w:eastAsiaTheme="minorEastAsia" w:hAnsi="Arial" w:cs="Arial"/>
          <w:sz w:val="20"/>
          <w:szCs w:val="20"/>
        </w:rPr>
        <w:t xml:space="preserve"> undertaken using</w:t>
      </w:r>
      <w:r w:rsidR="00835D05" w:rsidRPr="00316FDF">
        <w:rPr>
          <w:rFonts w:ascii="Arial" w:eastAsiaTheme="minorEastAsia" w:hAnsi="Arial" w:cs="Arial"/>
          <w:sz w:val="20"/>
          <w:szCs w:val="20"/>
        </w:rPr>
        <w:t xml:space="preserve"> </w:t>
      </w:r>
      <w:r w:rsidR="00AD5388">
        <w:rPr>
          <w:rFonts w:ascii="Arial" w:eastAsiaTheme="minorEastAsia" w:hAnsi="Arial" w:cs="Arial"/>
          <w:b/>
          <w:sz w:val="20"/>
          <w:szCs w:val="20"/>
        </w:rPr>
        <w:t>116</w:t>
      </w:r>
      <w:r w:rsidR="00FD1040">
        <w:rPr>
          <w:rFonts w:ascii="Arial" w:eastAsiaTheme="minorEastAsia" w:hAnsi="Arial" w:cs="Arial"/>
          <w:sz w:val="20"/>
          <w:szCs w:val="20"/>
        </w:rPr>
        <w:t>,</w:t>
      </w:r>
      <w:r w:rsidR="00835D05" w:rsidRPr="00316FDF">
        <w:rPr>
          <w:rFonts w:ascii="Arial" w:eastAsiaTheme="minorEastAsia" w:hAnsi="Arial" w:cs="Arial"/>
          <w:sz w:val="20"/>
          <w:szCs w:val="20"/>
        </w:rPr>
        <w:t xml:space="preserve"> </w:t>
      </w:r>
      <w:r w:rsidR="00AD5388">
        <w:rPr>
          <w:rFonts w:ascii="Arial" w:eastAsiaTheme="minorEastAsia" w:hAnsi="Arial" w:cs="Arial"/>
          <w:b/>
          <w:sz w:val="20"/>
          <w:szCs w:val="20"/>
        </w:rPr>
        <w:t>117</w:t>
      </w:r>
      <w:r w:rsidR="00E726A3">
        <w:rPr>
          <w:rFonts w:ascii="Arial" w:eastAsiaTheme="minorEastAsia" w:hAnsi="Arial" w:cs="Arial"/>
          <w:b/>
          <w:sz w:val="20"/>
          <w:szCs w:val="20"/>
        </w:rPr>
        <w:t xml:space="preserve"> </w:t>
      </w:r>
      <w:r w:rsidR="00FD1040">
        <w:rPr>
          <w:rFonts w:ascii="Arial" w:eastAsiaTheme="minorEastAsia" w:hAnsi="Arial" w:cs="Arial"/>
          <w:sz w:val="20"/>
          <w:szCs w:val="20"/>
        </w:rPr>
        <w:t xml:space="preserve">and </w:t>
      </w:r>
      <w:r w:rsidR="00AD5388">
        <w:rPr>
          <w:rFonts w:ascii="Arial" w:eastAsiaTheme="minorEastAsia" w:hAnsi="Arial" w:cs="Arial"/>
          <w:b/>
          <w:sz w:val="20"/>
          <w:szCs w:val="20"/>
        </w:rPr>
        <w:t>118</w:t>
      </w:r>
      <w:r w:rsidR="004834EF">
        <w:rPr>
          <w:rFonts w:ascii="Arial" w:eastAsiaTheme="minorEastAsia" w:hAnsi="Arial" w:cs="Arial"/>
          <w:b/>
          <w:sz w:val="20"/>
          <w:szCs w:val="20"/>
        </w:rPr>
        <w:t xml:space="preserve"> </w:t>
      </w:r>
      <w:r w:rsidR="00835D05" w:rsidRPr="00316FDF">
        <w:rPr>
          <w:rFonts w:ascii="Arial" w:eastAsiaTheme="minorEastAsia" w:hAnsi="Arial" w:cs="Arial"/>
          <w:sz w:val="20"/>
          <w:szCs w:val="20"/>
        </w:rPr>
        <w:t xml:space="preserve">with aryl bromides </w:t>
      </w:r>
      <w:r w:rsidR="00835D05" w:rsidRPr="00316FDF">
        <w:rPr>
          <w:rFonts w:ascii="Arial" w:eastAsiaTheme="minorEastAsia" w:hAnsi="Arial" w:cs="Arial"/>
          <w:b/>
          <w:sz w:val="20"/>
          <w:szCs w:val="20"/>
        </w:rPr>
        <w:t>a-e</w:t>
      </w:r>
      <w:r w:rsidR="00835D05" w:rsidRPr="00316FDF">
        <w:rPr>
          <w:rFonts w:ascii="Arial" w:eastAsiaTheme="minorEastAsia" w:hAnsi="Arial" w:cs="Arial"/>
          <w:sz w:val="20"/>
          <w:szCs w:val="20"/>
        </w:rPr>
        <w:t>.</w:t>
      </w:r>
    </w:p>
    <w:p w:rsidR="00835D05" w:rsidRPr="00DA6EEB" w:rsidRDefault="00DA6EEB" w:rsidP="00DA6EEB">
      <w:pPr>
        <w:tabs>
          <w:tab w:val="left" w:pos="851"/>
          <w:tab w:val="left" w:pos="5245"/>
        </w:tabs>
        <w:spacing w:line="360" w:lineRule="auto"/>
        <w:rPr>
          <w:rFonts w:ascii="Arial" w:eastAsiaTheme="minorEastAsia" w:hAnsi="Arial" w:cs="Arial"/>
          <w:sz w:val="20"/>
          <w:szCs w:val="20"/>
        </w:rPr>
      </w:pPr>
      <w:r>
        <w:rPr>
          <w:rFonts w:ascii="Arial" w:eastAsiaTheme="minorEastAsia" w:hAnsi="Arial" w:cs="Arial"/>
          <w:sz w:val="24"/>
          <w:szCs w:val="24"/>
        </w:rPr>
        <w:tab/>
        <w:t xml:space="preserve">After the initial C-H borylation, the crude boronate was reacted with </w:t>
      </w:r>
      <w:r w:rsidRPr="006F29AF">
        <w:rPr>
          <w:rFonts w:ascii="Arial" w:eastAsiaTheme="minorEastAsia" w:hAnsi="Arial" w:cs="Arial"/>
          <w:sz w:val="24"/>
          <w:szCs w:val="24"/>
        </w:rPr>
        <w:t>0.5 mol%</w:t>
      </w:r>
      <w:r>
        <w:rPr>
          <w:rFonts w:ascii="Arial" w:eastAsiaTheme="minorEastAsia" w:hAnsi="Arial" w:cs="Arial"/>
          <w:sz w:val="24"/>
          <w:szCs w:val="24"/>
        </w:rPr>
        <w:t xml:space="preserve"> of the </w:t>
      </w:r>
      <w:r w:rsidRPr="006F29AF">
        <w:rPr>
          <w:rFonts w:ascii="Arial" w:eastAsiaTheme="minorEastAsia" w:hAnsi="Arial" w:cs="Arial"/>
          <w:sz w:val="24"/>
          <w:szCs w:val="24"/>
        </w:rPr>
        <w:t xml:space="preserve">XPhos palladium pre-catalyst </w:t>
      </w:r>
      <w:r w:rsidR="00AD5388">
        <w:rPr>
          <w:rFonts w:ascii="Arial" w:eastAsiaTheme="minorEastAsia" w:hAnsi="Arial" w:cs="Arial"/>
          <w:b/>
          <w:sz w:val="24"/>
          <w:szCs w:val="24"/>
        </w:rPr>
        <w:t>53</w:t>
      </w:r>
      <w:r w:rsidRPr="00DA51F6">
        <w:rPr>
          <w:rFonts w:ascii="Arial" w:eastAsiaTheme="minorEastAsia" w:hAnsi="Arial" w:cs="Arial"/>
          <w:sz w:val="24"/>
          <w:szCs w:val="24"/>
        </w:rPr>
        <w:t>,</w:t>
      </w:r>
      <w:r>
        <w:rPr>
          <w:rFonts w:ascii="Arial" w:eastAsiaTheme="minorEastAsia" w:hAnsi="Arial" w:cs="Arial"/>
          <w:b/>
          <w:sz w:val="24"/>
          <w:szCs w:val="24"/>
        </w:rPr>
        <w:t xml:space="preserve"> </w:t>
      </w:r>
      <w:r w:rsidRPr="00DA51F6">
        <w:rPr>
          <w:rFonts w:ascii="Arial" w:eastAsiaTheme="minorEastAsia" w:hAnsi="Arial" w:cs="Arial"/>
          <w:sz w:val="24"/>
          <w:szCs w:val="24"/>
        </w:rPr>
        <w:t>1.5 equivalents of</w:t>
      </w:r>
      <w:r w:rsidRPr="006F29AF">
        <w:rPr>
          <w:rFonts w:ascii="Arial" w:eastAsiaTheme="minorEastAsia" w:hAnsi="Arial" w:cs="Arial"/>
          <w:sz w:val="24"/>
          <w:szCs w:val="24"/>
        </w:rPr>
        <w:t xml:space="preserve"> </w:t>
      </w:r>
      <w:r>
        <w:rPr>
          <w:rFonts w:ascii="Arial" w:eastAsiaTheme="minorEastAsia" w:hAnsi="Arial" w:cs="Arial"/>
          <w:sz w:val="24"/>
          <w:szCs w:val="24"/>
        </w:rPr>
        <w:t xml:space="preserve">the </w:t>
      </w:r>
      <w:r w:rsidRPr="006F29AF">
        <w:rPr>
          <w:rFonts w:ascii="Arial" w:eastAsiaTheme="minorEastAsia" w:hAnsi="Arial" w:cs="Arial"/>
          <w:sz w:val="24"/>
          <w:szCs w:val="24"/>
        </w:rPr>
        <w:t>aryl bromide</w:t>
      </w:r>
      <w:r>
        <w:rPr>
          <w:rFonts w:ascii="Arial" w:eastAsiaTheme="minorEastAsia" w:hAnsi="Arial" w:cs="Arial"/>
          <w:sz w:val="24"/>
          <w:szCs w:val="24"/>
        </w:rPr>
        <w:t>s</w:t>
      </w:r>
      <w:r w:rsidRPr="006F29AF">
        <w:rPr>
          <w:rFonts w:ascii="Arial" w:eastAsiaTheme="minorEastAsia" w:hAnsi="Arial" w:cs="Arial"/>
          <w:sz w:val="24"/>
          <w:szCs w:val="24"/>
        </w:rPr>
        <w:t xml:space="preserve"> and </w:t>
      </w:r>
      <w:r>
        <w:rPr>
          <w:rFonts w:ascii="Arial" w:eastAsiaTheme="minorEastAsia" w:hAnsi="Arial" w:cs="Arial"/>
          <w:sz w:val="24"/>
          <w:szCs w:val="24"/>
        </w:rPr>
        <w:t xml:space="preserve">2 equivalents of </w:t>
      </w:r>
      <w:r w:rsidRPr="006F29AF">
        <w:rPr>
          <w:rFonts w:ascii="Arial" w:eastAsiaTheme="minorEastAsia" w:hAnsi="Arial" w:cs="Arial"/>
          <w:sz w:val="24"/>
          <w:szCs w:val="24"/>
        </w:rPr>
        <w:t>K</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PO</w:t>
      </w:r>
      <w:r w:rsidRPr="006F29AF">
        <w:rPr>
          <w:rFonts w:ascii="Arial" w:eastAsiaTheme="minorEastAsia" w:hAnsi="Arial" w:cs="Arial"/>
          <w:sz w:val="24"/>
          <w:szCs w:val="24"/>
          <w:vertAlign w:val="subscript"/>
        </w:rPr>
        <w:t>4</w:t>
      </w:r>
      <w:r w:rsidRPr="006F29AF">
        <w:rPr>
          <w:rFonts w:ascii="Arial" w:eastAsiaTheme="minorEastAsia" w:hAnsi="Arial" w:cs="Arial"/>
          <w:sz w:val="24"/>
          <w:szCs w:val="24"/>
        </w:rPr>
        <w:t xml:space="preserve"> </w:t>
      </w:r>
      <w:r>
        <w:rPr>
          <w:rFonts w:ascii="Arial" w:eastAsiaTheme="minorEastAsia" w:hAnsi="Arial" w:cs="Arial"/>
          <w:sz w:val="24"/>
          <w:szCs w:val="24"/>
        </w:rPr>
        <w:t xml:space="preserve">in 3 mL of </w:t>
      </w:r>
      <w:r w:rsidRPr="006F29AF">
        <w:rPr>
          <w:rFonts w:ascii="Arial" w:eastAsiaTheme="minorEastAsia" w:hAnsi="Arial" w:cs="Arial"/>
          <w:sz w:val="24"/>
          <w:szCs w:val="24"/>
        </w:rPr>
        <w:t xml:space="preserve">THF/water </w:t>
      </w:r>
      <w:r>
        <w:rPr>
          <w:rFonts w:ascii="Arial" w:eastAsiaTheme="minorEastAsia" w:hAnsi="Arial" w:cs="Arial"/>
          <w:sz w:val="24"/>
          <w:szCs w:val="24"/>
        </w:rPr>
        <w:t xml:space="preserve">(2:1) </w:t>
      </w:r>
      <w:r w:rsidRPr="006F29AF">
        <w:rPr>
          <w:rFonts w:ascii="Arial" w:eastAsiaTheme="minorEastAsia" w:hAnsi="Arial" w:cs="Arial"/>
          <w:sz w:val="24"/>
          <w:szCs w:val="24"/>
        </w:rPr>
        <w:t>for 18 h</w:t>
      </w:r>
      <w:r>
        <w:rPr>
          <w:rFonts w:ascii="Arial" w:eastAsiaTheme="minorEastAsia" w:hAnsi="Arial" w:cs="Arial"/>
          <w:sz w:val="24"/>
          <w:szCs w:val="24"/>
        </w:rPr>
        <w:t xml:space="preserve"> at 70 </w:t>
      </w:r>
      <w:r>
        <w:rPr>
          <w:rFonts w:ascii="Arial" w:eastAsiaTheme="minorEastAsia" w:hAnsi="Arial" w:cs="Arial"/>
          <w:sz w:val="24"/>
          <w:szCs w:val="24"/>
          <w:vertAlign w:val="superscript"/>
        </w:rPr>
        <w:t>o</w:t>
      </w:r>
      <w:r>
        <w:rPr>
          <w:rFonts w:ascii="Arial" w:eastAsiaTheme="minorEastAsia" w:hAnsi="Arial" w:cs="Arial"/>
          <w:sz w:val="24"/>
          <w:szCs w:val="24"/>
        </w:rPr>
        <w:t>C</w:t>
      </w:r>
      <w:r w:rsidRPr="006F29AF">
        <w:rPr>
          <w:rFonts w:ascii="Arial" w:eastAsiaTheme="minorEastAsia" w:hAnsi="Arial" w:cs="Arial"/>
          <w:sz w:val="24"/>
          <w:szCs w:val="24"/>
        </w:rPr>
        <w:t xml:space="preserve">. The </w:t>
      </w:r>
      <w:r>
        <w:rPr>
          <w:rFonts w:ascii="Arial" w:eastAsiaTheme="minorEastAsia" w:hAnsi="Arial" w:cs="Arial"/>
          <w:sz w:val="24"/>
          <w:szCs w:val="24"/>
        </w:rPr>
        <w:t>outcome</w:t>
      </w:r>
      <w:r w:rsidRPr="006F29AF">
        <w:rPr>
          <w:rFonts w:ascii="Arial" w:eastAsiaTheme="minorEastAsia" w:hAnsi="Arial" w:cs="Arial"/>
          <w:sz w:val="24"/>
          <w:szCs w:val="24"/>
        </w:rPr>
        <w:t xml:space="preserve"> of th</w:t>
      </w:r>
      <w:r>
        <w:rPr>
          <w:rFonts w:ascii="Arial" w:eastAsiaTheme="minorEastAsia" w:hAnsi="Arial" w:cs="Arial"/>
          <w:sz w:val="24"/>
          <w:szCs w:val="24"/>
        </w:rPr>
        <w:t xml:space="preserve">ese tandem C-H borylation/Suzuki-Miyaura coupling reactions </w:t>
      </w:r>
      <w:r w:rsidRPr="006F29AF">
        <w:rPr>
          <w:rFonts w:ascii="Arial" w:eastAsiaTheme="minorEastAsia" w:hAnsi="Arial" w:cs="Arial"/>
          <w:sz w:val="24"/>
          <w:szCs w:val="24"/>
        </w:rPr>
        <w:t xml:space="preserve">are shown in </w:t>
      </w:r>
      <w:r w:rsidR="003C0FCF">
        <w:rPr>
          <w:rFonts w:ascii="Arial" w:eastAsiaTheme="minorEastAsia" w:hAnsi="Arial" w:cs="Arial"/>
          <w:bCs/>
          <w:sz w:val="24"/>
          <w:szCs w:val="24"/>
        </w:rPr>
        <w:t>T</w:t>
      </w:r>
      <w:r w:rsidRPr="008E6EF8">
        <w:rPr>
          <w:rFonts w:ascii="Arial" w:eastAsiaTheme="minorEastAsia" w:hAnsi="Arial" w:cs="Arial"/>
          <w:bCs/>
          <w:sz w:val="24"/>
          <w:szCs w:val="24"/>
        </w:rPr>
        <w:t>able</w:t>
      </w:r>
      <w:r>
        <w:rPr>
          <w:rFonts w:ascii="Arial" w:eastAsiaTheme="minorEastAsia" w:hAnsi="Arial" w:cs="Arial"/>
          <w:bCs/>
          <w:sz w:val="24"/>
          <w:szCs w:val="24"/>
        </w:rPr>
        <w:t xml:space="preserve"> 8.</w:t>
      </w:r>
      <w:r>
        <w:rPr>
          <w:rFonts w:ascii="Arial" w:eastAsiaTheme="minorEastAsia" w:hAnsi="Arial" w:cs="Arial"/>
          <w:sz w:val="20"/>
          <w:szCs w:val="20"/>
        </w:rPr>
        <w:tab/>
      </w:r>
    </w:p>
    <w:tbl>
      <w:tblPr>
        <w:tblStyle w:val="TableGrid1"/>
        <w:tblpPr w:leftFromText="180" w:rightFromText="180" w:vertAnchor="text" w:horzAnchor="margin" w:tblpY="3007"/>
        <w:tblW w:w="0" w:type="auto"/>
        <w:tblLook w:val="04A0" w:firstRow="1" w:lastRow="0" w:firstColumn="1" w:lastColumn="0" w:noHBand="0" w:noVBand="1"/>
      </w:tblPr>
      <w:tblGrid>
        <w:gridCol w:w="1704"/>
        <w:gridCol w:w="2206"/>
        <w:gridCol w:w="1907"/>
        <w:gridCol w:w="1517"/>
        <w:gridCol w:w="1726"/>
      </w:tblGrid>
      <w:tr w:rsidR="00CC3F2A" w:rsidRPr="006F29AF" w:rsidTr="00CC3F2A">
        <w:tc>
          <w:tcPr>
            <w:tcW w:w="1704" w:type="dxa"/>
            <w:vAlign w:val="center"/>
          </w:tcPr>
          <w:p w:rsidR="00CC3F2A" w:rsidRPr="006F29AF" w:rsidRDefault="00CC3F2A" w:rsidP="00CC3F2A">
            <w:pPr>
              <w:spacing w:after="160" w:line="360" w:lineRule="auto"/>
              <w:jc w:val="center"/>
              <w:rPr>
                <w:rFonts w:ascii="Arial" w:hAnsi="Arial" w:cs="Arial"/>
                <w:b/>
                <w:sz w:val="24"/>
                <w:szCs w:val="24"/>
              </w:rPr>
            </w:pPr>
            <w:r w:rsidRPr="006F29AF">
              <w:rPr>
                <w:rFonts w:ascii="Arial" w:hAnsi="Arial" w:cs="Arial"/>
                <w:b/>
                <w:sz w:val="24"/>
                <w:szCs w:val="24"/>
              </w:rPr>
              <w:lastRenderedPageBreak/>
              <w:t xml:space="preserve">Entry </w:t>
            </w:r>
            <w:r w:rsidRPr="006F29AF">
              <w:rPr>
                <w:rFonts w:ascii="Arial" w:hAnsi="Arial" w:cs="Arial"/>
                <w:b/>
                <w:sz w:val="24"/>
                <w:szCs w:val="24"/>
                <w:vertAlign w:val="superscript"/>
              </w:rPr>
              <w:t>a</w:t>
            </w:r>
            <w:r>
              <w:rPr>
                <w:rFonts w:ascii="Arial" w:hAnsi="Arial" w:cs="Arial"/>
                <w:b/>
                <w:sz w:val="24"/>
                <w:szCs w:val="24"/>
                <w:vertAlign w:val="superscript"/>
              </w:rPr>
              <w:t>,b</w:t>
            </w:r>
          </w:p>
        </w:tc>
        <w:tc>
          <w:tcPr>
            <w:tcW w:w="2206" w:type="dxa"/>
            <w:vAlign w:val="center"/>
          </w:tcPr>
          <w:p w:rsidR="00CC3F2A" w:rsidRPr="006F29AF" w:rsidRDefault="00CC3F2A" w:rsidP="00CC3F2A">
            <w:pPr>
              <w:spacing w:after="160" w:line="360" w:lineRule="auto"/>
              <w:jc w:val="center"/>
              <w:rPr>
                <w:rFonts w:ascii="Arial" w:hAnsi="Arial" w:cs="Arial"/>
                <w:b/>
                <w:sz w:val="24"/>
                <w:szCs w:val="24"/>
              </w:rPr>
            </w:pPr>
            <w:r w:rsidRPr="006F29AF">
              <w:rPr>
                <w:rFonts w:ascii="Arial" w:hAnsi="Arial" w:cs="Arial"/>
                <w:b/>
                <w:sz w:val="24"/>
                <w:szCs w:val="24"/>
              </w:rPr>
              <w:t>Aryl bromide</w:t>
            </w: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A</w:t>
            </w:r>
            <w:r w:rsidRPr="006F29AF">
              <w:rPr>
                <w:rFonts w:ascii="Arial" w:hAnsi="Arial" w:cs="Arial"/>
                <w:b/>
                <w:sz w:val="24"/>
                <w:szCs w:val="24"/>
              </w:rPr>
              <w:t>ryl phosphonate</w:t>
            </w:r>
          </w:p>
        </w:tc>
        <w:tc>
          <w:tcPr>
            <w:tcW w:w="151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 xml:space="preserve">Product </w:t>
            </w:r>
          </w:p>
        </w:tc>
        <w:tc>
          <w:tcPr>
            <w:tcW w:w="1726" w:type="dxa"/>
            <w:vAlign w:val="center"/>
          </w:tcPr>
          <w:p w:rsidR="00CC3F2A" w:rsidRPr="006F29AF" w:rsidRDefault="00CC3F2A" w:rsidP="00CC3F2A">
            <w:pPr>
              <w:spacing w:after="160" w:line="360" w:lineRule="auto"/>
              <w:jc w:val="center"/>
              <w:rPr>
                <w:rFonts w:ascii="Arial" w:hAnsi="Arial" w:cs="Arial"/>
                <w:b/>
                <w:sz w:val="24"/>
                <w:szCs w:val="24"/>
              </w:rPr>
            </w:pPr>
            <w:r w:rsidRPr="006F29AF">
              <w:rPr>
                <w:rFonts w:ascii="Arial" w:hAnsi="Arial" w:cs="Arial"/>
                <w:b/>
                <w:sz w:val="24"/>
                <w:szCs w:val="24"/>
              </w:rPr>
              <w:t>Yield / %</w:t>
            </w:r>
          </w:p>
        </w:tc>
      </w:tr>
      <w:tr w:rsidR="00CC3F2A" w:rsidRPr="006F29AF" w:rsidTr="00CC3F2A">
        <w:trPr>
          <w:trHeight w:val="748"/>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sidRPr="006F29AF">
              <w:rPr>
                <w:rFonts w:ascii="Arial" w:hAnsi="Arial" w:cs="Arial"/>
                <w:sz w:val="24"/>
                <w:szCs w:val="24"/>
              </w:rPr>
              <w:t>1</w:t>
            </w:r>
          </w:p>
        </w:tc>
        <w:tc>
          <w:tcPr>
            <w:tcW w:w="2206" w:type="dxa"/>
            <w:vMerge w:val="restart"/>
            <w:vAlign w:val="center"/>
          </w:tcPr>
          <w:p w:rsidR="00CC3F2A" w:rsidRPr="006F29AF" w:rsidRDefault="00D756EC" w:rsidP="00CC3F2A">
            <w:pPr>
              <w:spacing w:after="160" w:line="360" w:lineRule="auto"/>
              <w:jc w:val="center"/>
              <w:rPr>
                <w:rFonts w:ascii="Arial" w:hAnsi="Arial" w:cs="Arial"/>
                <w:sz w:val="24"/>
                <w:szCs w:val="24"/>
              </w:rPr>
            </w:pPr>
            <w:r>
              <w:rPr>
                <w:noProof/>
                <w:lang w:eastAsia="en-US"/>
              </w:rPr>
              <w:pict>
                <v:shape id="_x0000_s3949" type="#_x0000_t75" style="position:absolute;left:0;text-align:left;margin-left:12.8pt;margin-top:7.45pt;width:74.25pt;height:54.75pt;z-index:251849216;mso-position-horizontal-relative:text;mso-position-vertical-relative:text" wrapcoords="218 1184 218 3847 2836 5918 5891 5918 5891 12132 13309 15386 16364 15386 15709 20121 16364 20712 17891 20712 18327 20121 18327 15386 21382 10652 14182 5918 14400 3847 10036 2071 2182 1184 218 1184">
                  <v:imagedata r:id="rId378" o:title=""/>
                  <w10:wrap type="tight"/>
                </v:shape>
                <o:OLEObject Type="Embed" ProgID="ChemDraw.Document.6.0" ShapeID="_x0000_s3949" DrawAspect="Content" ObjectID="_1641921481" r:id="rId379"/>
              </w:pict>
            </w:r>
          </w:p>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b/>
                <w:sz w:val="24"/>
                <w:szCs w:val="24"/>
              </w:rPr>
              <w:t>113</w:t>
            </w:r>
          </w:p>
        </w:tc>
        <w:tc>
          <w:tcPr>
            <w:tcW w:w="1517" w:type="dxa"/>
            <w:vAlign w:val="center"/>
          </w:tcPr>
          <w:p w:rsidR="00CC3F2A" w:rsidRPr="00316FDF" w:rsidRDefault="00CC3F2A" w:rsidP="00CC3F2A">
            <w:pPr>
              <w:tabs>
                <w:tab w:val="left" w:pos="720"/>
              </w:tabs>
              <w:spacing w:after="160" w:line="360" w:lineRule="auto"/>
              <w:jc w:val="center"/>
              <w:rPr>
                <w:rFonts w:ascii="Arial" w:hAnsi="Arial" w:cs="Arial"/>
                <w:b/>
                <w:sz w:val="24"/>
                <w:szCs w:val="24"/>
              </w:rPr>
            </w:pPr>
            <w:r>
              <w:rPr>
                <w:rFonts w:ascii="Arial" w:hAnsi="Arial" w:cs="Arial"/>
                <w:b/>
                <w:sz w:val="24"/>
                <w:szCs w:val="24"/>
              </w:rPr>
              <w:t>119a</w:t>
            </w:r>
          </w:p>
        </w:tc>
        <w:tc>
          <w:tcPr>
            <w:tcW w:w="1726" w:type="dxa"/>
            <w:vAlign w:val="center"/>
          </w:tcPr>
          <w:p w:rsidR="00CC3F2A" w:rsidRPr="006F29AF" w:rsidRDefault="00CC3F2A" w:rsidP="00CC3F2A">
            <w:pPr>
              <w:tabs>
                <w:tab w:val="left" w:pos="720"/>
              </w:tabs>
              <w:spacing w:after="160" w:line="360" w:lineRule="auto"/>
              <w:jc w:val="center"/>
              <w:rPr>
                <w:rFonts w:ascii="Arial" w:hAnsi="Arial" w:cs="Arial"/>
                <w:sz w:val="24"/>
                <w:szCs w:val="24"/>
              </w:rPr>
            </w:pPr>
            <w:r w:rsidRPr="006F29AF">
              <w:rPr>
                <w:rFonts w:ascii="Arial" w:hAnsi="Arial" w:cs="Arial"/>
                <w:sz w:val="24"/>
                <w:szCs w:val="24"/>
              </w:rPr>
              <w:t>36</w:t>
            </w:r>
          </w:p>
        </w:tc>
      </w:tr>
      <w:tr w:rsidR="00CC3F2A" w:rsidRPr="006F29AF" w:rsidTr="00CC3F2A">
        <w:trPr>
          <w:trHeight w:val="525"/>
        </w:trPr>
        <w:tc>
          <w:tcPr>
            <w:tcW w:w="1704" w:type="dxa"/>
            <w:vAlign w:val="center"/>
          </w:tcPr>
          <w:p w:rsidR="00CC3F2A" w:rsidRPr="002638A3" w:rsidRDefault="00CC3F2A" w:rsidP="00CC3F2A">
            <w:pPr>
              <w:spacing w:after="160" w:line="360" w:lineRule="auto"/>
              <w:jc w:val="center"/>
              <w:rPr>
                <w:rFonts w:ascii="Arial" w:hAnsi="Arial" w:cs="Arial"/>
                <w:sz w:val="24"/>
                <w:szCs w:val="24"/>
              </w:rPr>
            </w:pPr>
            <w:r w:rsidRPr="006F29AF">
              <w:rPr>
                <w:rFonts w:ascii="Arial" w:hAnsi="Arial" w:cs="Arial"/>
                <w:sz w:val="24"/>
                <w:szCs w:val="24"/>
              </w:rPr>
              <w:t>2</w:t>
            </w:r>
            <w:r w:rsidR="002638A3">
              <w:rPr>
                <w:rFonts w:ascii="Arial" w:hAnsi="Arial" w:cs="Arial"/>
                <w:sz w:val="24"/>
                <w:szCs w:val="24"/>
                <w:vertAlign w:val="superscript"/>
              </w:rPr>
              <w:t>c</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b/>
                <w:sz w:val="24"/>
                <w:szCs w:val="24"/>
              </w:rPr>
              <w:t>114</w:t>
            </w:r>
          </w:p>
        </w:tc>
        <w:tc>
          <w:tcPr>
            <w:tcW w:w="1517" w:type="dxa"/>
            <w:vAlign w:val="center"/>
          </w:tcPr>
          <w:p w:rsidR="00CC3F2A" w:rsidRPr="00B664CB" w:rsidRDefault="00132325" w:rsidP="00CC3F2A">
            <w:pPr>
              <w:spacing w:after="160" w:line="360" w:lineRule="auto"/>
              <w:jc w:val="center"/>
              <w:rPr>
                <w:rFonts w:ascii="Arial" w:hAnsi="Arial" w:cs="Arial"/>
                <w:b/>
                <w:sz w:val="24"/>
                <w:szCs w:val="24"/>
              </w:rPr>
            </w:pPr>
            <w:r>
              <w:rPr>
                <w:rFonts w:ascii="Arial" w:hAnsi="Arial" w:cs="Arial"/>
                <w:b/>
                <w:sz w:val="24"/>
                <w:szCs w:val="24"/>
              </w:rPr>
              <w:t>120</w:t>
            </w:r>
            <w:r w:rsidR="00CC3F2A" w:rsidRPr="00B664CB">
              <w:rPr>
                <w:rFonts w:ascii="Arial" w:hAnsi="Arial" w:cs="Arial"/>
                <w:b/>
                <w:sz w:val="24"/>
                <w:szCs w:val="24"/>
              </w:rPr>
              <w:t>a</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sidRPr="006F29AF">
              <w:rPr>
                <w:rFonts w:ascii="Arial" w:hAnsi="Arial" w:cs="Arial"/>
                <w:sz w:val="24"/>
                <w:szCs w:val="24"/>
              </w:rPr>
              <w:t>26</w:t>
            </w:r>
          </w:p>
        </w:tc>
      </w:tr>
      <w:tr w:rsidR="00CC3F2A" w:rsidRPr="006F29AF" w:rsidTr="00CC3F2A">
        <w:trPr>
          <w:trHeight w:val="720"/>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3</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316FDF" w:rsidRDefault="00CC3F2A" w:rsidP="00CC3F2A">
            <w:pPr>
              <w:spacing w:after="160" w:line="360" w:lineRule="auto"/>
              <w:jc w:val="center"/>
              <w:rPr>
                <w:rFonts w:ascii="Arial" w:hAnsi="Arial" w:cs="Arial"/>
                <w:b/>
                <w:sz w:val="24"/>
                <w:szCs w:val="24"/>
              </w:rPr>
            </w:pPr>
            <w:r>
              <w:rPr>
                <w:rFonts w:ascii="Arial" w:hAnsi="Arial" w:cs="Arial"/>
                <w:b/>
                <w:sz w:val="24"/>
                <w:szCs w:val="24"/>
              </w:rPr>
              <w:t>115</w:t>
            </w:r>
          </w:p>
        </w:tc>
        <w:tc>
          <w:tcPr>
            <w:tcW w:w="1517" w:type="dxa"/>
            <w:vAlign w:val="center"/>
          </w:tcPr>
          <w:p w:rsidR="00CC3F2A" w:rsidRPr="006F29AF" w:rsidRDefault="00132325" w:rsidP="00CC3F2A">
            <w:pPr>
              <w:spacing w:after="160" w:line="360" w:lineRule="auto"/>
              <w:jc w:val="center"/>
              <w:rPr>
                <w:rFonts w:ascii="Arial" w:hAnsi="Arial" w:cs="Arial"/>
                <w:sz w:val="24"/>
                <w:szCs w:val="24"/>
              </w:rPr>
            </w:pPr>
            <w:r>
              <w:rPr>
                <w:rFonts w:ascii="Arial" w:hAnsi="Arial" w:cs="Arial"/>
                <w:b/>
                <w:sz w:val="24"/>
                <w:szCs w:val="24"/>
              </w:rPr>
              <w:t>121</w:t>
            </w:r>
            <w:r w:rsidR="00CC3F2A" w:rsidRPr="00B664CB">
              <w:rPr>
                <w:rFonts w:ascii="Arial" w:hAnsi="Arial" w:cs="Arial"/>
                <w:b/>
                <w:sz w:val="24"/>
                <w:szCs w:val="24"/>
              </w:rPr>
              <w:t>a</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27</w:t>
            </w:r>
          </w:p>
        </w:tc>
      </w:tr>
      <w:tr w:rsidR="00CC3F2A" w:rsidRPr="006F29AF" w:rsidTr="00CC3F2A">
        <w:trPr>
          <w:trHeight w:val="486"/>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4</w:t>
            </w:r>
          </w:p>
        </w:tc>
        <w:tc>
          <w:tcPr>
            <w:tcW w:w="2206" w:type="dxa"/>
            <w:vMerge w:val="restart"/>
            <w:vAlign w:val="center"/>
          </w:tcPr>
          <w:p w:rsidR="00CC3F2A" w:rsidRPr="006F29AF" w:rsidRDefault="00D756EC" w:rsidP="00CC3F2A">
            <w:pPr>
              <w:spacing w:after="160" w:line="360" w:lineRule="auto"/>
              <w:jc w:val="center"/>
              <w:rPr>
                <w:rFonts w:ascii="Arial" w:hAnsi="Arial" w:cs="Arial"/>
                <w:sz w:val="24"/>
                <w:szCs w:val="24"/>
              </w:rPr>
            </w:pPr>
            <w:r>
              <w:rPr>
                <w:noProof/>
                <w:lang w:eastAsia="en-US"/>
              </w:rPr>
              <w:pict>
                <v:shape id="_x0000_s3950" type="#_x0000_t75" style="position:absolute;left:0;text-align:left;margin-left:0;margin-top:.1pt;width:72.75pt;height:40.5pt;z-index:251850240;mso-position-horizontal:center;mso-position-horizontal-relative:text;mso-position-vertical-relative:text" wrapcoords="223 1600 223 5200 2895 8000 6012 8000 6012 16400 13584 20400 16924 20400 20932 20400 21377 17200 20487 16400 14697 14400 14697 5200 10466 2800 2227 1600 223 1600">
                  <v:imagedata r:id="rId380" o:title=""/>
                  <w10:wrap type="tight"/>
                </v:shape>
                <o:OLEObject Type="Embed" ProgID="ChemDraw.Document.6.0" ShapeID="_x0000_s3950" DrawAspect="Content" ObjectID="_1641921482" r:id="rId381"/>
              </w:pict>
            </w: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113</w:t>
            </w:r>
          </w:p>
        </w:tc>
        <w:tc>
          <w:tcPr>
            <w:tcW w:w="1517" w:type="dxa"/>
            <w:vAlign w:val="center"/>
          </w:tcPr>
          <w:p w:rsidR="00CC3F2A" w:rsidRPr="006F29AF" w:rsidRDefault="00132325" w:rsidP="00CC3F2A">
            <w:pPr>
              <w:spacing w:after="160" w:line="360" w:lineRule="auto"/>
              <w:jc w:val="center"/>
              <w:rPr>
                <w:rFonts w:ascii="Arial" w:hAnsi="Arial" w:cs="Arial"/>
                <w:sz w:val="24"/>
                <w:szCs w:val="24"/>
              </w:rPr>
            </w:pPr>
            <w:r>
              <w:rPr>
                <w:rFonts w:ascii="Arial" w:hAnsi="Arial" w:cs="Arial"/>
                <w:b/>
                <w:sz w:val="24"/>
                <w:szCs w:val="24"/>
              </w:rPr>
              <w:t>119</w:t>
            </w:r>
            <w:r w:rsidR="00CC3F2A">
              <w:rPr>
                <w:rFonts w:ascii="Arial" w:hAnsi="Arial" w:cs="Arial"/>
                <w:b/>
                <w:sz w:val="24"/>
                <w:szCs w:val="24"/>
              </w:rPr>
              <w:t>b</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sidRPr="006F29AF">
              <w:rPr>
                <w:rFonts w:ascii="Arial" w:hAnsi="Arial" w:cs="Arial"/>
                <w:sz w:val="24"/>
                <w:szCs w:val="24"/>
              </w:rPr>
              <w:t>31</w:t>
            </w:r>
          </w:p>
        </w:tc>
      </w:tr>
      <w:tr w:rsidR="00CC3F2A" w:rsidRPr="006F29AF" w:rsidTr="00CC3F2A">
        <w:trPr>
          <w:trHeight w:val="518"/>
        </w:trPr>
        <w:tc>
          <w:tcPr>
            <w:tcW w:w="1704" w:type="dxa"/>
            <w:vAlign w:val="center"/>
          </w:tcPr>
          <w:p w:rsidR="00CC3F2A" w:rsidRPr="002638A3" w:rsidRDefault="00CC3F2A" w:rsidP="00CC3F2A">
            <w:pPr>
              <w:spacing w:after="160" w:line="360" w:lineRule="auto"/>
              <w:jc w:val="center"/>
              <w:rPr>
                <w:rFonts w:ascii="Arial" w:hAnsi="Arial" w:cs="Arial"/>
                <w:sz w:val="24"/>
                <w:szCs w:val="24"/>
              </w:rPr>
            </w:pPr>
            <w:r>
              <w:rPr>
                <w:rFonts w:ascii="Arial" w:hAnsi="Arial" w:cs="Arial"/>
                <w:sz w:val="24"/>
                <w:szCs w:val="24"/>
              </w:rPr>
              <w:t>5</w:t>
            </w:r>
            <w:r w:rsidR="002638A3">
              <w:rPr>
                <w:rFonts w:ascii="Arial" w:hAnsi="Arial" w:cs="Arial"/>
                <w:sz w:val="24"/>
                <w:szCs w:val="24"/>
                <w:vertAlign w:val="superscript"/>
              </w:rPr>
              <w:t>c</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114</w:t>
            </w:r>
          </w:p>
        </w:tc>
        <w:tc>
          <w:tcPr>
            <w:tcW w:w="1517" w:type="dxa"/>
            <w:vAlign w:val="center"/>
          </w:tcPr>
          <w:p w:rsidR="00CC3F2A" w:rsidRPr="00B664CB" w:rsidRDefault="00132325" w:rsidP="00CC3F2A">
            <w:pPr>
              <w:spacing w:after="160" w:line="360" w:lineRule="auto"/>
              <w:jc w:val="center"/>
              <w:rPr>
                <w:rFonts w:ascii="Arial" w:hAnsi="Arial" w:cs="Arial"/>
                <w:b/>
                <w:sz w:val="24"/>
                <w:szCs w:val="24"/>
              </w:rPr>
            </w:pPr>
            <w:r>
              <w:rPr>
                <w:rFonts w:ascii="Arial" w:hAnsi="Arial" w:cs="Arial"/>
                <w:b/>
                <w:sz w:val="24"/>
                <w:szCs w:val="24"/>
              </w:rPr>
              <w:t>120</w:t>
            </w:r>
            <w:r w:rsidR="00CC3F2A">
              <w:rPr>
                <w:rFonts w:ascii="Arial" w:hAnsi="Arial" w:cs="Arial"/>
                <w:b/>
                <w:sz w:val="24"/>
                <w:szCs w:val="24"/>
              </w:rPr>
              <w:t>b</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sidRPr="006F29AF">
              <w:rPr>
                <w:rFonts w:ascii="Arial" w:hAnsi="Arial" w:cs="Arial"/>
                <w:sz w:val="24"/>
                <w:szCs w:val="24"/>
              </w:rPr>
              <w:t>22</w:t>
            </w:r>
          </w:p>
        </w:tc>
      </w:tr>
      <w:tr w:rsidR="00CC3F2A" w:rsidRPr="006F29AF" w:rsidTr="00CC3F2A">
        <w:trPr>
          <w:trHeight w:val="615"/>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6</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115</w:t>
            </w:r>
          </w:p>
        </w:tc>
        <w:tc>
          <w:tcPr>
            <w:tcW w:w="1517" w:type="dxa"/>
            <w:vAlign w:val="center"/>
          </w:tcPr>
          <w:p w:rsidR="00CC3F2A" w:rsidRDefault="00132325" w:rsidP="00CC3F2A">
            <w:pPr>
              <w:spacing w:after="160" w:line="360" w:lineRule="auto"/>
              <w:jc w:val="center"/>
              <w:rPr>
                <w:rFonts w:ascii="Arial" w:hAnsi="Arial" w:cs="Arial"/>
                <w:sz w:val="24"/>
                <w:szCs w:val="24"/>
              </w:rPr>
            </w:pPr>
            <w:r>
              <w:rPr>
                <w:rFonts w:ascii="Arial" w:hAnsi="Arial" w:cs="Arial"/>
                <w:b/>
                <w:sz w:val="24"/>
                <w:szCs w:val="24"/>
              </w:rPr>
              <w:t>121</w:t>
            </w:r>
            <w:r w:rsidR="00CC3F2A">
              <w:rPr>
                <w:rFonts w:ascii="Arial" w:hAnsi="Arial" w:cs="Arial"/>
                <w:b/>
                <w:sz w:val="24"/>
                <w:szCs w:val="24"/>
              </w:rPr>
              <w:t>b</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31</w:t>
            </w:r>
          </w:p>
        </w:tc>
      </w:tr>
      <w:tr w:rsidR="00CC3F2A" w:rsidRPr="006F29AF" w:rsidTr="00CC3F2A">
        <w:trPr>
          <w:trHeight w:val="402"/>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7</w:t>
            </w:r>
          </w:p>
        </w:tc>
        <w:tc>
          <w:tcPr>
            <w:tcW w:w="2206" w:type="dxa"/>
            <w:vMerge w:val="restart"/>
            <w:vAlign w:val="center"/>
          </w:tcPr>
          <w:p w:rsidR="00CC3F2A" w:rsidRPr="006F29AF" w:rsidRDefault="00D756EC" w:rsidP="00CC3F2A">
            <w:pPr>
              <w:spacing w:after="160" w:line="360" w:lineRule="auto"/>
              <w:jc w:val="center"/>
              <w:rPr>
                <w:rFonts w:ascii="Arial" w:hAnsi="Arial" w:cs="Arial"/>
                <w:sz w:val="24"/>
                <w:szCs w:val="24"/>
              </w:rPr>
            </w:pPr>
            <w:r>
              <w:rPr>
                <w:noProof/>
                <w:lang w:eastAsia="en-US"/>
              </w:rPr>
              <w:pict>
                <v:shape id="_x0000_s3951" type="#_x0000_t75" style="position:absolute;left:0;text-align:left;margin-left:27.5pt;margin-top:-1.45pt;width:48pt;height:36.75pt;z-index:251851264;mso-position-horizontal-relative:text;mso-position-vertical-relative:text" wrapcoords="5738 882 1350 4408 0 5731 0 11020 675 14988 1350 16751 11138 20278 15525 20278 20250 20278 21262 17633 20250 16751 14850 14988 13162 7935 18225 1322 18225 882 5738 882">
                  <v:imagedata r:id="rId382" o:title=""/>
                  <w10:wrap type="tight"/>
                </v:shape>
                <o:OLEObject Type="Embed" ProgID="ChemDraw.Document.6.0" ShapeID="_x0000_s3951" DrawAspect="Content" ObjectID="_1641921483" r:id="rId383"/>
              </w:pict>
            </w: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113</w:t>
            </w:r>
          </w:p>
        </w:tc>
        <w:tc>
          <w:tcPr>
            <w:tcW w:w="1517" w:type="dxa"/>
            <w:vAlign w:val="center"/>
          </w:tcPr>
          <w:p w:rsidR="00CC3F2A" w:rsidRPr="006F29AF" w:rsidRDefault="00132325" w:rsidP="00CC3F2A">
            <w:pPr>
              <w:spacing w:after="160" w:line="360" w:lineRule="auto"/>
              <w:jc w:val="center"/>
              <w:rPr>
                <w:rFonts w:ascii="Arial" w:hAnsi="Arial" w:cs="Arial"/>
                <w:sz w:val="24"/>
                <w:szCs w:val="24"/>
              </w:rPr>
            </w:pPr>
            <w:r>
              <w:rPr>
                <w:rFonts w:ascii="Arial" w:hAnsi="Arial" w:cs="Arial"/>
                <w:b/>
                <w:sz w:val="24"/>
                <w:szCs w:val="24"/>
              </w:rPr>
              <w:t>119</w:t>
            </w:r>
            <w:r w:rsidR="00CC3F2A">
              <w:rPr>
                <w:rFonts w:ascii="Arial" w:hAnsi="Arial" w:cs="Arial"/>
                <w:b/>
                <w:sz w:val="24"/>
                <w:szCs w:val="24"/>
              </w:rPr>
              <w:t>c</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sidRPr="006F29AF">
              <w:rPr>
                <w:rFonts w:ascii="Arial" w:hAnsi="Arial" w:cs="Arial"/>
                <w:sz w:val="24"/>
                <w:szCs w:val="24"/>
              </w:rPr>
              <w:t>36</w:t>
            </w:r>
          </w:p>
        </w:tc>
      </w:tr>
      <w:tr w:rsidR="00CC3F2A" w:rsidRPr="006F29AF" w:rsidTr="00CC3F2A">
        <w:trPr>
          <w:trHeight w:val="503"/>
        </w:trPr>
        <w:tc>
          <w:tcPr>
            <w:tcW w:w="1704" w:type="dxa"/>
            <w:vAlign w:val="center"/>
          </w:tcPr>
          <w:p w:rsidR="00CC3F2A" w:rsidRPr="002638A3" w:rsidRDefault="00CC3F2A" w:rsidP="00CC3F2A">
            <w:pPr>
              <w:spacing w:after="160" w:line="360" w:lineRule="auto"/>
              <w:jc w:val="center"/>
              <w:rPr>
                <w:rFonts w:ascii="Arial" w:hAnsi="Arial" w:cs="Arial"/>
                <w:sz w:val="24"/>
                <w:szCs w:val="24"/>
              </w:rPr>
            </w:pPr>
            <w:r>
              <w:rPr>
                <w:rFonts w:ascii="Arial" w:hAnsi="Arial" w:cs="Arial"/>
                <w:sz w:val="24"/>
                <w:szCs w:val="24"/>
              </w:rPr>
              <w:t>8</w:t>
            </w:r>
            <w:r w:rsidR="002638A3">
              <w:rPr>
                <w:rFonts w:ascii="Arial" w:hAnsi="Arial" w:cs="Arial"/>
                <w:sz w:val="24"/>
                <w:szCs w:val="24"/>
                <w:vertAlign w:val="superscript"/>
              </w:rPr>
              <w:t>c</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114</w:t>
            </w:r>
          </w:p>
        </w:tc>
        <w:tc>
          <w:tcPr>
            <w:tcW w:w="1517" w:type="dxa"/>
            <w:vAlign w:val="center"/>
          </w:tcPr>
          <w:p w:rsidR="00CC3F2A" w:rsidRPr="00B664CB" w:rsidRDefault="00132325" w:rsidP="00CC3F2A">
            <w:pPr>
              <w:spacing w:after="160" w:line="360" w:lineRule="auto"/>
              <w:jc w:val="center"/>
              <w:rPr>
                <w:rFonts w:ascii="Arial" w:hAnsi="Arial" w:cs="Arial"/>
                <w:b/>
                <w:sz w:val="24"/>
                <w:szCs w:val="24"/>
              </w:rPr>
            </w:pPr>
            <w:r>
              <w:rPr>
                <w:rFonts w:ascii="Arial" w:hAnsi="Arial" w:cs="Arial"/>
                <w:b/>
                <w:sz w:val="24"/>
                <w:szCs w:val="24"/>
              </w:rPr>
              <w:t>120</w:t>
            </w:r>
            <w:r w:rsidR="00CC3F2A">
              <w:rPr>
                <w:rFonts w:ascii="Arial" w:hAnsi="Arial" w:cs="Arial"/>
                <w:b/>
                <w:sz w:val="24"/>
                <w:szCs w:val="24"/>
              </w:rPr>
              <w:t>c</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sidRPr="006F29AF">
              <w:rPr>
                <w:rFonts w:ascii="Arial" w:hAnsi="Arial" w:cs="Arial"/>
                <w:sz w:val="24"/>
                <w:szCs w:val="24"/>
              </w:rPr>
              <w:t>31</w:t>
            </w:r>
          </w:p>
        </w:tc>
      </w:tr>
      <w:tr w:rsidR="00CC3F2A" w:rsidRPr="006F29AF" w:rsidTr="00CC3F2A">
        <w:trPr>
          <w:trHeight w:val="518"/>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9</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B664CB" w:rsidRDefault="00CC3F2A" w:rsidP="00CC3F2A">
            <w:pPr>
              <w:spacing w:after="160" w:line="360" w:lineRule="auto"/>
              <w:jc w:val="center"/>
              <w:rPr>
                <w:rFonts w:ascii="Arial" w:hAnsi="Arial" w:cs="Arial"/>
                <w:b/>
                <w:sz w:val="24"/>
                <w:szCs w:val="24"/>
              </w:rPr>
            </w:pPr>
            <w:r>
              <w:rPr>
                <w:rFonts w:ascii="Arial" w:hAnsi="Arial" w:cs="Arial"/>
                <w:b/>
                <w:sz w:val="24"/>
                <w:szCs w:val="24"/>
              </w:rPr>
              <w:t>115</w:t>
            </w:r>
          </w:p>
        </w:tc>
        <w:tc>
          <w:tcPr>
            <w:tcW w:w="1517" w:type="dxa"/>
            <w:vAlign w:val="center"/>
          </w:tcPr>
          <w:p w:rsidR="00CC3F2A" w:rsidRPr="00B664CB" w:rsidRDefault="00132325" w:rsidP="00CC3F2A">
            <w:pPr>
              <w:spacing w:after="160" w:line="360" w:lineRule="auto"/>
              <w:jc w:val="center"/>
              <w:rPr>
                <w:rFonts w:ascii="Arial" w:hAnsi="Arial" w:cs="Arial"/>
                <w:b/>
                <w:sz w:val="24"/>
                <w:szCs w:val="24"/>
              </w:rPr>
            </w:pPr>
            <w:r>
              <w:rPr>
                <w:rFonts w:ascii="Arial" w:hAnsi="Arial" w:cs="Arial"/>
                <w:b/>
                <w:sz w:val="24"/>
                <w:szCs w:val="24"/>
              </w:rPr>
              <w:t>121</w:t>
            </w:r>
            <w:r w:rsidR="00CC3F2A">
              <w:rPr>
                <w:rFonts w:ascii="Arial" w:hAnsi="Arial" w:cs="Arial"/>
                <w:b/>
                <w:sz w:val="24"/>
                <w:szCs w:val="24"/>
              </w:rPr>
              <w:t>c</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30</w:t>
            </w:r>
          </w:p>
        </w:tc>
      </w:tr>
      <w:tr w:rsidR="00CC3F2A" w:rsidRPr="006F29AF" w:rsidTr="00CC3F2A">
        <w:trPr>
          <w:trHeight w:val="402"/>
        </w:trPr>
        <w:tc>
          <w:tcPr>
            <w:tcW w:w="1704"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10</w:t>
            </w:r>
          </w:p>
        </w:tc>
        <w:tc>
          <w:tcPr>
            <w:tcW w:w="2206" w:type="dxa"/>
            <w:vMerge w:val="restart"/>
            <w:vAlign w:val="center"/>
          </w:tcPr>
          <w:p w:rsidR="00CC3F2A" w:rsidRPr="006F29AF" w:rsidRDefault="00D756EC" w:rsidP="00CC3F2A">
            <w:pPr>
              <w:spacing w:after="160" w:line="360" w:lineRule="auto"/>
              <w:jc w:val="center"/>
              <w:rPr>
                <w:rFonts w:ascii="Arial" w:hAnsi="Arial" w:cs="Arial"/>
                <w:sz w:val="24"/>
                <w:szCs w:val="24"/>
              </w:rPr>
            </w:pPr>
            <w:r>
              <w:rPr>
                <w:noProof/>
                <w:lang w:eastAsia="en-US"/>
              </w:rPr>
              <w:pict>
                <v:shape id="_x0000_s3952" type="#_x0000_t75" style="position:absolute;left:0;text-align:left;margin-left:25.5pt;margin-top:.1pt;width:54pt;height:51pt;z-index:251852288;mso-position-horizontal-relative:text;mso-position-vertical-relative:text" wrapcoords="3900 1271 3900 2224 4800 6353 0 11435 0 17153 3900 20647 4800 20647 16500 20647 17700 20647 21300 17471 21600 10165 15900 8259 6600 6353 8400 3812 8400 2224 6600 1271 3900 1271">
                  <v:imagedata r:id="rId384" o:title=""/>
                  <w10:wrap type="tight"/>
                </v:shape>
                <o:OLEObject Type="Embed" ProgID="ChemDraw.Document.6.0" ShapeID="_x0000_s3952" DrawAspect="Content" ObjectID="_1641921484" r:id="rId385"/>
              </w:pict>
            </w: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113</w:t>
            </w:r>
          </w:p>
        </w:tc>
        <w:tc>
          <w:tcPr>
            <w:tcW w:w="1517" w:type="dxa"/>
            <w:vAlign w:val="center"/>
          </w:tcPr>
          <w:p w:rsidR="00CC3F2A" w:rsidRPr="006F29AF" w:rsidRDefault="00132325" w:rsidP="00CC3F2A">
            <w:pPr>
              <w:spacing w:after="160" w:line="360" w:lineRule="auto"/>
              <w:jc w:val="center"/>
              <w:rPr>
                <w:rFonts w:ascii="Arial" w:hAnsi="Arial" w:cs="Arial"/>
                <w:sz w:val="24"/>
                <w:szCs w:val="24"/>
              </w:rPr>
            </w:pPr>
            <w:r>
              <w:rPr>
                <w:rFonts w:ascii="Arial" w:hAnsi="Arial" w:cs="Arial"/>
                <w:b/>
                <w:sz w:val="24"/>
                <w:szCs w:val="24"/>
              </w:rPr>
              <w:t>119</w:t>
            </w:r>
            <w:r w:rsidR="00CC3F2A">
              <w:rPr>
                <w:rFonts w:ascii="Arial" w:hAnsi="Arial" w:cs="Arial"/>
                <w:b/>
                <w:sz w:val="24"/>
                <w:szCs w:val="24"/>
              </w:rPr>
              <w:t>d</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43</w:t>
            </w:r>
          </w:p>
        </w:tc>
      </w:tr>
      <w:tr w:rsidR="00CC3F2A" w:rsidRPr="006F29AF" w:rsidTr="00CC3F2A">
        <w:trPr>
          <w:trHeight w:val="503"/>
        </w:trPr>
        <w:tc>
          <w:tcPr>
            <w:tcW w:w="1704" w:type="dxa"/>
            <w:vAlign w:val="center"/>
          </w:tcPr>
          <w:p w:rsidR="00CC3F2A" w:rsidRPr="002638A3" w:rsidRDefault="00CC3F2A" w:rsidP="00CC3F2A">
            <w:pPr>
              <w:spacing w:after="160" w:line="360" w:lineRule="auto"/>
              <w:jc w:val="center"/>
              <w:rPr>
                <w:rFonts w:ascii="Arial" w:hAnsi="Arial" w:cs="Arial"/>
                <w:sz w:val="24"/>
                <w:szCs w:val="24"/>
              </w:rPr>
            </w:pPr>
            <w:r>
              <w:rPr>
                <w:rFonts w:ascii="Arial" w:hAnsi="Arial" w:cs="Arial"/>
                <w:sz w:val="24"/>
                <w:szCs w:val="24"/>
              </w:rPr>
              <w:t>11</w:t>
            </w:r>
            <w:r w:rsidR="002638A3">
              <w:rPr>
                <w:rFonts w:ascii="Arial" w:hAnsi="Arial" w:cs="Arial"/>
                <w:sz w:val="24"/>
                <w:szCs w:val="24"/>
                <w:vertAlign w:val="superscript"/>
              </w:rPr>
              <w:t>c</w:t>
            </w:r>
          </w:p>
        </w:tc>
        <w:tc>
          <w:tcPr>
            <w:tcW w:w="2206" w:type="dxa"/>
            <w:vMerge/>
            <w:vAlign w:val="center"/>
          </w:tcPr>
          <w:p w:rsidR="00CC3F2A" w:rsidRPr="006F29AF" w:rsidRDefault="00CC3F2A" w:rsidP="00CC3F2A">
            <w:pPr>
              <w:spacing w:after="160" w:line="360" w:lineRule="auto"/>
              <w:jc w:val="center"/>
              <w:rPr>
                <w:rFonts w:ascii="Arial" w:hAnsi="Arial" w:cs="Arial"/>
                <w:sz w:val="24"/>
                <w:szCs w:val="24"/>
              </w:rPr>
            </w:pPr>
          </w:p>
        </w:tc>
        <w:tc>
          <w:tcPr>
            <w:tcW w:w="1907" w:type="dxa"/>
            <w:vAlign w:val="center"/>
          </w:tcPr>
          <w:p w:rsidR="00CC3F2A" w:rsidRPr="006F29AF" w:rsidRDefault="00CC3F2A" w:rsidP="00CC3F2A">
            <w:pPr>
              <w:spacing w:after="160" w:line="360" w:lineRule="auto"/>
              <w:jc w:val="center"/>
              <w:rPr>
                <w:rFonts w:ascii="Arial" w:hAnsi="Arial" w:cs="Arial"/>
                <w:b/>
                <w:sz w:val="24"/>
                <w:szCs w:val="24"/>
              </w:rPr>
            </w:pPr>
            <w:r>
              <w:rPr>
                <w:rFonts w:ascii="Arial" w:hAnsi="Arial" w:cs="Arial"/>
                <w:b/>
                <w:sz w:val="24"/>
                <w:szCs w:val="24"/>
              </w:rPr>
              <w:t>114</w:t>
            </w:r>
          </w:p>
        </w:tc>
        <w:tc>
          <w:tcPr>
            <w:tcW w:w="1517" w:type="dxa"/>
            <w:vAlign w:val="center"/>
          </w:tcPr>
          <w:p w:rsidR="00CC3F2A" w:rsidRPr="00B664CB" w:rsidRDefault="00132325" w:rsidP="00CC3F2A">
            <w:pPr>
              <w:spacing w:after="160" w:line="360" w:lineRule="auto"/>
              <w:jc w:val="center"/>
              <w:rPr>
                <w:rFonts w:ascii="Arial" w:hAnsi="Arial" w:cs="Arial"/>
                <w:b/>
                <w:sz w:val="24"/>
                <w:szCs w:val="24"/>
              </w:rPr>
            </w:pPr>
            <w:r>
              <w:rPr>
                <w:rFonts w:ascii="Arial" w:hAnsi="Arial" w:cs="Arial"/>
                <w:b/>
                <w:sz w:val="24"/>
                <w:szCs w:val="24"/>
              </w:rPr>
              <w:t>120</w:t>
            </w:r>
            <w:r w:rsidR="00CC3F2A">
              <w:rPr>
                <w:rFonts w:ascii="Arial" w:hAnsi="Arial" w:cs="Arial"/>
                <w:b/>
                <w:sz w:val="24"/>
                <w:szCs w:val="24"/>
              </w:rPr>
              <w:t>d</w:t>
            </w:r>
          </w:p>
        </w:tc>
        <w:tc>
          <w:tcPr>
            <w:tcW w:w="1726" w:type="dxa"/>
            <w:vAlign w:val="center"/>
          </w:tcPr>
          <w:p w:rsidR="00CC3F2A" w:rsidRPr="006F29AF" w:rsidRDefault="00CC3F2A" w:rsidP="00CC3F2A">
            <w:pPr>
              <w:spacing w:after="160" w:line="360" w:lineRule="auto"/>
              <w:jc w:val="center"/>
              <w:rPr>
                <w:rFonts w:ascii="Arial" w:hAnsi="Arial" w:cs="Arial"/>
                <w:sz w:val="24"/>
                <w:szCs w:val="24"/>
              </w:rPr>
            </w:pPr>
            <w:r>
              <w:rPr>
                <w:rFonts w:ascii="Arial" w:hAnsi="Arial" w:cs="Arial"/>
                <w:sz w:val="24"/>
                <w:szCs w:val="24"/>
              </w:rPr>
              <w:t>36</w:t>
            </w:r>
          </w:p>
        </w:tc>
      </w:tr>
    </w:tbl>
    <w:p w:rsidR="00D6259B" w:rsidRDefault="00D756EC" w:rsidP="00D0022E">
      <w:pPr>
        <w:spacing w:after="160" w:line="360" w:lineRule="auto"/>
        <w:ind w:firstLine="720"/>
        <w:rPr>
          <w:rFonts w:ascii="Arial" w:eastAsiaTheme="minorEastAsia" w:hAnsi="Arial" w:cs="Arial"/>
          <w:sz w:val="24"/>
          <w:szCs w:val="24"/>
        </w:rPr>
      </w:pPr>
      <w:r>
        <w:rPr>
          <w:noProof/>
        </w:rPr>
        <w:pict>
          <v:shape id="_x0000_s1970" type="#_x0000_t75" style="position:absolute;left:0;text-align:left;margin-left:18pt;margin-top:-26.6pt;width:418.8pt;height:169.9pt;z-index:251724288;mso-position-horizontal-relative:text;mso-position-vertical-relative:text">
            <v:imagedata r:id="rId386" o:title=""/>
            <w10:wrap type="square"/>
          </v:shape>
          <o:OLEObject Type="Embed" ProgID="ChemDraw.Document.6.0" ShapeID="_x0000_s1970" DrawAspect="Content" ObjectID="_1641921485" r:id="rId387"/>
        </w:pict>
      </w:r>
    </w:p>
    <w:p w:rsidR="00835D05" w:rsidRPr="006F29AF" w:rsidRDefault="00835D05" w:rsidP="001F2BA8">
      <w:pPr>
        <w:spacing w:after="160" w:line="360" w:lineRule="auto"/>
        <w:ind w:firstLine="720"/>
        <w:jc w:val="center"/>
        <w:rPr>
          <w:rFonts w:ascii="Arial" w:eastAsiaTheme="minorEastAsia" w:hAnsi="Arial" w:cs="Arial"/>
          <w:sz w:val="24"/>
          <w:szCs w:val="24"/>
        </w:rPr>
      </w:pPr>
    </w:p>
    <w:p w:rsidR="00D6259B" w:rsidRDefault="00D6259B" w:rsidP="006F29AF">
      <w:pPr>
        <w:spacing w:after="160" w:line="360" w:lineRule="auto"/>
        <w:jc w:val="both"/>
        <w:rPr>
          <w:rFonts w:ascii="Arial" w:eastAsiaTheme="minorEastAsia" w:hAnsi="Arial" w:cs="Arial"/>
          <w:sz w:val="20"/>
          <w:szCs w:val="20"/>
          <w:vertAlign w:val="superscript"/>
        </w:rPr>
      </w:pPr>
    </w:p>
    <w:p w:rsidR="00CC3F2A" w:rsidRDefault="00CC3F2A" w:rsidP="006F29AF">
      <w:pPr>
        <w:spacing w:after="160" w:line="360" w:lineRule="auto"/>
        <w:jc w:val="both"/>
        <w:rPr>
          <w:rFonts w:ascii="Arial" w:eastAsiaTheme="minorEastAsia" w:hAnsi="Arial" w:cs="Arial"/>
          <w:sz w:val="20"/>
          <w:szCs w:val="20"/>
          <w:vertAlign w:val="superscript"/>
        </w:rPr>
      </w:pPr>
    </w:p>
    <w:p w:rsidR="00CC3F2A" w:rsidRDefault="00CC3F2A" w:rsidP="006F29AF">
      <w:pPr>
        <w:spacing w:after="160" w:line="360" w:lineRule="auto"/>
        <w:jc w:val="both"/>
        <w:rPr>
          <w:rFonts w:ascii="Arial" w:eastAsiaTheme="minorEastAsia" w:hAnsi="Arial" w:cs="Arial"/>
          <w:sz w:val="20"/>
          <w:szCs w:val="20"/>
          <w:vertAlign w:val="superscript"/>
        </w:rPr>
      </w:pPr>
    </w:p>
    <w:p w:rsidR="00DA6EEB" w:rsidRDefault="00DA6EEB" w:rsidP="006F29AF">
      <w:pPr>
        <w:spacing w:after="160" w:line="360" w:lineRule="auto"/>
        <w:jc w:val="both"/>
        <w:rPr>
          <w:rFonts w:ascii="Arial" w:eastAsiaTheme="minorEastAsia" w:hAnsi="Arial" w:cs="Arial"/>
          <w:sz w:val="20"/>
          <w:szCs w:val="20"/>
          <w:vertAlign w:val="superscript"/>
        </w:rPr>
      </w:pPr>
    </w:p>
    <w:tbl>
      <w:tblPr>
        <w:tblStyle w:val="TableGrid"/>
        <w:tblW w:w="0" w:type="auto"/>
        <w:tblLook w:val="04A0" w:firstRow="1" w:lastRow="0" w:firstColumn="1" w:lastColumn="0" w:noHBand="0" w:noVBand="1"/>
      </w:tblPr>
      <w:tblGrid>
        <w:gridCol w:w="1812"/>
        <w:gridCol w:w="1812"/>
        <w:gridCol w:w="1812"/>
        <w:gridCol w:w="1812"/>
        <w:gridCol w:w="1812"/>
      </w:tblGrid>
      <w:tr w:rsidR="00D6259B" w:rsidTr="00D6259B">
        <w:tc>
          <w:tcPr>
            <w:tcW w:w="1812" w:type="dxa"/>
          </w:tcPr>
          <w:p w:rsidR="00D6259B" w:rsidRDefault="00D6259B" w:rsidP="00D6259B">
            <w:pPr>
              <w:spacing w:after="160" w:line="360" w:lineRule="auto"/>
              <w:jc w:val="center"/>
              <w:rPr>
                <w:rFonts w:ascii="Arial" w:eastAsiaTheme="minorEastAsia" w:hAnsi="Arial" w:cs="Arial"/>
                <w:sz w:val="20"/>
                <w:szCs w:val="20"/>
                <w:vertAlign w:val="superscript"/>
              </w:rPr>
            </w:pPr>
            <w:r w:rsidRPr="006F29AF">
              <w:rPr>
                <w:rFonts w:ascii="Arial" w:hAnsi="Arial" w:cs="Arial"/>
                <w:b/>
                <w:sz w:val="24"/>
                <w:szCs w:val="24"/>
              </w:rPr>
              <w:lastRenderedPageBreak/>
              <w:t xml:space="preserve">Entry </w:t>
            </w:r>
            <w:r w:rsidRPr="006F29AF">
              <w:rPr>
                <w:rFonts w:ascii="Arial" w:hAnsi="Arial" w:cs="Arial"/>
                <w:b/>
                <w:sz w:val="24"/>
                <w:szCs w:val="24"/>
                <w:vertAlign w:val="superscript"/>
              </w:rPr>
              <w:t>a</w:t>
            </w:r>
            <w:r w:rsidR="009E3093">
              <w:rPr>
                <w:rFonts w:ascii="Arial" w:hAnsi="Arial" w:cs="Arial"/>
                <w:b/>
                <w:sz w:val="24"/>
                <w:szCs w:val="24"/>
                <w:vertAlign w:val="superscript"/>
              </w:rPr>
              <w:t>,b</w:t>
            </w:r>
          </w:p>
        </w:tc>
        <w:tc>
          <w:tcPr>
            <w:tcW w:w="1812" w:type="dxa"/>
          </w:tcPr>
          <w:p w:rsidR="00D6259B" w:rsidRDefault="00D6259B" w:rsidP="00D6259B">
            <w:pPr>
              <w:spacing w:after="160" w:line="360" w:lineRule="auto"/>
              <w:jc w:val="center"/>
              <w:rPr>
                <w:rFonts w:ascii="Arial" w:eastAsiaTheme="minorEastAsia" w:hAnsi="Arial" w:cs="Arial"/>
                <w:sz w:val="20"/>
                <w:szCs w:val="20"/>
                <w:vertAlign w:val="superscript"/>
              </w:rPr>
            </w:pPr>
            <w:r w:rsidRPr="006F29AF">
              <w:rPr>
                <w:rFonts w:ascii="Arial" w:hAnsi="Arial" w:cs="Arial"/>
                <w:b/>
                <w:sz w:val="24"/>
                <w:szCs w:val="24"/>
              </w:rPr>
              <w:t>Aryl bromide</w:t>
            </w:r>
          </w:p>
        </w:tc>
        <w:tc>
          <w:tcPr>
            <w:tcW w:w="1812" w:type="dxa"/>
          </w:tcPr>
          <w:p w:rsidR="00D6259B" w:rsidRDefault="00132325" w:rsidP="00D6259B">
            <w:pPr>
              <w:spacing w:after="160" w:line="360" w:lineRule="auto"/>
              <w:jc w:val="center"/>
              <w:rPr>
                <w:rFonts w:ascii="Arial" w:eastAsiaTheme="minorEastAsia" w:hAnsi="Arial" w:cs="Arial"/>
                <w:sz w:val="20"/>
                <w:szCs w:val="20"/>
                <w:vertAlign w:val="superscript"/>
              </w:rPr>
            </w:pPr>
            <w:r>
              <w:rPr>
                <w:rFonts w:ascii="Arial" w:hAnsi="Arial" w:cs="Arial"/>
                <w:b/>
                <w:sz w:val="24"/>
                <w:szCs w:val="24"/>
              </w:rPr>
              <w:t>A</w:t>
            </w:r>
            <w:r w:rsidR="00D6259B" w:rsidRPr="006F29AF">
              <w:rPr>
                <w:rFonts w:ascii="Arial" w:hAnsi="Arial" w:cs="Arial"/>
                <w:b/>
                <w:sz w:val="24"/>
                <w:szCs w:val="24"/>
              </w:rPr>
              <w:t>ryl phosphonate</w:t>
            </w:r>
          </w:p>
        </w:tc>
        <w:tc>
          <w:tcPr>
            <w:tcW w:w="1812" w:type="dxa"/>
          </w:tcPr>
          <w:p w:rsidR="00D6259B" w:rsidRDefault="00D6259B" w:rsidP="00D6259B">
            <w:pPr>
              <w:spacing w:after="160" w:line="360" w:lineRule="auto"/>
              <w:jc w:val="center"/>
              <w:rPr>
                <w:rFonts w:ascii="Arial" w:eastAsiaTheme="minorEastAsia" w:hAnsi="Arial" w:cs="Arial"/>
                <w:sz w:val="20"/>
                <w:szCs w:val="20"/>
                <w:vertAlign w:val="superscript"/>
              </w:rPr>
            </w:pPr>
            <w:r>
              <w:rPr>
                <w:rFonts w:ascii="Arial" w:hAnsi="Arial" w:cs="Arial"/>
                <w:b/>
                <w:sz w:val="24"/>
                <w:szCs w:val="24"/>
              </w:rPr>
              <w:t>Product</w:t>
            </w:r>
          </w:p>
        </w:tc>
        <w:tc>
          <w:tcPr>
            <w:tcW w:w="1812" w:type="dxa"/>
          </w:tcPr>
          <w:p w:rsidR="00D6259B" w:rsidRDefault="00D6259B" w:rsidP="00D6259B">
            <w:pPr>
              <w:spacing w:after="160" w:line="360" w:lineRule="auto"/>
              <w:jc w:val="center"/>
              <w:rPr>
                <w:rFonts w:ascii="Arial" w:eastAsiaTheme="minorEastAsia" w:hAnsi="Arial" w:cs="Arial"/>
                <w:sz w:val="20"/>
                <w:szCs w:val="20"/>
                <w:vertAlign w:val="superscript"/>
              </w:rPr>
            </w:pPr>
            <w:r w:rsidRPr="006F29AF">
              <w:rPr>
                <w:rFonts w:ascii="Arial" w:hAnsi="Arial" w:cs="Arial"/>
                <w:b/>
                <w:sz w:val="24"/>
                <w:szCs w:val="24"/>
              </w:rPr>
              <w:t>Yield / %</w:t>
            </w:r>
          </w:p>
        </w:tc>
      </w:tr>
      <w:tr w:rsidR="00D6259B" w:rsidRPr="006F29AF" w:rsidTr="007543D1">
        <w:trPr>
          <w:trHeight w:val="226"/>
        </w:trPr>
        <w:tc>
          <w:tcPr>
            <w:tcW w:w="1812" w:type="dxa"/>
            <w:vAlign w:val="bottom"/>
          </w:tcPr>
          <w:p w:rsidR="00D6259B" w:rsidRPr="006F29AF" w:rsidRDefault="00D6259B" w:rsidP="007543D1">
            <w:pPr>
              <w:spacing w:after="160" w:line="360" w:lineRule="auto"/>
              <w:jc w:val="center"/>
              <w:rPr>
                <w:rFonts w:ascii="Arial" w:hAnsi="Arial" w:cs="Arial"/>
                <w:sz w:val="24"/>
                <w:szCs w:val="24"/>
              </w:rPr>
            </w:pPr>
            <w:r>
              <w:rPr>
                <w:rFonts w:ascii="Arial" w:hAnsi="Arial" w:cs="Arial"/>
                <w:sz w:val="24"/>
                <w:szCs w:val="24"/>
              </w:rPr>
              <w:t>12</w:t>
            </w:r>
          </w:p>
        </w:tc>
        <w:tc>
          <w:tcPr>
            <w:tcW w:w="1812" w:type="dxa"/>
            <w:vMerge w:val="restart"/>
          </w:tcPr>
          <w:p w:rsidR="00D6259B" w:rsidRPr="006F29AF" w:rsidRDefault="00D756EC" w:rsidP="00487830">
            <w:pPr>
              <w:spacing w:after="160" w:line="360" w:lineRule="auto"/>
              <w:jc w:val="center"/>
              <w:rPr>
                <w:rFonts w:ascii="Arial" w:hAnsi="Arial" w:cs="Arial"/>
                <w:sz w:val="24"/>
                <w:szCs w:val="24"/>
              </w:rPr>
            </w:pPr>
            <w:r>
              <w:rPr>
                <w:noProof/>
              </w:rPr>
              <w:pict>
                <v:shape id="_x0000_s1925" type="#_x0000_t75" style="position:absolute;left:0;text-align:left;margin-left:12.2pt;margin-top:10.7pt;width:60pt;height:36pt;z-index:251723264;mso-position-horizontal-relative:text;mso-position-vertical-relative:text" wrapcoords="0 900 4050 8100 4860 15300 5670 16650 13500 20250 16740 20250 20520 20250 21330 17550 20250 16200 16470 15300 14850 6300 13230 3600 9990 900 0 900">
                  <v:imagedata r:id="rId388" o:title=""/>
                  <w10:wrap type="tight"/>
                </v:shape>
                <o:OLEObject Type="Embed" ProgID="ChemDraw.Document.6.0" ShapeID="_x0000_s1925" DrawAspect="Content" ObjectID="_1641921486" r:id="rId389"/>
              </w:pict>
            </w:r>
          </w:p>
        </w:tc>
        <w:tc>
          <w:tcPr>
            <w:tcW w:w="1812" w:type="dxa"/>
            <w:vAlign w:val="bottom"/>
          </w:tcPr>
          <w:p w:rsidR="00D6259B" w:rsidRPr="006F29AF" w:rsidRDefault="00CC3F2A" w:rsidP="007543D1">
            <w:pPr>
              <w:spacing w:after="160" w:line="360" w:lineRule="auto"/>
              <w:jc w:val="center"/>
              <w:rPr>
                <w:rFonts w:ascii="Arial" w:hAnsi="Arial" w:cs="Arial"/>
                <w:b/>
                <w:sz w:val="24"/>
                <w:szCs w:val="24"/>
              </w:rPr>
            </w:pPr>
            <w:r>
              <w:rPr>
                <w:rFonts w:ascii="Arial" w:hAnsi="Arial" w:cs="Arial"/>
                <w:b/>
                <w:sz w:val="24"/>
                <w:szCs w:val="24"/>
              </w:rPr>
              <w:t>113</w:t>
            </w:r>
          </w:p>
        </w:tc>
        <w:tc>
          <w:tcPr>
            <w:tcW w:w="1812" w:type="dxa"/>
            <w:vAlign w:val="bottom"/>
          </w:tcPr>
          <w:p w:rsidR="00D6259B" w:rsidRPr="006F29AF" w:rsidRDefault="00132325" w:rsidP="007543D1">
            <w:pPr>
              <w:spacing w:after="160" w:line="360" w:lineRule="auto"/>
              <w:jc w:val="center"/>
              <w:rPr>
                <w:rFonts w:ascii="Arial" w:hAnsi="Arial" w:cs="Arial"/>
                <w:sz w:val="24"/>
                <w:szCs w:val="24"/>
              </w:rPr>
            </w:pPr>
            <w:r>
              <w:rPr>
                <w:rFonts w:ascii="Arial" w:hAnsi="Arial" w:cs="Arial"/>
                <w:b/>
                <w:sz w:val="24"/>
                <w:szCs w:val="24"/>
              </w:rPr>
              <w:t>119</w:t>
            </w:r>
            <w:r w:rsidR="00D6259B">
              <w:rPr>
                <w:rFonts w:ascii="Arial" w:hAnsi="Arial" w:cs="Arial"/>
                <w:b/>
                <w:sz w:val="24"/>
                <w:szCs w:val="24"/>
              </w:rPr>
              <w:t>e</w:t>
            </w:r>
          </w:p>
        </w:tc>
        <w:tc>
          <w:tcPr>
            <w:tcW w:w="1812" w:type="dxa"/>
            <w:vAlign w:val="bottom"/>
          </w:tcPr>
          <w:p w:rsidR="00D6259B" w:rsidRPr="006F29AF" w:rsidRDefault="00D6259B" w:rsidP="007543D1">
            <w:pPr>
              <w:spacing w:after="160" w:line="360" w:lineRule="auto"/>
              <w:jc w:val="center"/>
              <w:rPr>
                <w:rFonts w:ascii="Arial" w:hAnsi="Arial" w:cs="Arial"/>
                <w:sz w:val="24"/>
                <w:szCs w:val="24"/>
              </w:rPr>
            </w:pPr>
            <w:r>
              <w:rPr>
                <w:rFonts w:ascii="Arial" w:hAnsi="Arial" w:cs="Arial"/>
                <w:sz w:val="24"/>
                <w:szCs w:val="24"/>
              </w:rPr>
              <w:t>41</w:t>
            </w:r>
          </w:p>
        </w:tc>
      </w:tr>
      <w:tr w:rsidR="00D6259B" w:rsidRPr="006F29AF" w:rsidTr="007543D1">
        <w:trPr>
          <w:trHeight w:val="226"/>
        </w:trPr>
        <w:tc>
          <w:tcPr>
            <w:tcW w:w="1812" w:type="dxa"/>
            <w:vAlign w:val="bottom"/>
          </w:tcPr>
          <w:p w:rsidR="00D6259B" w:rsidRPr="002638A3" w:rsidRDefault="00D6259B" w:rsidP="007543D1">
            <w:pPr>
              <w:spacing w:after="160" w:line="360" w:lineRule="auto"/>
              <w:jc w:val="center"/>
              <w:rPr>
                <w:rFonts w:ascii="Arial" w:hAnsi="Arial" w:cs="Arial"/>
                <w:sz w:val="24"/>
                <w:szCs w:val="24"/>
              </w:rPr>
            </w:pPr>
            <w:r>
              <w:rPr>
                <w:rFonts w:ascii="Arial" w:hAnsi="Arial" w:cs="Arial"/>
                <w:sz w:val="24"/>
                <w:szCs w:val="24"/>
              </w:rPr>
              <w:t>13</w:t>
            </w:r>
            <w:r w:rsidR="002638A3">
              <w:rPr>
                <w:rFonts w:ascii="Arial" w:hAnsi="Arial" w:cs="Arial"/>
                <w:sz w:val="24"/>
                <w:szCs w:val="24"/>
                <w:vertAlign w:val="superscript"/>
              </w:rPr>
              <w:t>c</w:t>
            </w:r>
          </w:p>
        </w:tc>
        <w:tc>
          <w:tcPr>
            <w:tcW w:w="1812" w:type="dxa"/>
            <w:vMerge/>
          </w:tcPr>
          <w:p w:rsidR="00D6259B" w:rsidRPr="006F29AF" w:rsidRDefault="00D6259B" w:rsidP="00487830">
            <w:pPr>
              <w:spacing w:after="160" w:line="360" w:lineRule="auto"/>
              <w:jc w:val="center"/>
              <w:rPr>
                <w:rFonts w:ascii="Arial" w:hAnsi="Arial" w:cs="Arial"/>
                <w:sz w:val="24"/>
                <w:szCs w:val="24"/>
              </w:rPr>
            </w:pPr>
          </w:p>
        </w:tc>
        <w:tc>
          <w:tcPr>
            <w:tcW w:w="1812" w:type="dxa"/>
            <w:vAlign w:val="bottom"/>
          </w:tcPr>
          <w:p w:rsidR="00D6259B" w:rsidRPr="006F29AF" w:rsidRDefault="00CC3F2A" w:rsidP="007543D1">
            <w:pPr>
              <w:spacing w:after="160" w:line="360" w:lineRule="auto"/>
              <w:jc w:val="center"/>
              <w:rPr>
                <w:rFonts w:ascii="Arial" w:hAnsi="Arial" w:cs="Arial"/>
                <w:b/>
                <w:sz w:val="24"/>
                <w:szCs w:val="24"/>
              </w:rPr>
            </w:pPr>
            <w:r>
              <w:rPr>
                <w:rFonts w:ascii="Arial" w:hAnsi="Arial" w:cs="Arial"/>
                <w:b/>
                <w:sz w:val="24"/>
                <w:szCs w:val="24"/>
              </w:rPr>
              <w:t>114</w:t>
            </w:r>
          </w:p>
        </w:tc>
        <w:tc>
          <w:tcPr>
            <w:tcW w:w="1812" w:type="dxa"/>
            <w:vAlign w:val="bottom"/>
          </w:tcPr>
          <w:p w:rsidR="00D6259B" w:rsidRPr="00B664CB" w:rsidRDefault="00132325" w:rsidP="007543D1">
            <w:pPr>
              <w:spacing w:after="160" w:line="360" w:lineRule="auto"/>
              <w:jc w:val="center"/>
              <w:rPr>
                <w:rFonts w:ascii="Arial" w:hAnsi="Arial" w:cs="Arial"/>
                <w:b/>
                <w:sz w:val="24"/>
                <w:szCs w:val="24"/>
              </w:rPr>
            </w:pPr>
            <w:r>
              <w:rPr>
                <w:rFonts w:ascii="Arial" w:hAnsi="Arial" w:cs="Arial"/>
                <w:b/>
                <w:sz w:val="24"/>
                <w:szCs w:val="24"/>
              </w:rPr>
              <w:t>120</w:t>
            </w:r>
            <w:r w:rsidR="00D6259B" w:rsidRPr="00B664CB">
              <w:rPr>
                <w:rFonts w:ascii="Arial" w:hAnsi="Arial" w:cs="Arial"/>
                <w:b/>
                <w:sz w:val="24"/>
                <w:szCs w:val="24"/>
              </w:rPr>
              <w:t>e</w:t>
            </w:r>
          </w:p>
        </w:tc>
        <w:tc>
          <w:tcPr>
            <w:tcW w:w="1812" w:type="dxa"/>
            <w:vAlign w:val="bottom"/>
          </w:tcPr>
          <w:p w:rsidR="00D6259B" w:rsidRPr="006F29AF" w:rsidRDefault="00D6259B" w:rsidP="007543D1">
            <w:pPr>
              <w:spacing w:after="160" w:line="360" w:lineRule="auto"/>
              <w:jc w:val="center"/>
              <w:rPr>
                <w:rFonts w:ascii="Arial" w:hAnsi="Arial" w:cs="Arial"/>
                <w:sz w:val="24"/>
                <w:szCs w:val="24"/>
              </w:rPr>
            </w:pPr>
            <w:r>
              <w:rPr>
                <w:rFonts w:ascii="Arial" w:hAnsi="Arial" w:cs="Arial"/>
                <w:sz w:val="24"/>
                <w:szCs w:val="24"/>
              </w:rPr>
              <w:t>34</w:t>
            </w:r>
          </w:p>
        </w:tc>
      </w:tr>
    </w:tbl>
    <w:p w:rsidR="00835D05" w:rsidRPr="002638A3" w:rsidRDefault="00835D05" w:rsidP="006F29AF">
      <w:pPr>
        <w:spacing w:after="160" w:line="360" w:lineRule="auto"/>
        <w:jc w:val="both"/>
        <w:rPr>
          <w:rFonts w:ascii="Arial" w:hAnsi="Arial"/>
          <w:sz w:val="20"/>
          <w:szCs w:val="20"/>
        </w:rPr>
      </w:pPr>
      <w:r w:rsidRPr="00316FDF">
        <w:rPr>
          <w:rFonts w:ascii="Arial" w:eastAsiaTheme="minorEastAsia" w:hAnsi="Arial" w:cs="Arial"/>
          <w:sz w:val="20"/>
          <w:szCs w:val="20"/>
          <w:vertAlign w:val="superscript"/>
        </w:rPr>
        <w:t>a</w:t>
      </w:r>
      <w:r w:rsidRPr="00316FDF">
        <w:rPr>
          <w:rFonts w:ascii="Arial" w:eastAsiaTheme="minorEastAsia" w:hAnsi="Arial" w:cs="Arial"/>
          <w:sz w:val="20"/>
          <w:szCs w:val="20"/>
        </w:rPr>
        <w:t xml:space="preserve"> </w:t>
      </w:r>
      <w:r w:rsidR="004A2E34">
        <w:rPr>
          <w:rFonts w:ascii="Arial" w:eastAsiaTheme="minorEastAsia" w:hAnsi="Arial" w:cs="Arial"/>
          <w:sz w:val="20"/>
          <w:szCs w:val="20"/>
        </w:rPr>
        <w:t>Conditions for</w:t>
      </w:r>
      <w:r w:rsidR="003F1545">
        <w:rPr>
          <w:rFonts w:ascii="Arial" w:eastAsiaTheme="minorEastAsia" w:hAnsi="Arial" w:cs="Arial"/>
          <w:sz w:val="20"/>
          <w:szCs w:val="20"/>
        </w:rPr>
        <w:t xml:space="preserve"> C-H borylation:</w:t>
      </w:r>
      <w:r w:rsidR="004A2E34">
        <w:rPr>
          <w:rFonts w:ascii="Arial" w:eastAsiaTheme="minorEastAsia" w:hAnsi="Arial" w:cs="Arial"/>
          <w:sz w:val="20"/>
          <w:szCs w:val="20"/>
        </w:rPr>
        <w:t xml:space="preserve"> </w:t>
      </w:r>
      <w:r w:rsidR="00E726A3">
        <w:rPr>
          <w:rFonts w:ascii="Arial" w:eastAsiaTheme="minorEastAsia" w:hAnsi="Arial" w:cs="Arial"/>
          <w:sz w:val="20"/>
          <w:szCs w:val="20"/>
        </w:rPr>
        <w:t xml:space="preserve">Aryl phosphonate </w:t>
      </w:r>
      <w:r w:rsidR="00CC3F2A">
        <w:rPr>
          <w:rFonts w:ascii="Arial" w:eastAsiaTheme="minorEastAsia" w:hAnsi="Arial" w:cs="Arial"/>
          <w:b/>
          <w:sz w:val="20"/>
          <w:szCs w:val="20"/>
        </w:rPr>
        <w:t>113/115</w:t>
      </w:r>
      <w:r w:rsidR="00E726A3">
        <w:rPr>
          <w:rFonts w:ascii="Arial" w:eastAsiaTheme="minorEastAsia" w:hAnsi="Arial" w:cs="Arial"/>
          <w:b/>
          <w:sz w:val="20"/>
          <w:szCs w:val="20"/>
        </w:rPr>
        <w:t xml:space="preserve"> </w:t>
      </w:r>
      <w:r w:rsidR="00E726A3">
        <w:rPr>
          <w:rFonts w:ascii="Arial" w:eastAsiaTheme="minorEastAsia" w:hAnsi="Arial" w:cs="Arial"/>
          <w:sz w:val="20"/>
          <w:szCs w:val="20"/>
        </w:rPr>
        <w:t xml:space="preserve">(0.37 mmol), </w:t>
      </w:r>
      <w:r w:rsidR="004A2E34">
        <w:rPr>
          <w:rFonts w:ascii="Arial" w:eastAsiaTheme="minorEastAsia" w:hAnsi="Arial" w:cs="Arial"/>
          <w:sz w:val="20"/>
          <w:szCs w:val="20"/>
        </w:rPr>
        <w:t>[Ir(COD</w:t>
      </w:r>
      <w:r w:rsidR="00E726A3">
        <w:rPr>
          <w:rFonts w:ascii="Arial" w:eastAsiaTheme="minorEastAsia" w:hAnsi="Arial" w:cs="Arial"/>
          <w:sz w:val="20"/>
          <w:szCs w:val="20"/>
        </w:rPr>
        <w:t>)</w:t>
      </w:r>
      <w:r w:rsidR="004A2E34">
        <w:rPr>
          <w:rFonts w:ascii="Arial" w:eastAsiaTheme="minorEastAsia" w:hAnsi="Arial" w:cs="Arial"/>
          <w:sz w:val="20"/>
          <w:szCs w:val="20"/>
        </w:rPr>
        <w:t>(OMe)]</w:t>
      </w:r>
      <w:r w:rsidR="004A2E34" w:rsidRPr="004A2E34">
        <w:rPr>
          <w:rFonts w:ascii="Arial" w:eastAsiaTheme="minorEastAsia" w:hAnsi="Arial" w:cs="Arial"/>
          <w:sz w:val="20"/>
          <w:szCs w:val="20"/>
          <w:vertAlign w:val="subscript"/>
        </w:rPr>
        <w:t>2</w:t>
      </w:r>
      <w:r w:rsidR="004A2E34">
        <w:rPr>
          <w:rFonts w:ascii="Arial" w:eastAsiaTheme="minorEastAsia" w:hAnsi="Arial" w:cs="Arial"/>
          <w:sz w:val="20"/>
          <w:szCs w:val="20"/>
        </w:rPr>
        <w:t xml:space="preserve"> (</w:t>
      </w:r>
      <w:r w:rsidR="004A2E34">
        <w:rPr>
          <w:rFonts w:ascii="Arial" w:hAnsi="Arial"/>
          <w:sz w:val="20"/>
          <w:szCs w:val="20"/>
        </w:rPr>
        <w:t>2.5 mol%), Tmphen (5 mol %), B</w:t>
      </w:r>
      <w:r w:rsidR="004A2E34">
        <w:rPr>
          <w:rFonts w:ascii="Arial" w:hAnsi="Arial"/>
          <w:sz w:val="20"/>
          <w:szCs w:val="20"/>
          <w:vertAlign w:val="subscript"/>
        </w:rPr>
        <w:t>2</w:t>
      </w:r>
      <w:r w:rsidR="004A2E34">
        <w:rPr>
          <w:rFonts w:ascii="Arial" w:hAnsi="Arial"/>
          <w:sz w:val="20"/>
          <w:szCs w:val="20"/>
        </w:rPr>
        <w:t>(pin)</w:t>
      </w:r>
      <w:r w:rsidR="004A2E34">
        <w:rPr>
          <w:rFonts w:ascii="Arial" w:hAnsi="Arial"/>
          <w:sz w:val="20"/>
          <w:szCs w:val="20"/>
          <w:vertAlign w:val="subscript"/>
        </w:rPr>
        <w:t>2</w:t>
      </w:r>
      <w:r w:rsidR="004A2E34">
        <w:rPr>
          <w:rFonts w:ascii="Arial" w:hAnsi="Arial"/>
          <w:sz w:val="20"/>
          <w:szCs w:val="20"/>
        </w:rPr>
        <w:t xml:space="preserve"> (0.28 mmol), hexane (4 mL), 70 </w:t>
      </w:r>
      <w:r w:rsidR="004A2E34">
        <w:rPr>
          <w:rFonts w:ascii="Arial" w:hAnsi="Arial"/>
          <w:sz w:val="20"/>
          <w:szCs w:val="20"/>
          <w:vertAlign w:val="superscript"/>
        </w:rPr>
        <w:t>o</w:t>
      </w:r>
      <w:r w:rsidR="004A2E34">
        <w:rPr>
          <w:rFonts w:ascii="Arial" w:hAnsi="Arial"/>
          <w:sz w:val="20"/>
          <w:szCs w:val="20"/>
        </w:rPr>
        <w:t>C, 18 h.</w:t>
      </w:r>
      <w:r w:rsidR="004A2E34" w:rsidRPr="004A2E34">
        <w:rPr>
          <w:rFonts w:ascii="Arial" w:hAnsi="Arial"/>
          <w:sz w:val="20"/>
          <w:szCs w:val="20"/>
          <w:vertAlign w:val="superscript"/>
        </w:rPr>
        <w:t>b</w:t>
      </w:r>
      <w:r w:rsidR="004A2E34">
        <w:rPr>
          <w:rFonts w:ascii="Arial" w:hAnsi="Arial"/>
          <w:sz w:val="20"/>
          <w:szCs w:val="20"/>
          <w:vertAlign w:val="superscript"/>
        </w:rPr>
        <w:t xml:space="preserve"> </w:t>
      </w:r>
      <w:r w:rsidR="004A2E34" w:rsidRPr="004A2E34">
        <w:rPr>
          <w:rFonts w:ascii="Arial" w:hAnsi="Arial"/>
          <w:sz w:val="20"/>
          <w:szCs w:val="20"/>
        </w:rPr>
        <w:t>Conditions</w:t>
      </w:r>
      <w:r w:rsidR="004A2E34">
        <w:rPr>
          <w:rFonts w:ascii="Arial" w:hAnsi="Arial"/>
          <w:sz w:val="20"/>
          <w:szCs w:val="20"/>
        </w:rPr>
        <w:t xml:space="preserve"> for Suzuki-Miyaura coupling</w:t>
      </w:r>
      <w:r w:rsidR="003F1545">
        <w:rPr>
          <w:rFonts w:ascii="Arial" w:eastAsiaTheme="minorEastAsia" w:hAnsi="Arial" w:cs="Arial"/>
          <w:sz w:val="20"/>
          <w:szCs w:val="20"/>
        </w:rPr>
        <w:t>: a</w:t>
      </w:r>
      <w:r w:rsidRPr="00316FDF">
        <w:rPr>
          <w:rFonts w:ascii="Arial" w:eastAsiaTheme="minorEastAsia" w:hAnsi="Arial" w:cs="Arial"/>
          <w:sz w:val="20"/>
          <w:szCs w:val="20"/>
        </w:rPr>
        <w:t>ryl bromide (0.55 mmol), K</w:t>
      </w:r>
      <w:r w:rsidRPr="00316FDF">
        <w:rPr>
          <w:rFonts w:ascii="Arial" w:eastAsiaTheme="minorEastAsia" w:hAnsi="Arial" w:cs="Arial"/>
          <w:sz w:val="20"/>
          <w:szCs w:val="20"/>
          <w:vertAlign w:val="subscript"/>
        </w:rPr>
        <w:t>3</w:t>
      </w:r>
      <w:r w:rsidRPr="00316FDF">
        <w:rPr>
          <w:rFonts w:ascii="Arial" w:eastAsiaTheme="minorEastAsia" w:hAnsi="Arial" w:cs="Arial"/>
          <w:sz w:val="20"/>
          <w:szCs w:val="20"/>
        </w:rPr>
        <w:t>PO</w:t>
      </w:r>
      <w:r w:rsidRPr="00316FDF">
        <w:rPr>
          <w:rFonts w:ascii="Arial" w:eastAsiaTheme="minorEastAsia" w:hAnsi="Arial" w:cs="Arial"/>
          <w:sz w:val="20"/>
          <w:szCs w:val="20"/>
          <w:vertAlign w:val="subscript"/>
        </w:rPr>
        <w:t>4</w:t>
      </w:r>
      <w:r w:rsidRPr="00316FDF">
        <w:rPr>
          <w:rFonts w:ascii="Arial" w:eastAsiaTheme="minorEastAsia" w:hAnsi="Arial" w:cs="Arial"/>
          <w:sz w:val="20"/>
          <w:szCs w:val="20"/>
        </w:rPr>
        <w:t xml:space="preserve"> (0.73 mmol), </w:t>
      </w:r>
      <w:r w:rsidR="00C46C16" w:rsidRPr="00C46C16">
        <w:rPr>
          <w:rFonts w:ascii="Arial" w:eastAsiaTheme="minorEastAsia" w:hAnsi="Arial" w:cs="Arial"/>
          <w:sz w:val="20"/>
          <w:szCs w:val="20"/>
        </w:rPr>
        <w:t xml:space="preserve">Pd(XPhos)OMs </w:t>
      </w:r>
      <w:r w:rsidR="00C46C16">
        <w:rPr>
          <w:rFonts w:ascii="Arial" w:eastAsiaTheme="minorEastAsia" w:hAnsi="Arial" w:cs="Arial"/>
          <w:sz w:val="20"/>
          <w:szCs w:val="20"/>
        </w:rPr>
        <w:t>pre-</w:t>
      </w:r>
      <w:r w:rsidRPr="00316FDF">
        <w:rPr>
          <w:rFonts w:ascii="Arial" w:eastAsiaTheme="minorEastAsia" w:hAnsi="Arial" w:cs="Arial"/>
          <w:sz w:val="20"/>
          <w:szCs w:val="20"/>
        </w:rPr>
        <w:t xml:space="preserve">catalyst (0.5 mol%), </w:t>
      </w:r>
      <w:r w:rsidR="00C46C16">
        <w:rPr>
          <w:rFonts w:ascii="Arial" w:eastAsiaTheme="minorEastAsia" w:hAnsi="Arial" w:cs="Arial"/>
          <w:sz w:val="20"/>
          <w:szCs w:val="20"/>
        </w:rPr>
        <w:t>tetrahydrofuran</w:t>
      </w:r>
      <w:r w:rsidRPr="00316FDF">
        <w:rPr>
          <w:rFonts w:ascii="Arial" w:eastAsiaTheme="minorEastAsia" w:hAnsi="Arial" w:cs="Arial"/>
          <w:sz w:val="20"/>
          <w:szCs w:val="20"/>
        </w:rPr>
        <w:t xml:space="preserve"> (4 mL), </w:t>
      </w:r>
      <w:r w:rsidR="00C46C16">
        <w:rPr>
          <w:rFonts w:ascii="Arial" w:eastAsiaTheme="minorEastAsia" w:hAnsi="Arial" w:cs="Arial"/>
          <w:sz w:val="20"/>
          <w:szCs w:val="20"/>
        </w:rPr>
        <w:t>water</w:t>
      </w:r>
      <w:r w:rsidRPr="00316FDF">
        <w:rPr>
          <w:rFonts w:ascii="Arial" w:eastAsiaTheme="minorEastAsia" w:hAnsi="Arial" w:cs="Arial"/>
          <w:sz w:val="20"/>
          <w:szCs w:val="20"/>
        </w:rPr>
        <w:t xml:space="preserve"> (2 mL), 70 </w:t>
      </w:r>
      <w:r w:rsidR="00D6259B">
        <w:rPr>
          <w:rFonts w:ascii="Arial" w:eastAsiaTheme="minorEastAsia" w:hAnsi="Arial" w:cs="Arial"/>
          <w:sz w:val="20"/>
          <w:szCs w:val="20"/>
          <w:vertAlign w:val="superscript"/>
        </w:rPr>
        <w:t>o</w:t>
      </w:r>
      <w:r w:rsidR="00D6259B">
        <w:rPr>
          <w:rFonts w:ascii="Arial" w:eastAsiaTheme="minorEastAsia" w:hAnsi="Arial" w:cs="Arial"/>
          <w:sz w:val="20"/>
          <w:szCs w:val="20"/>
        </w:rPr>
        <w:t>C</w:t>
      </w:r>
      <w:r w:rsidRPr="00316FDF">
        <w:rPr>
          <w:rFonts w:ascii="Arial" w:eastAsiaTheme="minorEastAsia" w:hAnsi="Arial" w:cs="Arial"/>
          <w:sz w:val="20"/>
          <w:szCs w:val="20"/>
        </w:rPr>
        <w:t>, 18 h.</w:t>
      </w:r>
      <w:r w:rsidR="002638A3">
        <w:rPr>
          <w:rFonts w:ascii="Arial" w:eastAsiaTheme="minorEastAsia" w:hAnsi="Arial" w:cs="Arial"/>
          <w:sz w:val="20"/>
          <w:szCs w:val="20"/>
          <w:vertAlign w:val="superscript"/>
        </w:rPr>
        <w:t>c</w:t>
      </w:r>
      <w:r w:rsidR="002638A3">
        <w:rPr>
          <w:rFonts w:ascii="Arial" w:eastAsiaTheme="minorEastAsia" w:hAnsi="Arial" w:cs="Arial"/>
          <w:sz w:val="20"/>
          <w:szCs w:val="20"/>
        </w:rPr>
        <w:t xml:space="preserve"> Conditions for C-H borylation : Aryl phosphonate </w:t>
      </w:r>
      <w:r w:rsidR="002638A3">
        <w:rPr>
          <w:rFonts w:ascii="Arial" w:eastAsiaTheme="minorEastAsia" w:hAnsi="Arial" w:cs="Arial"/>
          <w:b/>
          <w:sz w:val="20"/>
          <w:szCs w:val="20"/>
        </w:rPr>
        <w:t>114</w:t>
      </w:r>
      <w:r w:rsidR="002638A3">
        <w:rPr>
          <w:rFonts w:ascii="Arial" w:eastAsiaTheme="minorEastAsia" w:hAnsi="Arial" w:cs="Arial"/>
          <w:sz w:val="20"/>
          <w:szCs w:val="20"/>
        </w:rPr>
        <w:t xml:space="preserve"> (0.37 mmol), [Ir(COD)(OMe)]</w:t>
      </w:r>
      <w:r w:rsidR="002638A3" w:rsidRPr="004A2E34">
        <w:rPr>
          <w:rFonts w:ascii="Arial" w:eastAsiaTheme="minorEastAsia" w:hAnsi="Arial" w:cs="Arial"/>
          <w:sz w:val="20"/>
          <w:szCs w:val="20"/>
          <w:vertAlign w:val="subscript"/>
        </w:rPr>
        <w:t>2</w:t>
      </w:r>
      <w:r w:rsidR="002638A3">
        <w:rPr>
          <w:rFonts w:ascii="Arial" w:eastAsiaTheme="minorEastAsia" w:hAnsi="Arial" w:cs="Arial"/>
          <w:sz w:val="20"/>
          <w:szCs w:val="20"/>
        </w:rPr>
        <w:t xml:space="preserve"> (</w:t>
      </w:r>
      <w:r w:rsidR="002638A3">
        <w:rPr>
          <w:rFonts w:ascii="Arial" w:hAnsi="Arial"/>
          <w:sz w:val="20"/>
          <w:szCs w:val="20"/>
        </w:rPr>
        <w:t>5 mol%), Tmphen (10 mol %), B</w:t>
      </w:r>
      <w:r w:rsidR="002638A3">
        <w:rPr>
          <w:rFonts w:ascii="Arial" w:hAnsi="Arial"/>
          <w:sz w:val="20"/>
          <w:szCs w:val="20"/>
          <w:vertAlign w:val="subscript"/>
        </w:rPr>
        <w:t>2</w:t>
      </w:r>
      <w:r w:rsidR="002638A3">
        <w:rPr>
          <w:rFonts w:ascii="Arial" w:hAnsi="Arial"/>
          <w:sz w:val="20"/>
          <w:szCs w:val="20"/>
        </w:rPr>
        <w:t>(pin)</w:t>
      </w:r>
      <w:r w:rsidR="002638A3">
        <w:rPr>
          <w:rFonts w:ascii="Arial" w:hAnsi="Arial"/>
          <w:sz w:val="20"/>
          <w:szCs w:val="20"/>
          <w:vertAlign w:val="subscript"/>
        </w:rPr>
        <w:t>2</w:t>
      </w:r>
      <w:r w:rsidR="002638A3">
        <w:rPr>
          <w:rFonts w:ascii="Arial" w:hAnsi="Arial"/>
          <w:sz w:val="20"/>
          <w:szCs w:val="20"/>
        </w:rPr>
        <w:t xml:space="preserve"> (0.56 mmol), hexane (4 mL), 70 </w:t>
      </w:r>
      <w:r w:rsidR="002638A3">
        <w:rPr>
          <w:rFonts w:ascii="Arial" w:hAnsi="Arial"/>
          <w:sz w:val="20"/>
          <w:szCs w:val="20"/>
          <w:vertAlign w:val="superscript"/>
        </w:rPr>
        <w:t>o</w:t>
      </w:r>
      <w:r w:rsidR="002638A3">
        <w:rPr>
          <w:rFonts w:ascii="Arial" w:hAnsi="Arial"/>
          <w:sz w:val="20"/>
          <w:szCs w:val="20"/>
        </w:rPr>
        <w:t>C, 18 h.</w:t>
      </w:r>
    </w:p>
    <w:p w:rsidR="00835D05" w:rsidRPr="00316FDF" w:rsidRDefault="00835D05" w:rsidP="00316FDF">
      <w:pPr>
        <w:spacing w:after="160" w:line="360" w:lineRule="auto"/>
        <w:jc w:val="center"/>
        <w:rPr>
          <w:rFonts w:ascii="Arial" w:eastAsiaTheme="minorEastAsia" w:hAnsi="Arial" w:cs="Arial"/>
          <w:sz w:val="20"/>
          <w:szCs w:val="20"/>
        </w:rPr>
      </w:pPr>
      <w:r w:rsidRPr="00316FDF">
        <w:rPr>
          <w:rFonts w:ascii="Arial" w:eastAsiaTheme="minorEastAsia" w:hAnsi="Arial" w:cs="Arial"/>
          <w:b/>
          <w:sz w:val="20"/>
          <w:szCs w:val="20"/>
        </w:rPr>
        <w:t xml:space="preserve">Table </w:t>
      </w:r>
      <w:r w:rsidR="008E6EF8">
        <w:rPr>
          <w:rFonts w:ascii="Arial" w:eastAsiaTheme="minorEastAsia" w:hAnsi="Arial" w:cs="Arial"/>
          <w:b/>
          <w:sz w:val="20"/>
          <w:szCs w:val="20"/>
        </w:rPr>
        <w:t>8</w:t>
      </w:r>
      <w:r w:rsidR="00316FDF" w:rsidRPr="00316FDF">
        <w:rPr>
          <w:rFonts w:ascii="Arial" w:eastAsiaTheme="minorEastAsia" w:hAnsi="Arial" w:cs="Arial"/>
          <w:b/>
          <w:sz w:val="20"/>
          <w:szCs w:val="20"/>
        </w:rPr>
        <w:t xml:space="preserve"> </w:t>
      </w:r>
      <w:r w:rsidR="00316FDF" w:rsidRPr="00316FDF">
        <w:rPr>
          <w:rFonts w:ascii="Arial" w:eastAsiaTheme="minorEastAsia" w:hAnsi="Arial" w:cs="Arial"/>
          <w:sz w:val="20"/>
          <w:szCs w:val="20"/>
        </w:rPr>
        <w:t>-</w:t>
      </w:r>
      <w:r w:rsidRPr="00316FDF">
        <w:rPr>
          <w:rFonts w:ascii="Arial" w:eastAsiaTheme="minorEastAsia" w:hAnsi="Arial" w:cs="Arial"/>
          <w:sz w:val="20"/>
          <w:szCs w:val="20"/>
        </w:rPr>
        <w:t xml:space="preserve"> Suzuki-Miyaura </w:t>
      </w:r>
      <w:r w:rsidR="00B33941">
        <w:rPr>
          <w:rFonts w:ascii="Arial" w:eastAsiaTheme="minorEastAsia" w:hAnsi="Arial" w:cs="Arial"/>
          <w:sz w:val="20"/>
          <w:szCs w:val="20"/>
        </w:rPr>
        <w:t>cross-coupling</w:t>
      </w:r>
      <w:r w:rsidRPr="00316FDF">
        <w:rPr>
          <w:rFonts w:ascii="Arial" w:eastAsiaTheme="minorEastAsia" w:hAnsi="Arial" w:cs="Arial"/>
          <w:sz w:val="20"/>
          <w:szCs w:val="20"/>
        </w:rPr>
        <w:t xml:space="preserve"> </w:t>
      </w:r>
      <w:r w:rsidR="00384587">
        <w:rPr>
          <w:rFonts w:ascii="Arial" w:eastAsiaTheme="minorEastAsia" w:hAnsi="Arial" w:cs="Arial"/>
          <w:sz w:val="20"/>
          <w:szCs w:val="20"/>
        </w:rPr>
        <w:t xml:space="preserve">of </w:t>
      </w:r>
      <w:r w:rsidR="00316FDF" w:rsidRPr="00316FDF">
        <w:rPr>
          <w:rFonts w:ascii="Arial" w:eastAsiaTheme="minorEastAsia" w:hAnsi="Arial" w:cs="Arial"/>
          <w:sz w:val="20"/>
          <w:szCs w:val="20"/>
        </w:rPr>
        <w:t xml:space="preserve">boronates </w:t>
      </w:r>
      <w:r w:rsidR="00CC3F2A">
        <w:rPr>
          <w:rFonts w:ascii="Arial" w:eastAsiaTheme="minorEastAsia" w:hAnsi="Arial" w:cs="Arial"/>
          <w:b/>
          <w:sz w:val="20"/>
          <w:szCs w:val="20"/>
        </w:rPr>
        <w:t>116</w:t>
      </w:r>
      <w:r w:rsidR="00316FDF" w:rsidRPr="00316FDF">
        <w:rPr>
          <w:rFonts w:ascii="Arial" w:eastAsiaTheme="minorEastAsia" w:hAnsi="Arial" w:cs="Arial"/>
          <w:sz w:val="20"/>
          <w:szCs w:val="20"/>
        </w:rPr>
        <w:t xml:space="preserve">, </w:t>
      </w:r>
      <w:r w:rsidR="00CC3F2A">
        <w:rPr>
          <w:rFonts w:ascii="Arial" w:eastAsiaTheme="minorEastAsia" w:hAnsi="Arial" w:cs="Arial"/>
          <w:b/>
          <w:sz w:val="20"/>
          <w:szCs w:val="20"/>
        </w:rPr>
        <w:t>117</w:t>
      </w:r>
      <w:r w:rsidR="00316FDF" w:rsidRPr="00316FDF">
        <w:rPr>
          <w:rFonts w:ascii="Arial" w:eastAsiaTheme="minorEastAsia" w:hAnsi="Arial" w:cs="Arial"/>
          <w:sz w:val="20"/>
          <w:szCs w:val="20"/>
        </w:rPr>
        <w:t xml:space="preserve"> and </w:t>
      </w:r>
      <w:r w:rsidR="00CC3F2A">
        <w:rPr>
          <w:rFonts w:ascii="Arial" w:eastAsiaTheme="minorEastAsia" w:hAnsi="Arial" w:cs="Arial"/>
          <w:b/>
          <w:sz w:val="20"/>
          <w:szCs w:val="20"/>
        </w:rPr>
        <w:t>118</w:t>
      </w:r>
      <w:r w:rsidR="008E6EF8" w:rsidRPr="008E6EF8">
        <w:rPr>
          <w:rFonts w:ascii="Arial" w:eastAsiaTheme="minorEastAsia" w:hAnsi="Arial" w:cs="Arial"/>
          <w:sz w:val="20"/>
          <w:szCs w:val="20"/>
        </w:rPr>
        <w:t>.</w:t>
      </w:r>
    </w:p>
    <w:p w:rsidR="006418B2" w:rsidRPr="009453C8" w:rsidRDefault="006418B2" w:rsidP="00D0022E">
      <w:pPr>
        <w:spacing w:line="360" w:lineRule="auto"/>
        <w:ind w:firstLine="720"/>
        <w:rPr>
          <w:rFonts w:ascii="Arial" w:eastAsiaTheme="minorEastAsia" w:hAnsi="Arial" w:cs="Arial"/>
          <w:b/>
          <w:sz w:val="24"/>
          <w:szCs w:val="24"/>
        </w:rPr>
      </w:pPr>
      <w:r>
        <w:rPr>
          <w:rFonts w:ascii="Arial" w:eastAsiaTheme="minorEastAsia" w:hAnsi="Arial" w:cs="Arial"/>
          <w:sz w:val="24"/>
          <w:szCs w:val="24"/>
        </w:rPr>
        <w:t>As seen i</w:t>
      </w:r>
      <w:r w:rsidR="00C46C16">
        <w:rPr>
          <w:rFonts w:ascii="Arial" w:eastAsiaTheme="minorEastAsia" w:hAnsi="Arial" w:cs="Arial"/>
          <w:sz w:val="24"/>
          <w:szCs w:val="24"/>
        </w:rPr>
        <w:t xml:space="preserve">n </w:t>
      </w:r>
      <w:r w:rsidR="009C3DE6">
        <w:rPr>
          <w:rFonts w:ascii="Arial" w:eastAsiaTheme="minorEastAsia" w:hAnsi="Arial" w:cs="Arial"/>
          <w:sz w:val="24"/>
          <w:szCs w:val="24"/>
        </w:rPr>
        <w:t>T</w:t>
      </w:r>
      <w:r w:rsidR="00C46C16">
        <w:rPr>
          <w:rFonts w:ascii="Arial" w:eastAsiaTheme="minorEastAsia" w:hAnsi="Arial" w:cs="Arial"/>
          <w:sz w:val="24"/>
          <w:szCs w:val="24"/>
        </w:rPr>
        <w:t xml:space="preserve">able 8, </w:t>
      </w:r>
      <w:r w:rsidR="00B901B6" w:rsidRPr="00FA6054">
        <w:rPr>
          <w:rFonts w:ascii="Arial" w:eastAsiaTheme="minorEastAsia" w:hAnsi="Arial" w:cs="Arial"/>
          <w:sz w:val="24"/>
          <w:szCs w:val="24"/>
        </w:rPr>
        <w:t xml:space="preserve">the palladium-XPhos species formed by </w:t>
      </w:r>
      <w:r w:rsidR="00C46C16">
        <w:rPr>
          <w:rFonts w:ascii="Arial" w:eastAsiaTheme="minorEastAsia" w:hAnsi="Arial" w:cs="Arial"/>
          <w:sz w:val="24"/>
          <w:szCs w:val="24"/>
        </w:rPr>
        <w:t xml:space="preserve">activation of the </w:t>
      </w:r>
      <w:r>
        <w:rPr>
          <w:rFonts w:ascii="Arial" w:eastAsiaTheme="minorEastAsia" w:hAnsi="Arial" w:cs="Arial"/>
          <w:sz w:val="24"/>
          <w:szCs w:val="24"/>
        </w:rPr>
        <w:t>pre</w:t>
      </w:r>
      <w:r w:rsidR="00C46C16">
        <w:rPr>
          <w:rFonts w:ascii="Arial" w:eastAsiaTheme="minorEastAsia" w:hAnsi="Arial" w:cs="Arial"/>
          <w:sz w:val="24"/>
          <w:szCs w:val="24"/>
        </w:rPr>
        <w:t>-</w:t>
      </w:r>
      <w:r>
        <w:rPr>
          <w:rFonts w:ascii="Arial" w:eastAsiaTheme="minorEastAsia" w:hAnsi="Arial" w:cs="Arial"/>
          <w:sz w:val="24"/>
          <w:szCs w:val="24"/>
        </w:rPr>
        <w:t xml:space="preserve">catalyst </w:t>
      </w:r>
      <w:r w:rsidR="00B901B6" w:rsidRPr="00FA6054">
        <w:rPr>
          <w:rFonts w:ascii="Arial" w:eastAsiaTheme="minorEastAsia" w:hAnsi="Arial" w:cs="Arial"/>
          <w:sz w:val="24"/>
          <w:szCs w:val="24"/>
        </w:rPr>
        <w:t>is an effective catalyst for</w:t>
      </w:r>
      <w:r w:rsidRPr="00FA6054">
        <w:rPr>
          <w:rFonts w:ascii="Arial" w:eastAsiaTheme="minorEastAsia" w:hAnsi="Arial" w:cs="Arial"/>
          <w:sz w:val="24"/>
          <w:szCs w:val="24"/>
        </w:rPr>
        <w:t xml:space="preserve"> the </w:t>
      </w:r>
      <w:r>
        <w:rPr>
          <w:rFonts w:ascii="Arial" w:eastAsiaTheme="minorEastAsia" w:hAnsi="Arial" w:cs="Arial"/>
          <w:sz w:val="24"/>
          <w:szCs w:val="24"/>
        </w:rPr>
        <w:t>coupling of the chosen electrophilic aryl bromides (</w:t>
      </w:r>
      <w:r w:rsidRPr="00C24FC9">
        <w:rPr>
          <w:rFonts w:ascii="Arial" w:eastAsiaTheme="minorEastAsia" w:hAnsi="Arial" w:cs="Arial"/>
          <w:b/>
          <w:sz w:val="24"/>
          <w:szCs w:val="24"/>
        </w:rPr>
        <w:t>a</w:t>
      </w:r>
      <w:r>
        <w:rPr>
          <w:rFonts w:ascii="Arial" w:eastAsiaTheme="minorEastAsia" w:hAnsi="Arial" w:cs="Arial"/>
          <w:b/>
          <w:sz w:val="24"/>
          <w:szCs w:val="24"/>
        </w:rPr>
        <w:t xml:space="preserve"> </w:t>
      </w:r>
      <w:r>
        <w:rPr>
          <w:rFonts w:ascii="Arial" w:eastAsiaTheme="minorEastAsia" w:hAnsi="Arial" w:cs="Arial"/>
          <w:sz w:val="24"/>
          <w:szCs w:val="24"/>
        </w:rPr>
        <w:t xml:space="preserve">– </w:t>
      </w:r>
      <w:r w:rsidRPr="00C24FC9">
        <w:rPr>
          <w:rFonts w:ascii="Arial" w:eastAsiaTheme="minorEastAsia" w:hAnsi="Arial" w:cs="Arial"/>
          <w:b/>
          <w:sz w:val="24"/>
          <w:szCs w:val="24"/>
        </w:rPr>
        <w:t>e</w:t>
      </w:r>
      <w:r>
        <w:rPr>
          <w:rFonts w:ascii="Arial" w:eastAsiaTheme="minorEastAsia" w:hAnsi="Arial" w:cs="Arial"/>
          <w:sz w:val="24"/>
          <w:szCs w:val="24"/>
        </w:rPr>
        <w:t xml:space="preserve">) with the aryl boronate phosphonates </w:t>
      </w:r>
      <w:r w:rsidR="00CC3F2A">
        <w:rPr>
          <w:rFonts w:ascii="Arial" w:eastAsiaTheme="minorEastAsia" w:hAnsi="Arial" w:cs="Arial"/>
          <w:b/>
          <w:sz w:val="24"/>
          <w:szCs w:val="24"/>
        </w:rPr>
        <w:t>11</w:t>
      </w:r>
      <w:r w:rsidR="00132325">
        <w:rPr>
          <w:rFonts w:ascii="Arial" w:eastAsiaTheme="minorEastAsia" w:hAnsi="Arial" w:cs="Arial"/>
          <w:b/>
          <w:sz w:val="24"/>
          <w:szCs w:val="24"/>
        </w:rPr>
        <w:t>6</w:t>
      </w:r>
      <w:r>
        <w:rPr>
          <w:rFonts w:ascii="Arial" w:eastAsiaTheme="minorEastAsia" w:hAnsi="Arial" w:cs="Arial"/>
          <w:sz w:val="24"/>
          <w:szCs w:val="24"/>
        </w:rPr>
        <w:t xml:space="preserve">, </w:t>
      </w:r>
      <w:r w:rsidR="00CC3F2A">
        <w:rPr>
          <w:rFonts w:ascii="Arial" w:eastAsiaTheme="minorEastAsia" w:hAnsi="Arial" w:cs="Arial"/>
          <w:b/>
          <w:sz w:val="24"/>
          <w:szCs w:val="24"/>
        </w:rPr>
        <w:t>11</w:t>
      </w:r>
      <w:r w:rsidR="00132325">
        <w:rPr>
          <w:rFonts w:ascii="Arial" w:eastAsiaTheme="minorEastAsia" w:hAnsi="Arial" w:cs="Arial"/>
          <w:b/>
          <w:sz w:val="24"/>
          <w:szCs w:val="24"/>
        </w:rPr>
        <w:t>7</w:t>
      </w:r>
      <w:r>
        <w:rPr>
          <w:rFonts w:ascii="Arial" w:eastAsiaTheme="minorEastAsia" w:hAnsi="Arial" w:cs="Arial"/>
          <w:sz w:val="24"/>
          <w:szCs w:val="24"/>
        </w:rPr>
        <w:t xml:space="preserve"> and </w:t>
      </w:r>
      <w:r w:rsidR="00CC3F2A">
        <w:rPr>
          <w:rFonts w:ascii="Arial" w:eastAsiaTheme="minorEastAsia" w:hAnsi="Arial" w:cs="Arial"/>
          <w:b/>
          <w:sz w:val="24"/>
          <w:szCs w:val="24"/>
        </w:rPr>
        <w:t>11</w:t>
      </w:r>
      <w:r w:rsidR="00132325">
        <w:rPr>
          <w:rFonts w:ascii="Arial" w:eastAsiaTheme="minorEastAsia" w:hAnsi="Arial" w:cs="Arial"/>
          <w:b/>
          <w:sz w:val="24"/>
          <w:szCs w:val="24"/>
        </w:rPr>
        <w:t>8</w:t>
      </w:r>
      <w:r>
        <w:rPr>
          <w:rFonts w:ascii="Arial" w:eastAsiaTheme="minorEastAsia" w:hAnsi="Arial" w:cs="Arial"/>
          <w:sz w:val="24"/>
          <w:szCs w:val="24"/>
        </w:rPr>
        <w:t xml:space="preserve">. </w:t>
      </w:r>
      <w:r w:rsidR="003D6644">
        <w:rPr>
          <w:rFonts w:ascii="Arial" w:eastAsiaTheme="minorEastAsia" w:hAnsi="Arial" w:cs="Arial"/>
          <w:sz w:val="24"/>
          <w:szCs w:val="24"/>
        </w:rPr>
        <w:t>All of</w:t>
      </w:r>
      <w:r>
        <w:rPr>
          <w:rFonts w:ascii="Arial" w:eastAsiaTheme="minorEastAsia" w:hAnsi="Arial" w:cs="Arial"/>
          <w:sz w:val="24"/>
          <w:szCs w:val="24"/>
        </w:rPr>
        <w:t xml:space="preserve"> the Suzuki-Miyaura </w:t>
      </w:r>
      <w:r w:rsidR="00B33941">
        <w:rPr>
          <w:rFonts w:ascii="Arial" w:eastAsiaTheme="minorEastAsia" w:hAnsi="Arial" w:cs="Arial"/>
          <w:sz w:val="24"/>
          <w:szCs w:val="24"/>
        </w:rPr>
        <w:t>cross-coupling</w:t>
      </w:r>
      <w:r>
        <w:rPr>
          <w:rFonts w:ascii="Arial" w:eastAsiaTheme="minorEastAsia" w:hAnsi="Arial" w:cs="Arial"/>
          <w:sz w:val="24"/>
          <w:szCs w:val="24"/>
        </w:rPr>
        <w:t xml:space="preserve"> </w:t>
      </w:r>
      <w:r w:rsidR="003D6644">
        <w:rPr>
          <w:rFonts w:ascii="Arial" w:eastAsiaTheme="minorEastAsia" w:hAnsi="Arial" w:cs="Arial"/>
          <w:sz w:val="24"/>
          <w:szCs w:val="24"/>
        </w:rPr>
        <w:t xml:space="preserve">reactions with the aryl bromides in </w:t>
      </w:r>
      <w:r w:rsidR="00611A5D">
        <w:rPr>
          <w:rFonts w:ascii="Arial" w:eastAsiaTheme="minorEastAsia" w:hAnsi="Arial" w:cs="Arial"/>
          <w:sz w:val="24"/>
          <w:szCs w:val="24"/>
        </w:rPr>
        <w:t>T</w:t>
      </w:r>
      <w:r w:rsidR="003D6644">
        <w:rPr>
          <w:rFonts w:ascii="Arial" w:eastAsiaTheme="minorEastAsia" w:hAnsi="Arial" w:cs="Arial"/>
          <w:sz w:val="24"/>
          <w:szCs w:val="24"/>
        </w:rPr>
        <w:t>able 8 did produce</w:t>
      </w:r>
      <w:r>
        <w:rPr>
          <w:rFonts w:ascii="Arial" w:eastAsiaTheme="minorEastAsia" w:hAnsi="Arial" w:cs="Arial"/>
          <w:sz w:val="24"/>
          <w:szCs w:val="24"/>
        </w:rPr>
        <w:t xml:space="preserve"> the desired biaryl product using only 0.5 mol% of the pre</w:t>
      </w:r>
      <w:r w:rsidR="009E3093">
        <w:rPr>
          <w:rFonts w:ascii="Arial" w:eastAsiaTheme="minorEastAsia" w:hAnsi="Arial" w:cs="Arial"/>
          <w:sz w:val="24"/>
          <w:szCs w:val="24"/>
        </w:rPr>
        <w:t>-</w:t>
      </w:r>
      <w:r>
        <w:rPr>
          <w:rFonts w:ascii="Arial" w:eastAsiaTheme="minorEastAsia" w:hAnsi="Arial" w:cs="Arial"/>
          <w:sz w:val="24"/>
          <w:szCs w:val="24"/>
        </w:rPr>
        <w:t xml:space="preserve">catalyst at 70 </w:t>
      </w:r>
      <w:r>
        <w:rPr>
          <w:rFonts w:ascii="Arial" w:eastAsiaTheme="minorEastAsia" w:hAnsi="Arial" w:cs="Arial"/>
          <w:sz w:val="24"/>
          <w:szCs w:val="24"/>
          <w:vertAlign w:val="superscript"/>
        </w:rPr>
        <w:t>o</w:t>
      </w:r>
      <w:r>
        <w:rPr>
          <w:rFonts w:ascii="Arial" w:eastAsiaTheme="minorEastAsia" w:hAnsi="Arial" w:cs="Arial"/>
          <w:sz w:val="24"/>
          <w:szCs w:val="24"/>
        </w:rPr>
        <w:t xml:space="preserve">C for </w:t>
      </w:r>
      <w:proofErr w:type="gramStart"/>
      <w:r>
        <w:rPr>
          <w:rFonts w:ascii="Arial" w:eastAsiaTheme="minorEastAsia" w:hAnsi="Arial" w:cs="Arial"/>
          <w:sz w:val="24"/>
          <w:szCs w:val="24"/>
        </w:rPr>
        <w:t>a duration</w:t>
      </w:r>
      <w:proofErr w:type="gramEnd"/>
      <w:r>
        <w:rPr>
          <w:rFonts w:ascii="Arial" w:eastAsiaTheme="minorEastAsia" w:hAnsi="Arial" w:cs="Arial"/>
          <w:sz w:val="24"/>
          <w:szCs w:val="24"/>
        </w:rPr>
        <w:t xml:space="preserve"> of 18 hours. </w:t>
      </w:r>
      <w:r w:rsidR="002F5E3D">
        <w:rPr>
          <w:rFonts w:ascii="Arial" w:eastAsiaTheme="minorEastAsia" w:hAnsi="Arial" w:cs="Arial"/>
          <w:sz w:val="24"/>
          <w:szCs w:val="24"/>
        </w:rPr>
        <w:t>The overall yield for this two-</w:t>
      </w:r>
      <w:r w:rsidR="00A01EE0">
        <w:rPr>
          <w:rFonts w:ascii="Arial" w:eastAsiaTheme="minorEastAsia" w:hAnsi="Arial" w:cs="Arial"/>
          <w:sz w:val="24"/>
          <w:szCs w:val="24"/>
        </w:rPr>
        <w:t>step process ranged from 22% (entry 5) to 43% (entry 10).</w:t>
      </w:r>
    </w:p>
    <w:p w:rsidR="00760BB3" w:rsidRPr="006035EF" w:rsidRDefault="00760BB3"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In all cases, the most highly electron deficient, ester substituted, aryl phosphonate </w:t>
      </w:r>
      <w:r>
        <w:rPr>
          <w:rFonts w:ascii="Arial" w:eastAsiaTheme="minorEastAsia" w:hAnsi="Arial" w:cs="Arial"/>
          <w:b/>
          <w:sz w:val="24"/>
          <w:szCs w:val="24"/>
        </w:rPr>
        <w:t>113</w:t>
      </w:r>
      <w:r>
        <w:rPr>
          <w:rFonts w:ascii="Arial" w:eastAsiaTheme="minorEastAsia" w:hAnsi="Arial" w:cs="Arial"/>
          <w:sz w:val="24"/>
          <w:szCs w:val="24"/>
        </w:rPr>
        <w:t xml:space="preserve"> gave the highest yield. In contrast, the yield of biaryl product was consistently lower </w:t>
      </w:r>
      <w:r w:rsidR="002A7AB0">
        <w:rPr>
          <w:rFonts w:ascii="Arial" w:eastAsiaTheme="minorEastAsia" w:hAnsi="Arial" w:cs="Arial"/>
          <w:sz w:val="24"/>
          <w:szCs w:val="24"/>
        </w:rPr>
        <w:t>by 5-10% when the more electron-</w:t>
      </w:r>
      <w:r>
        <w:rPr>
          <w:rFonts w:ascii="Arial" w:eastAsiaTheme="minorEastAsia" w:hAnsi="Arial" w:cs="Arial"/>
          <w:sz w:val="24"/>
          <w:szCs w:val="24"/>
        </w:rPr>
        <w:t xml:space="preserve">rich 3-methyl-substituted phosphonate </w:t>
      </w:r>
      <w:r>
        <w:rPr>
          <w:rFonts w:ascii="Arial" w:eastAsiaTheme="minorEastAsia" w:hAnsi="Arial" w:cs="Arial"/>
          <w:b/>
          <w:sz w:val="24"/>
          <w:szCs w:val="24"/>
        </w:rPr>
        <w:t>114</w:t>
      </w:r>
      <w:r>
        <w:rPr>
          <w:rFonts w:ascii="Arial" w:eastAsiaTheme="minorEastAsia" w:hAnsi="Arial" w:cs="Arial"/>
          <w:sz w:val="24"/>
          <w:szCs w:val="24"/>
        </w:rPr>
        <w:t xml:space="preserve"> was used</w:t>
      </w:r>
      <w:r w:rsidR="002A7AB0">
        <w:rPr>
          <w:rFonts w:ascii="Arial" w:eastAsiaTheme="minorEastAsia" w:hAnsi="Arial" w:cs="Arial"/>
          <w:sz w:val="24"/>
          <w:szCs w:val="24"/>
        </w:rPr>
        <w:t xml:space="preserve"> </w:t>
      </w:r>
      <w:r>
        <w:rPr>
          <w:rFonts w:ascii="Arial" w:eastAsiaTheme="minorEastAsia" w:hAnsi="Arial" w:cs="Arial"/>
          <w:sz w:val="24"/>
          <w:szCs w:val="24"/>
        </w:rPr>
        <w:t>(compare entries 1&amp;2, 4&amp;5, 7&amp;8, 10&amp;11 and 12&amp;13). The trend was less clear for the CF</w:t>
      </w:r>
      <w:r>
        <w:rPr>
          <w:rFonts w:ascii="Arial" w:eastAsiaTheme="minorEastAsia" w:hAnsi="Arial" w:cs="Arial"/>
          <w:sz w:val="24"/>
          <w:szCs w:val="24"/>
          <w:vertAlign w:val="subscript"/>
        </w:rPr>
        <w:t>3</w:t>
      </w:r>
      <w:r w:rsidR="006035EF">
        <w:rPr>
          <w:rFonts w:ascii="Arial" w:eastAsiaTheme="minorEastAsia" w:hAnsi="Arial" w:cs="Arial"/>
          <w:sz w:val="24"/>
          <w:szCs w:val="24"/>
        </w:rPr>
        <w:t>-</w:t>
      </w:r>
      <w:r>
        <w:rPr>
          <w:rFonts w:ascii="Arial" w:eastAsiaTheme="minorEastAsia" w:hAnsi="Arial" w:cs="Arial"/>
          <w:sz w:val="24"/>
          <w:szCs w:val="24"/>
        </w:rPr>
        <w:t xml:space="preserve">substituted phosphonate </w:t>
      </w:r>
      <w:r>
        <w:rPr>
          <w:rFonts w:ascii="Arial" w:eastAsiaTheme="minorEastAsia" w:hAnsi="Arial" w:cs="Arial"/>
          <w:b/>
          <w:sz w:val="24"/>
          <w:szCs w:val="24"/>
        </w:rPr>
        <w:t>115</w:t>
      </w:r>
      <w:r>
        <w:rPr>
          <w:rFonts w:ascii="Arial" w:eastAsiaTheme="minorEastAsia" w:hAnsi="Arial" w:cs="Arial"/>
          <w:sz w:val="24"/>
          <w:szCs w:val="24"/>
        </w:rPr>
        <w:t xml:space="preserve"> which performed</w:t>
      </w:r>
      <w:r w:rsidR="002F5E3D">
        <w:rPr>
          <w:rFonts w:ascii="Arial" w:eastAsiaTheme="minorEastAsia" w:hAnsi="Arial" w:cs="Arial"/>
          <w:sz w:val="24"/>
          <w:szCs w:val="24"/>
        </w:rPr>
        <w:t xml:space="preserve"> </w:t>
      </w:r>
      <w:r w:rsidRPr="006035EF">
        <w:rPr>
          <w:rFonts w:ascii="Arial" w:eastAsiaTheme="minorEastAsia" w:hAnsi="Arial" w:cs="Arial"/>
          <w:sz w:val="24"/>
          <w:szCs w:val="24"/>
        </w:rPr>
        <w:t xml:space="preserve">the same as the 3-methyl derivative in coupling with 4-bromoacetophenone (entries </w:t>
      </w:r>
      <w:r w:rsidR="00C10496" w:rsidRPr="00C10496">
        <w:rPr>
          <w:rFonts w:ascii="Arial" w:eastAsiaTheme="minorEastAsia" w:hAnsi="Arial" w:cs="Arial"/>
          <w:sz w:val="24"/>
          <w:szCs w:val="24"/>
        </w:rPr>
        <w:t>3&amp;2</w:t>
      </w:r>
      <w:r w:rsidRPr="006035EF">
        <w:rPr>
          <w:rFonts w:ascii="Arial" w:eastAsiaTheme="minorEastAsia" w:hAnsi="Arial" w:cs="Arial"/>
          <w:sz w:val="24"/>
          <w:szCs w:val="24"/>
        </w:rPr>
        <w:t xml:space="preserve">) </w:t>
      </w:r>
      <w:r w:rsidRPr="00C10496">
        <w:rPr>
          <w:rFonts w:ascii="Arial" w:eastAsiaTheme="minorEastAsia" w:hAnsi="Arial" w:cs="Arial"/>
          <w:sz w:val="24"/>
          <w:szCs w:val="24"/>
        </w:rPr>
        <w:t>and 2-</w:t>
      </w:r>
      <w:r w:rsidR="00C10496" w:rsidRPr="00C10496">
        <w:rPr>
          <w:rFonts w:ascii="Arial" w:eastAsiaTheme="minorEastAsia" w:hAnsi="Arial" w:cs="Arial"/>
          <w:sz w:val="24"/>
          <w:szCs w:val="24"/>
        </w:rPr>
        <w:t>methylbromobenzene (entries 9&amp;8)</w:t>
      </w:r>
      <w:r w:rsidRPr="006035EF">
        <w:rPr>
          <w:rFonts w:ascii="Arial" w:eastAsiaTheme="minorEastAsia" w:hAnsi="Arial" w:cs="Arial"/>
          <w:color w:val="FF0000"/>
          <w:sz w:val="24"/>
          <w:szCs w:val="24"/>
        </w:rPr>
        <w:t xml:space="preserve"> </w:t>
      </w:r>
      <w:r w:rsidRPr="006035EF">
        <w:rPr>
          <w:rFonts w:ascii="Arial" w:eastAsiaTheme="minorEastAsia" w:hAnsi="Arial" w:cs="Arial"/>
          <w:sz w:val="24"/>
          <w:szCs w:val="24"/>
        </w:rPr>
        <w:t xml:space="preserve">but performed as well as the ester-substituted phosphonate in the coupling with 4-bromobenzonitrile (entries </w:t>
      </w:r>
      <w:r w:rsidR="00C10496">
        <w:rPr>
          <w:rFonts w:ascii="Arial" w:eastAsiaTheme="minorEastAsia" w:hAnsi="Arial" w:cs="Arial"/>
          <w:sz w:val="24"/>
          <w:szCs w:val="24"/>
        </w:rPr>
        <w:t>6</w:t>
      </w:r>
      <w:r w:rsidRPr="006035EF">
        <w:rPr>
          <w:rFonts w:ascii="Arial" w:eastAsiaTheme="minorEastAsia" w:hAnsi="Arial" w:cs="Arial"/>
          <w:sz w:val="24"/>
          <w:szCs w:val="24"/>
        </w:rPr>
        <w:t>&amp;</w:t>
      </w:r>
      <w:r w:rsidR="00C10496">
        <w:rPr>
          <w:rFonts w:ascii="Arial" w:eastAsiaTheme="minorEastAsia" w:hAnsi="Arial" w:cs="Arial"/>
          <w:sz w:val="24"/>
          <w:szCs w:val="24"/>
        </w:rPr>
        <w:t>4</w:t>
      </w:r>
      <w:r w:rsidRPr="006035EF">
        <w:rPr>
          <w:rFonts w:ascii="Arial" w:eastAsiaTheme="minorEastAsia" w:hAnsi="Arial" w:cs="Arial"/>
          <w:sz w:val="24"/>
          <w:szCs w:val="24"/>
        </w:rPr>
        <w:t>).</w:t>
      </w:r>
    </w:p>
    <w:p w:rsidR="0050222E" w:rsidRDefault="00760BB3"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In comparing the relative yields as a function of the aryl bromide electrophile</w:t>
      </w:r>
      <w:r w:rsidR="0050222E">
        <w:rPr>
          <w:rFonts w:ascii="Arial" w:eastAsiaTheme="minorEastAsia" w:hAnsi="Arial" w:cs="Arial"/>
          <w:sz w:val="24"/>
          <w:szCs w:val="24"/>
        </w:rPr>
        <w:t xml:space="preserve">, the trend is very similar when using either the ester-substituted phosphonate </w:t>
      </w:r>
      <w:r w:rsidR="0050222E">
        <w:rPr>
          <w:rFonts w:ascii="Arial" w:eastAsiaTheme="minorEastAsia" w:hAnsi="Arial" w:cs="Arial"/>
          <w:b/>
          <w:sz w:val="24"/>
          <w:szCs w:val="24"/>
        </w:rPr>
        <w:t>113</w:t>
      </w:r>
      <w:r w:rsidR="0050222E">
        <w:rPr>
          <w:rFonts w:ascii="Arial" w:eastAsiaTheme="minorEastAsia" w:hAnsi="Arial" w:cs="Arial"/>
          <w:sz w:val="24"/>
          <w:szCs w:val="24"/>
        </w:rPr>
        <w:t xml:space="preserve"> or the methyl-substituted phosphonate </w:t>
      </w:r>
      <w:r w:rsidR="0050222E">
        <w:rPr>
          <w:rFonts w:ascii="Arial" w:eastAsiaTheme="minorEastAsia" w:hAnsi="Arial" w:cs="Arial"/>
          <w:b/>
          <w:sz w:val="24"/>
          <w:szCs w:val="24"/>
        </w:rPr>
        <w:t>114</w:t>
      </w:r>
      <w:r w:rsidR="0050222E">
        <w:rPr>
          <w:rFonts w:ascii="Arial" w:eastAsiaTheme="minorEastAsia" w:hAnsi="Arial" w:cs="Arial"/>
          <w:sz w:val="24"/>
          <w:szCs w:val="24"/>
        </w:rPr>
        <w:t>. Higher overall yields were observed with the more electron-rich aryl bromides.</w:t>
      </w:r>
    </w:p>
    <w:p w:rsidR="0050222E" w:rsidRDefault="0050222E"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The 1-naphthylbromide gave the best yields, desp</w:t>
      </w:r>
      <w:r w:rsidR="006035EF">
        <w:rPr>
          <w:rFonts w:ascii="Arial" w:eastAsiaTheme="minorEastAsia" w:hAnsi="Arial" w:cs="Arial"/>
          <w:sz w:val="24"/>
          <w:szCs w:val="24"/>
        </w:rPr>
        <w:t>ite the anticipated steric hind</w:t>
      </w:r>
      <w:r>
        <w:rPr>
          <w:rFonts w:ascii="Arial" w:eastAsiaTheme="minorEastAsia" w:hAnsi="Arial" w:cs="Arial"/>
          <w:sz w:val="24"/>
          <w:szCs w:val="24"/>
        </w:rPr>
        <w:t xml:space="preserve">rance to reaction in this position (entries 10&amp;11). The 4-methyl substituted aryl bromide produced the next highest yields (entries 12&amp;13) and 2-bromotoluene </w:t>
      </w:r>
      <w:r>
        <w:rPr>
          <w:rFonts w:ascii="Arial" w:eastAsiaTheme="minorEastAsia" w:hAnsi="Arial" w:cs="Arial"/>
          <w:sz w:val="24"/>
          <w:szCs w:val="24"/>
        </w:rPr>
        <w:lastRenderedPageBreak/>
        <w:t xml:space="preserve">performed slightly less well, as might be expected on steric grounds. The poorest results were obtained using the 4-cyano substituted bromide (entries 4&amp;5). This </w:t>
      </w:r>
      <w:r w:rsidR="007C44CB">
        <w:rPr>
          <w:rFonts w:ascii="Arial" w:eastAsiaTheme="minorEastAsia" w:hAnsi="Arial" w:cs="Arial"/>
          <w:sz w:val="24"/>
          <w:szCs w:val="24"/>
        </w:rPr>
        <w:t>trend</w:t>
      </w:r>
      <w:r>
        <w:rPr>
          <w:rFonts w:ascii="Arial" w:eastAsiaTheme="minorEastAsia" w:hAnsi="Arial" w:cs="Arial"/>
          <w:sz w:val="24"/>
          <w:szCs w:val="24"/>
        </w:rPr>
        <w:t xml:space="preserve"> was not so evident with the CF</w:t>
      </w:r>
      <w:r>
        <w:rPr>
          <w:rFonts w:ascii="Arial" w:eastAsiaTheme="minorEastAsia" w:hAnsi="Arial" w:cs="Arial"/>
          <w:sz w:val="24"/>
          <w:szCs w:val="24"/>
          <w:vertAlign w:val="subscript"/>
        </w:rPr>
        <w:t>3</w:t>
      </w:r>
      <w:r>
        <w:rPr>
          <w:rFonts w:ascii="Arial" w:eastAsiaTheme="minorEastAsia" w:hAnsi="Arial" w:cs="Arial"/>
          <w:sz w:val="24"/>
          <w:szCs w:val="24"/>
        </w:rPr>
        <w:t xml:space="preserve">-substituted phosphonate </w:t>
      </w:r>
      <w:r>
        <w:rPr>
          <w:rFonts w:ascii="Arial" w:eastAsiaTheme="minorEastAsia" w:hAnsi="Arial" w:cs="Arial"/>
          <w:b/>
          <w:sz w:val="24"/>
          <w:szCs w:val="24"/>
        </w:rPr>
        <w:t>115</w:t>
      </w:r>
      <w:r>
        <w:rPr>
          <w:rFonts w:ascii="Arial" w:eastAsiaTheme="minorEastAsia" w:hAnsi="Arial" w:cs="Arial"/>
          <w:sz w:val="24"/>
          <w:szCs w:val="24"/>
        </w:rPr>
        <w:t>.</w:t>
      </w:r>
    </w:p>
    <w:p w:rsidR="00760BB3" w:rsidRPr="00760BB3" w:rsidRDefault="0050222E"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Sterically hindered aryl bromides are expected to undergo oxidative addition more slowly, but shou</w:t>
      </w:r>
      <w:r w:rsidR="00CD2AEC">
        <w:rPr>
          <w:rFonts w:ascii="Arial" w:eastAsiaTheme="minorEastAsia" w:hAnsi="Arial" w:cs="Arial"/>
          <w:sz w:val="24"/>
          <w:szCs w:val="24"/>
        </w:rPr>
        <w:t>l</w:t>
      </w:r>
      <w:r>
        <w:rPr>
          <w:rFonts w:ascii="Arial" w:eastAsiaTheme="minorEastAsia" w:hAnsi="Arial" w:cs="Arial"/>
          <w:sz w:val="24"/>
          <w:szCs w:val="24"/>
        </w:rPr>
        <w:t>d favour the reductive elimination step. Likewise it might be expected that electron-rich aryl bromides would undergo oxidative addition more slowly as they are less electrophilic in the reaction with the electron-rich metal phosphine complex.</w:t>
      </w:r>
      <w:r w:rsidRPr="0050222E">
        <w:rPr>
          <w:rFonts w:ascii="Arial" w:eastAsiaTheme="minorEastAsia" w:hAnsi="Arial" w:cs="Arial"/>
          <w:sz w:val="24"/>
          <w:szCs w:val="24"/>
        </w:rPr>
        <w:t xml:space="preserve"> </w:t>
      </w:r>
      <w:r>
        <w:rPr>
          <w:rFonts w:ascii="Arial" w:eastAsiaTheme="minorEastAsia" w:hAnsi="Arial" w:cs="Arial"/>
          <w:sz w:val="24"/>
          <w:szCs w:val="24"/>
        </w:rPr>
        <w:t xml:space="preserve">It is believed that stronger interactions </w:t>
      </w:r>
      <w:r w:rsidR="00791CBE">
        <w:rPr>
          <w:rFonts w:ascii="Arial" w:eastAsiaTheme="minorEastAsia" w:hAnsi="Arial" w:cs="Arial"/>
          <w:sz w:val="24"/>
          <w:szCs w:val="24"/>
        </w:rPr>
        <w:t>exist between</w:t>
      </w:r>
      <w:r>
        <w:rPr>
          <w:rFonts w:ascii="Arial" w:eastAsiaTheme="minorEastAsia" w:hAnsi="Arial" w:cs="Arial"/>
          <w:sz w:val="24"/>
          <w:szCs w:val="24"/>
        </w:rPr>
        <w:t xml:space="preserve"> electron </w:t>
      </w:r>
      <w:r w:rsidR="00791CBE">
        <w:rPr>
          <w:rFonts w:ascii="Arial" w:eastAsiaTheme="minorEastAsia" w:hAnsi="Arial" w:cs="Arial"/>
          <w:sz w:val="24"/>
          <w:szCs w:val="24"/>
        </w:rPr>
        <w:t>deficient</w:t>
      </w:r>
      <w:r>
        <w:rPr>
          <w:rFonts w:ascii="Arial" w:eastAsiaTheme="minorEastAsia" w:hAnsi="Arial" w:cs="Arial"/>
          <w:sz w:val="24"/>
          <w:szCs w:val="24"/>
        </w:rPr>
        <w:t xml:space="preserve"> electrophile</w:t>
      </w:r>
      <w:r w:rsidR="00791CBE">
        <w:rPr>
          <w:rFonts w:ascii="Arial" w:eastAsiaTheme="minorEastAsia" w:hAnsi="Arial" w:cs="Arial"/>
          <w:sz w:val="24"/>
          <w:szCs w:val="24"/>
        </w:rPr>
        <w:t>s</w:t>
      </w:r>
      <w:r>
        <w:rPr>
          <w:rFonts w:ascii="Arial" w:eastAsiaTheme="minorEastAsia" w:hAnsi="Arial" w:cs="Arial"/>
          <w:sz w:val="24"/>
          <w:szCs w:val="24"/>
        </w:rPr>
        <w:t xml:space="preserve"> and the palladium. This means the ionic character of the palladium complex at the reductive elimination step of the catalytic cycle is larger compared to when an electron donating substituent is present on the electrophilic aryl halide, making the final carbon-carbon bond formation slower.</w:t>
      </w:r>
      <w:r w:rsidR="001E4732">
        <w:rPr>
          <w:rFonts w:ascii="Arial" w:eastAsiaTheme="minorEastAsia" w:hAnsi="Arial" w:cs="Arial"/>
          <w:sz w:val="24"/>
          <w:szCs w:val="24"/>
          <w:vertAlign w:val="superscript"/>
        </w:rPr>
        <w:t>11</w:t>
      </w:r>
      <w:r w:rsidR="003C0FCF">
        <w:rPr>
          <w:rFonts w:ascii="Arial" w:eastAsiaTheme="minorEastAsia" w:hAnsi="Arial" w:cs="Arial"/>
          <w:sz w:val="24"/>
          <w:szCs w:val="24"/>
          <w:vertAlign w:val="superscript"/>
        </w:rPr>
        <w:t>6</w:t>
      </w:r>
      <w:r>
        <w:rPr>
          <w:rFonts w:ascii="Arial" w:eastAsiaTheme="minorEastAsia" w:hAnsi="Arial" w:cs="Arial"/>
          <w:sz w:val="24"/>
          <w:szCs w:val="24"/>
        </w:rPr>
        <w:t xml:space="preserve"> This explains why it is believed that reductive elimination is thought to be the rate limiting step of Suzuki-Miyaura catalysis.</w:t>
      </w:r>
      <w:r w:rsidR="00791CBE">
        <w:rPr>
          <w:rFonts w:ascii="Arial" w:eastAsiaTheme="minorEastAsia" w:hAnsi="Arial" w:cs="Arial"/>
          <w:sz w:val="24"/>
          <w:szCs w:val="24"/>
        </w:rPr>
        <w:t xml:space="preserve"> The relatively good results with electron-rich and sterically hindered aryl bromides might, therefore, suggest that reductive elimination is the key step in this process.</w:t>
      </w:r>
    </w:p>
    <w:p w:rsidR="00D33E8C" w:rsidRDefault="00D33E8C" w:rsidP="00D33E8C">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Conversely, it might be that there is a favourable π-π interaction between the undoubtedly electron deficient aryl phosphonate and the more electron rich aryl halides. The higher yields obtained with the most electron deficient phosphonate </w:t>
      </w:r>
      <w:r>
        <w:rPr>
          <w:rFonts w:ascii="Arial" w:eastAsiaTheme="minorEastAsia" w:hAnsi="Arial" w:cs="Arial"/>
          <w:b/>
          <w:sz w:val="24"/>
          <w:szCs w:val="24"/>
        </w:rPr>
        <w:t>113</w:t>
      </w:r>
      <w:r>
        <w:rPr>
          <w:rFonts w:ascii="Arial" w:eastAsiaTheme="minorEastAsia" w:hAnsi="Arial" w:cs="Arial"/>
          <w:sz w:val="24"/>
          <w:szCs w:val="24"/>
        </w:rPr>
        <w:t xml:space="preserve"> might reflect a more favourable transmetalation, perhaps the base-induced activation of the boronate is accelerated by a more electron deficient aryl.</w:t>
      </w:r>
    </w:p>
    <w:p w:rsidR="00791CBE" w:rsidRDefault="001C162F"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Application of harsher conditions such as higher reaction temperatures may be a solution to overcoming the lower yields formed in future </w:t>
      </w:r>
      <w:r w:rsidR="00B33941">
        <w:rPr>
          <w:rFonts w:ascii="Arial" w:eastAsiaTheme="minorEastAsia" w:hAnsi="Arial" w:cs="Arial"/>
          <w:sz w:val="24"/>
          <w:szCs w:val="24"/>
        </w:rPr>
        <w:t>cross-coupling</w:t>
      </w:r>
      <w:r>
        <w:rPr>
          <w:rFonts w:ascii="Arial" w:eastAsiaTheme="minorEastAsia" w:hAnsi="Arial" w:cs="Arial"/>
          <w:sz w:val="24"/>
          <w:szCs w:val="24"/>
        </w:rPr>
        <w:t xml:space="preserve">s utilising electrophiles that have electron withdrawing substituents on their aryl ring. </w:t>
      </w:r>
    </w:p>
    <w:p w:rsidR="00791CBE" w:rsidRDefault="00791CBE" w:rsidP="00D0022E">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Since the overall process is the result of two consecutive reactions, any discussion of the relative performance of phosphonates and aryl bromides must acknowledge the caveat that the initial C-H borylation may not proceed equally in each case and that the systematically lower yields obtained with the 3-methyl substituted phosphonate </w:t>
      </w:r>
      <w:r>
        <w:rPr>
          <w:rFonts w:ascii="Arial" w:eastAsiaTheme="minorEastAsia" w:hAnsi="Arial" w:cs="Arial"/>
          <w:b/>
          <w:sz w:val="24"/>
          <w:szCs w:val="24"/>
        </w:rPr>
        <w:t>114</w:t>
      </w:r>
      <w:r>
        <w:rPr>
          <w:rFonts w:ascii="Arial" w:eastAsiaTheme="minorEastAsia" w:hAnsi="Arial" w:cs="Arial"/>
          <w:sz w:val="24"/>
          <w:szCs w:val="24"/>
        </w:rPr>
        <w:t xml:space="preserve"> might be the result of a lower yielding borylation.</w:t>
      </w:r>
    </w:p>
    <w:p w:rsidR="00791CBE" w:rsidRPr="00D700A0" w:rsidRDefault="00791CBE" w:rsidP="00D700A0">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 xml:space="preserve">Overall the yields of </w:t>
      </w:r>
      <w:r w:rsidRPr="00791CBE">
        <w:rPr>
          <w:rFonts w:ascii="Arial" w:eastAsiaTheme="minorEastAsia" w:hAnsi="Arial" w:cs="Arial"/>
          <w:i/>
          <w:sz w:val="24"/>
          <w:szCs w:val="24"/>
        </w:rPr>
        <w:t>meta</w:t>
      </w:r>
      <w:r>
        <w:rPr>
          <w:rFonts w:ascii="Arial" w:eastAsiaTheme="minorEastAsia" w:hAnsi="Arial" w:cs="Arial"/>
          <w:sz w:val="24"/>
          <w:szCs w:val="24"/>
        </w:rPr>
        <w:t xml:space="preserve">-phosphonate substituted biaryls </w:t>
      </w:r>
      <w:r>
        <w:rPr>
          <w:rFonts w:ascii="Arial" w:eastAsiaTheme="minorEastAsia" w:hAnsi="Arial" w:cs="Arial"/>
          <w:b/>
          <w:sz w:val="24"/>
          <w:szCs w:val="24"/>
        </w:rPr>
        <w:t>119</w:t>
      </w:r>
      <w:r>
        <w:rPr>
          <w:rFonts w:ascii="Arial" w:eastAsiaTheme="minorEastAsia" w:hAnsi="Arial" w:cs="Arial"/>
          <w:sz w:val="24"/>
          <w:szCs w:val="24"/>
        </w:rPr>
        <w:t xml:space="preserve"> – </w:t>
      </w:r>
      <w:r>
        <w:rPr>
          <w:rFonts w:ascii="Arial" w:eastAsiaTheme="minorEastAsia" w:hAnsi="Arial" w:cs="Arial"/>
          <w:b/>
          <w:sz w:val="24"/>
          <w:szCs w:val="24"/>
        </w:rPr>
        <w:t>121</w:t>
      </w:r>
      <w:r>
        <w:rPr>
          <w:rFonts w:ascii="Arial" w:eastAsiaTheme="minorEastAsia" w:hAnsi="Arial" w:cs="Arial"/>
          <w:sz w:val="24"/>
          <w:szCs w:val="24"/>
        </w:rPr>
        <w:t xml:space="preserve"> are generally</w:t>
      </w:r>
      <w:r w:rsidR="00D700A0">
        <w:rPr>
          <w:rFonts w:ascii="Arial" w:eastAsiaTheme="minorEastAsia" w:hAnsi="Arial" w:cs="Arial"/>
          <w:sz w:val="24"/>
          <w:szCs w:val="24"/>
        </w:rPr>
        <w:t xml:space="preserve"> lower than those obtained in the Suzuki-Miyaura couplings from the pre-formed aryl boronates in </w:t>
      </w:r>
      <w:r w:rsidR="00611A5D">
        <w:rPr>
          <w:rFonts w:ascii="Arial" w:eastAsiaTheme="minorEastAsia" w:hAnsi="Arial" w:cs="Arial"/>
          <w:sz w:val="24"/>
          <w:szCs w:val="24"/>
        </w:rPr>
        <w:t>C</w:t>
      </w:r>
      <w:r w:rsidR="00D700A0">
        <w:rPr>
          <w:rFonts w:ascii="Arial" w:eastAsiaTheme="minorEastAsia" w:hAnsi="Arial" w:cs="Arial"/>
          <w:sz w:val="24"/>
          <w:szCs w:val="24"/>
        </w:rPr>
        <w:t xml:space="preserve">hapter 1 and in the Negishi couplings explored in </w:t>
      </w:r>
      <w:r w:rsidR="00611A5D">
        <w:rPr>
          <w:rFonts w:ascii="Arial" w:eastAsiaTheme="minorEastAsia" w:hAnsi="Arial" w:cs="Arial"/>
          <w:sz w:val="24"/>
          <w:szCs w:val="24"/>
        </w:rPr>
        <w:t>C</w:t>
      </w:r>
      <w:r w:rsidR="00D700A0">
        <w:rPr>
          <w:rFonts w:ascii="Arial" w:eastAsiaTheme="minorEastAsia" w:hAnsi="Arial" w:cs="Arial"/>
          <w:sz w:val="24"/>
          <w:szCs w:val="24"/>
        </w:rPr>
        <w:t xml:space="preserve">hapter </w:t>
      </w:r>
      <w:r w:rsidR="00D700A0">
        <w:rPr>
          <w:rFonts w:ascii="Arial" w:eastAsiaTheme="minorEastAsia" w:hAnsi="Arial" w:cs="Arial"/>
          <w:sz w:val="24"/>
          <w:szCs w:val="24"/>
        </w:rPr>
        <w:lastRenderedPageBreak/>
        <w:t xml:space="preserve">2. Nevertheless, this must be considered in the context that </w:t>
      </w:r>
      <w:r w:rsidR="00D33E8C">
        <w:rPr>
          <w:rFonts w:ascii="Arial" w:eastAsiaTheme="minorEastAsia" w:hAnsi="Arial" w:cs="Arial"/>
          <w:sz w:val="24"/>
          <w:szCs w:val="24"/>
        </w:rPr>
        <w:t xml:space="preserve">the C-H borylation route incorporates a more </w:t>
      </w:r>
      <w:r w:rsidR="00D700A0">
        <w:rPr>
          <w:rFonts w:ascii="Arial" w:eastAsiaTheme="minorEastAsia" w:hAnsi="Arial" w:cs="Arial"/>
          <w:sz w:val="24"/>
          <w:szCs w:val="24"/>
        </w:rPr>
        <w:t>highly functionalised aryl phosphonate.</w:t>
      </w:r>
    </w:p>
    <w:p w:rsidR="00791CBE" w:rsidRDefault="00791CBE" w:rsidP="00A0078A">
      <w:pPr>
        <w:spacing w:line="360" w:lineRule="auto"/>
        <w:rPr>
          <w:rFonts w:ascii="Arial" w:hAnsi="Arial" w:cs="Arial"/>
          <w:b/>
          <w:sz w:val="24"/>
          <w:szCs w:val="24"/>
          <w:u w:val="single"/>
        </w:rPr>
      </w:pPr>
    </w:p>
    <w:p w:rsidR="00A0078A" w:rsidRPr="008B3454" w:rsidRDefault="005D6B72" w:rsidP="00A0078A">
      <w:pPr>
        <w:spacing w:line="360" w:lineRule="auto"/>
        <w:rPr>
          <w:rFonts w:ascii="Arial" w:hAnsi="Arial" w:cs="Arial"/>
          <w:b/>
          <w:sz w:val="24"/>
          <w:szCs w:val="24"/>
          <w:u w:val="single"/>
        </w:rPr>
      </w:pPr>
      <w:r>
        <w:rPr>
          <w:rFonts w:ascii="Arial" w:hAnsi="Arial" w:cs="Arial"/>
          <w:b/>
          <w:sz w:val="24"/>
          <w:szCs w:val="24"/>
          <w:u w:val="single"/>
        </w:rPr>
        <w:t xml:space="preserve">3.3 </w:t>
      </w:r>
      <w:r w:rsidR="00A0078A" w:rsidRPr="008B3454">
        <w:rPr>
          <w:rFonts w:ascii="Arial" w:hAnsi="Arial" w:cs="Arial"/>
          <w:b/>
          <w:sz w:val="24"/>
          <w:szCs w:val="24"/>
          <w:u w:val="single"/>
        </w:rPr>
        <w:t>Future Work</w:t>
      </w:r>
    </w:p>
    <w:p w:rsidR="00AA67AA" w:rsidRPr="006D1487" w:rsidRDefault="00A0078A" w:rsidP="00D0022E">
      <w:pPr>
        <w:spacing w:line="360" w:lineRule="auto"/>
        <w:rPr>
          <w:rFonts w:ascii="Arial" w:hAnsi="Arial" w:cs="Arial"/>
          <w:sz w:val="24"/>
          <w:szCs w:val="24"/>
        </w:rPr>
      </w:pPr>
      <w:r w:rsidRPr="002B31FC">
        <w:rPr>
          <w:rFonts w:ascii="Arial" w:hAnsi="Arial" w:cs="Arial"/>
          <w:sz w:val="24"/>
          <w:szCs w:val="24"/>
        </w:rPr>
        <w:tab/>
        <w:t xml:space="preserve">Future work to be carried out in this area includes optimisation of the reaction conditions for the tandem C-H borylation and Suzuki-Miyaura cross-coupling reactions of the studied </w:t>
      </w:r>
      <w:r w:rsidRPr="0047335A">
        <w:rPr>
          <w:rFonts w:ascii="Arial" w:hAnsi="Arial" w:cs="Arial"/>
          <w:i/>
          <w:sz w:val="24"/>
          <w:szCs w:val="24"/>
        </w:rPr>
        <w:t>meta</w:t>
      </w:r>
      <w:r w:rsidRPr="002B31FC">
        <w:rPr>
          <w:rFonts w:ascii="Arial" w:hAnsi="Arial" w:cs="Arial"/>
          <w:sz w:val="24"/>
          <w:szCs w:val="24"/>
        </w:rPr>
        <w:t xml:space="preserve">-phosphonate substituted boronate esters with a wider range of aryl and heteroaryl halides than those used in this study, in order to obtain a better yield for the biaryl monophosphonate products. In addition, optimising the reaction conditions to avoid the formation of the by-product of protodeborylation of the boronate esters in the cross-coupling step would also be advantageous, as this would improve the yield of the desired cross-coupling product, </w:t>
      </w:r>
      <w:r w:rsidR="00585FE8" w:rsidRPr="002B31FC">
        <w:rPr>
          <w:rFonts w:ascii="Arial" w:hAnsi="Arial" w:cs="Arial"/>
          <w:sz w:val="24"/>
          <w:szCs w:val="24"/>
        </w:rPr>
        <w:t>and reduce the amount of phosphonate-containing byproducts thus facilitating purification</w:t>
      </w:r>
      <w:r w:rsidRPr="002B31FC">
        <w:rPr>
          <w:rFonts w:ascii="Arial" w:hAnsi="Arial" w:cs="Arial"/>
          <w:sz w:val="24"/>
          <w:szCs w:val="24"/>
        </w:rPr>
        <w:t>.</w:t>
      </w:r>
      <w:r w:rsidR="00AA67AA">
        <w:rPr>
          <w:rFonts w:ascii="Arial" w:hAnsi="Arial" w:cs="Arial"/>
          <w:sz w:val="24"/>
          <w:szCs w:val="24"/>
        </w:rPr>
        <w:t xml:space="preserve"> </w:t>
      </w:r>
      <w:r w:rsidR="00DF20E4">
        <w:rPr>
          <w:rFonts w:ascii="Arial" w:hAnsi="Arial" w:cs="Arial"/>
          <w:sz w:val="24"/>
          <w:szCs w:val="24"/>
        </w:rPr>
        <w:t>Variables that could be adjusted include the use of alternat</w:t>
      </w:r>
      <w:r w:rsidR="00415A8E">
        <w:rPr>
          <w:rFonts w:ascii="Arial" w:hAnsi="Arial" w:cs="Arial"/>
          <w:sz w:val="24"/>
          <w:szCs w:val="24"/>
        </w:rPr>
        <w:t>iv</w:t>
      </w:r>
      <w:r w:rsidR="00DF20E4">
        <w:rPr>
          <w:rFonts w:ascii="Arial" w:hAnsi="Arial" w:cs="Arial"/>
          <w:sz w:val="24"/>
          <w:szCs w:val="24"/>
        </w:rPr>
        <w:t>e solvent systems such as THF</w:t>
      </w:r>
      <w:r w:rsidR="006D1487">
        <w:rPr>
          <w:rFonts w:ascii="Arial" w:hAnsi="Arial" w:cs="Arial"/>
          <w:sz w:val="24"/>
          <w:szCs w:val="24"/>
        </w:rPr>
        <w:t xml:space="preserve"> without water</w:t>
      </w:r>
      <w:r w:rsidR="00DE76BF">
        <w:rPr>
          <w:rFonts w:ascii="Arial" w:hAnsi="Arial" w:cs="Arial"/>
          <w:sz w:val="24"/>
          <w:szCs w:val="24"/>
        </w:rPr>
        <w:t>, with the reduced polarity potentially helping the solubility of the nucleophilic phosphonate coupling partners.</w:t>
      </w:r>
      <w:r w:rsidR="006D1487">
        <w:rPr>
          <w:rFonts w:ascii="Arial" w:hAnsi="Arial" w:cs="Arial"/>
          <w:sz w:val="24"/>
          <w:szCs w:val="24"/>
        </w:rPr>
        <w:t xml:space="preserve"> </w:t>
      </w:r>
      <w:r w:rsidR="00DE76BF">
        <w:rPr>
          <w:rFonts w:ascii="Arial" w:hAnsi="Arial" w:cs="Arial"/>
          <w:sz w:val="24"/>
          <w:szCs w:val="24"/>
        </w:rPr>
        <w:t>A</w:t>
      </w:r>
      <w:r w:rsidR="006D1487">
        <w:rPr>
          <w:rFonts w:ascii="Arial" w:hAnsi="Arial" w:cs="Arial"/>
          <w:sz w:val="24"/>
          <w:szCs w:val="24"/>
        </w:rPr>
        <w:t>lternat</w:t>
      </w:r>
      <w:r w:rsidR="00415A8E">
        <w:rPr>
          <w:rFonts w:ascii="Arial" w:hAnsi="Arial" w:cs="Arial"/>
          <w:sz w:val="24"/>
          <w:szCs w:val="24"/>
        </w:rPr>
        <w:t>iv</w:t>
      </w:r>
      <w:r w:rsidR="006D1487">
        <w:rPr>
          <w:rFonts w:ascii="Arial" w:hAnsi="Arial" w:cs="Arial"/>
          <w:sz w:val="24"/>
          <w:szCs w:val="24"/>
        </w:rPr>
        <w:t>e l</w:t>
      </w:r>
      <w:r w:rsidR="00611A5D">
        <w:rPr>
          <w:rFonts w:ascii="Arial" w:hAnsi="Arial" w:cs="Arial"/>
          <w:sz w:val="24"/>
          <w:szCs w:val="24"/>
        </w:rPr>
        <w:t>igands for the active palladium</w:t>
      </w:r>
      <w:r w:rsidR="006D1487">
        <w:rPr>
          <w:rFonts w:ascii="Arial" w:hAnsi="Arial" w:cs="Arial"/>
          <w:sz w:val="24"/>
          <w:szCs w:val="24"/>
        </w:rPr>
        <w:t xml:space="preserve">(0) catalytic species such as </w:t>
      </w:r>
      <w:r w:rsidR="006D1487" w:rsidRPr="00D33E8C">
        <w:rPr>
          <w:rFonts w:ascii="Arial" w:hAnsi="Arial" w:cs="Arial"/>
          <w:i/>
          <w:sz w:val="24"/>
          <w:szCs w:val="24"/>
        </w:rPr>
        <w:t>N</w:t>
      </w:r>
      <w:r w:rsidR="006D1487">
        <w:rPr>
          <w:rFonts w:ascii="Arial" w:hAnsi="Arial" w:cs="Arial"/>
          <w:sz w:val="24"/>
          <w:szCs w:val="24"/>
        </w:rPr>
        <w:t>-heterocyclic carbenes</w:t>
      </w:r>
      <w:r w:rsidR="00DF20E4">
        <w:rPr>
          <w:rFonts w:ascii="Arial" w:hAnsi="Arial" w:cs="Arial"/>
          <w:sz w:val="24"/>
          <w:szCs w:val="24"/>
        </w:rPr>
        <w:t xml:space="preserve"> </w:t>
      </w:r>
      <w:r w:rsidR="006D1487">
        <w:rPr>
          <w:rFonts w:ascii="Arial" w:hAnsi="Arial" w:cs="Arial"/>
          <w:sz w:val="24"/>
          <w:szCs w:val="24"/>
        </w:rPr>
        <w:t>as well as other palladium  or alternate transition metal catalysts such as Pd</w:t>
      </w:r>
      <w:r w:rsidR="006D1487">
        <w:rPr>
          <w:rFonts w:ascii="Arial" w:hAnsi="Arial" w:cs="Arial"/>
          <w:sz w:val="24"/>
          <w:szCs w:val="24"/>
          <w:vertAlign w:val="subscript"/>
        </w:rPr>
        <w:t>2</w:t>
      </w:r>
      <w:r w:rsidR="006D1487">
        <w:rPr>
          <w:rFonts w:ascii="Arial" w:hAnsi="Arial" w:cs="Arial"/>
          <w:sz w:val="24"/>
          <w:szCs w:val="24"/>
        </w:rPr>
        <w:t>(dba)</w:t>
      </w:r>
      <w:r w:rsidR="006D1487">
        <w:rPr>
          <w:rFonts w:ascii="Arial" w:hAnsi="Arial" w:cs="Arial"/>
          <w:sz w:val="24"/>
          <w:szCs w:val="24"/>
          <w:vertAlign w:val="subscript"/>
        </w:rPr>
        <w:t>3</w:t>
      </w:r>
      <w:r w:rsidR="006D1487">
        <w:rPr>
          <w:rFonts w:ascii="Arial" w:hAnsi="Arial" w:cs="Arial"/>
          <w:sz w:val="24"/>
          <w:szCs w:val="24"/>
        </w:rPr>
        <w:t xml:space="preserve"> or</w:t>
      </w:r>
      <w:r w:rsidR="00CB0062">
        <w:rPr>
          <w:rFonts w:ascii="Arial" w:hAnsi="Arial" w:cs="Arial"/>
          <w:sz w:val="24"/>
          <w:szCs w:val="24"/>
        </w:rPr>
        <w:t xml:space="preserve"> copper chloride may also improve yields in the Suzuki cross couplings while limiting the formation of undesired by-products.</w:t>
      </w:r>
    </w:p>
    <w:p w:rsidR="00A0078A" w:rsidRPr="002B31FC" w:rsidRDefault="00A0078A" w:rsidP="00A0078A">
      <w:pPr>
        <w:spacing w:line="360" w:lineRule="auto"/>
        <w:rPr>
          <w:rFonts w:ascii="Arial" w:hAnsi="Arial" w:cs="Arial"/>
          <w:sz w:val="24"/>
          <w:szCs w:val="24"/>
        </w:rPr>
      </w:pPr>
      <w:r w:rsidRPr="002B31FC">
        <w:rPr>
          <w:rFonts w:ascii="Arial" w:hAnsi="Arial" w:cs="Arial"/>
          <w:sz w:val="24"/>
          <w:szCs w:val="24"/>
        </w:rPr>
        <w:tab/>
        <w:t xml:space="preserve">In addition to changing the electrophilic coupling partner in the cross-coupling reactions, the nucleophilic phosphonate-substituted boronate esters can also be changed to create a more diverse range of biaryl monophosphonates. This can be achieved by reacting alternative </w:t>
      </w:r>
      <w:r w:rsidRPr="0047335A">
        <w:rPr>
          <w:rFonts w:ascii="Arial" w:hAnsi="Arial" w:cs="Arial"/>
          <w:i/>
          <w:sz w:val="24"/>
          <w:szCs w:val="24"/>
        </w:rPr>
        <w:t>meta</w:t>
      </w:r>
      <w:r w:rsidRPr="002B31FC">
        <w:rPr>
          <w:rFonts w:ascii="Arial" w:hAnsi="Arial" w:cs="Arial"/>
          <w:sz w:val="24"/>
          <w:szCs w:val="24"/>
        </w:rPr>
        <w:t>-substituted aryl bromides with diethyl phosphite</w:t>
      </w:r>
      <w:r w:rsidR="00703C10">
        <w:rPr>
          <w:rFonts w:ascii="Arial" w:hAnsi="Arial" w:cs="Arial"/>
          <w:sz w:val="24"/>
          <w:szCs w:val="24"/>
        </w:rPr>
        <w:t xml:space="preserve"> </w:t>
      </w:r>
      <w:r w:rsidR="00703C10">
        <w:rPr>
          <w:rFonts w:ascii="Arial" w:hAnsi="Arial" w:cs="Arial"/>
          <w:b/>
          <w:sz w:val="24"/>
          <w:szCs w:val="24"/>
        </w:rPr>
        <w:t>112</w:t>
      </w:r>
      <w:r w:rsidRPr="002B31FC">
        <w:rPr>
          <w:rFonts w:ascii="Arial" w:hAnsi="Arial" w:cs="Arial"/>
          <w:sz w:val="24"/>
          <w:szCs w:val="24"/>
        </w:rPr>
        <w:t xml:space="preserve"> as shown in </w:t>
      </w:r>
      <w:r w:rsidR="00611A5D">
        <w:rPr>
          <w:rFonts w:ascii="Arial" w:hAnsi="Arial" w:cs="Arial"/>
          <w:sz w:val="24"/>
          <w:szCs w:val="24"/>
        </w:rPr>
        <w:t>F</w:t>
      </w:r>
      <w:r w:rsidR="00AE6768">
        <w:rPr>
          <w:rFonts w:ascii="Arial" w:hAnsi="Arial" w:cs="Arial"/>
          <w:sz w:val="24"/>
          <w:szCs w:val="24"/>
        </w:rPr>
        <w:t xml:space="preserve">igure </w:t>
      </w:r>
      <w:r w:rsidR="00436CA3">
        <w:rPr>
          <w:rFonts w:ascii="Arial" w:hAnsi="Arial" w:cs="Arial"/>
          <w:sz w:val="24"/>
          <w:szCs w:val="24"/>
        </w:rPr>
        <w:t>9</w:t>
      </w:r>
      <w:r w:rsidR="00AE6768">
        <w:rPr>
          <w:rFonts w:ascii="Arial" w:hAnsi="Arial" w:cs="Arial"/>
          <w:sz w:val="24"/>
          <w:szCs w:val="24"/>
        </w:rPr>
        <w:t>8</w:t>
      </w:r>
      <w:r w:rsidRPr="002B31FC">
        <w:rPr>
          <w:rFonts w:ascii="Arial" w:hAnsi="Arial" w:cs="Arial"/>
          <w:sz w:val="24"/>
          <w:szCs w:val="24"/>
        </w:rPr>
        <w:t>, before undergoing the C-H borylation and Suzuki-Miyaura reactions to synthesise an even wider range of biaryl monophosphonates.</w:t>
      </w:r>
    </w:p>
    <w:p w:rsidR="00436CA3" w:rsidRDefault="00A0078A" w:rsidP="00A0078A">
      <w:pPr>
        <w:spacing w:line="360" w:lineRule="auto"/>
        <w:rPr>
          <w:rFonts w:ascii="Arial" w:hAnsi="Arial" w:cs="Arial"/>
          <w:sz w:val="24"/>
          <w:szCs w:val="24"/>
        </w:rPr>
      </w:pPr>
      <w:r w:rsidRPr="002B31FC">
        <w:rPr>
          <w:rFonts w:ascii="Arial" w:hAnsi="Arial" w:cs="Arial"/>
          <w:sz w:val="24"/>
          <w:szCs w:val="24"/>
        </w:rPr>
        <w:tab/>
        <w:t xml:space="preserve">Upon synthesising biaryl monophosphonates from the coupling of the various potential boronate esters with a range of aryl and heteroaryl bromides, the phosphonates can be </w:t>
      </w:r>
      <w:r w:rsidR="00703C10">
        <w:rPr>
          <w:rFonts w:ascii="Arial" w:hAnsi="Arial" w:cs="Arial"/>
          <w:sz w:val="24"/>
          <w:szCs w:val="24"/>
        </w:rPr>
        <w:t xml:space="preserve">used as precursors to phosphine based </w:t>
      </w:r>
      <w:r w:rsidRPr="002B31FC">
        <w:rPr>
          <w:rFonts w:ascii="Arial" w:hAnsi="Arial" w:cs="Arial"/>
          <w:sz w:val="24"/>
          <w:szCs w:val="24"/>
        </w:rPr>
        <w:t xml:space="preserve">ligands for other chemical reactions </w:t>
      </w:r>
      <w:r w:rsidR="00703C10">
        <w:rPr>
          <w:rFonts w:ascii="Arial" w:hAnsi="Arial" w:cs="Arial"/>
          <w:sz w:val="24"/>
          <w:szCs w:val="24"/>
        </w:rPr>
        <w:t xml:space="preserve">or to phosphonic acids for use in organic-inorganic nanohybrid </w:t>
      </w:r>
      <w:r w:rsidR="00703C10">
        <w:rPr>
          <w:rFonts w:ascii="Arial" w:hAnsi="Arial" w:cs="Arial"/>
          <w:sz w:val="24"/>
          <w:szCs w:val="24"/>
        </w:rPr>
        <w:lastRenderedPageBreak/>
        <w:t>catalysis</w:t>
      </w:r>
      <w:r w:rsidR="00703C10">
        <w:rPr>
          <w:rFonts w:ascii="Arial" w:hAnsi="Arial" w:cs="Arial"/>
          <w:sz w:val="24"/>
          <w:szCs w:val="24"/>
          <w:vertAlign w:val="superscript"/>
        </w:rPr>
        <w:t>64</w:t>
      </w:r>
      <w:r w:rsidR="00703C10">
        <w:rPr>
          <w:rFonts w:ascii="Arial" w:hAnsi="Arial" w:cs="Arial"/>
          <w:sz w:val="24"/>
          <w:szCs w:val="24"/>
        </w:rPr>
        <w:t xml:space="preserve"> or flow </w:t>
      </w:r>
      <w:r w:rsidR="00703C10" w:rsidRPr="00703C10">
        <w:rPr>
          <w:rFonts w:ascii="Arial" w:hAnsi="Arial" w:cs="Arial"/>
          <w:sz w:val="24"/>
          <w:szCs w:val="24"/>
        </w:rPr>
        <w:t>batteries</w:t>
      </w:r>
      <w:proofErr w:type="gramStart"/>
      <w:r w:rsidR="00703C10">
        <w:rPr>
          <w:rFonts w:ascii="Arial" w:hAnsi="Arial" w:cs="Arial"/>
          <w:sz w:val="24"/>
          <w:szCs w:val="24"/>
        </w:rPr>
        <w:t>,</w:t>
      </w:r>
      <w:r w:rsidR="00703C10" w:rsidRPr="00703C10">
        <w:rPr>
          <w:rFonts w:ascii="Arial" w:hAnsi="Arial" w:cs="Arial"/>
          <w:sz w:val="24"/>
          <w:szCs w:val="24"/>
          <w:vertAlign w:val="superscript"/>
        </w:rPr>
        <w:t>65</w:t>
      </w:r>
      <w:proofErr w:type="gramEnd"/>
      <w:r w:rsidR="00703C10">
        <w:rPr>
          <w:rFonts w:ascii="Arial" w:hAnsi="Arial" w:cs="Arial"/>
          <w:sz w:val="24"/>
          <w:szCs w:val="24"/>
        </w:rPr>
        <w:t xml:space="preserve"> </w:t>
      </w:r>
      <w:r w:rsidRPr="00703C10">
        <w:rPr>
          <w:rFonts w:ascii="Arial" w:hAnsi="Arial" w:cs="Arial"/>
          <w:sz w:val="24"/>
          <w:szCs w:val="24"/>
        </w:rPr>
        <w:t>as</w:t>
      </w:r>
      <w:r w:rsidRPr="002B31FC">
        <w:rPr>
          <w:rFonts w:ascii="Arial" w:hAnsi="Arial" w:cs="Arial"/>
          <w:sz w:val="24"/>
          <w:szCs w:val="24"/>
        </w:rPr>
        <w:t xml:space="preserve"> well as tested for any biological </w:t>
      </w:r>
      <w:r w:rsidRPr="00DE76BF">
        <w:rPr>
          <w:rFonts w:ascii="Arial" w:hAnsi="Arial" w:cs="Arial"/>
          <w:sz w:val="24"/>
          <w:szCs w:val="24"/>
        </w:rPr>
        <w:t>activity</w:t>
      </w:r>
      <w:r w:rsidR="00AA67AA" w:rsidRPr="00DE76BF">
        <w:rPr>
          <w:rFonts w:ascii="Arial" w:hAnsi="Arial" w:cs="Arial"/>
          <w:sz w:val="24"/>
          <w:szCs w:val="24"/>
        </w:rPr>
        <w:t xml:space="preserve"> </w:t>
      </w:r>
      <w:r w:rsidR="00D700A0">
        <w:rPr>
          <w:rFonts w:ascii="Arial" w:hAnsi="Arial" w:cs="Arial"/>
          <w:sz w:val="24"/>
          <w:szCs w:val="24"/>
        </w:rPr>
        <w:t xml:space="preserve">such as </w:t>
      </w:r>
      <w:r w:rsidR="00DE76BF" w:rsidRPr="00DE76BF">
        <w:rPr>
          <w:rFonts w:ascii="Arial" w:hAnsi="Arial" w:cs="Arial"/>
          <w:sz w:val="24"/>
          <w:szCs w:val="24"/>
        </w:rPr>
        <w:t>in inhibition</w:t>
      </w:r>
      <w:r w:rsidR="00D700A0">
        <w:rPr>
          <w:rFonts w:ascii="Arial" w:hAnsi="Arial" w:cs="Arial"/>
          <w:sz w:val="24"/>
          <w:szCs w:val="24"/>
        </w:rPr>
        <w:t xml:space="preserve"> of metallo β-lactamase enzymes.</w:t>
      </w:r>
      <w:r w:rsidR="00DE76BF" w:rsidRPr="00DE76BF">
        <w:rPr>
          <w:rFonts w:ascii="Arial" w:hAnsi="Arial" w:cs="Arial"/>
          <w:sz w:val="24"/>
          <w:szCs w:val="24"/>
        </w:rPr>
        <w:t xml:space="preserve"> </w:t>
      </w:r>
    </w:p>
    <w:p w:rsidR="006479E5" w:rsidRDefault="006479E5">
      <w:pPr>
        <w:rPr>
          <w:rFonts w:ascii="Arial" w:hAnsi="Arial" w:cs="Arial"/>
          <w:b/>
          <w:sz w:val="24"/>
          <w:szCs w:val="24"/>
          <w:u w:val="single"/>
        </w:rPr>
      </w:pPr>
      <w:r>
        <w:rPr>
          <w:rFonts w:ascii="Arial" w:hAnsi="Arial" w:cs="Arial"/>
          <w:b/>
          <w:sz w:val="24"/>
          <w:szCs w:val="24"/>
          <w:u w:val="single"/>
        </w:rPr>
        <w:br w:type="page"/>
      </w:r>
    </w:p>
    <w:p w:rsidR="00B45D51" w:rsidRDefault="005D6B72" w:rsidP="00A0078A">
      <w:pPr>
        <w:spacing w:line="360" w:lineRule="auto"/>
        <w:rPr>
          <w:rFonts w:ascii="Arial" w:hAnsi="Arial" w:cs="Arial"/>
          <w:b/>
          <w:sz w:val="24"/>
          <w:szCs w:val="24"/>
          <w:u w:val="single"/>
        </w:rPr>
      </w:pPr>
      <w:r>
        <w:rPr>
          <w:rFonts w:ascii="Arial" w:hAnsi="Arial" w:cs="Arial"/>
          <w:b/>
          <w:sz w:val="24"/>
          <w:szCs w:val="24"/>
          <w:u w:val="single"/>
        </w:rPr>
        <w:lastRenderedPageBreak/>
        <w:t xml:space="preserve">3.4 </w:t>
      </w:r>
      <w:r w:rsidR="008E6EF8" w:rsidRPr="008B3454">
        <w:rPr>
          <w:rFonts w:ascii="Arial" w:hAnsi="Arial" w:cs="Arial"/>
          <w:b/>
          <w:sz w:val="24"/>
          <w:szCs w:val="24"/>
          <w:u w:val="single"/>
        </w:rPr>
        <w:t>Conclusion</w:t>
      </w:r>
    </w:p>
    <w:p w:rsidR="00B45D51" w:rsidRPr="00BD345D" w:rsidRDefault="00B45D51" w:rsidP="00D0022E">
      <w:pPr>
        <w:spacing w:line="360" w:lineRule="auto"/>
        <w:rPr>
          <w:rFonts w:ascii="Arial" w:hAnsi="Arial" w:cs="Arial"/>
          <w:sz w:val="24"/>
          <w:szCs w:val="24"/>
        </w:rPr>
      </w:pPr>
      <w:r>
        <w:rPr>
          <w:rFonts w:ascii="Arial" w:hAnsi="Arial" w:cs="Arial"/>
          <w:sz w:val="24"/>
          <w:szCs w:val="24"/>
        </w:rPr>
        <w:tab/>
        <w:t>Iridium</w:t>
      </w:r>
      <w:r w:rsidR="007465FB">
        <w:rPr>
          <w:rFonts w:ascii="Arial" w:hAnsi="Arial" w:cs="Arial"/>
          <w:sz w:val="24"/>
          <w:szCs w:val="24"/>
        </w:rPr>
        <w:t>-</w:t>
      </w:r>
      <w:r>
        <w:rPr>
          <w:rFonts w:ascii="Arial" w:hAnsi="Arial" w:cs="Arial"/>
          <w:sz w:val="24"/>
          <w:szCs w:val="24"/>
        </w:rPr>
        <w:t xml:space="preserve">catalysed borylation of three </w:t>
      </w:r>
      <w:r>
        <w:rPr>
          <w:rFonts w:ascii="Arial" w:hAnsi="Arial" w:cs="Arial"/>
          <w:i/>
          <w:sz w:val="24"/>
          <w:szCs w:val="24"/>
        </w:rPr>
        <w:t>meta</w:t>
      </w:r>
      <w:r>
        <w:rPr>
          <w:rFonts w:ascii="Arial" w:hAnsi="Arial" w:cs="Arial"/>
          <w:sz w:val="24"/>
          <w:szCs w:val="24"/>
        </w:rPr>
        <w:t>-substituted aryl phosphonates successfully produced the corresponding 3</w:t>
      </w:r>
      <w:proofErr w:type="gramStart"/>
      <w:r>
        <w:rPr>
          <w:rFonts w:ascii="Arial" w:hAnsi="Arial" w:cs="Arial"/>
          <w:sz w:val="24"/>
          <w:szCs w:val="24"/>
        </w:rPr>
        <w:t>,5</w:t>
      </w:r>
      <w:proofErr w:type="gramEnd"/>
      <w:r>
        <w:rPr>
          <w:rFonts w:ascii="Arial" w:hAnsi="Arial" w:cs="Arial"/>
          <w:sz w:val="24"/>
          <w:szCs w:val="24"/>
        </w:rPr>
        <w:t xml:space="preserve">-disubstituted boronate esters with complete regioselectivity, </w:t>
      </w:r>
      <w:r w:rsidR="00E11E60" w:rsidRPr="00BD345D">
        <w:rPr>
          <w:rFonts w:ascii="Arial" w:hAnsi="Arial" w:cs="Arial"/>
          <w:sz w:val="24"/>
          <w:szCs w:val="24"/>
        </w:rPr>
        <w:t xml:space="preserve">which occurs </w:t>
      </w:r>
      <w:r w:rsidRPr="00BD345D">
        <w:rPr>
          <w:rFonts w:ascii="Arial" w:hAnsi="Arial" w:cs="Arial"/>
          <w:sz w:val="24"/>
          <w:szCs w:val="24"/>
        </w:rPr>
        <w:t xml:space="preserve">as expected </w:t>
      </w:r>
      <w:r w:rsidR="00E11E60" w:rsidRPr="00BD345D">
        <w:rPr>
          <w:rFonts w:ascii="Arial" w:hAnsi="Arial" w:cs="Arial"/>
          <w:sz w:val="24"/>
          <w:szCs w:val="24"/>
        </w:rPr>
        <w:t>based on steric control</w:t>
      </w:r>
      <w:r w:rsidR="00097BF3" w:rsidRPr="00BD345D">
        <w:rPr>
          <w:rFonts w:ascii="Arial" w:hAnsi="Arial" w:cs="Arial"/>
          <w:sz w:val="24"/>
          <w:szCs w:val="24"/>
        </w:rPr>
        <w:t>,</w:t>
      </w:r>
      <w:r w:rsidR="00E11E60" w:rsidRPr="00BD345D">
        <w:rPr>
          <w:rFonts w:ascii="Arial" w:hAnsi="Arial" w:cs="Arial"/>
          <w:sz w:val="24"/>
          <w:szCs w:val="24"/>
        </w:rPr>
        <w:t xml:space="preserve"> </w:t>
      </w:r>
      <w:r w:rsidR="00097BF3" w:rsidRPr="00BD345D">
        <w:rPr>
          <w:rFonts w:ascii="Arial" w:hAnsi="Arial" w:cs="Arial"/>
          <w:sz w:val="24"/>
          <w:szCs w:val="24"/>
        </w:rPr>
        <w:t>with</w:t>
      </w:r>
      <w:r w:rsidR="00E11E60" w:rsidRPr="00BD345D">
        <w:rPr>
          <w:rFonts w:ascii="Arial" w:hAnsi="Arial" w:cs="Arial"/>
          <w:sz w:val="24"/>
          <w:szCs w:val="24"/>
        </w:rPr>
        <w:t xml:space="preserve"> both the substitution </w:t>
      </w:r>
      <w:r w:rsidRPr="00BD345D">
        <w:rPr>
          <w:rFonts w:ascii="Arial" w:hAnsi="Arial" w:cs="Arial"/>
          <w:sz w:val="24"/>
          <w:szCs w:val="24"/>
        </w:rPr>
        <w:t xml:space="preserve"> </w:t>
      </w:r>
      <w:r w:rsidR="00E11E60" w:rsidRPr="00BD345D">
        <w:rPr>
          <w:rFonts w:ascii="Arial" w:hAnsi="Arial" w:cs="Arial"/>
          <w:sz w:val="24"/>
          <w:szCs w:val="24"/>
        </w:rPr>
        <w:t xml:space="preserve">pattern on the substrate undergoing C-H borylation as well as tmphen providing enough steric bulk on the active catalytic species </w:t>
      </w:r>
      <w:r w:rsidR="00097BF3" w:rsidRPr="00BD345D">
        <w:rPr>
          <w:rFonts w:ascii="Arial" w:hAnsi="Arial" w:cs="Arial"/>
          <w:sz w:val="24"/>
          <w:szCs w:val="24"/>
        </w:rPr>
        <w:t>to guide the borylation to the desired, least sterically hindered position on the aromatic ring.</w:t>
      </w:r>
    </w:p>
    <w:p w:rsidR="00B45D51" w:rsidRDefault="00B45D51" w:rsidP="00D0022E">
      <w:pPr>
        <w:spacing w:line="360" w:lineRule="auto"/>
        <w:ind w:firstLine="720"/>
        <w:rPr>
          <w:rFonts w:ascii="Arial" w:hAnsi="Arial" w:cs="Arial"/>
          <w:sz w:val="24"/>
          <w:szCs w:val="24"/>
        </w:rPr>
      </w:pPr>
      <w:r>
        <w:rPr>
          <w:rFonts w:ascii="Arial" w:hAnsi="Arial" w:cs="Arial"/>
          <w:sz w:val="24"/>
          <w:szCs w:val="24"/>
        </w:rPr>
        <w:t xml:space="preserve">In the case of the most electron rich, methyl substituted phosphonate </w:t>
      </w:r>
      <w:r w:rsidR="00436CA3">
        <w:rPr>
          <w:rFonts w:ascii="Arial" w:hAnsi="Arial" w:cs="Arial"/>
          <w:b/>
          <w:sz w:val="24"/>
          <w:szCs w:val="24"/>
        </w:rPr>
        <w:t>114</w:t>
      </w:r>
      <w:r>
        <w:rPr>
          <w:rFonts w:ascii="Arial" w:hAnsi="Arial" w:cs="Arial"/>
          <w:sz w:val="24"/>
          <w:szCs w:val="24"/>
        </w:rPr>
        <w:t>, the C-H activation appeared to be more difficult than for the corresponding ester (</w:t>
      </w:r>
      <w:r w:rsidR="00436CA3">
        <w:rPr>
          <w:rFonts w:ascii="Arial" w:hAnsi="Arial" w:cs="Arial"/>
          <w:b/>
          <w:sz w:val="24"/>
          <w:szCs w:val="24"/>
        </w:rPr>
        <w:t>113</w:t>
      </w:r>
      <w:r>
        <w:rPr>
          <w:rFonts w:ascii="Arial" w:hAnsi="Arial" w:cs="Arial"/>
          <w:sz w:val="24"/>
          <w:szCs w:val="24"/>
        </w:rPr>
        <w:t>) and trifluoromethyl (</w:t>
      </w:r>
      <w:r w:rsidR="00436CA3">
        <w:rPr>
          <w:rFonts w:ascii="Arial" w:hAnsi="Arial" w:cs="Arial"/>
          <w:b/>
          <w:sz w:val="24"/>
          <w:szCs w:val="24"/>
        </w:rPr>
        <w:t>115</w:t>
      </w:r>
      <w:r>
        <w:rPr>
          <w:rFonts w:ascii="Arial" w:hAnsi="Arial" w:cs="Arial"/>
          <w:sz w:val="24"/>
          <w:szCs w:val="24"/>
        </w:rPr>
        <w:t>) substituted aryl phosphonates. Consequently, complete borylation</w:t>
      </w:r>
      <w:r w:rsidR="000804E1">
        <w:rPr>
          <w:rFonts w:ascii="Arial" w:hAnsi="Arial" w:cs="Arial"/>
          <w:sz w:val="24"/>
          <w:szCs w:val="24"/>
        </w:rPr>
        <w:t xml:space="preserve"> </w:t>
      </w:r>
      <w:r>
        <w:rPr>
          <w:rFonts w:ascii="Arial" w:hAnsi="Arial" w:cs="Arial"/>
          <w:sz w:val="24"/>
          <w:szCs w:val="24"/>
        </w:rPr>
        <w:t>of the methyl-substituted phosphonate (</w:t>
      </w:r>
      <w:r w:rsidR="00436CA3">
        <w:rPr>
          <w:rFonts w:ascii="Arial" w:hAnsi="Arial" w:cs="Arial"/>
          <w:b/>
          <w:sz w:val="24"/>
          <w:szCs w:val="24"/>
        </w:rPr>
        <w:t>114</w:t>
      </w:r>
      <w:r>
        <w:rPr>
          <w:rFonts w:ascii="Arial" w:hAnsi="Arial" w:cs="Arial"/>
          <w:sz w:val="24"/>
          <w:szCs w:val="24"/>
        </w:rPr>
        <w:t xml:space="preserve">) required repeated exposure to the iridium catalyst and </w:t>
      </w:r>
      <w:proofErr w:type="gramStart"/>
      <w:r>
        <w:rPr>
          <w:rFonts w:ascii="Arial" w:hAnsi="Arial" w:cs="Arial"/>
          <w:sz w:val="24"/>
          <w:szCs w:val="24"/>
        </w:rPr>
        <w:t>B</w:t>
      </w:r>
      <w:r>
        <w:rPr>
          <w:rFonts w:ascii="Arial" w:hAnsi="Arial" w:cs="Arial"/>
          <w:sz w:val="24"/>
          <w:szCs w:val="24"/>
          <w:vertAlign w:val="subscript"/>
        </w:rPr>
        <w:t>2</w:t>
      </w:r>
      <w:r>
        <w:rPr>
          <w:rFonts w:ascii="Arial" w:hAnsi="Arial" w:cs="Arial"/>
          <w:sz w:val="24"/>
          <w:szCs w:val="24"/>
        </w:rPr>
        <w:t>(</w:t>
      </w:r>
      <w:proofErr w:type="gramEnd"/>
      <w:r>
        <w:rPr>
          <w:rFonts w:ascii="Arial" w:hAnsi="Arial" w:cs="Arial"/>
          <w:sz w:val="24"/>
          <w:szCs w:val="24"/>
        </w:rPr>
        <w:t>pin)</w:t>
      </w:r>
      <w:r>
        <w:rPr>
          <w:rFonts w:ascii="Arial" w:hAnsi="Arial" w:cs="Arial"/>
          <w:sz w:val="24"/>
          <w:szCs w:val="24"/>
          <w:vertAlign w:val="subscript"/>
        </w:rPr>
        <w:t>2</w:t>
      </w:r>
      <w:r>
        <w:rPr>
          <w:rFonts w:ascii="Arial" w:hAnsi="Arial" w:cs="Arial"/>
          <w:sz w:val="24"/>
          <w:szCs w:val="24"/>
        </w:rPr>
        <w:t xml:space="preserve">. </w:t>
      </w:r>
      <w:r w:rsidR="00E92EC8">
        <w:rPr>
          <w:rFonts w:ascii="Arial" w:hAnsi="Arial" w:cs="Arial"/>
          <w:sz w:val="24"/>
          <w:szCs w:val="24"/>
        </w:rPr>
        <w:t xml:space="preserve">This suggests that </w:t>
      </w:r>
      <w:r w:rsidR="00B04E2D">
        <w:rPr>
          <w:rFonts w:ascii="Arial" w:hAnsi="Arial" w:cs="Arial"/>
          <w:sz w:val="24"/>
          <w:szCs w:val="24"/>
        </w:rPr>
        <w:t>borylation</w:t>
      </w:r>
      <w:r w:rsidR="00E92EC8">
        <w:rPr>
          <w:rFonts w:ascii="Arial" w:hAnsi="Arial" w:cs="Arial"/>
          <w:sz w:val="24"/>
          <w:szCs w:val="24"/>
        </w:rPr>
        <w:t xml:space="preserve"> of electron </w:t>
      </w:r>
      <w:r w:rsidR="00683DBD">
        <w:rPr>
          <w:rFonts w:ascii="Arial" w:hAnsi="Arial" w:cs="Arial"/>
          <w:sz w:val="24"/>
          <w:szCs w:val="24"/>
        </w:rPr>
        <w:t>poor</w:t>
      </w:r>
      <w:r w:rsidR="006606C2">
        <w:rPr>
          <w:rFonts w:ascii="Arial" w:hAnsi="Arial" w:cs="Arial"/>
          <w:sz w:val="24"/>
          <w:szCs w:val="24"/>
        </w:rPr>
        <w:t xml:space="preserve"> nucleophilic</w:t>
      </w:r>
      <w:r w:rsidR="00E92EC8">
        <w:rPr>
          <w:rFonts w:ascii="Arial" w:hAnsi="Arial" w:cs="Arial"/>
          <w:sz w:val="24"/>
          <w:szCs w:val="24"/>
        </w:rPr>
        <w:t xml:space="preserve"> phosphonate</w:t>
      </w:r>
      <w:r w:rsidR="00B04E2D">
        <w:rPr>
          <w:rFonts w:ascii="Arial" w:hAnsi="Arial" w:cs="Arial"/>
          <w:sz w:val="24"/>
          <w:szCs w:val="24"/>
        </w:rPr>
        <w:t>s</w:t>
      </w:r>
      <w:r w:rsidR="00ED20A1">
        <w:rPr>
          <w:rFonts w:ascii="Arial" w:hAnsi="Arial" w:cs="Arial"/>
          <w:sz w:val="24"/>
          <w:szCs w:val="24"/>
        </w:rPr>
        <w:t xml:space="preserve"> </w:t>
      </w:r>
      <w:r w:rsidR="00E92EC8">
        <w:rPr>
          <w:rFonts w:ascii="Arial" w:hAnsi="Arial" w:cs="Arial"/>
          <w:sz w:val="24"/>
          <w:szCs w:val="24"/>
        </w:rPr>
        <w:t xml:space="preserve">via the methodology developed in this study is viable and can be used in making biaryl monophosphonate scaffolds for further development in bioactive compounds. In terms of the electron </w:t>
      </w:r>
      <w:r w:rsidR="00683DBD">
        <w:rPr>
          <w:rFonts w:ascii="Arial" w:hAnsi="Arial" w:cs="Arial"/>
          <w:sz w:val="24"/>
          <w:szCs w:val="24"/>
        </w:rPr>
        <w:t>rich</w:t>
      </w:r>
      <w:r w:rsidR="00E92EC8">
        <w:rPr>
          <w:rFonts w:ascii="Arial" w:hAnsi="Arial" w:cs="Arial"/>
          <w:sz w:val="24"/>
          <w:szCs w:val="24"/>
        </w:rPr>
        <w:t xml:space="preserve"> phosphonates however, introduction </w:t>
      </w:r>
      <w:r w:rsidR="00B04E2D">
        <w:rPr>
          <w:rFonts w:ascii="Arial" w:hAnsi="Arial" w:cs="Arial"/>
          <w:sz w:val="24"/>
          <w:szCs w:val="24"/>
        </w:rPr>
        <w:t xml:space="preserve">of the phosphonate functional group </w:t>
      </w:r>
      <w:r w:rsidR="00E92EC8">
        <w:rPr>
          <w:rFonts w:ascii="Arial" w:hAnsi="Arial" w:cs="Arial"/>
          <w:sz w:val="24"/>
          <w:szCs w:val="24"/>
        </w:rPr>
        <w:t xml:space="preserve">via the electrophilic coupling partner </w:t>
      </w:r>
      <w:r w:rsidR="00B04E2D">
        <w:rPr>
          <w:rFonts w:ascii="Arial" w:hAnsi="Arial" w:cs="Arial"/>
          <w:sz w:val="24"/>
          <w:szCs w:val="24"/>
        </w:rPr>
        <w:t xml:space="preserve">in Suzuki coupling </w:t>
      </w:r>
      <w:r w:rsidR="00E92EC8">
        <w:rPr>
          <w:rFonts w:ascii="Arial" w:hAnsi="Arial" w:cs="Arial"/>
          <w:sz w:val="24"/>
          <w:szCs w:val="24"/>
        </w:rPr>
        <w:t xml:space="preserve">may be </w:t>
      </w:r>
      <w:r w:rsidR="00683DBD">
        <w:rPr>
          <w:rFonts w:ascii="Arial" w:hAnsi="Arial" w:cs="Arial"/>
          <w:sz w:val="24"/>
          <w:szCs w:val="24"/>
        </w:rPr>
        <w:t xml:space="preserve">potentially </w:t>
      </w:r>
      <w:r w:rsidR="00E92EC8">
        <w:rPr>
          <w:rFonts w:ascii="Arial" w:hAnsi="Arial" w:cs="Arial"/>
          <w:sz w:val="24"/>
          <w:szCs w:val="24"/>
        </w:rPr>
        <w:t>more advisable</w:t>
      </w:r>
      <w:r w:rsidR="00B04E2D">
        <w:rPr>
          <w:rFonts w:ascii="Arial" w:hAnsi="Arial" w:cs="Arial"/>
          <w:sz w:val="24"/>
          <w:szCs w:val="24"/>
        </w:rPr>
        <w:t>,</w:t>
      </w:r>
      <w:r w:rsidR="00E92EC8">
        <w:rPr>
          <w:rFonts w:ascii="Arial" w:hAnsi="Arial" w:cs="Arial"/>
          <w:sz w:val="24"/>
          <w:szCs w:val="24"/>
        </w:rPr>
        <w:t xml:space="preserve"> </w:t>
      </w:r>
      <w:r w:rsidR="00683DBD">
        <w:rPr>
          <w:rFonts w:ascii="Arial" w:hAnsi="Arial" w:cs="Arial"/>
          <w:sz w:val="24"/>
          <w:szCs w:val="24"/>
        </w:rPr>
        <w:t xml:space="preserve">due to </w:t>
      </w:r>
      <w:r w:rsidR="00B04E2D">
        <w:rPr>
          <w:rFonts w:ascii="Arial" w:hAnsi="Arial" w:cs="Arial"/>
          <w:sz w:val="24"/>
          <w:szCs w:val="24"/>
        </w:rPr>
        <w:t>the higher catalyst loadings in their C-H b</w:t>
      </w:r>
      <w:r w:rsidR="00B52170">
        <w:rPr>
          <w:rFonts w:ascii="Arial" w:hAnsi="Arial" w:cs="Arial"/>
          <w:sz w:val="24"/>
          <w:szCs w:val="24"/>
        </w:rPr>
        <w:t>or</w:t>
      </w:r>
      <w:r w:rsidR="00B04E2D">
        <w:rPr>
          <w:rFonts w:ascii="Arial" w:hAnsi="Arial" w:cs="Arial"/>
          <w:sz w:val="24"/>
          <w:szCs w:val="24"/>
        </w:rPr>
        <w:t xml:space="preserve">ylation. In </w:t>
      </w:r>
      <w:r w:rsidR="00683DBD">
        <w:rPr>
          <w:rFonts w:ascii="Arial" w:hAnsi="Arial" w:cs="Arial"/>
          <w:sz w:val="24"/>
          <w:szCs w:val="24"/>
        </w:rPr>
        <w:t>cases where this isn’t possible</w:t>
      </w:r>
      <w:r w:rsidR="00B04E2D">
        <w:rPr>
          <w:rFonts w:ascii="Arial" w:hAnsi="Arial" w:cs="Arial"/>
          <w:sz w:val="24"/>
          <w:szCs w:val="24"/>
        </w:rPr>
        <w:t>,</w:t>
      </w:r>
      <w:r w:rsidR="00683DBD">
        <w:rPr>
          <w:rFonts w:ascii="Arial" w:hAnsi="Arial" w:cs="Arial"/>
          <w:sz w:val="24"/>
          <w:szCs w:val="24"/>
        </w:rPr>
        <w:t xml:space="preserve"> nucleophilic </w:t>
      </w:r>
      <w:r w:rsidR="00B04E2D">
        <w:rPr>
          <w:rFonts w:ascii="Arial" w:hAnsi="Arial" w:cs="Arial"/>
          <w:sz w:val="24"/>
          <w:szCs w:val="24"/>
        </w:rPr>
        <w:t xml:space="preserve">electron rich </w:t>
      </w:r>
      <w:r w:rsidR="00683DBD">
        <w:rPr>
          <w:rFonts w:ascii="Arial" w:hAnsi="Arial" w:cs="Arial"/>
          <w:sz w:val="24"/>
          <w:szCs w:val="24"/>
        </w:rPr>
        <w:t xml:space="preserve">phosphonates have been proven </w:t>
      </w:r>
      <w:r w:rsidR="00B04E2D">
        <w:rPr>
          <w:rFonts w:ascii="Arial" w:hAnsi="Arial" w:cs="Arial"/>
          <w:sz w:val="24"/>
          <w:szCs w:val="24"/>
        </w:rPr>
        <w:t xml:space="preserve">to be </w:t>
      </w:r>
      <w:r w:rsidR="00683DBD">
        <w:rPr>
          <w:rFonts w:ascii="Arial" w:hAnsi="Arial" w:cs="Arial"/>
          <w:sz w:val="24"/>
          <w:szCs w:val="24"/>
        </w:rPr>
        <w:t>successful in cross coupling and can be used as a back up synthetic methodology despite the increased catalyst loading and longer reaction times associated with these reactions</w:t>
      </w:r>
      <w:r w:rsidR="00B04E2D">
        <w:rPr>
          <w:rFonts w:ascii="Arial" w:hAnsi="Arial" w:cs="Arial"/>
          <w:sz w:val="24"/>
          <w:szCs w:val="24"/>
        </w:rPr>
        <w:t>.</w:t>
      </w:r>
      <w:r w:rsidR="00E92EC8">
        <w:rPr>
          <w:rFonts w:ascii="Arial" w:hAnsi="Arial" w:cs="Arial"/>
          <w:sz w:val="24"/>
          <w:szCs w:val="24"/>
        </w:rPr>
        <w:t xml:space="preserve"> </w:t>
      </w:r>
    </w:p>
    <w:p w:rsidR="00B45D51" w:rsidRPr="00B45D51" w:rsidRDefault="00B45D51" w:rsidP="00D0022E">
      <w:pPr>
        <w:spacing w:line="360" w:lineRule="auto"/>
        <w:ind w:firstLine="720"/>
        <w:rPr>
          <w:rFonts w:ascii="Arial" w:hAnsi="Arial" w:cs="Arial"/>
          <w:sz w:val="24"/>
          <w:szCs w:val="24"/>
        </w:rPr>
      </w:pPr>
      <w:r>
        <w:rPr>
          <w:rFonts w:ascii="Arial" w:hAnsi="Arial" w:cs="Arial"/>
          <w:sz w:val="24"/>
          <w:szCs w:val="24"/>
        </w:rPr>
        <w:t xml:space="preserve">Suzuki-Miyaura cross-coupling of all three boronate esters with </w:t>
      </w:r>
      <w:r w:rsidR="00185AFF">
        <w:rPr>
          <w:rFonts w:ascii="Arial" w:hAnsi="Arial" w:cs="Arial"/>
          <w:sz w:val="24"/>
          <w:szCs w:val="24"/>
        </w:rPr>
        <w:t xml:space="preserve">various </w:t>
      </w:r>
      <w:r w:rsidR="001C162F">
        <w:rPr>
          <w:rFonts w:ascii="Arial" w:hAnsi="Arial" w:cs="Arial"/>
          <w:sz w:val="24"/>
          <w:szCs w:val="24"/>
        </w:rPr>
        <w:t>electrophilic</w:t>
      </w:r>
      <w:r>
        <w:rPr>
          <w:rFonts w:ascii="Arial" w:hAnsi="Arial" w:cs="Arial"/>
          <w:sz w:val="24"/>
          <w:szCs w:val="24"/>
        </w:rPr>
        <w:t xml:space="preserve"> aryl bromides was catalysed by the </w:t>
      </w:r>
      <w:r w:rsidR="001C162F">
        <w:rPr>
          <w:rFonts w:ascii="Arial" w:hAnsi="Arial" w:cs="Arial"/>
          <w:sz w:val="24"/>
          <w:szCs w:val="24"/>
        </w:rPr>
        <w:t>XPhos ligated palladium</w:t>
      </w:r>
      <w:r>
        <w:rPr>
          <w:rFonts w:ascii="Arial" w:hAnsi="Arial" w:cs="Arial"/>
          <w:sz w:val="24"/>
          <w:szCs w:val="24"/>
        </w:rPr>
        <w:t xml:space="preserve"> pre</w:t>
      </w:r>
      <w:r w:rsidR="001C162F">
        <w:rPr>
          <w:rFonts w:ascii="Arial" w:hAnsi="Arial" w:cs="Arial"/>
          <w:sz w:val="24"/>
          <w:szCs w:val="24"/>
        </w:rPr>
        <w:t>-</w:t>
      </w:r>
      <w:r>
        <w:rPr>
          <w:rFonts w:ascii="Arial" w:hAnsi="Arial" w:cs="Arial"/>
          <w:sz w:val="24"/>
          <w:szCs w:val="24"/>
        </w:rPr>
        <w:t xml:space="preserve">catalyst </w:t>
      </w:r>
      <w:r w:rsidR="00D700A0">
        <w:rPr>
          <w:rFonts w:ascii="Arial" w:hAnsi="Arial" w:cs="Arial"/>
          <w:b/>
          <w:sz w:val="24"/>
          <w:szCs w:val="24"/>
        </w:rPr>
        <w:t>53</w:t>
      </w:r>
      <w:r w:rsidR="00185AFF">
        <w:rPr>
          <w:rFonts w:ascii="Arial" w:hAnsi="Arial" w:cs="Arial"/>
          <w:b/>
          <w:sz w:val="24"/>
          <w:szCs w:val="24"/>
        </w:rPr>
        <w:t xml:space="preserve"> </w:t>
      </w:r>
      <w:r>
        <w:rPr>
          <w:rFonts w:ascii="Arial" w:hAnsi="Arial" w:cs="Arial"/>
          <w:sz w:val="24"/>
          <w:szCs w:val="24"/>
        </w:rPr>
        <w:t>to give a series of 3,5-disubstituted biaryl monophosphonates. The overall yields for the tandem C-H borylation/Suzuki-Miyaura coupling s</w:t>
      </w:r>
      <w:r w:rsidR="001C162F">
        <w:rPr>
          <w:rFonts w:ascii="Arial" w:hAnsi="Arial" w:cs="Arial"/>
          <w:sz w:val="24"/>
          <w:szCs w:val="24"/>
        </w:rPr>
        <w:t xml:space="preserve">equence were relatively poorer </w:t>
      </w:r>
      <w:r>
        <w:rPr>
          <w:rFonts w:ascii="Arial" w:hAnsi="Arial" w:cs="Arial"/>
          <w:sz w:val="24"/>
          <w:szCs w:val="24"/>
        </w:rPr>
        <w:t xml:space="preserve">than those obtained in the boron-halogen exchange/Suzuki-Miyaura coupling sequence explored in </w:t>
      </w:r>
      <w:r w:rsidR="0092481B">
        <w:rPr>
          <w:rFonts w:ascii="Arial" w:hAnsi="Arial" w:cs="Arial"/>
          <w:sz w:val="24"/>
          <w:szCs w:val="24"/>
        </w:rPr>
        <w:t>C</w:t>
      </w:r>
      <w:r>
        <w:rPr>
          <w:rFonts w:ascii="Arial" w:hAnsi="Arial" w:cs="Arial"/>
          <w:sz w:val="24"/>
          <w:szCs w:val="24"/>
        </w:rPr>
        <w:t>hapter 1. This is likely to reflect the more challenging demands of C-H activation compared to the borylation of aryl bromides</w:t>
      </w:r>
      <w:r w:rsidR="00636E47">
        <w:rPr>
          <w:rFonts w:ascii="Arial" w:hAnsi="Arial" w:cs="Arial"/>
          <w:sz w:val="24"/>
          <w:szCs w:val="24"/>
        </w:rPr>
        <w:t xml:space="preserve"> </w:t>
      </w:r>
      <w:r w:rsidR="00636E47" w:rsidRPr="005132F2">
        <w:rPr>
          <w:rFonts w:ascii="Arial" w:hAnsi="Arial" w:cs="Arial"/>
          <w:sz w:val="24"/>
          <w:szCs w:val="24"/>
        </w:rPr>
        <w:t>(breaking a C-H bond compared to a weaker C-Br bond)</w:t>
      </w:r>
      <w:r w:rsidRPr="005132F2">
        <w:rPr>
          <w:rFonts w:ascii="Arial" w:hAnsi="Arial" w:cs="Arial"/>
          <w:sz w:val="24"/>
          <w:szCs w:val="24"/>
        </w:rPr>
        <w:t>.</w:t>
      </w:r>
      <w:r w:rsidR="00575FE2" w:rsidRPr="005132F2">
        <w:rPr>
          <w:rFonts w:ascii="Arial" w:hAnsi="Arial" w:cs="Arial"/>
          <w:sz w:val="24"/>
          <w:szCs w:val="24"/>
        </w:rPr>
        <w:t xml:space="preserve"> </w:t>
      </w:r>
      <w:r w:rsidR="00575FE2">
        <w:rPr>
          <w:rFonts w:ascii="Arial" w:hAnsi="Arial" w:cs="Arial"/>
          <w:sz w:val="24"/>
          <w:szCs w:val="24"/>
        </w:rPr>
        <w:t xml:space="preserve">Further manipulation and optimisation of the catalyst </w:t>
      </w:r>
      <w:r w:rsidR="00EA6AC0">
        <w:rPr>
          <w:rFonts w:ascii="Arial" w:hAnsi="Arial" w:cs="Arial"/>
          <w:sz w:val="24"/>
          <w:szCs w:val="24"/>
        </w:rPr>
        <w:t xml:space="preserve">(such as </w:t>
      </w:r>
      <w:r w:rsidR="008D2531">
        <w:rPr>
          <w:rFonts w:ascii="Arial" w:hAnsi="Arial" w:cs="Arial"/>
          <w:sz w:val="24"/>
          <w:szCs w:val="24"/>
        </w:rPr>
        <w:t xml:space="preserve">the </w:t>
      </w:r>
      <w:r w:rsidR="00EA6AC0">
        <w:rPr>
          <w:rFonts w:ascii="Arial" w:hAnsi="Arial" w:cs="Arial"/>
          <w:sz w:val="24"/>
          <w:szCs w:val="24"/>
        </w:rPr>
        <w:t>use of alternate active transition metals like ruthenium</w:t>
      </w:r>
      <w:r w:rsidR="00BC7D03">
        <w:rPr>
          <w:rFonts w:ascii="Arial" w:hAnsi="Arial" w:cs="Arial"/>
          <w:sz w:val="24"/>
          <w:szCs w:val="24"/>
        </w:rPr>
        <w:t xml:space="preserve"> or rhodium</w:t>
      </w:r>
      <w:r w:rsidR="008D2531">
        <w:rPr>
          <w:rFonts w:ascii="Arial" w:hAnsi="Arial" w:cs="Arial"/>
          <w:sz w:val="24"/>
          <w:szCs w:val="24"/>
        </w:rPr>
        <w:t>,</w:t>
      </w:r>
      <w:r w:rsidR="00BC7D03">
        <w:rPr>
          <w:rFonts w:ascii="Arial" w:hAnsi="Arial" w:cs="Arial"/>
          <w:sz w:val="24"/>
          <w:szCs w:val="24"/>
        </w:rPr>
        <w:t xml:space="preserve"> </w:t>
      </w:r>
      <w:r w:rsidR="00C437A0">
        <w:rPr>
          <w:rFonts w:ascii="Arial" w:hAnsi="Arial" w:cs="Arial"/>
          <w:sz w:val="24"/>
          <w:szCs w:val="24"/>
        </w:rPr>
        <w:t>or use of iridium catalysts in</w:t>
      </w:r>
      <w:r w:rsidR="00BC7D03">
        <w:rPr>
          <w:rFonts w:ascii="Arial" w:hAnsi="Arial" w:cs="Arial"/>
          <w:sz w:val="24"/>
          <w:szCs w:val="24"/>
        </w:rPr>
        <w:t xml:space="preserve"> combination with other ligands that have been successfully employed in C-H borylation, such as </w:t>
      </w:r>
      <w:r w:rsidR="00C437A0">
        <w:rPr>
          <w:rFonts w:ascii="Arial" w:hAnsi="Arial" w:cs="Arial"/>
          <w:sz w:val="24"/>
          <w:szCs w:val="24"/>
        </w:rPr>
        <w:t>Xyl-OMe-BIPHEP used by Lan</w:t>
      </w:r>
      <w:r w:rsidR="00326033" w:rsidRPr="00326033">
        <w:rPr>
          <w:rFonts w:ascii="Arial" w:hAnsi="Arial" w:cs="Arial"/>
          <w:sz w:val="24"/>
          <w:szCs w:val="24"/>
          <w:vertAlign w:val="superscript"/>
        </w:rPr>
        <w:t>10</w:t>
      </w:r>
      <w:r w:rsidR="00C10496">
        <w:rPr>
          <w:rFonts w:ascii="Arial" w:hAnsi="Arial" w:cs="Arial"/>
          <w:sz w:val="24"/>
          <w:szCs w:val="24"/>
          <w:vertAlign w:val="superscript"/>
        </w:rPr>
        <w:t>3</w:t>
      </w:r>
      <w:r w:rsidR="00EA6AC0">
        <w:rPr>
          <w:rFonts w:ascii="Arial" w:hAnsi="Arial" w:cs="Arial"/>
          <w:sz w:val="24"/>
          <w:szCs w:val="24"/>
        </w:rPr>
        <w:t xml:space="preserve">)  </w:t>
      </w:r>
      <w:r w:rsidR="00575FE2">
        <w:rPr>
          <w:rFonts w:ascii="Arial" w:hAnsi="Arial" w:cs="Arial"/>
          <w:sz w:val="24"/>
          <w:szCs w:val="24"/>
        </w:rPr>
        <w:t>and conditions</w:t>
      </w:r>
      <w:r w:rsidR="00EA6AC0">
        <w:rPr>
          <w:rFonts w:ascii="Arial" w:hAnsi="Arial" w:cs="Arial"/>
          <w:sz w:val="24"/>
          <w:szCs w:val="24"/>
        </w:rPr>
        <w:t xml:space="preserve"> (higher temperatures may be used to drive the reactions to </w:t>
      </w:r>
      <w:r w:rsidR="00EA6AC0">
        <w:rPr>
          <w:rFonts w:ascii="Arial" w:hAnsi="Arial" w:cs="Arial"/>
          <w:sz w:val="24"/>
          <w:szCs w:val="24"/>
        </w:rPr>
        <w:lastRenderedPageBreak/>
        <w:t>completion faster while using higher boiling solvents such as toluene to aid this)</w:t>
      </w:r>
      <w:r w:rsidR="00575FE2">
        <w:rPr>
          <w:rFonts w:ascii="Arial" w:hAnsi="Arial" w:cs="Arial"/>
          <w:sz w:val="24"/>
          <w:szCs w:val="24"/>
        </w:rPr>
        <w:t xml:space="preserve"> required in the C-H borylation</w:t>
      </w:r>
      <w:r w:rsidR="00EA6AC0">
        <w:rPr>
          <w:rFonts w:ascii="Arial" w:hAnsi="Arial" w:cs="Arial"/>
          <w:sz w:val="24"/>
          <w:szCs w:val="24"/>
        </w:rPr>
        <w:t xml:space="preserve"> to reduce the amount of undesired byproduct formed may lead to C-H borylation of phosphonates becoming either an equally or more viable method of introducing an nucleophilic phosphonate</w:t>
      </w:r>
      <w:r w:rsidR="007303FE">
        <w:rPr>
          <w:rFonts w:ascii="Arial" w:hAnsi="Arial" w:cs="Arial"/>
          <w:sz w:val="24"/>
          <w:szCs w:val="24"/>
        </w:rPr>
        <w:t xml:space="preserve"> in the Suzuki-Miyaura reaction in comparison to the boron halogen exchange discussed in </w:t>
      </w:r>
      <w:r w:rsidR="0092481B">
        <w:rPr>
          <w:rFonts w:ascii="Arial" w:hAnsi="Arial" w:cs="Arial"/>
          <w:sz w:val="24"/>
          <w:szCs w:val="24"/>
        </w:rPr>
        <w:t>C</w:t>
      </w:r>
      <w:r w:rsidR="007303FE">
        <w:rPr>
          <w:rFonts w:ascii="Arial" w:hAnsi="Arial" w:cs="Arial"/>
          <w:sz w:val="24"/>
          <w:szCs w:val="24"/>
        </w:rPr>
        <w:t>hapter 1.</w:t>
      </w:r>
      <w:r w:rsidR="00EA6AC0">
        <w:rPr>
          <w:rFonts w:ascii="Arial" w:hAnsi="Arial" w:cs="Arial"/>
          <w:sz w:val="24"/>
          <w:szCs w:val="24"/>
        </w:rPr>
        <w:t xml:space="preserve"> </w:t>
      </w:r>
    </w:p>
    <w:p w:rsidR="00E109E0" w:rsidRDefault="00E109E0">
      <w:pPr>
        <w:rPr>
          <w:rFonts w:ascii="Arial" w:hAnsi="Arial" w:cs="Arial"/>
          <w:b/>
          <w:sz w:val="28"/>
          <w:szCs w:val="28"/>
          <w:u w:val="single"/>
        </w:rPr>
      </w:pPr>
      <w:r>
        <w:rPr>
          <w:rFonts w:ascii="Arial" w:hAnsi="Arial" w:cs="Arial"/>
          <w:b/>
          <w:sz w:val="28"/>
          <w:szCs w:val="28"/>
          <w:u w:val="single"/>
        </w:rPr>
        <w:br w:type="page"/>
      </w:r>
    </w:p>
    <w:p w:rsidR="00DD6B8F" w:rsidRPr="00B45D51" w:rsidRDefault="00AF34E2" w:rsidP="00DD6B8F">
      <w:pPr>
        <w:spacing w:line="360" w:lineRule="auto"/>
        <w:rPr>
          <w:rFonts w:ascii="Arial" w:hAnsi="Arial" w:cs="Arial"/>
          <w:b/>
          <w:sz w:val="28"/>
          <w:szCs w:val="28"/>
          <w:u w:val="single"/>
        </w:rPr>
      </w:pPr>
      <w:r>
        <w:rPr>
          <w:rFonts w:ascii="Arial" w:hAnsi="Arial" w:cs="Arial"/>
          <w:b/>
          <w:sz w:val="28"/>
          <w:szCs w:val="28"/>
          <w:u w:val="single"/>
        </w:rPr>
        <w:lastRenderedPageBreak/>
        <w:t>4</w:t>
      </w:r>
      <w:r w:rsidR="005D6B72">
        <w:rPr>
          <w:rFonts w:ascii="Arial" w:hAnsi="Arial" w:cs="Arial"/>
          <w:b/>
          <w:sz w:val="28"/>
          <w:szCs w:val="28"/>
          <w:u w:val="single"/>
        </w:rPr>
        <w:t xml:space="preserve"> </w:t>
      </w:r>
      <w:r w:rsidR="00DD6B8F" w:rsidRPr="00B45D51">
        <w:rPr>
          <w:rFonts w:ascii="Arial" w:hAnsi="Arial" w:cs="Arial"/>
          <w:b/>
          <w:sz w:val="28"/>
          <w:szCs w:val="28"/>
          <w:u w:val="single"/>
        </w:rPr>
        <w:t>Experimental</w:t>
      </w:r>
    </w:p>
    <w:p w:rsidR="00DD6B8F" w:rsidRDefault="00DD6B8F" w:rsidP="00DD6B8F">
      <w:pPr>
        <w:spacing w:line="360" w:lineRule="auto"/>
        <w:rPr>
          <w:rFonts w:ascii="Arial" w:hAnsi="Arial" w:cs="Arial"/>
          <w:b/>
          <w:sz w:val="24"/>
          <w:szCs w:val="24"/>
          <w:u w:val="single"/>
        </w:rPr>
      </w:pPr>
      <w:r>
        <w:rPr>
          <w:rFonts w:ascii="Arial" w:hAnsi="Arial" w:cs="Arial"/>
          <w:b/>
          <w:sz w:val="24"/>
          <w:szCs w:val="24"/>
          <w:u w:val="single"/>
        </w:rPr>
        <w:t>General comments</w:t>
      </w:r>
    </w:p>
    <w:p w:rsidR="00152B3B" w:rsidRPr="00152B3B" w:rsidRDefault="00DD6B8F" w:rsidP="00152B3B">
      <w:pPr>
        <w:pStyle w:val="NormalWeb"/>
        <w:spacing w:line="360" w:lineRule="auto"/>
        <w:rPr>
          <w:rFonts w:ascii="Arial" w:eastAsia="Times New Roman" w:hAnsi="Arial" w:cs="Arial"/>
          <w:lang w:eastAsia="en-GB"/>
        </w:rPr>
      </w:pPr>
      <w:r>
        <w:rPr>
          <w:rFonts w:ascii="Arial" w:hAnsi="Arial" w:cs="Arial"/>
        </w:rPr>
        <w:tab/>
      </w:r>
      <w:r w:rsidR="00152B3B" w:rsidRPr="00152B3B">
        <w:rPr>
          <w:rFonts w:ascii="Arial" w:eastAsia="Times New Roman" w:hAnsi="Arial" w:cs="Arial"/>
          <w:lang w:val="en-GB" w:eastAsia="en-GB"/>
        </w:rPr>
        <w:t xml:space="preserve">All chemicals were purchased from commercial suppliers (Sigma Aldrich, Apollo, Fluorochem and Alfa Aesar) and used without further purification except where indicated. </w:t>
      </w:r>
      <w:r w:rsidR="007727E9">
        <w:rPr>
          <w:rFonts w:ascii="Arial" w:eastAsia="Times New Roman" w:hAnsi="Arial" w:cs="Arial"/>
          <w:lang w:val="en-GB" w:eastAsia="en-GB"/>
        </w:rPr>
        <w:t>Handling of a</w:t>
      </w:r>
      <w:r w:rsidR="00152B3B" w:rsidRPr="00152B3B">
        <w:rPr>
          <w:rFonts w:ascii="Arial" w:eastAsia="Times New Roman" w:hAnsi="Arial" w:cs="Arial"/>
          <w:lang w:val="en-GB" w:eastAsia="en-GB"/>
        </w:rPr>
        <w:t>ll air-sensitive materials w</w:t>
      </w:r>
      <w:r w:rsidR="00C85C23">
        <w:rPr>
          <w:rFonts w:ascii="Arial" w:eastAsia="Times New Roman" w:hAnsi="Arial" w:cs="Arial"/>
          <w:lang w:val="en-GB" w:eastAsia="en-GB"/>
        </w:rPr>
        <w:t xml:space="preserve">as </w:t>
      </w:r>
      <w:r w:rsidR="00152B3B" w:rsidRPr="00152B3B">
        <w:rPr>
          <w:rFonts w:ascii="Arial" w:eastAsia="Times New Roman" w:hAnsi="Arial" w:cs="Arial"/>
          <w:lang w:val="en-GB" w:eastAsia="en-GB"/>
        </w:rPr>
        <w:t>carried out using Schlenk line techniques</w:t>
      </w:r>
      <w:r w:rsidR="007727E9">
        <w:rPr>
          <w:rFonts w:ascii="Arial" w:eastAsia="Times New Roman" w:hAnsi="Arial" w:cs="Arial"/>
          <w:lang w:val="en-GB" w:eastAsia="en-GB"/>
        </w:rPr>
        <w:t>,</w:t>
      </w:r>
      <w:r w:rsidR="00152B3B" w:rsidRPr="00152B3B">
        <w:rPr>
          <w:rFonts w:ascii="Arial" w:eastAsia="Times New Roman" w:hAnsi="Arial" w:cs="Arial"/>
          <w:lang w:val="en-GB" w:eastAsia="en-GB"/>
        </w:rPr>
        <w:t xml:space="preserve"> u</w:t>
      </w:r>
      <w:r w:rsidR="007727E9">
        <w:rPr>
          <w:rFonts w:ascii="Arial" w:eastAsia="Times New Roman" w:hAnsi="Arial" w:cs="Arial"/>
          <w:lang w:val="en-GB" w:eastAsia="en-GB"/>
        </w:rPr>
        <w:t>sing</w:t>
      </w:r>
      <w:r w:rsidR="00152B3B" w:rsidRPr="00152B3B">
        <w:rPr>
          <w:rFonts w:ascii="Arial" w:eastAsia="Times New Roman" w:hAnsi="Arial" w:cs="Arial"/>
          <w:lang w:val="en-GB" w:eastAsia="en-GB"/>
        </w:rPr>
        <w:t xml:space="preserve"> </w:t>
      </w:r>
      <w:r w:rsidR="007C47F7" w:rsidRPr="00152B3B">
        <w:rPr>
          <w:rFonts w:ascii="Arial" w:eastAsia="Times New Roman" w:hAnsi="Arial" w:cs="Arial"/>
          <w:lang w:val="en-GB" w:eastAsia="en-GB"/>
        </w:rPr>
        <w:t xml:space="preserve">flame-dried glassware </w:t>
      </w:r>
      <w:r w:rsidR="007C47F7">
        <w:rPr>
          <w:rFonts w:ascii="Arial" w:eastAsia="Times New Roman" w:hAnsi="Arial" w:cs="Arial"/>
          <w:lang w:val="en-GB" w:eastAsia="en-GB"/>
        </w:rPr>
        <w:t>under nitrogen</w:t>
      </w:r>
      <w:r w:rsidR="00152B3B" w:rsidRPr="00152B3B">
        <w:rPr>
          <w:rFonts w:ascii="Arial" w:eastAsia="Times New Roman" w:hAnsi="Arial" w:cs="Arial"/>
          <w:lang w:val="en-GB" w:eastAsia="en-GB"/>
        </w:rPr>
        <w:t>. Where necessary, solvents were dried prior to use. Dichloromethane was distilled from calcium hydride; ethanol from</w:t>
      </w:r>
      <w:r w:rsidR="00152B3B" w:rsidRPr="00152B3B">
        <w:rPr>
          <w:rFonts w:ascii="Arial" w:eastAsia="Times New Roman" w:hAnsi="Arial" w:cs="Arial"/>
          <w:lang w:eastAsia="en-GB"/>
        </w:rPr>
        <w:t xml:space="preserve"> magnesium; 1</w:t>
      </w:r>
      <w:proofErr w:type="gramStart"/>
      <w:r w:rsidR="00152B3B" w:rsidRPr="00152B3B">
        <w:rPr>
          <w:rFonts w:ascii="Arial" w:eastAsia="Times New Roman" w:hAnsi="Arial" w:cs="Arial"/>
          <w:lang w:eastAsia="en-GB"/>
        </w:rPr>
        <w:t>,4</w:t>
      </w:r>
      <w:proofErr w:type="gramEnd"/>
      <w:r w:rsidR="00152B3B" w:rsidRPr="00152B3B">
        <w:rPr>
          <w:rFonts w:ascii="Arial" w:eastAsia="Times New Roman" w:hAnsi="Arial" w:cs="Arial"/>
          <w:lang w:eastAsia="en-GB"/>
        </w:rPr>
        <w:t>-dioxane and tetrahydrofuran (THF) from sodium/benzophenone; toluene and hexane from sodium</w:t>
      </w:r>
      <w:r w:rsidR="00846226">
        <w:rPr>
          <w:rFonts w:ascii="Arial" w:eastAsia="Times New Roman" w:hAnsi="Arial" w:cs="Arial"/>
          <w:lang w:eastAsia="en-GB"/>
        </w:rPr>
        <w:t>.</w:t>
      </w:r>
      <w:r w:rsidR="00152B3B" w:rsidRPr="00152B3B">
        <w:rPr>
          <w:rFonts w:ascii="Arial" w:eastAsia="Times New Roman" w:hAnsi="Arial" w:cs="Arial"/>
          <w:lang w:eastAsia="en-GB"/>
        </w:rPr>
        <w:t xml:space="preserve"> </w:t>
      </w:r>
    </w:p>
    <w:p w:rsidR="00152B3B" w:rsidRPr="00152B3B" w:rsidRDefault="007C47F7" w:rsidP="00152B3B">
      <w:pPr>
        <w:spacing w:before="100" w:beforeAutospacing="1" w:after="100" w:afterAutospacing="1" w:line="360" w:lineRule="auto"/>
        <w:rPr>
          <w:rFonts w:ascii="Times New Roman" w:eastAsia="Times New Roman" w:hAnsi="Times New Roman" w:cs="Times New Roman"/>
          <w:sz w:val="24"/>
          <w:szCs w:val="24"/>
          <w:lang w:eastAsia="en-GB"/>
        </w:rPr>
      </w:pPr>
      <w:r>
        <w:rPr>
          <w:rFonts w:ascii="Arial" w:eastAsia="Times New Roman" w:hAnsi="Arial" w:cs="Arial"/>
          <w:sz w:val="24"/>
          <w:szCs w:val="24"/>
          <w:lang w:eastAsia="en-GB"/>
        </w:rPr>
        <w:t xml:space="preserve">A </w:t>
      </w:r>
      <w:r w:rsidR="00152B3B" w:rsidRPr="00152B3B">
        <w:rPr>
          <w:rFonts w:ascii="Arial" w:eastAsia="Times New Roman" w:hAnsi="Arial" w:cs="Arial"/>
          <w:sz w:val="24"/>
          <w:szCs w:val="24"/>
          <w:lang w:eastAsia="en-GB"/>
        </w:rPr>
        <w:t>Varian 800 FT-IR Scimitar Series infrared spectrometer</w:t>
      </w:r>
      <w:r w:rsidRPr="007C47F7">
        <w:rPr>
          <w:rFonts w:ascii="Arial" w:eastAsia="Times New Roman" w:hAnsi="Arial" w:cs="Arial"/>
          <w:sz w:val="24"/>
          <w:szCs w:val="24"/>
          <w:lang w:eastAsia="en-GB"/>
        </w:rPr>
        <w:t xml:space="preserve"> </w:t>
      </w:r>
      <w:r>
        <w:rPr>
          <w:rFonts w:ascii="Arial" w:eastAsia="Times New Roman" w:hAnsi="Arial" w:cs="Arial"/>
          <w:sz w:val="24"/>
          <w:szCs w:val="24"/>
          <w:lang w:eastAsia="en-GB"/>
        </w:rPr>
        <w:t xml:space="preserve">was used to record </w:t>
      </w:r>
      <w:r w:rsidRPr="00152B3B">
        <w:rPr>
          <w:rFonts w:ascii="Arial" w:eastAsia="Times New Roman" w:hAnsi="Arial" w:cs="Arial"/>
          <w:sz w:val="24"/>
          <w:szCs w:val="24"/>
          <w:lang w:eastAsia="en-GB"/>
        </w:rPr>
        <w:t>IR spectra</w:t>
      </w:r>
      <w:r w:rsidR="00152B3B" w:rsidRPr="00152B3B">
        <w:rPr>
          <w:rFonts w:ascii="Arial" w:eastAsia="Times New Roman" w:hAnsi="Arial" w:cs="Arial"/>
          <w:sz w:val="24"/>
          <w:szCs w:val="24"/>
          <w:lang w:eastAsia="en-GB"/>
        </w:rPr>
        <w:t>. </w:t>
      </w:r>
      <w:r w:rsidR="00152B3B" w:rsidRPr="00152B3B">
        <w:rPr>
          <w:rFonts w:ascii="Arial" w:eastAsia="Times New Roman" w:hAnsi="Arial" w:cs="Arial"/>
          <w:sz w:val="24"/>
          <w:szCs w:val="24"/>
          <w:vertAlign w:val="superscript"/>
          <w:lang w:eastAsia="en-GB"/>
        </w:rPr>
        <w:t>1</w:t>
      </w:r>
      <w:r w:rsidR="00152B3B" w:rsidRPr="00152B3B">
        <w:rPr>
          <w:rFonts w:ascii="Arial" w:eastAsia="Times New Roman" w:hAnsi="Arial" w:cs="Arial"/>
          <w:sz w:val="24"/>
          <w:szCs w:val="24"/>
          <w:lang w:eastAsia="en-GB"/>
        </w:rPr>
        <w:t xml:space="preserve">H, </w:t>
      </w:r>
      <w:r w:rsidR="00152B3B" w:rsidRPr="00152B3B">
        <w:rPr>
          <w:rFonts w:ascii="Arial" w:eastAsia="Times New Roman" w:hAnsi="Arial" w:cs="Arial"/>
          <w:sz w:val="24"/>
          <w:szCs w:val="24"/>
          <w:vertAlign w:val="superscript"/>
          <w:lang w:eastAsia="en-GB"/>
        </w:rPr>
        <w:t>13</w:t>
      </w:r>
      <w:r w:rsidR="00152B3B" w:rsidRPr="00152B3B">
        <w:rPr>
          <w:rFonts w:ascii="Arial" w:eastAsia="Times New Roman" w:hAnsi="Arial" w:cs="Arial"/>
          <w:sz w:val="24"/>
          <w:szCs w:val="24"/>
          <w:lang w:eastAsia="en-GB"/>
        </w:rPr>
        <w:t>C{</w:t>
      </w:r>
      <w:r w:rsidR="00152B3B" w:rsidRPr="00152B3B">
        <w:rPr>
          <w:rFonts w:ascii="Arial" w:eastAsia="Times New Roman" w:hAnsi="Arial" w:cs="Arial"/>
          <w:sz w:val="24"/>
          <w:szCs w:val="24"/>
          <w:vertAlign w:val="superscript"/>
          <w:lang w:eastAsia="en-GB"/>
        </w:rPr>
        <w:t>1</w:t>
      </w:r>
      <w:r w:rsidR="00152B3B" w:rsidRPr="00152B3B">
        <w:rPr>
          <w:rFonts w:ascii="Arial" w:eastAsia="Times New Roman" w:hAnsi="Arial" w:cs="Arial"/>
          <w:sz w:val="24"/>
          <w:szCs w:val="24"/>
          <w:lang w:eastAsia="en-GB"/>
        </w:rPr>
        <w:t xml:space="preserve">H}, and </w:t>
      </w:r>
      <w:r w:rsidR="00152B3B" w:rsidRPr="00152B3B">
        <w:rPr>
          <w:rFonts w:ascii="Arial" w:eastAsia="Times New Roman" w:hAnsi="Arial" w:cs="Arial"/>
          <w:sz w:val="24"/>
          <w:szCs w:val="24"/>
          <w:vertAlign w:val="superscript"/>
          <w:lang w:eastAsia="en-GB"/>
        </w:rPr>
        <w:t>31</w:t>
      </w:r>
      <w:r w:rsidR="00152B3B" w:rsidRPr="00152B3B">
        <w:rPr>
          <w:rFonts w:ascii="Arial" w:eastAsia="Times New Roman" w:hAnsi="Arial" w:cs="Arial"/>
          <w:sz w:val="24"/>
          <w:szCs w:val="24"/>
          <w:lang w:eastAsia="en-GB"/>
        </w:rPr>
        <w:t>P{</w:t>
      </w:r>
      <w:r w:rsidR="00152B3B" w:rsidRPr="00152B3B">
        <w:rPr>
          <w:rFonts w:ascii="Arial" w:eastAsia="Times New Roman" w:hAnsi="Arial" w:cs="Arial"/>
          <w:sz w:val="24"/>
          <w:szCs w:val="24"/>
          <w:vertAlign w:val="superscript"/>
          <w:lang w:eastAsia="en-GB"/>
        </w:rPr>
        <w:t>1</w:t>
      </w:r>
      <w:r w:rsidR="00152B3B" w:rsidRPr="00152B3B">
        <w:rPr>
          <w:rFonts w:ascii="Arial" w:eastAsia="Times New Roman" w:hAnsi="Arial" w:cs="Arial"/>
          <w:sz w:val="24"/>
          <w:szCs w:val="24"/>
          <w:lang w:eastAsia="en-GB"/>
        </w:rPr>
        <w:t xml:space="preserve">H} NMR spectra were recorded on a JEOL ECS 400, Bruker Avance 300, Jeol Lambda 500, or a Bruker Avance 700 MHz instrument. </w:t>
      </w:r>
      <w:r w:rsidR="00152B3B" w:rsidRPr="00152B3B">
        <w:rPr>
          <w:rFonts w:ascii="Arial" w:eastAsia="Times New Roman" w:hAnsi="Arial" w:cs="Arial"/>
          <w:sz w:val="24"/>
          <w:szCs w:val="24"/>
          <w:vertAlign w:val="superscript"/>
          <w:lang w:eastAsia="en-GB"/>
        </w:rPr>
        <w:t>1</w:t>
      </w:r>
      <w:r w:rsidR="00152B3B" w:rsidRPr="00152B3B">
        <w:rPr>
          <w:rFonts w:ascii="Arial" w:eastAsia="Times New Roman" w:hAnsi="Arial" w:cs="Arial"/>
          <w:sz w:val="24"/>
          <w:szCs w:val="24"/>
          <w:lang w:eastAsia="en-GB"/>
        </w:rPr>
        <w:t xml:space="preserve">H and </w:t>
      </w:r>
      <w:r w:rsidR="00152B3B" w:rsidRPr="00152B3B">
        <w:rPr>
          <w:rFonts w:ascii="Arial" w:eastAsia="Times New Roman" w:hAnsi="Arial" w:cs="Arial"/>
          <w:sz w:val="24"/>
          <w:szCs w:val="24"/>
          <w:vertAlign w:val="superscript"/>
          <w:lang w:eastAsia="en-GB"/>
        </w:rPr>
        <w:t>13</w:t>
      </w:r>
      <w:r w:rsidR="00152B3B" w:rsidRPr="00152B3B">
        <w:rPr>
          <w:rFonts w:ascii="Arial" w:eastAsia="Times New Roman" w:hAnsi="Arial" w:cs="Arial"/>
          <w:sz w:val="24"/>
          <w:szCs w:val="24"/>
          <w:lang w:eastAsia="en-GB"/>
        </w:rPr>
        <w:t xml:space="preserve">C NMR were referenced </w:t>
      </w:r>
      <w:r w:rsidR="001B12C9">
        <w:rPr>
          <w:rFonts w:ascii="Arial" w:eastAsia="Times New Roman" w:hAnsi="Arial" w:cs="Arial"/>
          <w:sz w:val="24"/>
          <w:szCs w:val="24"/>
          <w:lang w:eastAsia="en-GB"/>
        </w:rPr>
        <w:t>against</w:t>
      </w:r>
      <w:r w:rsidR="00152B3B" w:rsidRPr="00152B3B">
        <w:rPr>
          <w:rFonts w:ascii="Arial" w:eastAsia="Times New Roman" w:hAnsi="Arial" w:cs="Arial"/>
          <w:sz w:val="24"/>
          <w:szCs w:val="24"/>
          <w:lang w:eastAsia="en-GB"/>
        </w:rPr>
        <w:t xml:space="preserve"> CDCl</w:t>
      </w:r>
      <w:r w:rsidR="00152B3B" w:rsidRPr="00152B3B">
        <w:rPr>
          <w:rFonts w:ascii="Arial" w:eastAsia="Times New Roman" w:hAnsi="Arial" w:cs="Arial"/>
          <w:sz w:val="24"/>
          <w:szCs w:val="24"/>
          <w:vertAlign w:val="subscript"/>
          <w:lang w:eastAsia="en-GB"/>
        </w:rPr>
        <w:t>3</w:t>
      </w:r>
      <w:r w:rsidR="00152B3B" w:rsidRPr="00152B3B">
        <w:rPr>
          <w:rFonts w:ascii="Arial" w:eastAsia="Times New Roman" w:hAnsi="Arial" w:cs="Arial"/>
          <w:sz w:val="24"/>
          <w:szCs w:val="24"/>
          <w:lang w:eastAsia="en-GB"/>
        </w:rPr>
        <w:t xml:space="preserve"> (</w:t>
      </w:r>
      <w:proofErr w:type="gramStart"/>
      <w:r w:rsidR="00152B3B" w:rsidRPr="00152B3B">
        <w:rPr>
          <w:rFonts w:ascii="Arial" w:eastAsia="Times New Roman" w:hAnsi="Arial" w:cs="Arial"/>
          <w:sz w:val="24"/>
          <w:szCs w:val="24"/>
          <w:lang w:eastAsia="en-GB"/>
        </w:rPr>
        <w:t>δH</w:t>
      </w:r>
      <w:proofErr w:type="gramEnd"/>
      <w:r w:rsidR="00152B3B" w:rsidRPr="00152B3B">
        <w:rPr>
          <w:rFonts w:ascii="Arial" w:eastAsia="Times New Roman" w:hAnsi="Arial" w:cs="Arial"/>
          <w:sz w:val="24"/>
          <w:szCs w:val="24"/>
          <w:lang w:eastAsia="en-GB"/>
        </w:rPr>
        <w:t xml:space="preserve"> = 7.26</w:t>
      </w:r>
      <w:r w:rsidR="007727E9">
        <w:rPr>
          <w:rFonts w:ascii="Arial" w:eastAsia="Times New Roman" w:hAnsi="Arial" w:cs="Arial"/>
          <w:sz w:val="24"/>
          <w:szCs w:val="24"/>
          <w:lang w:eastAsia="en-GB"/>
        </w:rPr>
        <w:t xml:space="preserve"> ppm, δC = 77.2 ppm</w:t>
      </w:r>
      <w:r w:rsidR="00152B3B" w:rsidRPr="00152B3B">
        <w:rPr>
          <w:rFonts w:ascii="Arial" w:eastAsia="Times New Roman" w:hAnsi="Arial" w:cs="Arial"/>
          <w:sz w:val="24"/>
          <w:szCs w:val="24"/>
          <w:lang w:eastAsia="en-GB"/>
        </w:rPr>
        <w:t xml:space="preserve">). </w:t>
      </w:r>
      <w:r w:rsidR="00152B3B" w:rsidRPr="00152B3B">
        <w:rPr>
          <w:rFonts w:ascii="Arial" w:eastAsia="Times New Roman" w:hAnsi="Arial" w:cs="Arial"/>
          <w:sz w:val="24"/>
          <w:szCs w:val="24"/>
          <w:vertAlign w:val="superscript"/>
          <w:lang w:eastAsia="en-GB"/>
        </w:rPr>
        <w:t>1</w:t>
      </w:r>
      <w:r w:rsidR="00152B3B" w:rsidRPr="00152B3B">
        <w:rPr>
          <w:rFonts w:ascii="Arial" w:eastAsia="Times New Roman" w:hAnsi="Arial" w:cs="Arial"/>
          <w:sz w:val="24"/>
          <w:szCs w:val="24"/>
          <w:lang w:eastAsia="en-GB"/>
        </w:rPr>
        <w:t>H NMR spectra are reported as follows: chemical shifts measured in ppm from internal tetramethylsilane on the δ scale, integration, multiplicity (s = singlet, d = doublet, t = triplet, q = quartet and m = multiplet</w:t>
      </w:r>
      <w:r>
        <w:rPr>
          <w:rFonts w:ascii="Arial" w:eastAsia="Times New Roman" w:hAnsi="Arial" w:cs="Arial"/>
          <w:sz w:val="24"/>
          <w:szCs w:val="24"/>
          <w:lang w:eastAsia="en-GB"/>
        </w:rPr>
        <w:t>,</w:t>
      </w:r>
      <w:r w:rsidRPr="007C47F7">
        <w:rPr>
          <w:rFonts w:ascii="Arial" w:eastAsia="Times New Roman" w:hAnsi="Arial" w:cs="Arial"/>
          <w:sz w:val="24"/>
          <w:szCs w:val="24"/>
          <w:lang w:eastAsia="en-GB"/>
        </w:rPr>
        <w:t xml:space="preserve"> </w:t>
      </w:r>
      <w:r w:rsidRPr="00152B3B">
        <w:rPr>
          <w:rFonts w:ascii="Arial" w:eastAsia="Times New Roman" w:hAnsi="Arial" w:cs="Arial"/>
          <w:sz w:val="24"/>
          <w:szCs w:val="24"/>
          <w:lang w:eastAsia="en-GB"/>
        </w:rPr>
        <w:t>br = broad</w:t>
      </w:r>
      <w:r w:rsidR="00152B3B" w:rsidRPr="00152B3B">
        <w:rPr>
          <w:rFonts w:ascii="Arial" w:eastAsia="Times New Roman" w:hAnsi="Arial" w:cs="Arial"/>
          <w:sz w:val="24"/>
          <w:szCs w:val="24"/>
          <w:lang w:eastAsia="en-GB"/>
        </w:rPr>
        <w:t xml:space="preserve">). </w:t>
      </w:r>
      <w:r w:rsidR="00152B3B" w:rsidRPr="00152B3B">
        <w:rPr>
          <w:rFonts w:ascii="Arial" w:eastAsia="Times New Roman" w:hAnsi="Arial" w:cs="Arial"/>
          <w:sz w:val="24"/>
          <w:szCs w:val="24"/>
          <w:vertAlign w:val="superscript"/>
          <w:lang w:eastAsia="en-GB"/>
        </w:rPr>
        <w:t>13</w:t>
      </w:r>
      <w:r w:rsidR="00152B3B" w:rsidRPr="00152B3B">
        <w:rPr>
          <w:rFonts w:ascii="Arial" w:eastAsia="Times New Roman" w:hAnsi="Arial" w:cs="Arial"/>
          <w:sz w:val="24"/>
          <w:szCs w:val="24"/>
          <w:lang w:eastAsia="en-GB"/>
        </w:rPr>
        <w:t xml:space="preserve">C NMR chemical shifts are reported in ppm from tetramethylsilane on the δ scale, using solvent resonance as the internal standard. Mass spectrometry analysis was performed in-house using a Micromass LCT premier Mass Spectrometer in Electrospray (ES) mode or by the National Mass Spectrometry Facility in Swansea. Thin layer chromatography was performed on EM reagent 0.25 mm silica gel 60F254 plates. Visualisation was accomplished with UV light and aqueous potassium permanganate (VII) solution. </w:t>
      </w:r>
      <w:r w:rsidR="001B12C9">
        <w:rPr>
          <w:rFonts w:ascii="Arial" w:eastAsia="Times New Roman" w:hAnsi="Arial" w:cs="Arial"/>
          <w:sz w:val="24"/>
          <w:szCs w:val="24"/>
          <w:lang w:eastAsia="en-GB"/>
        </w:rPr>
        <w:t>C</w:t>
      </w:r>
      <w:r w:rsidR="00152B3B" w:rsidRPr="00152B3B">
        <w:rPr>
          <w:rFonts w:ascii="Arial" w:eastAsia="Times New Roman" w:hAnsi="Arial" w:cs="Arial"/>
          <w:sz w:val="24"/>
          <w:szCs w:val="24"/>
          <w:lang w:eastAsia="en-GB"/>
        </w:rPr>
        <w:t xml:space="preserve">olumn chromatography </w:t>
      </w:r>
      <w:r>
        <w:rPr>
          <w:rFonts w:ascii="Arial" w:eastAsia="Times New Roman" w:hAnsi="Arial" w:cs="Arial"/>
          <w:sz w:val="24"/>
          <w:szCs w:val="24"/>
          <w:lang w:eastAsia="en-GB"/>
        </w:rPr>
        <w:t xml:space="preserve">of all purified products </w:t>
      </w:r>
      <w:r w:rsidR="00152B3B" w:rsidRPr="00152B3B">
        <w:rPr>
          <w:rFonts w:ascii="Arial" w:eastAsia="Times New Roman" w:hAnsi="Arial" w:cs="Arial"/>
          <w:sz w:val="24"/>
          <w:szCs w:val="24"/>
          <w:lang w:eastAsia="en-GB"/>
        </w:rPr>
        <w:t xml:space="preserve">was </w:t>
      </w:r>
      <w:r w:rsidR="001B12C9">
        <w:rPr>
          <w:rFonts w:ascii="Arial" w:eastAsia="Times New Roman" w:hAnsi="Arial" w:cs="Arial"/>
          <w:sz w:val="24"/>
          <w:szCs w:val="24"/>
          <w:lang w:eastAsia="en-GB"/>
        </w:rPr>
        <w:t xml:space="preserve">carried out </w:t>
      </w:r>
      <w:r>
        <w:rPr>
          <w:rFonts w:ascii="Arial" w:eastAsia="Times New Roman" w:hAnsi="Arial" w:cs="Arial"/>
          <w:sz w:val="24"/>
          <w:szCs w:val="24"/>
          <w:lang w:eastAsia="en-GB"/>
        </w:rPr>
        <w:t>using</w:t>
      </w:r>
      <w:r w:rsidR="00152B3B" w:rsidRPr="00152B3B">
        <w:rPr>
          <w:rFonts w:ascii="Arial" w:eastAsia="Times New Roman" w:hAnsi="Arial" w:cs="Arial"/>
          <w:sz w:val="24"/>
          <w:szCs w:val="24"/>
          <w:lang w:eastAsia="en-GB"/>
        </w:rPr>
        <w:t xml:space="preserve"> Fluorochem LC3025 (40-63 μm) silica gel.</w:t>
      </w:r>
      <w:r w:rsidR="00152B3B" w:rsidRPr="00152B3B">
        <w:rPr>
          <w:rFonts w:ascii="Times New Roman" w:eastAsia="Times New Roman" w:hAnsi="Times New Roman" w:cs="Times New Roman"/>
          <w:sz w:val="24"/>
          <w:szCs w:val="24"/>
          <w:lang w:eastAsia="en-GB"/>
        </w:rPr>
        <w:t xml:space="preserve"> </w:t>
      </w:r>
    </w:p>
    <w:p w:rsidR="00DD6B8F" w:rsidRDefault="00DD6B8F" w:rsidP="00DD6B8F">
      <w:pPr>
        <w:rPr>
          <w:rFonts w:ascii="Arial" w:hAnsi="Arial" w:cs="Arial"/>
          <w:sz w:val="24"/>
          <w:szCs w:val="24"/>
          <w:lang w:val="en-US"/>
        </w:rPr>
      </w:pPr>
      <w:r>
        <w:rPr>
          <w:rFonts w:ascii="Arial" w:hAnsi="Arial" w:cs="Arial"/>
          <w:sz w:val="24"/>
          <w:szCs w:val="24"/>
          <w:lang w:val="en-US"/>
        </w:rPr>
        <w:br w:type="page"/>
      </w:r>
    </w:p>
    <w:p w:rsidR="00317C6D" w:rsidRPr="008B3454" w:rsidRDefault="00D756EC" w:rsidP="00317C6D">
      <w:pPr>
        <w:spacing w:line="360" w:lineRule="auto"/>
        <w:jc w:val="center"/>
        <w:rPr>
          <w:rFonts w:ascii="Arial" w:hAnsi="Arial" w:cs="Arial"/>
          <w:b/>
          <w:sz w:val="24"/>
          <w:szCs w:val="24"/>
          <w:u w:val="single"/>
        </w:rPr>
      </w:pPr>
      <w:r>
        <w:rPr>
          <w:noProof/>
          <w:sz w:val="24"/>
          <w:szCs w:val="24"/>
        </w:rPr>
        <w:lastRenderedPageBreak/>
        <w:pict>
          <v:shape id="_x0000_s1907" type="#_x0000_t75" style="position:absolute;left:0;text-align:left;margin-left:97.5pt;margin-top:39.25pt;width:269pt;height:82.2pt;z-index:251709952" wrapcoords="19494 393 19614 3535 18351 4124 18231 5105 18471 6676 5656 7069 241 8051 60 10407 0 13942 722 16102 1023 16102 1023 18851 1264 19244 2768 19244 2768 21011 18351 21011 18652 21011 19554 21011 19735 20618 19614 19244 18832 16102 19855 15316 19735 13353 18531 12960 19975 10996 19915 9818 21299 9818 21480 9425 21119 6676 21540 6087 21419 5695 20276 3535 20818 2356 20697 1767 19795 393 19494 393">
            <v:imagedata r:id="rId390" o:title=""/>
            <w10:wrap type="tight"/>
          </v:shape>
          <o:OLEObject Type="Embed" ProgID="ChemDraw.Document.6.0" ShapeID="_x0000_s1907" DrawAspect="Content" ObjectID="_1641921487" r:id="rId391"/>
        </w:pict>
      </w:r>
      <w:r w:rsidR="00317C6D" w:rsidRPr="008B3454">
        <w:rPr>
          <w:rFonts w:ascii="Arial" w:hAnsi="Arial" w:cs="Arial"/>
          <w:b/>
          <w:sz w:val="24"/>
          <w:szCs w:val="24"/>
          <w:u w:val="single"/>
        </w:rPr>
        <w:t>Diethyl (2-(4</w:t>
      </w:r>
      <w:proofErr w:type="gramStart"/>
      <w:r w:rsidR="00317C6D" w:rsidRPr="008B3454">
        <w:rPr>
          <w:rFonts w:ascii="Arial" w:hAnsi="Arial" w:cs="Arial"/>
          <w:b/>
          <w:sz w:val="24"/>
          <w:szCs w:val="24"/>
          <w:u w:val="single"/>
        </w:rPr>
        <w:t>,4,5,5</w:t>
      </w:r>
      <w:proofErr w:type="gramEnd"/>
      <w:r w:rsidR="00317C6D" w:rsidRPr="008B3454">
        <w:rPr>
          <w:rFonts w:ascii="Arial" w:hAnsi="Arial" w:cs="Arial"/>
          <w:b/>
          <w:sz w:val="24"/>
          <w:szCs w:val="24"/>
          <w:u w:val="single"/>
        </w:rPr>
        <w:t>-tetramethyl-1,3,2-dioxaborolan-2-yl)phenyl)phosphonate (</w:t>
      </w:r>
      <w:r w:rsidR="005D18C2">
        <w:rPr>
          <w:rFonts w:ascii="Arial" w:hAnsi="Arial" w:cs="Arial"/>
          <w:b/>
          <w:sz w:val="24"/>
          <w:szCs w:val="24"/>
          <w:u w:val="single"/>
        </w:rPr>
        <w:t>42</w:t>
      </w:r>
      <w:r w:rsidR="00317C6D" w:rsidRPr="008B3454">
        <w:rPr>
          <w:rFonts w:ascii="Arial" w:hAnsi="Arial" w:cs="Arial"/>
          <w:b/>
          <w:sz w:val="24"/>
          <w:szCs w:val="24"/>
          <w:u w:val="single"/>
        </w:rPr>
        <w:t>)</w:t>
      </w:r>
    </w:p>
    <w:p w:rsidR="00317C6D" w:rsidRPr="009C0C9D" w:rsidRDefault="00317C6D" w:rsidP="00317C6D">
      <w:pPr>
        <w:spacing w:line="360" w:lineRule="auto"/>
        <w:rPr>
          <w:rFonts w:ascii="Arial" w:hAnsi="Arial" w:cs="Arial"/>
          <w:sz w:val="28"/>
          <w:szCs w:val="28"/>
        </w:rPr>
      </w:pPr>
    </w:p>
    <w:p w:rsidR="00317C6D" w:rsidRPr="009C0C9D" w:rsidRDefault="00317C6D" w:rsidP="00317C6D">
      <w:pPr>
        <w:spacing w:line="360" w:lineRule="auto"/>
        <w:rPr>
          <w:rFonts w:ascii="Arial" w:hAnsi="Arial" w:cs="Arial"/>
          <w:sz w:val="28"/>
          <w:szCs w:val="28"/>
        </w:rPr>
      </w:pPr>
    </w:p>
    <w:p w:rsidR="00317C6D" w:rsidRDefault="00317C6D" w:rsidP="00317C6D">
      <w:pPr>
        <w:spacing w:line="360" w:lineRule="auto"/>
        <w:ind w:firstLine="720"/>
        <w:rPr>
          <w:rFonts w:ascii="Arial" w:hAnsi="Arial"/>
          <w:sz w:val="24"/>
          <w:szCs w:val="24"/>
        </w:rPr>
      </w:pPr>
      <w:proofErr w:type="gramStart"/>
      <w:r>
        <w:rPr>
          <w:rFonts w:ascii="Arial" w:hAnsi="Arial"/>
          <w:sz w:val="24"/>
          <w:szCs w:val="24"/>
        </w:rPr>
        <w:t>Bis(</w:t>
      </w:r>
      <w:proofErr w:type="gramEnd"/>
      <w:r>
        <w:rPr>
          <w:rFonts w:ascii="Arial" w:hAnsi="Arial"/>
          <w:sz w:val="24"/>
          <w:szCs w:val="24"/>
        </w:rPr>
        <w:t>pinacolato)diboron (2.60 g, 10.2 mmol), [Pd(dppf)Cl</w:t>
      </w:r>
      <w:r>
        <w:rPr>
          <w:rFonts w:ascii="Arial" w:hAnsi="Arial"/>
          <w:sz w:val="24"/>
          <w:szCs w:val="24"/>
          <w:vertAlign w:val="subscript"/>
        </w:rPr>
        <w:t>2</w:t>
      </w:r>
      <w:r>
        <w:rPr>
          <w:rFonts w:ascii="Arial" w:hAnsi="Arial"/>
          <w:sz w:val="24"/>
          <w:szCs w:val="24"/>
        </w:rPr>
        <w:t xml:space="preserve">] (0.25 g, 0.34 mmol, 5 mol%) and  potassium acetate (2.00g, 20.5 mmol) were placed into a flame dried, nitrogen filled Schlenk </w:t>
      </w:r>
      <w:r w:rsidR="00876AA5">
        <w:rPr>
          <w:rFonts w:ascii="Arial" w:hAnsi="Arial"/>
          <w:sz w:val="24"/>
          <w:szCs w:val="24"/>
        </w:rPr>
        <w:t>flask</w:t>
      </w:r>
      <w:r>
        <w:rPr>
          <w:rFonts w:ascii="Arial" w:hAnsi="Arial"/>
          <w:sz w:val="24"/>
          <w:szCs w:val="24"/>
        </w:rPr>
        <w:t>. Diethyl 2-bromophenylphosphate (2.00 g, 6.82 mmol) and dry 1</w:t>
      </w:r>
      <w:proofErr w:type="gramStart"/>
      <w:r>
        <w:rPr>
          <w:rFonts w:ascii="Arial" w:hAnsi="Arial"/>
          <w:sz w:val="24"/>
          <w:szCs w:val="24"/>
        </w:rPr>
        <w:t>,4</w:t>
      </w:r>
      <w:proofErr w:type="gramEnd"/>
      <w:r>
        <w:rPr>
          <w:rFonts w:ascii="Arial" w:hAnsi="Arial"/>
          <w:sz w:val="24"/>
          <w:szCs w:val="24"/>
        </w:rPr>
        <w:t xml:space="preserve">-dioxane (40 mL) were then </w:t>
      </w:r>
      <w:r w:rsidR="00A35BBF">
        <w:rPr>
          <w:rFonts w:ascii="Arial" w:hAnsi="Arial"/>
          <w:sz w:val="24"/>
          <w:szCs w:val="24"/>
        </w:rPr>
        <w:t>transferred to the Schlenk flask and</w:t>
      </w:r>
      <w:r>
        <w:rPr>
          <w:rFonts w:ascii="Arial" w:hAnsi="Arial"/>
          <w:sz w:val="24"/>
          <w:szCs w:val="24"/>
        </w:rPr>
        <w:t xml:space="preserve"> the reaction mixture was reflux</w:t>
      </w:r>
      <w:r w:rsidR="001B12C9">
        <w:rPr>
          <w:rFonts w:ascii="Arial" w:hAnsi="Arial"/>
          <w:sz w:val="24"/>
          <w:szCs w:val="24"/>
        </w:rPr>
        <w:t>ed</w:t>
      </w:r>
      <w:r>
        <w:rPr>
          <w:rFonts w:ascii="Arial" w:hAnsi="Arial"/>
          <w:sz w:val="24"/>
          <w:szCs w:val="24"/>
        </w:rPr>
        <w:t xml:space="preserve"> and stirred for 18 hours. </w:t>
      </w:r>
      <w:r w:rsidR="000D1E01">
        <w:rPr>
          <w:rFonts w:ascii="Arial" w:hAnsi="Arial"/>
          <w:sz w:val="24"/>
          <w:szCs w:val="24"/>
        </w:rPr>
        <w:t>After the reflux had finished, t</w:t>
      </w:r>
      <w:r>
        <w:rPr>
          <w:rFonts w:ascii="Arial" w:hAnsi="Arial"/>
          <w:sz w:val="24"/>
          <w:szCs w:val="24"/>
        </w:rPr>
        <w:t>he reaction mixture was cool</w:t>
      </w:r>
      <w:r w:rsidR="000D1E01">
        <w:rPr>
          <w:rFonts w:ascii="Arial" w:hAnsi="Arial"/>
          <w:sz w:val="24"/>
          <w:szCs w:val="24"/>
        </w:rPr>
        <w:t>ed</w:t>
      </w:r>
      <w:r>
        <w:rPr>
          <w:rFonts w:ascii="Arial" w:hAnsi="Arial"/>
          <w:sz w:val="24"/>
          <w:szCs w:val="24"/>
        </w:rPr>
        <w:t xml:space="preserve"> to room temperature and </w:t>
      </w:r>
      <w:r w:rsidR="000D1E01">
        <w:rPr>
          <w:rFonts w:ascii="Arial" w:hAnsi="Arial"/>
          <w:sz w:val="24"/>
          <w:szCs w:val="24"/>
        </w:rPr>
        <w:t xml:space="preserve">water (20 mL) was added to </w:t>
      </w:r>
      <w:r>
        <w:rPr>
          <w:rFonts w:ascii="Arial" w:hAnsi="Arial"/>
          <w:sz w:val="24"/>
          <w:szCs w:val="24"/>
        </w:rPr>
        <w:t>dilute</w:t>
      </w:r>
      <w:r w:rsidR="000D1E01">
        <w:rPr>
          <w:rFonts w:ascii="Arial" w:hAnsi="Arial"/>
          <w:sz w:val="24"/>
          <w:szCs w:val="24"/>
        </w:rPr>
        <w:t xml:space="preserve"> the reaction mixture</w:t>
      </w:r>
      <w:r>
        <w:rPr>
          <w:rFonts w:ascii="Arial" w:hAnsi="Arial"/>
          <w:sz w:val="24"/>
          <w:szCs w:val="24"/>
        </w:rPr>
        <w:t xml:space="preserve">. The resulting mixture was extracted with diethyl ether (3 x 50 mL) and the </w:t>
      </w:r>
      <w:r w:rsidR="007C47F7">
        <w:rPr>
          <w:rFonts w:ascii="Arial" w:hAnsi="Arial"/>
          <w:sz w:val="24"/>
          <w:szCs w:val="24"/>
        </w:rPr>
        <w:t>diethyl ether</w:t>
      </w:r>
      <w:r>
        <w:rPr>
          <w:rFonts w:ascii="Arial" w:hAnsi="Arial"/>
          <w:sz w:val="24"/>
          <w:szCs w:val="24"/>
        </w:rPr>
        <w:t xml:space="preserve"> extracts were dried (MgSO</w:t>
      </w:r>
      <w:r>
        <w:rPr>
          <w:rFonts w:ascii="Arial" w:hAnsi="Arial"/>
          <w:sz w:val="24"/>
          <w:szCs w:val="24"/>
          <w:vertAlign w:val="subscript"/>
        </w:rPr>
        <w:t>4</w:t>
      </w:r>
      <w:r>
        <w:rPr>
          <w:rFonts w:ascii="Arial" w:hAnsi="Arial"/>
          <w:sz w:val="24"/>
          <w:szCs w:val="24"/>
        </w:rPr>
        <w:t xml:space="preserve">), filtered and the solvent of the filtrate </w:t>
      </w:r>
      <w:r w:rsidR="00BB0B06">
        <w:rPr>
          <w:rFonts w:ascii="Arial" w:hAnsi="Arial"/>
          <w:sz w:val="24"/>
          <w:szCs w:val="24"/>
        </w:rPr>
        <w:t>removed</w:t>
      </w:r>
      <w:r>
        <w:rPr>
          <w:rFonts w:ascii="Arial" w:hAnsi="Arial"/>
          <w:sz w:val="24"/>
          <w:szCs w:val="24"/>
        </w:rPr>
        <w:t xml:space="preserve"> under </w:t>
      </w:r>
      <w:r w:rsidR="00BB0B06">
        <w:rPr>
          <w:rFonts w:ascii="Arial" w:hAnsi="Arial"/>
          <w:sz w:val="24"/>
          <w:szCs w:val="24"/>
        </w:rPr>
        <w:t>reduced</w:t>
      </w:r>
      <w:r>
        <w:rPr>
          <w:rFonts w:ascii="Arial" w:hAnsi="Arial"/>
          <w:sz w:val="24"/>
          <w:szCs w:val="24"/>
        </w:rPr>
        <w:t xml:space="preserve"> pressure</w:t>
      </w:r>
      <w:r w:rsidR="00356AF4">
        <w:rPr>
          <w:rFonts w:ascii="Arial" w:hAnsi="Arial"/>
          <w:sz w:val="24"/>
          <w:szCs w:val="24"/>
        </w:rPr>
        <w:t>. Purification</w:t>
      </w:r>
      <w:r w:rsidR="00C313BC">
        <w:rPr>
          <w:rFonts w:ascii="Arial" w:hAnsi="Arial"/>
          <w:sz w:val="24"/>
          <w:szCs w:val="24"/>
        </w:rPr>
        <w:t xml:space="preserve"> of t</w:t>
      </w:r>
      <w:r>
        <w:rPr>
          <w:rFonts w:ascii="Arial" w:hAnsi="Arial"/>
          <w:sz w:val="24"/>
          <w:szCs w:val="24"/>
        </w:rPr>
        <w:t xml:space="preserve">he </w:t>
      </w:r>
      <w:r w:rsidR="00356AF4">
        <w:rPr>
          <w:rFonts w:ascii="Arial" w:hAnsi="Arial"/>
          <w:sz w:val="24"/>
          <w:szCs w:val="24"/>
        </w:rPr>
        <w:t xml:space="preserve">brown oil </w:t>
      </w:r>
      <w:r>
        <w:rPr>
          <w:rFonts w:ascii="Arial" w:hAnsi="Arial"/>
          <w:sz w:val="24"/>
          <w:szCs w:val="24"/>
        </w:rPr>
        <w:t xml:space="preserve">crude product by column chromatography (4.5 x 22 cm silica column, ethyl </w:t>
      </w:r>
      <w:proofErr w:type="gramStart"/>
      <w:r>
        <w:rPr>
          <w:rFonts w:ascii="Arial" w:hAnsi="Arial"/>
          <w:sz w:val="24"/>
          <w:szCs w:val="24"/>
        </w:rPr>
        <w:t>acetate :</w:t>
      </w:r>
      <w:proofErr w:type="gramEnd"/>
      <w:r>
        <w:rPr>
          <w:rFonts w:ascii="Arial" w:hAnsi="Arial"/>
          <w:sz w:val="24"/>
          <w:szCs w:val="24"/>
        </w:rPr>
        <w:t xml:space="preserve"> petrol 2 : 1) </w:t>
      </w:r>
      <w:r w:rsidR="00C313BC">
        <w:rPr>
          <w:rFonts w:ascii="Arial" w:hAnsi="Arial"/>
          <w:sz w:val="24"/>
          <w:szCs w:val="24"/>
        </w:rPr>
        <w:t>gave</w:t>
      </w:r>
      <w:r>
        <w:rPr>
          <w:rFonts w:ascii="Arial" w:hAnsi="Arial"/>
          <w:sz w:val="24"/>
          <w:szCs w:val="24"/>
        </w:rPr>
        <w:t xml:space="preserve"> </w:t>
      </w:r>
      <w:r>
        <w:rPr>
          <w:rFonts w:ascii="Arial" w:hAnsi="Arial" w:cs="Arial"/>
          <w:sz w:val="24"/>
          <w:szCs w:val="24"/>
        </w:rPr>
        <w:t>d</w:t>
      </w:r>
      <w:r w:rsidRPr="002741CD">
        <w:rPr>
          <w:rFonts w:ascii="Arial" w:hAnsi="Arial" w:cs="Arial"/>
          <w:sz w:val="24"/>
          <w:szCs w:val="24"/>
        </w:rPr>
        <w:t>iethyl (2-(4,4,5,5-tetramethyl-1,3,2-dioxaborolan-2-yl)phenyl)phosphonate</w:t>
      </w:r>
      <w:r>
        <w:rPr>
          <w:rFonts w:ascii="Arial" w:hAnsi="Arial"/>
          <w:sz w:val="24"/>
          <w:szCs w:val="24"/>
        </w:rPr>
        <w:t xml:space="preserve"> </w:t>
      </w:r>
      <w:r w:rsidR="005D18C2">
        <w:rPr>
          <w:rFonts w:ascii="Arial" w:hAnsi="Arial"/>
          <w:b/>
          <w:sz w:val="24"/>
          <w:szCs w:val="24"/>
        </w:rPr>
        <w:t>42</w:t>
      </w:r>
      <w:r>
        <w:rPr>
          <w:rFonts w:ascii="Arial" w:hAnsi="Arial"/>
          <w:sz w:val="24"/>
          <w:szCs w:val="24"/>
        </w:rPr>
        <w:t xml:space="preserve"> (77 %, 1.78 g, 5.23 mmol) as a green oil.</w:t>
      </w:r>
    </w:p>
    <w:p w:rsidR="00317C6D" w:rsidRDefault="00317C6D" w:rsidP="00317C6D">
      <w:pPr>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Pr>
          <w:rFonts w:ascii="Arial" w:hAnsi="Arial" w:cs="Arial"/>
          <w:sz w:val="24"/>
          <w:szCs w:val="24"/>
        </w:rPr>
        <w:t>δ</w:t>
      </w:r>
      <w:r>
        <w:rPr>
          <w:rFonts w:ascii="Arial" w:hAnsi="Arial"/>
          <w:sz w:val="24"/>
          <w:szCs w:val="24"/>
        </w:rPr>
        <w:t xml:space="preserve"> 7.82 – 7.77 (1H, m, Ar-H), 7.58 – 7.55 (1H, m, Ar-H), 7.47 – 7.38 (2H, m, Ar-H), 4.13 – 4.04 (4H, m, OC</w:t>
      </w:r>
      <w:r>
        <w:rPr>
          <w:rFonts w:ascii="Arial" w:hAnsi="Arial"/>
          <w:b/>
          <w:sz w:val="24"/>
          <w:szCs w:val="24"/>
        </w:rPr>
        <w:t>H</w:t>
      </w:r>
      <w:r>
        <w:rPr>
          <w:rFonts w:ascii="Arial" w:hAnsi="Arial"/>
          <w:b/>
          <w:sz w:val="24"/>
          <w:szCs w:val="24"/>
          <w:vertAlign w:val="subscript"/>
        </w:rPr>
        <w:t>2</w:t>
      </w:r>
      <w:r>
        <w:rPr>
          <w:rFonts w:ascii="Arial" w:hAnsi="Arial"/>
          <w:sz w:val="24"/>
          <w:szCs w:val="24"/>
        </w:rPr>
        <w:t>CH</w:t>
      </w:r>
      <w:r>
        <w:rPr>
          <w:rFonts w:ascii="Arial" w:hAnsi="Arial"/>
          <w:sz w:val="24"/>
          <w:szCs w:val="24"/>
          <w:vertAlign w:val="subscript"/>
        </w:rPr>
        <w:t>3</w:t>
      </w:r>
      <w:r>
        <w:rPr>
          <w:rFonts w:ascii="Arial" w:hAnsi="Arial"/>
          <w:sz w:val="24"/>
          <w:szCs w:val="24"/>
        </w:rPr>
        <w:t xml:space="preserve">), 1.35 (12H, s, </w:t>
      </w:r>
      <w:proofErr w:type="gramStart"/>
      <w:r>
        <w:rPr>
          <w:rFonts w:ascii="Arial" w:hAnsi="Arial"/>
          <w:sz w:val="24"/>
          <w:szCs w:val="24"/>
        </w:rPr>
        <w:t>C(</w:t>
      </w:r>
      <w:proofErr w:type="gramEnd"/>
      <w:r>
        <w:rPr>
          <w:rFonts w:ascii="Arial" w:hAnsi="Arial"/>
          <w:sz w:val="24"/>
          <w:szCs w:val="24"/>
        </w:rPr>
        <w:t>C</w:t>
      </w:r>
      <w:r w:rsidRPr="00311633">
        <w:rPr>
          <w:rFonts w:ascii="Arial" w:hAnsi="Arial"/>
          <w:b/>
          <w:sz w:val="24"/>
          <w:szCs w:val="24"/>
        </w:rPr>
        <w:t>H</w:t>
      </w:r>
      <w:r w:rsidRPr="00311633">
        <w:rPr>
          <w:rFonts w:ascii="Arial" w:hAnsi="Arial"/>
          <w:b/>
          <w:sz w:val="24"/>
          <w:szCs w:val="24"/>
          <w:vertAlign w:val="subscript"/>
        </w:rPr>
        <w:t>3</w:t>
      </w:r>
      <w:r>
        <w:rPr>
          <w:rFonts w:ascii="Arial" w:hAnsi="Arial"/>
          <w:sz w:val="24"/>
          <w:szCs w:val="24"/>
        </w:rPr>
        <w:t>)</w:t>
      </w:r>
      <w:r>
        <w:rPr>
          <w:rFonts w:ascii="Arial" w:hAnsi="Arial"/>
          <w:sz w:val="24"/>
          <w:szCs w:val="24"/>
          <w:vertAlign w:val="subscript"/>
        </w:rPr>
        <w:t xml:space="preserve">2 </w:t>
      </w:r>
      <w:r>
        <w:rPr>
          <w:rFonts w:ascii="Arial" w:hAnsi="Arial"/>
          <w:sz w:val="24"/>
          <w:szCs w:val="24"/>
          <w:vertAlign w:val="subscript"/>
        </w:rPr>
        <w:softHyphen/>
      </w:r>
      <w:r>
        <w:rPr>
          <w:rFonts w:ascii="Arial" w:hAnsi="Arial"/>
          <w:sz w:val="24"/>
          <w:szCs w:val="24"/>
        </w:rPr>
        <w:t xml:space="preserve">), 1.28 (6H, t, </w:t>
      </w:r>
      <w:r>
        <w:rPr>
          <w:rFonts w:ascii="Arial" w:hAnsi="Arial"/>
          <w:i/>
          <w:sz w:val="24"/>
          <w:szCs w:val="24"/>
        </w:rPr>
        <w:t>J</w:t>
      </w:r>
      <w:r>
        <w:rPr>
          <w:rFonts w:ascii="Arial" w:hAnsi="Arial"/>
          <w:sz w:val="24"/>
          <w:szCs w:val="24"/>
        </w:rPr>
        <w:t xml:space="preserve"> = 7.0 Hz, OCH</w:t>
      </w:r>
      <w:r>
        <w:rPr>
          <w:rFonts w:ascii="Arial" w:hAnsi="Arial"/>
          <w:sz w:val="24"/>
          <w:szCs w:val="24"/>
          <w:vertAlign w:val="subscript"/>
        </w:rPr>
        <w:t>2</w:t>
      </w:r>
      <w:r>
        <w:rPr>
          <w:rFonts w:ascii="Arial" w:hAnsi="Arial"/>
          <w:sz w:val="24"/>
          <w:szCs w:val="24"/>
        </w:rPr>
        <w:t>C</w:t>
      </w:r>
      <w:r w:rsidRPr="006528AC">
        <w:rPr>
          <w:rFonts w:ascii="Arial" w:hAnsi="Arial"/>
          <w:b/>
          <w:sz w:val="24"/>
          <w:szCs w:val="24"/>
        </w:rPr>
        <w:t>H</w:t>
      </w:r>
      <w:r w:rsidRPr="006528AC">
        <w:rPr>
          <w:rFonts w:ascii="Arial" w:hAnsi="Arial"/>
          <w:b/>
          <w:sz w:val="24"/>
          <w:szCs w:val="24"/>
          <w:vertAlign w:val="subscript"/>
        </w:rPr>
        <w:t>3</w:t>
      </w:r>
      <w:r>
        <w:rPr>
          <w:rFonts w:ascii="Arial" w:hAnsi="Arial"/>
          <w:sz w:val="24"/>
          <w:szCs w:val="24"/>
        </w:rPr>
        <w:t>).</w:t>
      </w:r>
    </w:p>
    <w:p w:rsidR="00317C6D" w:rsidRDefault="00317C6D" w:rsidP="00317C6D">
      <w:pPr>
        <w:spacing w:line="360" w:lineRule="auto"/>
        <w:rPr>
          <w:rFonts w:ascii="Arial" w:hAnsi="Arial"/>
          <w:sz w:val="24"/>
          <w:szCs w:val="24"/>
        </w:rPr>
      </w:pPr>
      <w:r>
        <w:rPr>
          <w:rFonts w:ascii="Arial" w:hAnsi="Arial"/>
          <w:sz w:val="24"/>
          <w:szCs w:val="24"/>
          <w:vertAlign w:val="superscript"/>
        </w:rPr>
        <w:t>13</w:t>
      </w:r>
      <w:r>
        <w:rPr>
          <w:rFonts w:ascii="Arial" w:hAnsi="Arial"/>
          <w:sz w:val="24"/>
          <w:szCs w:val="24"/>
        </w:rPr>
        <w:t>C NMR (125 MHz, CDCl</w:t>
      </w:r>
      <w:r>
        <w:rPr>
          <w:rFonts w:ascii="Arial" w:hAnsi="Arial"/>
          <w:sz w:val="24"/>
          <w:szCs w:val="24"/>
        </w:rPr>
        <w:softHyphen/>
      </w:r>
      <w:r>
        <w:rPr>
          <w:rFonts w:ascii="Arial" w:hAnsi="Arial"/>
          <w:sz w:val="24"/>
          <w:szCs w:val="24"/>
          <w:vertAlign w:val="subscript"/>
        </w:rPr>
        <w:t>3</w:t>
      </w:r>
      <w:r>
        <w:rPr>
          <w:rFonts w:ascii="Arial" w:hAnsi="Arial"/>
          <w:sz w:val="24"/>
          <w:szCs w:val="24"/>
        </w:rPr>
        <w:t xml:space="preserve">) </w:t>
      </w:r>
      <w:r>
        <w:rPr>
          <w:rFonts w:ascii="Arial" w:hAnsi="Arial" w:cs="Arial"/>
          <w:sz w:val="24"/>
          <w:szCs w:val="24"/>
        </w:rPr>
        <w:t xml:space="preserve">δ </w:t>
      </w:r>
      <w:r>
        <w:rPr>
          <w:rFonts w:ascii="Arial" w:hAnsi="Arial"/>
          <w:sz w:val="24"/>
          <w:szCs w:val="24"/>
        </w:rPr>
        <w:t xml:space="preserve">133.6 (d, </w:t>
      </w:r>
      <w:r>
        <w:rPr>
          <w:rFonts w:ascii="Arial" w:hAnsi="Arial"/>
          <w:i/>
          <w:sz w:val="24"/>
          <w:szCs w:val="24"/>
        </w:rPr>
        <w:t>J</w:t>
      </w:r>
      <w:r>
        <w:rPr>
          <w:rFonts w:ascii="Arial" w:hAnsi="Arial"/>
          <w:sz w:val="24"/>
          <w:szCs w:val="24"/>
        </w:rPr>
        <w:t xml:space="preserve"> = 17.3 Hz), 132.4 (d, </w:t>
      </w:r>
      <w:r>
        <w:rPr>
          <w:rFonts w:ascii="Arial" w:hAnsi="Arial"/>
          <w:i/>
          <w:sz w:val="24"/>
          <w:szCs w:val="24"/>
        </w:rPr>
        <w:t>J</w:t>
      </w:r>
      <w:r>
        <w:rPr>
          <w:rFonts w:ascii="Arial" w:hAnsi="Arial"/>
          <w:sz w:val="24"/>
          <w:szCs w:val="24"/>
        </w:rPr>
        <w:t xml:space="preserve"> = 11.2 Hz), 131.5 (d, </w:t>
      </w:r>
      <w:r>
        <w:rPr>
          <w:rFonts w:ascii="Arial" w:hAnsi="Arial"/>
          <w:i/>
          <w:sz w:val="24"/>
          <w:szCs w:val="24"/>
        </w:rPr>
        <w:t xml:space="preserve">J </w:t>
      </w:r>
      <w:r w:rsidRPr="00B70459">
        <w:rPr>
          <w:rFonts w:ascii="Arial" w:hAnsi="Arial"/>
          <w:sz w:val="24"/>
          <w:szCs w:val="24"/>
        </w:rPr>
        <w:t>= 187.</w:t>
      </w:r>
      <w:r>
        <w:rPr>
          <w:rFonts w:ascii="Arial" w:hAnsi="Arial"/>
          <w:sz w:val="24"/>
          <w:szCs w:val="24"/>
        </w:rPr>
        <w:t xml:space="preserve">8 Hz), 131.3 (d, </w:t>
      </w:r>
      <w:r>
        <w:rPr>
          <w:rFonts w:ascii="Arial" w:hAnsi="Arial"/>
          <w:i/>
          <w:sz w:val="24"/>
          <w:szCs w:val="24"/>
        </w:rPr>
        <w:t>J</w:t>
      </w:r>
      <w:r>
        <w:rPr>
          <w:rFonts w:ascii="Arial" w:hAnsi="Arial"/>
          <w:sz w:val="24"/>
          <w:szCs w:val="24"/>
        </w:rPr>
        <w:t xml:space="preserve"> = 3.1 Hz), 129.2 (d, </w:t>
      </w:r>
      <w:r>
        <w:rPr>
          <w:rFonts w:ascii="Arial" w:hAnsi="Arial"/>
          <w:i/>
          <w:sz w:val="24"/>
          <w:szCs w:val="24"/>
        </w:rPr>
        <w:t>J</w:t>
      </w:r>
      <w:r>
        <w:rPr>
          <w:rFonts w:ascii="Arial" w:hAnsi="Arial"/>
          <w:sz w:val="24"/>
          <w:szCs w:val="24"/>
        </w:rPr>
        <w:t xml:space="preserve"> = 14.8 Hz), 84.4, 62.2 (d, </w:t>
      </w:r>
      <w:r>
        <w:rPr>
          <w:rFonts w:ascii="Arial" w:hAnsi="Arial"/>
          <w:i/>
          <w:sz w:val="24"/>
          <w:szCs w:val="24"/>
        </w:rPr>
        <w:t>J</w:t>
      </w:r>
      <w:r>
        <w:rPr>
          <w:rFonts w:ascii="Arial" w:hAnsi="Arial"/>
          <w:sz w:val="24"/>
          <w:szCs w:val="24"/>
        </w:rPr>
        <w:t xml:space="preserve"> = 5.2 Hz), 24.9, 16.4 (d, </w:t>
      </w:r>
      <w:r>
        <w:rPr>
          <w:rFonts w:ascii="Arial" w:hAnsi="Arial"/>
          <w:i/>
          <w:sz w:val="24"/>
          <w:szCs w:val="24"/>
        </w:rPr>
        <w:t>J</w:t>
      </w:r>
      <w:r>
        <w:rPr>
          <w:rFonts w:ascii="Arial" w:hAnsi="Arial"/>
          <w:sz w:val="24"/>
          <w:szCs w:val="24"/>
        </w:rPr>
        <w:t xml:space="preserve"> = 6.6 Hz)</w:t>
      </w:r>
    </w:p>
    <w:p w:rsidR="00317C6D" w:rsidRDefault="00317C6D" w:rsidP="00317C6D">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xml:space="preserve">) </w:t>
      </w:r>
      <w:r>
        <w:rPr>
          <w:rFonts w:ascii="Arial" w:hAnsi="Arial" w:cs="Arial"/>
          <w:sz w:val="24"/>
          <w:szCs w:val="24"/>
        </w:rPr>
        <w:t xml:space="preserve">δ </w:t>
      </w:r>
      <w:r>
        <w:rPr>
          <w:rFonts w:ascii="Arial" w:hAnsi="Arial"/>
          <w:sz w:val="24"/>
          <w:szCs w:val="24"/>
        </w:rPr>
        <w:t>20.5 (s)</w:t>
      </w:r>
    </w:p>
    <w:p w:rsidR="00317C6D" w:rsidRDefault="00317C6D" w:rsidP="00317C6D">
      <w:pPr>
        <w:spacing w:line="360" w:lineRule="auto"/>
        <w:rPr>
          <w:rFonts w:ascii="Arial" w:hAnsi="Arial"/>
          <w:sz w:val="24"/>
          <w:szCs w:val="24"/>
        </w:rPr>
      </w:pPr>
      <w:r>
        <w:rPr>
          <w:rFonts w:ascii="Arial" w:hAnsi="Arial"/>
          <w:sz w:val="24"/>
          <w:szCs w:val="24"/>
          <w:vertAlign w:val="superscript"/>
        </w:rPr>
        <w:t>11</w:t>
      </w:r>
      <w:r>
        <w:rPr>
          <w:rFonts w:ascii="Arial" w:hAnsi="Arial"/>
          <w:sz w:val="24"/>
          <w:szCs w:val="24"/>
        </w:rPr>
        <w:t>B NMR (128 MHz, CDCl</w:t>
      </w:r>
      <w:r>
        <w:rPr>
          <w:rFonts w:ascii="Arial" w:hAnsi="Arial"/>
          <w:sz w:val="24"/>
          <w:szCs w:val="24"/>
          <w:vertAlign w:val="subscript"/>
        </w:rPr>
        <w:t>3</w:t>
      </w:r>
      <w:r>
        <w:rPr>
          <w:rFonts w:ascii="Arial" w:hAnsi="Arial"/>
          <w:sz w:val="24"/>
          <w:szCs w:val="24"/>
        </w:rPr>
        <w:t xml:space="preserve">) </w:t>
      </w:r>
      <w:r>
        <w:rPr>
          <w:rFonts w:ascii="Arial" w:hAnsi="Arial" w:cs="Arial"/>
          <w:sz w:val="24"/>
          <w:szCs w:val="24"/>
        </w:rPr>
        <w:t>δ</w:t>
      </w:r>
      <w:r>
        <w:rPr>
          <w:rFonts w:ascii="Arial" w:hAnsi="Arial"/>
          <w:sz w:val="24"/>
          <w:szCs w:val="24"/>
        </w:rPr>
        <w:t xml:space="preserve"> 30.3 (s)</w:t>
      </w:r>
    </w:p>
    <w:p w:rsidR="00317C6D" w:rsidRPr="00D63A16" w:rsidRDefault="00317C6D" w:rsidP="00317C6D">
      <w:pPr>
        <w:spacing w:line="360" w:lineRule="auto"/>
        <w:rPr>
          <w:rFonts w:ascii="Arial" w:hAnsi="Arial"/>
          <w:sz w:val="24"/>
          <w:szCs w:val="24"/>
        </w:rPr>
      </w:pPr>
      <w:r>
        <w:rPr>
          <w:rFonts w:ascii="Arial" w:hAnsi="Arial"/>
          <w:sz w:val="24"/>
          <w:szCs w:val="24"/>
        </w:rPr>
        <w:t>IR (neat) (cm</w:t>
      </w:r>
      <w:r>
        <w:rPr>
          <w:rFonts w:ascii="Arial" w:hAnsi="Arial"/>
          <w:sz w:val="24"/>
          <w:szCs w:val="24"/>
          <w:vertAlign w:val="superscript"/>
        </w:rPr>
        <w:t>-1</w:t>
      </w:r>
      <w:r>
        <w:rPr>
          <w:rFonts w:ascii="Arial" w:hAnsi="Arial"/>
          <w:sz w:val="24"/>
          <w:szCs w:val="24"/>
        </w:rPr>
        <w:t xml:space="preserve">): </w:t>
      </w:r>
      <w:r w:rsidRPr="00D63A16">
        <w:rPr>
          <w:rFonts w:ascii="Arial" w:hAnsi="Arial"/>
          <w:sz w:val="24"/>
          <w:szCs w:val="24"/>
        </w:rPr>
        <w:t>2979.2, 2936.4, 1654.1, 1590.9, 1519.5</w:t>
      </w:r>
      <w:r w:rsidR="00177733">
        <w:rPr>
          <w:rFonts w:ascii="Arial" w:hAnsi="Arial"/>
          <w:sz w:val="24"/>
          <w:szCs w:val="24"/>
        </w:rPr>
        <w:t>, 1152.3</w:t>
      </w:r>
    </w:p>
    <w:p w:rsidR="00317C6D" w:rsidRDefault="00317C6D" w:rsidP="00317C6D">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0.58</w:t>
      </w:r>
    </w:p>
    <w:p w:rsidR="00317C6D" w:rsidRDefault="00317C6D" w:rsidP="00317C6D">
      <w:pPr>
        <w:spacing w:line="360" w:lineRule="auto"/>
        <w:rPr>
          <w:rFonts w:ascii="Arial" w:hAnsi="Arial"/>
          <w:sz w:val="24"/>
          <w:szCs w:val="24"/>
        </w:rPr>
      </w:pPr>
      <w:r>
        <w:rPr>
          <w:rFonts w:ascii="Arial" w:hAnsi="Arial"/>
          <w:sz w:val="24"/>
          <w:szCs w:val="24"/>
        </w:rPr>
        <w:t xml:space="preserve">HRMS – Anal. </w:t>
      </w:r>
      <w:proofErr w:type="gramStart"/>
      <w:r>
        <w:rPr>
          <w:rFonts w:ascii="Arial" w:hAnsi="Arial"/>
          <w:sz w:val="24"/>
          <w:szCs w:val="24"/>
        </w:rPr>
        <w:t>Calcd.</w:t>
      </w:r>
      <w:proofErr w:type="gramEnd"/>
      <w:r w:rsidRPr="00006043">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16</w:t>
      </w:r>
      <w:r>
        <w:rPr>
          <w:rFonts w:ascii="Arial" w:hAnsi="Arial"/>
          <w:sz w:val="24"/>
          <w:szCs w:val="24"/>
        </w:rPr>
        <w:t>H</w:t>
      </w:r>
      <w:r>
        <w:rPr>
          <w:rFonts w:ascii="Arial" w:hAnsi="Arial"/>
          <w:sz w:val="24"/>
          <w:szCs w:val="24"/>
          <w:vertAlign w:val="subscript"/>
        </w:rPr>
        <w:t>26</w:t>
      </w:r>
      <w:r>
        <w:rPr>
          <w:rFonts w:ascii="Arial" w:hAnsi="Arial"/>
          <w:sz w:val="24"/>
          <w:szCs w:val="24"/>
        </w:rPr>
        <w:t>O</w:t>
      </w:r>
      <w:r>
        <w:rPr>
          <w:rFonts w:ascii="Arial" w:hAnsi="Arial"/>
          <w:sz w:val="24"/>
          <w:szCs w:val="24"/>
          <w:vertAlign w:val="subscript"/>
        </w:rPr>
        <w:t>5</w:t>
      </w:r>
      <w:r>
        <w:rPr>
          <w:rFonts w:ascii="Arial" w:hAnsi="Arial"/>
          <w:sz w:val="24"/>
          <w:szCs w:val="24"/>
        </w:rPr>
        <w:t>BP: 341.1689, found:</w:t>
      </w:r>
      <w:r w:rsidR="00413257">
        <w:rPr>
          <w:rFonts w:ascii="Arial" w:hAnsi="Arial"/>
          <w:sz w:val="24"/>
          <w:szCs w:val="24"/>
        </w:rPr>
        <w:t xml:space="preserve"> [M+H]</w:t>
      </w:r>
      <w:r w:rsidR="00413257">
        <w:rPr>
          <w:rFonts w:ascii="Arial" w:hAnsi="Arial"/>
          <w:sz w:val="24"/>
          <w:szCs w:val="24"/>
          <w:vertAlign w:val="superscript"/>
        </w:rPr>
        <w:t>+</w:t>
      </w:r>
      <w:r w:rsidRPr="00006043">
        <w:rPr>
          <w:rFonts w:ascii="Arial" w:hAnsi="Arial"/>
          <w:sz w:val="24"/>
          <w:szCs w:val="24"/>
        </w:rPr>
        <w:t xml:space="preserve"> </w:t>
      </w:r>
      <w:r w:rsidR="00413257">
        <w:rPr>
          <w:rFonts w:ascii="Arial" w:hAnsi="Arial"/>
          <w:sz w:val="24"/>
          <w:szCs w:val="24"/>
        </w:rPr>
        <w:t xml:space="preserve">= </w:t>
      </w:r>
      <w:r w:rsidRPr="00006043">
        <w:rPr>
          <w:rFonts w:ascii="Arial" w:hAnsi="Arial"/>
          <w:sz w:val="24"/>
          <w:szCs w:val="24"/>
        </w:rPr>
        <w:t>341.1678</w:t>
      </w:r>
      <w:r>
        <w:rPr>
          <w:rFonts w:ascii="Arial" w:hAnsi="Arial"/>
          <w:sz w:val="24"/>
          <w:szCs w:val="24"/>
        </w:rPr>
        <w:t xml:space="preserve"> </w:t>
      </w:r>
    </w:p>
    <w:p w:rsidR="00317C6D" w:rsidRPr="00177733" w:rsidRDefault="00317C6D" w:rsidP="00317C6D">
      <w:pPr>
        <w:spacing w:line="360" w:lineRule="auto"/>
        <w:rPr>
          <w:rFonts w:ascii="Arial" w:hAnsi="Arial"/>
          <w:color w:val="FF0000"/>
          <w:sz w:val="24"/>
          <w:szCs w:val="24"/>
          <w:vertAlign w:val="superscript"/>
        </w:rPr>
      </w:pPr>
      <w:r>
        <w:rPr>
          <w:rFonts w:ascii="Arial" w:hAnsi="Arial"/>
          <w:sz w:val="24"/>
          <w:szCs w:val="24"/>
        </w:rPr>
        <w:t>These data are in agreement with the literature.</w:t>
      </w:r>
      <w:r w:rsidR="00326033">
        <w:rPr>
          <w:rFonts w:ascii="Arial" w:hAnsi="Arial"/>
          <w:sz w:val="24"/>
          <w:szCs w:val="24"/>
          <w:vertAlign w:val="superscript"/>
        </w:rPr>
        <w:t>49</w:t>
      </w:r>
    </w:p>
    <w:p w:rsidR="00317C6D" w:rsidRPr="0080412F" w:rsidRDefault="00D756EC" w:rsidP="00317C6D">
      <w:pPr>
        <w:jc w:val="center"/>
        <w:rPr>
          <w:rFonts w:ascii="Arial" w:hAnsi="Arial"/>
          <w:b/>
          <w:sz w:val="28"/>
          <w:szCs w:val="28"/>
          <w:u w:val="single"/>
        </w:rPr>
      </w:pPr>
      <w:r>
        <w:rPr>
          <w:noProof/>
          <w:sz w:val="24"/>
          <w:szCs w:val="24"/>
        </w:rPr>
        <w:lastRenderedPageBreak/>
        <w:pict>
          <v:shape id="_x0000_s1908" type="#_x0000_t75" style="position:absolute;left:0;text-align:left;margin-left:91.35pt;margin-top:14.95pt;width:287.3pt;height:92.15pt;z-index:251710976" wrapcoords="16919 351 902 2283 902 3161 56 4390 56 4566 959 5971 395 8780 395 9307 1184 11590 1410 14400 733 15629 620 15980 620 18615 790 20020 1466 21073 1523 21073 1805 21073 16073 21073 21600 20722 21544 20020 21092 17210 19401 14400 20528 13171 20472 11590 20190 11590 20641 10712 20585 8780 21318 7376 20190 6673 2369 5971 5809 5971 16750 3863 16693 3161 17370 1932 17483 702 17145 351 16919 351">
            <v:imagedata r:id="rId392" o:title=""/>
            <w10:wrap type="tight"/>
          </v:shape>
          <o:OLEObject Type="Embed" ProgID="ChemDraw.Document.6.0" ShapeID="_x0000_s1908" DrawAspect="Content" ObjectID="_1641921488" r:id="rId393"/>
        </w:pict>
      </w:r>
      <w:r w:rsidR="00317C6D" w:rsidRPr="008B3454">
        <w:rPr>
          <w:rFonts w:ascii="Arial" w:hAnsi="Arial"/>
          <w:b/>
          <w:noProof/>
          <w:sz w:val="24"/>
          <w:szCs w:val="24"/>
          <w:u w:val="single"/>
        </w:rPr>
        <w:t>Potassium (2-(diethoxyphosphoryl)phenyl)trifluoroborate (</w:t>
      </w:r>
      <w:r w:rsidR="005D18C2">
        <w:rPr>
          <w:rFonts w:ascii="Arial" w:hAnsi="Arial"/>
          <w:b/>
          <w:noProof/>
          <w:sz w:val="24"/>
          <w:szCs w:val="24"/>
          <w:u w:val="single"/>
        </w:rPr>
        <w:t>43</w:t>
      </w:r>
      <w:r w:rsidR="00317C6D" w:rsidRPr="008B3454">
        <w:rPr>
          <w:rFonts w:ascii="Arial" w:hAnsi="Arial"/>
          <w:b/>
          <w:noProof/>
          <w:sz w:val="24"/>
          <w:szCs w:val="24"/>
          <w:u w:val="single"/>
        </w:rPr>
        <w:t>)</w:t>
      </w:r>
    </w:p>
    <w:p w:rsidR="00317C6D" w:rsidRDefault="00317C6D" w:rsidP="00317C6D">
      <w:pPr>
        <w:spacing w:line="360" w:lineRule="auto"/>
        <w:rPr>
          <w:rFonts w:ascii="Arial" w:hAnsi="Arial"/>
          <w:sz w:val="24"/>
          <w:szCs w:val="24"/>
        </w:rPr>
      </w:pPr>
      <w:r>
        <w:rPr>
          <w:rFonts w:ascii="Arial" w:hAnsi="Arial"/>
          <w:sz w:val="24"/>
          <w:szCs w:val="24"/>
        </w:rPr>
        <w:tab/>
      </w:r>
    </w:p>
    <w:p w:rsidR="00317C6D" w:rsidRDefault="00317C6D" w:rsidP="00317C6D">
      <w:pPr>
        <w:spacing w:line="360" w:lineRule="auto"/>
        <w:ind w:firstLine="720"/>
        <w:rPr>
          <w:rFonts w:ascii="Arial" w:hAnsi="Arial"/>
          <w:sz w:val="24"/>
          <w:szCs w:val="24"/>
        </w:rPr>
      </w:pPr>
    </w:p>
    <w:p w:rsidR="00317C6D" w:rsidRDefault="00317C6D" w:rsidP="00317C6D">
      <w:pPr>
        <w:spacing w:line="360" w:lineRule="auto"/>
        <w:ind w:firstLine="720"/>
        <w:rPr>
          <w:rFonts w:ascii="Arial" w:hAnsi="Arial"/>
          <w:sz w:val="24"/>
          <w:szCs w:val="24"/>
        </w:rPr>
      </w:pPr>
    </w:p>
    <w:p w:rsidR="00317C6D" w:rsidRPr="00834ECC" w:rsidRDefault="00317C6D" w:rsidP="00317C6D">
      <w:pPr>
        <w:spacing w:line="360" w:lineRule="auto"/>
        <w:ind w:firstLine="720"/>
        <w:rPr>
          <w:sz w:val="24"/>
          <w:szCs w:val="24"/>
        </w:rPr>
      </w:pPr>
      <w:r>
        <w:rPr>
          <w:rFonts w:ascii="Arial" w:hAnsi="Arial"/>
          <w:sz w:val="24"/>
          <w:szCs w:val="24"/>
        </w:rPr>
        <w:t>D</w:t>
      </w:r>
      <w:r w:rsidRPr="002741CD">
        <w:rPr>
          <w:rFonts w:ascii="Arial" w:hAnsi="Arial"/>
          <w:sz w:val="24"/>
          <w:szCs w:val="24"/>
        </w:rPr>
        <w:t>iethyl (2-(4</w:t>
      </w:r>
      <w:proofErr w:type="gramStart"/>
      <w:r w:rsidRPr="002741CD">
        <w:rPr>
          <w:rFonts w:ascii="Arial" w:hAnsi="Arial"/>
          <w:sz w:val="24"/>
          <w:szCs w:val="24"/>
        </w:rPr>
        <w:t>,4,5,5</w:t>
      </w:r>
      <w:proofErr w:type="gramEnd"/>
      <w:r w:rsidRPr="002741CD">
        <w:rPr>
          <w:rFonts w:ascii="Arial" w:hAnsi="Arial"/>
          <w:sz w:val="24"/>
          <w:szCs w:val="24"/>
        </w:rPr>
        <w:t>-tetramethyl-1,3,2-dioxaborolan-2-yl)phenyl)phosphonate</w:t>
      </w:r>
      <w:r>
        <w:rPr>
          <w:rFonts w:ascii="Arial" w:hAnsi="Arial"/>
          <w:sz w:val="24"/>
          <w:szCs w:val="24"/>
        </w:rPr>
        <w:t xml:space="preserve"> (0.10 g, 0.29 mmol), dry acetonitrile (1 mL) and </w:t>
      </w:r>
      <w:r>
        <w:rPr>
          <w:rStyle w:val="st1"/>
          <w:rFonts w:ascii="Arial" w:hAnsi="Arial"/>
          <w:sz w:val="24"/>
          <w:szCs w:val="24"/>
        </w:rPr>
        <w:t xml:space="preserve">dry methanol (1 mL) </w:t>
      </w:r>
      <w:r>
        <w:rPr>
          <w:rFonts w:ascii="Arial" w:hAnsi="Arial"/>
          <w:sz w:val="24"/>
          <w:szCs w:val="24"/>
        </w:rPr>
        <w:t>were placed into a flame dri</w:t>
      </w:r>
      <w:r w:rsidR="00A35BBF">
        <w:rPr>
          <w:rFonts w:ascii="Arial" w:hAnsi="Arial"/>
          <w:sz w:val="24"/>
          <w:szCs w:val="24"/>
        </w:rPr>
        <w:t>ed, nitrogen filled Schlenk flask</w:t>
      </w:r>
      <w:r>
        <w:rPr>
          <w:rFonts w:ascii="Arial" w:hAnsi="Arial"/>
          <w:sz w:val="24"/>
          <w:szCs w:val="24"/>
        </w:rPr>
        <w:t xml:space="preserve">. Potassium fluoride (0.07 g, 1.2 mmol) in water (0.2 mL) was added </w:t>
      </w:r>
      <w:r w:rsidR="00F870D4">
        <w:rPr>
          <w:rFonts w:ascii="Arial" w:hAnsi="Arial"/>
          <w:sz w:val="24"/>
          <w:szCs w:val="24"/>
        </w:rPr>
        <w:t xml:space="preserve">under nitrogen </w:t>
      </w:r>
      <w:r>
        <w:rPr>
          <w:rFonts w:ascii="Arial" w:hAnsi="Arial"/>
          <w:sz w:val="24"/>
          <w:szCs w:val="24"/>
        </w:rPr>
        <w:t xml:space="preserve">to the reaction mixture and left to stir at room temperature for 5 minutes. L-(+)-tartaric acid (0.09 g, 0.60 mmol) dissolved in dry THF (1 mL) </w:t>
      </w:r>
      <w:r w:rsidR="00F870D4">
        <w:rPr>
          <w:rFonts w:ascii="Arial" w:hAnsi="Arial"/>
          <w:sz w:val="24"/>
          <w:szCs w:val="24"/>
        </w:rPr>
        <w:t>was</w:t>
      </w:r>
      <w:r>
        <w:rPr>
          <w:rFonts w:ascii="Arial" w:hAnsi="Arial"/>
          <w:sz w:val="24"/>
          <w:szCs w:val="24"/>
        </w:rPr>
        <w:t xml:space="preserve"> added dropwise to the reaction mixture over 5 minutes. </w:t>
      </w:r>
      <w:r w:rsidR="00356AF4">
        <w:rPr>
          <w:rFonts w:ascii="Arial" w:hAnsi="Arial"/>
          <w:sz w:val="24"/>
          <w:szCs w:val="24"/>
        </w:rPr>
        <w:t>After st</w:t>
      </w:r>
      <w:r w:rsidR="00F870D4">
        <w:rPr>
          <w:rFonts w:ascii="Arial" w:hAnsi="Arial"/>
          <w:sz w:val="24"/>
          <w:szCs w:val="24"/>
        </w:rPr>
        <w:t>i</w:t>
      </w:r>
      <w:r w:rsidR="00356AF4">
        <w:rPr>
          <w:rFonts w:ascii="Arial" w:hAnsi="Arial"/>
          <w:sz w:val="24"/>
          <w:szCs w:val="24"/>
        </w:rPr>
        <w:t>r</w:t>
      </w:r>
      <w:r w:rsidR="00F870D4">
        <w:rPr>
          <w:rFonts w:ascii="Arial" w:hAnsi="Arial"/>
          <w:sz w:val="24"/>
          <w:szCs w:val="24"/>
        </w:rPr>
        <w:t>ring t</w:t>
      </w:r>
      <w:r>
        <w:rPr>
          <w:rFonts w:ascii="Arial" w:hAnsi="Arial"/>
          <w:sz w:val="24"/>
          <w:szCs w:val="24"/>
        </w:rPr>
        <w:t xml:space="preserve">he reaction mixture for </w:t>
      </w:r>
      <w:r w:rsidR="00F870D4">
        <w:rPr>
          <w:rFonts w:ascii="Arial" w:hAnsi="Arial"/>
          <w:sz w:val="24"/>
          <w:szCs w:val="24"/>
        </w:rPr>
        <w:t xml:space="preserve">an extra </w:t>
      </w:r>
      <w:r>
        <w:rPr>
          <w:rFonts w:ascii="Arial" w:hAnsi="Arial"/>
          <w:sz w:val="24"/>
          <w:szCs w:val="24"/>
        </w:rPr>
        <w:t>2 minutes</w:t>
      </w:r>
      <w:r w:rsidR="00F870D4">
        <w:rPr>
          <w:rFonts w:ascii="Arial" w:hAnsi="Arial"/>
          <w:sz w:val="24"/>
          <w:szCs w:val="24"/>
        </w:rPr>
        <w:t>,</w:t>
      </w:r>
      <w:r>
        <w:rPr>
          <w:rFonts w:ascii="Arial" w:hAnsi="Arial"/>
          <w:sz w:val="24"/>
          <w:szCs w:val="24"/>
        </w:rPr>
        <w:t xml:space="preserve"> </w:t>
      </w:r>
      <w:r w:rsidR="00F870D4">
        <w:rPr>
          <w:rFonts w:ascii="Arial" w:hAnsi="Arial"/>
          <w:sz w:val="24"/>
          <w:szCs w:val="24"/>
        </w:rPr>
        <w:t>it</w:t>
      </w:r>
      <w:r>
        <w:rPr>
          <w:rFonts w:ascii="Arial" w:hAnsi="Arial"/>
          <w:sz w:val="24"/>
          <w:szCs w:val="24"/>
        </w:rPr>
        <w:t xml:space="preserve"> </w:t>
      </w:r>
      <w:r w:rsidR="00F870D4">
        <w:rPr>
          <w:rFonts w:ascii="Arial" w:hAnsi="Arial"/>
          <w:sz w:val="24"/>
          <w:szCs w:val="24"/>
        </w:rPr>
        <w:t xml:space="preserve">was </w:t>
      </w:r>
      <w:r>
        <w:rPr>
          <w:rFonts w:ascii="Arial" w:hAnsi="Arial"/>
          <w:sz w:val="24"/>
          <w:szCs w:val="24"/>
        </w:rPr>
        <w:t>dilut</w:t>
      </w:r>
      <w:r w:rsidR="00F870D4">
        <w:rPr>
          <w:rFonts w:ascii="Arial" w:hAnsi="Arial"/>
          <w:sz w:val="24"/>
          <w:szCs w:val="24"/>
        </w:rPr>
        <w:t>ed</w:t>
      </w:r>
      <w:r>
        <w:rPr>
          <w:rFonts w:ascii="Arial" w:hAnsi="Arial"/>
          <w:sz w:val="24"/>
          <w:szCs w:val="24"/>
        </w:rPr>
        <w:t xml:space="preserve"> with dry acetonitrile (3 mL). The reaction mixture was </w:t>
      </w:r>
      <w:r w:rsidR="00AD51BB">
        <w:rPr>
          <w:rFonts w:ascii="Arial" w:hAnsi="Arial"/>
          <w:sz w:val="24"/>
          <w:szCs w:val="24"/>
        </w:rPr>
        <w:t xml:space="preserve">again </w:t>
      </w:r>
      <w:r>
        <w:rPr>
          <w:rFonts w:ascii="Arial" w:hAnsi="Arial"/>
          <w:sz w:val="24"/>
          <w:szCs w:val="24"/>
        </w:rPr>
        <w:t>stirred for 2</w:t>
      </w:r>
      <w:r w:rsidR="00AD51BB">
        <w:rPr>
          <w:rFonts w:ascii="Arial" w:hAnsi="Arial"/>
          <w:sz w:val="24"/>
          <w:szCs w:val="24"/>
        </w:rPr>
        <w:t xml:space="preserve"> more</w:t>
      </w:r>
      <w:r>
        <w:rPr>
          <w:rFonts w:ascii="Arial" w:hAnsi="Arial"/>
          <w:sz w:val="24"/>
          <w:szCs w:val="24"/>
        </w:rPr>
        <w:t xml:space="preserve"> minutes before further diluting with dry acetonitrile (1 mL). After 5 minutes of stirring, the reaction mixture was</w:t>
      </w:r>
      <w:r w:rsidR="00A35BBF">
        <w:rPr>
          <w:rFonts w:ascii="Arial" w:hAnsi="Arial"/>
          <w:sz w:val="24"/>
          <w:szCs w:val="24"/>
        </w:rPr>
        <w:t xml:space="preserve"> filtered, with the Schlenk flask</w:t>
      </w:r>
      <w:r>
        <w:rPr>
          <w:rFonts w:ascii="Arial" w:hAnsi="Arial"/>
          <w:sz w:val="24"/>
          <w:szCs w:val="24"/>
        </w:rPr>
        <w:t xml:space="preserve"> and the collected precipitate being washed with acetonitrile (3 x 5 mL). The solvent of the combined filtrates was </w:t>
      </w:r>
      <w:r w:rsidR="00BB0B06">
        <w:rPr>
          <w:rFonts w:ascii="Arial" w:hAnsi="Arial"/>
          <w:sz w:val="24"/>
          <w:szCs w:val="24"/>
        </w:rPr>
        <w:t>removed</w:t>
      </w:r>
      <w:r>
        <w:rPr>
          <w:rFonts w:ascii="Arial" w:hAnsi="Arial"/>
          <w:sz w:val="24"/>
          <w:szCs w:val="24"/>
        </w:rPr>
        <w:t xml:space="preserve"> under </w:t>
      </w:r>
      <w:r w:rsidR="00BB0B06">
        <w:rPr>
          <w:rFonts w:ascii="Arial" w:hAnsi="Arial"/>
          <w:sz w:val="24"/>
          <w:szCs w:val="24"/>
        </w:rPr>
        <w:t>reduced</w:t>
      </w:r>
      <w:r>
        <w:rPr>
          <w:rFonts w:ascii="Arial" w:hAnsi="Arial"/>
          <w:sz w:val="24"/>
          <w:szCs w:val="24"/>
        </w:rPr>
        <w:t xml:space="preserve"> pressure to yield a colourless oil, which was then heated to 60 </w:t>
      </w:r>
      <w:r>
        <w:rPr>
          <w:rFonts w:ascii="Arial" w:hAnsi="Arial"/>
          <w:sz w:val="24"/>
          <w:szCs w:val="24"/>
          <w:vertAlign w:val="superscript"/>
        </w:rPr>
        <w:t>o</w:t>
      </w:r>
      <w:r>
        <w:rPr>
          <w:rFonts w:ascii="Arial" w:hAnsi="Arial"/>
          <w:sz w:val="24"/>
          <w:szCs w:val="24"/>
        </w:rPr>
        <w:t xml:space="preserve">C under high vacuum to yield </w:t>
      </w:r>
      <w:r w:rsidRPr="0080412F">
        <w:rPr>
          <w:rFonts w:ascii="Arial" w:hAnsi="Arial"/>
          <w:sz w:val="24"/>
          <w:szCs w:val="24"/>
        </w:rPr>
        <w:t>potassium (2-(diethoxyphosphoryl</w:t>
      </w:r>
      <w:proofErr w:type="gramStart"/>
      <w:r w:rsidRPr="0080412F">
        <w:rPr>
          <w:rFonts w:ascii="Arial" w:hAnsi="Arial"/>
          <w:sz w:val="24"/>
          <w:szCs w:val="24"/>
        </w:rPr>
        <w:t>)phenyl</w:t>
      </w:r>
      <w:proofErr w:type="gramEnd"/>
      <w:r w:rsidRPr="0080412F">
        <w:rPr>
          <w:rFonts w:ascii="Arial" w:hAnsi="Arial"/>
          <w:sz w:val="24"/>
          <w:szCs w:val="24"/>
        </w:rPr>
        <w:t>)trifluoroborate</w:t>
      </w:r>
      <w:r>
        <w:rPr>
          <w:rFonts w:ascii="Arial" w:hAnsi="Arial"/>
          <w:sz w:val="24"/>
          <w:szCs w:val="24"/>
        </w:rPr>
        <w:t xml:space="preserve"> </w:t>
      </w:r>
      <w:r w:rsidR="005D18C2">
        <w:rPr>
          <w:rFonts w:ascii="Arial" w:hAnsi="Arial"/>
          <w:b/>
          <w:noProof/>
          <w:sz w:val="24"/>
          <w:szCs w:val="24"/>
        </w:rPr>
        <w:t>43</w:t>
      </w:r>
      <w:r w:rsidR="00CA26A6">
        <w:rPr>
          <w:rFonts w:ascii="Arial" w:hAnsi="Arial"/>
          <w:sz w:val="24"/>
          <w:szCs w:val="24"/>
        </w:rPr>
        <w:t xml:space="preserve"> </w:t>
      </w:r>
      <w:r>
        <w:rPr>
          <w:rFonts w:ascii="Arial" w:hAnsi="Arial"/>
          <w:sz w:val="24"/>
          <w:szCs w:val="24"/>
        </w:rPr>
        <w:t>(65 %, 0.06 g, 0.19 mmol) as a grey solid.</w:t>
      </w:r>
    </w:p>
    <w:p w:rsidR="00317C6D" w:rsidRPr="00EA0E3E" w:rsidRDefault="00317C6D" w:rsidP="00317C6D">
      <w:pPr>
        <w:tabs>
          <w:tab w:val="left" w:pos="5040"/>
          <w:tab w:val="left" w:pos="8640"/>
        </w:tabs>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(400 MHz,</w:t>
      </w:r>
      <w:r w:rsidRPr="00A53352">
        <w:rPr>
          <w:rFonts w:ascii="Arial" w:hAnsi="Arial"/>
          <w:sz w:val="24"/>
          <w:szCs w:val="24"/>
        </w:rPr>
        <w:t xml:space="preserve"> </w:t>
      </w:r>
      <w:r>
        <w:rPr>
          <w:rFonts w:ascii="Arial" w:hAnsi="Arial"/>
          <w:sz w:val="24"/>
          <w:szCs w:val="24"/>
        </w:rPr>
        <w:t>DMSO-d</w:t>
      </w:r>
      <w:r>
        <w:rPr>
          <w:rFonts w:ascii="Arial" w:hAnsi="Arial"/>
          <w:sz w:val="24"/>
          <w:szCs w:val="24"/>
          <w:vertAlign w:val="subscript"/>
        </w:rPr>
        <w:t>6</w:t>
      </w:r>
      <w:r>
        <w:rPr>
          <w:rFonts w:ascii="Arial" w:hAnsi="Arial"/>
          <w:sz w:val="24"/>
          <w:szCs w:val="24"/>
        </w:rPr>
        <w:t xml:space="preserve">) </w:t>
      </w:r>
      <w:r w:rsidRPr="00EA0E3E">
        <w:rPr>
          <w:rFonts w:ascii="Arial" w:hAnsi="Arial"/>
          <w:sz w:val="24"/>
          <w:szCs w:val="24"/>
        </w:rPr>
        <w:t xml:space="preserve">δ </w:t>
      </w:r>
      <w:r>
        <w:rPr>
          <w:rFonts w:ascii="Arial" w:hAnsi="Arial"/>
          <w:sz w:val="24"/>
          <w:szCs w:val="24"/>
        </w:rPr>
        <w:t>7.66</w:t>
      </w:r>
      <w:r w:rsidRPr="00EA0E3E">
        <w:rPr>
          <w:rFonts w:ascii="Arial" w:hAnsi="Arial"/>
          <w:sz w:val="24"/>
          <w:szCs w:val="24"/>
        </w:rPr>
        <w:t xml:space="preserve"> </w:t>
      </w:r>
      <w:r>
        <w:rPr>
          <w:rFonts w:ascii="Arial" w:hAnsi="Arial"/>
          <w:sz w:val="24"/>
          <w:szCs w:val="24"/>
        </w:rPr>
        <w:t>–</w:t>
      </w:r>
      <w:r w:rsidRPr="00EA0E3E">
        <w:rPr>
          <w:rFonts w:ascii="Arial" w:hAnsi="Arial"/>
          <w:sz w:val="24"/>
          <w:szCs w:val="24"/>
        </w:rPr>
        <w:t xml:space="preserve"> </w:t>
      </w:r>
      <w:r>
        <w:rPr>
          <w:rFonts w:ascii="Arial" w:hAnsi="Arial"/>
          <w:sz w:val="24"/>
          <w:szCs w:val="24"/>
        </w:rPr>
        <w:t>7.59</w:t>
      </w:r>
      <w:r w:rsidRPr="00EA0E3E">
        <w:rPr>
          <w:rFonts w:ascii="Arial" w:hAnsi="Arial"/>
          <w:sz w:val="24"/>
          <w:szCs w:val="24"/>
        </w:rPr>
        <w:t xml:space="preserve"> (</w:t>
      </w:r>
      <w:r>
        <w:rPr>
          <w:rFonts w:ascii="Arial" w:hAnsi="Arial"/>
          <w:sz w:val="24"/>
          <w:szCs w:val="24"/>
        </w:rPr>
        <w:t>2</w:t>
      </w:r>
      <w:r w:rsidRPr="00EA0E3E">
        <w:rPr>
          <w:rFonts w:ascii="Arial" w:hAnsi="Arial"/>
          <w:sz w:val="24"/>
          <w:szCs w:val="24"/>
        </w:rPr>
        <w:t>H, m</w:t>
      </w:r>
      <w:r>
        <w:rPr>
          <w:rFonts w:ascii="Arial" w:hAnsi="Arial"/>
          <w:sz w:val="24"/>
          <w:szCs w:val="24"/>
        </w:rPr>
        <w:t>, Ar-H</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7.</w:t>
      </w:r>
      <w:r>
        <w:rPr>
          <w:rFonts w:ascii="Arial" w:hAnsi="Arial"/>
          <w:sz w:val="24"/>
          <w:szCs w:val="24"/>
        </w:rPr>
        <w:t>28</w:t>
      </w:r>
      <w:r w:rsidRPr="00EA0E3E">
        <w:rPr>
          <w:rFonts w:ascii="Arial" w:hAnsi="Arial"/>
          <w:sz w:val="24"/>
          <w:szCs w:val="24"/>
        </w:rPr>
        <w:t xml:space="preserve"> (</w:t>
      </w:r>
      <w:r>
        <w:rPr>
          <w:rFonts w:ascii="Arial" w:hAnsi="Arial"/>
          <w:sz w:val="24"/>
          <w:szCs w:val="24"/>
        </w:rPr>
        <w:t>1</w:t>
      </w:r>
      <w:r w:rsidRPr="00EA0E3E">
        <w:rPr>
          <w:rFonts w:ascii="Arial" w:hAnsi="Arial"/>
          <w:sz w:val="24"/>
          <w:szCs w:val="24"/>
        </w:rPr>
        <w:t xml:space="preserve">H, </w:t>
      </w:r>
      <w:r>
        <w:rPr>
          <w:rFonts w:ascii="Arial" w:hAnsi="Arial"/>
          <w:sz w:val="24"/>
          <w:szCs w:val="24"/>
        </w:rPr>
        <w:t>t, 7.3 Hz, Ar-H</w:t>
      </w:r>
      <w:r w:rsidRPr="00EA0E3E">
        <w:rPr>
          <w:rFonts w:ascii="Arial" w:hAnsi="Arial"/>
          <w:sz w:val="24"/>
          <w:szCs w:val="24"/>
        </w:rPr>
        <w:t>)</w:t>
      </w:r>
      <w:r>
        <w:rPr>
          <w:rFonts w:ascii="Arial" w:hAnsi="Arial"/>
          <w:sz w:val="24"/>
          <w:szCs w:val="24"/>
        </w:rPr>
        <w:t>,</w:t>
      </w:r>
      <w:r w:rsidRPr="00EA0E3E">
        <w:rPr>
          <w:rFonts w:ascii="Arial" w:hAnsi="Arial"/>
          <w:sz w:val="24"/>
          <w:szCs w:val="24"/>
        </w:rPr>
        <w:t xml:space="preserve"> 7.</w:t>
      </w:r>
      <w:r>
        <w:rPr>
          <w:rFonts w:ascii="Arial" w:hAnsi="Arial"/>
          <w:sz w:val="24"/>
          <w:szCs w:val="24"/>
        </w:rPr>
        <w:t>16 – 7.12</w:t>
      </w:r>
      <w:r w:rsidRPr="00EA0E3E">
        <w:rPr>
          <w:rFonts w:ascii="Arial" w:hAnsi="Arial"/>
          <w:sz w:val="24"/>
          <w:szCs w:val="24"/>
        </w:rPr>
        <w:t xml:space="preserve"> (1H, </w:t>
      </w:r>
      <w:r>
        <w:rPr>
          <w:rFonts w:ascii="Arial" w:hAnsi="Arial"/>
          <w:sz w:val="24"/>
          <w:szCs w:val="24"/>
        </w:rPr>
        <w:t>m, Ar-H</w:t>
      </w:r>
      <w:r w:rsidRPr="00EA0E3E">
        <w:rPr>
          <w:rFonts w:ascii="Arial" w:hAnsi="Arial"/>
          <w:sz w:val="24"/>
          <w:szCs w:val="24"/>
        </w:rPr>
        <w:t>)</w:t>
      </w:r>
      <w:r>
        <w:rPr>
          <w:rFonts w:ascii="Arial" w:hAnsi="Arial"/>
          <w:sz w:val="24"/>
          <w:szCs w:val="24"/>
        </w:rPr>
        <w:t>, 3.95</w:t>
      </w:r>
      <w:r w:rsidRPr="00EA0E3E">
        <w:rPr>
          <w:rFonts w:ascii="Arial" w:hAnsi="Arial"/>
          <w:sz w:val="24"/>
          <w:szCs w:val="24"/>
        </w:rPr>
        <w:t xml:space="preserve"> – 3.</w:t>
      </w:r>
      <w:r>
        <w:rPr>
          <w:rFonts w:ascii="Arial" w:hAnsi="Arial"/>
          <w:sz w:val="24"/>
          <w:szCs w:val="24"/>
        </w:rPr>
        <w:t>82</w:t>
      </w:r>
      <w:r w:rsidRPr="00EA0E3E">
        <w:rPr>
          <w:rFonts w:ascii="Arial" w:hAnsi="Arial"/>
          <w:sz w:val="24"/>
          <w:szCs w:val="24"/>
        </w:rPr>
        <w:t xml:space="preserve"> (4H, m</w:t>
      </w:r>
      <w:r>
        <w:rPr>
          <w:rFonts w:ascii="Arial" w:hAnsi="Arial"/>
          <w:sz w:val="24"/>
          <w:szCs w:val="24"/>
        </w:rPr>
        <w:t>, OC</w:t>
      </w:r>
      <w:r w:rsidRPr="00CA19E7">
        <w:rPr>
          <w:rFonts w:ascii="Arial" w:hAnsi="Arial"/>
          <w:b/>
          <w:sz w:val="24"/>
          <w:szCs w:val="24"/>
        </w:rPr>
        <w:t>H</w:t>
      </w:r>
      <w:r w:rsidRPr="00CA19E7">
        <w:rPr>
          <w:rFonts w:ascii="Arial" w:hAnsi="Arial"/>
          <w:b/>
          <w:sz w:val="24"/>
          <w:szCs w:val="24"/>
          <w:vertAlign w:val="subscript"/>
        </w:rPr>
        <w:t>2</w:t>
      </w:r>
      <w:r w:rsidRPr="00CA19E7">
        <w:rPr>
          <w:rFonts w:ascii="Arial" w:hAnsi="Arial"/>
          <w:sz w:val="24"/>
          <w:szCs w:val="24"/>
        </w:rPr>
        <w:t>C</w:t>
      </w:r>
      <w:r>
        <w:rPr>
          <w:rFonts w:ascii="Arial" w:hAnsi="Arial"/>
          <w:sz w:val="24"/>
          <w:szCs w:val="24"/>
        </w:rPr>
        <w:t>H</w:t>
      </w:r>
      <w:r>
        <w:rPr>
          <w:rFonts w:ascii="Arial" w:hAnsi="Arial"/>
          <w:sz w:val="24"/>
          <w:szCs w:val="24"/>
          <w:vertAlign w:val="subscript"/>
        </w:rPr>
        <w:t>3</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1.</w:t>
      </w:r>
      <w:r>
        <w:rPr>
          <w:rFonts w:ascii="Arial" w:hAnsi="Arial"/>
          <w:sz w:val="24"/>
          <w:szCs w:val="24"/>
        </w:rPr>
        <w:t>16</w:t>
      </w:r>
      <w:r w:rsidRPr="00EA0E3E">
        <w:rPr>
          <w:rFonts w:ascii="Arial" w:hAnsi="Arial"/>
          <w:sz w:val="24"/>
          <w:szCs w:val="24"/>
        </w:rPr>
        <w:t xml:space="preserve"> (6H, t, </w:t>
      </w:r>
      <w:r w:rsidRPr="00EA0E3E">
        <w:rPr>
          <w:rFonts w:ascii="Arial" w:hAnsi="Arial"/>
          <w:i/>
          <w:sz w:val="24"/>
          <w:szCs w:val="24"/>
        </w:rPr>
        <w:t>J</w:t>
      </w:r>
      <w:r w:rsidRPr="00EA0E3E">
        <w:rPr>
          <w:rFonts w:ascii="Arial" w:hAnsi="Arial"/>
          <w:sz w:val="24"/>
          <w:szCs w:val="24"/>
        </w:rPr>
        <w:t xml:space="preserve"> = 7.1</w:t>
      </w:r>
      <w:r>
        <w:rPr>
          <w:rFonts w:ascii="Arial" w:hAnsi="Arial"/>
          <w:sz w:val="24"/>
          <w:szCs w:val="24"/>
        </w:rPr>
        <w:t xml:space="preserve"> </w:t>
      </w:r>
      <w:r w:rsidRPr="00EA0E3E">
        <w:rPr>
          <w:rFonts w:ascii="Arial" w:hAnsi="Arial"/>
          <w:sz w:val="24"/>
          <w:szCs w:val="24"/>
        </w:rPr>
        <w:t>Hz</w:t>
      </w:r>
      <w:r>
        <w:rPr>
          <w:rFonts w:ascii="Arial" w:hAnsi="Arial"/>
          <w:sz w:val="24"/>
          <w:szCs w:val="24"/>
        </w:rPr>
        <w:t>, OC</w:t>
      </w:r>
      <w:r w:rsidRPr="00CA19E7">
        <w:rPr>
          <w:rFonts w:ascii="Arial" w:hAnsi="Arial"/>
          <w:sz w:val="24"/>
          <w:szCs w:val="24"/>
        </w:rPr>
        <w:t>H</w:t>
      </w:r>
      <w:r w:rsidRPr="00CA19E7">
        <w:rPr>
          <w:rFonts w:ascii="Arial" w:hAnsi="Arial"/>
          <w:sz w:val="24"/>
          <w:szCs w:val="24"/>
          <w:vertAlign w:val="subscript"/>
        </w:rPr>
        <w:t>2</w:t>
      </w:r>
      <w:r w:rsidRPr="00CA19E7">
        <w:rPr>
          <w:rFonts w:ascii="Arial" w:hAnsi="Arial"/>
          <w:sz w:val="24"/>
          <w:szCs w:val="24"/>
        </w:rPr>
        <w:t>C</w:t>
      </w:r>
      <w:r w:rsidRPr="00CA19E7">
        <w:rPr>
          <w:rFonts w:ascii="Arial" w:hAnsi="Arial"/>
          <w:b/>
          <w:sz w:val="24"/>
          <w:szCs w:val="24"/>
        </w:rPr>
        <w:t>H</w:t>
      </w:r>
      <w:r w:rsidRPr="00CA19E7">
        <w:rPr>
          <w:rFonts w:ascii="Arial" w:hAnsi="Arial"/>
          <w:b/>
          <w:sz w:val="24"/>
          <w:szCs w:val="24"/>
          <w:vertAlign w:val="subscript"/>
        </w:rPr>
        <w:t>3</w:t>
      </w:r>
      <w:r w:rsidRPr="00EA0E3E">
        <w:rPr>
          <w:rFonts w:ascii="Arial" w:hAnsi="Arial"/>
          <w:sz w:val="24"/>
          <w:szCs w:val="24"/>
        </w:rPr>
        <w:t>)</w:t>
      </w:r>
      <w:r>
        <w:rPr>
          <w:rFonts w:ascii="Arial" w:hAnsi="Arial"/>
          <w:sz w:val="24"/>
          <w:szCs w:val="24"/>
        </w:rPr>
        <w:t>.</w:t>
      </w:r>
    </w:p>
    <w:p w:rsidR="00317C6D" w:rsidRPr="007F703D" w:rsidRDefault="00317C6D" w:rsidP="00317C6D">
      <w:pPr>
        <w:tabs>
          <w:tab w:val="left" w:pos="5040"/>
          <w:tab w:val="left" w:pos="7560"/>
          <w:tab w:val="left" w:pos="9900"/>
        </w:tabs>
        <w:spacing w:line="360" w:lineRule="auto"/>
        <w:rPr>
          <w:rFonts w:ascii="Arial" w:hAnsi="Arial"/>
          <w:sz w:val="24"/>
          <w:szCs w:val="24"/>
        </w:rPr>
      </w:pPr>
      <w:r w:rsidRPr="00A02711">
        <w:rPr>
          <w:rFonts w:ascii="Arial" w:hAnsi="Arial"/>
          <w:sz w:val="24"/>
          <w:szCs w:val="24"/>
          <w:vertAlign w:val="superscript"/>
        </w:rPr>
        <w:t>13</w:t>
      </w:r>
      <w:r w:rsidRPr="00A02711">
        <w:rPr>
          <w:rFonts w:ascii="Arial" w:hAnsi="Arial"/>
          <w:sz w:val="24"/>
          <w:szCs w:val="24"/>
        </w:rPr>
        <w:t>C</w:t>
      </w:r>
      <w:r>
        <w:rPr>
          <w:rFonts w:ascii="Arial" w:hAnsi="Arial"/>
          <w:sz w:val="24"/>
          <w:szCs w:val="24"/>
        </w:rPr>
        <w:t xml:space="preserve"> NMR (125 MHz, DMSO-d</w:t>
      </w:r>
      <w:r>
        <w:rPr>
          <w:rFonts w:ascii="Arial" w:hAnsi="Arial"/>
          <w:sz w:val="24"/>
          <w:szCs w:val="24"/>
          <w:vertAlign w:val="subscript"/>
        </w:rPr>
        <w:t>6</w:t>
      </w:r>
      <w:r>
        <w:rPr>
          <w:rFonts w:ascii="Arial" w:hAnsi="Arial"/>
          <w:sz w:val="24"/>
          <w:szCs w:val="24"/>
        </w:rPr>
        <w:t>)</w:t>
      </w:r>
      <w:r w:rsidRPr="00087A50">
        <w:rPr>
          <w:rFonts w:ascii="Arial" w:hAnsi="Arial"/>
          <w:color w:val="FF0000"/>
        </w:rPr>
        <w:t xml:space="preserve"> </w:t>
      </w:r>
      <w:r w:rsidRPr="007F703D">
        <w:rPr>
          <w:rFonts w:ascii="Arial" w:hAnsi="Arial"/>
          <w:sz w:val="24"/>
          <w:szCs w:val="24"/>
        </w:rPr>
        <w:t>δ 13</w:t>
      </w:r>
      <w:r>
        <w:rPr>
          <w:rFonts w:ascii="Arial" w:hAnsi="Arial"/>
          <w:sz w:val="24"/>
          <w:szCs w:val="24"/>
        </w:rPr>
        <w:t>4</w:t>
      </w:r>
      <w:r w:rsidRPr="007F703D">
        <w:rPr>
          <w:rFonts w:ascii="Arial" w:hAnsi="Arial"/>
          <w:sz w:val="24"/>
          <w:szCs w:val="24"/>
        </w:rPr>
        <w:t>.</w:t>
      </w:r>
      <w:r>
        <w:rPr>
          <w:rFonts w:ascii="Arial" w:hAnsi="Arial"/>
          <w:sz w:val="24"/>
          <w:szCs w:val="24"/>
        </w:rPr>
        <w:t>2</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19.7 Hz</w:t>
      </w:r>
      <w:r w:rsidRPr="007F703D">
        <w:rPr>
          <w:rFonts w:ascii="Arial" w:hAnsi="Arial"/>
          <w:sz w:val="24"/>
          <w:szCs w:val="24"/>
        </w:rPr>
        <w:t>)</w:t>
      </w:r>
      <w:r>
        <w:rPr>
          <w:rFonts w:ascii="Arial" w:hAnsi="Arial"/>
          <w:sz w:val="24"/>
          <w:szCs w:val="24"/>
        </w:rPr>
        <w:t>, 1</w:t>
      </w:r>
      <w:r w:rsidRPr="007F703D">
        <w:rPr>
          <w:rFonts w:ascii="Arial" w:hAnsi="Arial"/>
          <w:sz w:val="24"/>
          <w:szCs w:val="24"/>
        </w:rPr>
        <w:t>3</w:t>
      </w:r>
      <w:r>
        <w:rPr>
          <w:rFonts w:ascii="Arial" w:hAnsi="Arial"/>
          <w:sz w:val="24"/>
          <w:szCs w:val="24"/>
        </w:rPr>
        <w:t>2</w:t>
      </w:r>
      <w:r w:rsidRPr="007F703D">
        <w:rPr>
          <w:rFonts w:ascii="Arial" w:hAnsi="Arial"/>
          <w:sz w:val="24"/>
          <w:szCs w:val="24"/>
        </w:rPr>
        <w:t>.</w:t>
      </w:r>
      <w:r>
        <w:rPr>
          <w:rFonts w:ascii="Arial" w:hAnsi="Arial"/>
          <w:sz w:val="24"/>
          <w:szCs w:val="24"/>
        </w:rPr>
        <w:t>4</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12.2 Hz</w:t>
      </w:r>
      <w:r w:rsidRPr="007F703D">
        <w:rPr>
          <w:rFonts w:ascii="Arial" w:hAnsi="Arial"/>
          <w:sz w:val="24"/>
          <w:szCs w:val="24"/>
        </w:rPr>
        <w:t>)</w:t>
      </w:r>
      <w:proofErr w:type="gramStart"/>
      <w:r>
        <w:rPr>
          <w:rFonts w:ascii="Arial" w:hAnsi="Arial"/>
          <w:sz w:val="24"/>
          <w:szCs w:val="24"/>
        </w:rPr>
        <w:t>, ,</w:t>
      </w:r>
      <w:proofErr w:type="gramEnd"/>
      <w:r>
        <w:rPr>
          <w:rFonts w:ascii="Arial" w:hAnsi="Arial"/>
          <w:sz w:val="24"/>
          <w:szCs w:val="24"/>
        </w:rPr>
        <w:t xml:space="preserve"> </w:t>
      </w:r>
      <w:r w:rsidRPr="007F703D">
        <w:rPr>
          <w:rFonts w:ascii="Arial" w:hAnsi="Arial"/>
          <w:sz w:val="24"/>
          <w:szCs w:val="24"/>
        </w:rPr>
        <w:t>130.</w:t>
      </w:r>
      <w:r>
        <w:rPr>
          <w:rFonts w:ascii="Arial" w:hAnsi="Arial"/>
          <w:sz w:val="24"/>
          <w:szCs w:val="24"/>
        </w:rPr>
        <w:t>6</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3.0 Hz</w:t>
      </w:r>
      <w:r w:rsidRPr="007F703D">
        <w:rPr>
          <w:rFonts w:ascii="Arial" w:hAnsi="Arial"/>
          <w:sz w:val="24"/>
          <w:szCs w:val="24"/>
        </w:rPr>
        <w:t>)</w:t>
      </w:r>
      <w:r>
        <w:rPr>
          <w:rFonts w:ascii="Arial" w:hAnsi="Arial"/>
          <w:sz w:val="24"/>
          <w:szCs w:val="24"/>
        </w:rPr>
        <w:t xml:space="preserve">, 130.5 (d, </w:t>
      </w:r>
      <w:r>
        <w:rPr>
          <w:rFonts w:ascii="Arial" w:hAnsi="Arial"/>
          <w:i/>
          <w:sz w:val="24"/>
          <w:szCs w:val="24"/>
        </w:rPr>
        <w:t>J</w:t>
      </w:r>
      <w:r>
        <w:rPr>
          <w:rFonts w:ascii="Arial" w:hAnsi="Arial"/>
          <w:sz w:val="24"/>
          <w:szCs w:val="24"/>
        </w:rPr>
        <w:t xml:space="preserve"> = 185.5 Hz), </w:t>
      </w:r>
      <w:r w:rsidRPr="007F703D">
        <w:rPr>
          <w:rFonts w:ascii="Arial" w:hAnsi="Arial"/>
          <w:sz w:val="24"/>
          <w:szCs w:val="24"/>
        </w:rPr>
        <w:t>12</w:t>
      </w:r>
      <w:r>
        <w:rPr>
          <w:rFonts w:ascii="Arial" w:hAnsi="Arial"/>
          <w:sz w:val="24"/>
          <w:szCs w:val="24"/>
        </w:rPr>
        <w:t>5.7</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14.8 Hz</w:t>
      </w:r>
      <w:r w:rsidRPr="007F703D">
        <w:rPr>
          <w:rFonts w:ascii="Arial" w:hAnsi="Arial"/>
          <w:sz w:val="24"/>
          <w:szCs w:val="24"/>
        </w:rPr>
        <w:t>)</w:t>
      </w:r>
      <w:r>
        <w:rPr>
          <w:rFonts w:ascii="Arial" w:hAnsi="Arial"/>
          <w:sz w:val="24"/>
          <w:szCs w:val="24"/>
        </w:rPr>
        <w:t xml:space="preserve">, </w:t>
      </w:r>
      <w:r w:rsidRPr="007F703D">
        <w:rPr>
          <w:rFonts w:ascii="Arial" w:hAnsi="Arial"/>
          <w:sz w:val="24"/>
          <w:szCs w:val="24"/>
        </w:rPr>
        <w:t>6</w:t>
      </w:r>
      <w:r>
        <w:rPr>
          <w:rFonts w:ascii="Arial" w:hAnsi="Arial"/>
          <w:sz w:val="24"/>
          <w:szCs w:val="24"/>
        </w:rPr>
        <w:t>1</w:t>
      </w:r>
      <w:r w:rsidRPr="007F703D">
        <w:rPr>
          <w:rFonts w:ascii="Arial" w:hAnsi="Arial"/>
          <w:sz w:val="24"/>
          <w:szCs w:val="24"/>
        </w:rPr>
        <w:t>.</w:t>
      </w:r>
      <w:r>
        <w:rPr>
          <w:rFonts w:ascii="Arial" w:hAnsi="Arial"/>
          <w:sz w:val="24"/>
          <w:szCs w:val="24"/>
        </w:rPr>
        <w:t>3</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w:t>
      </w:r>
      <w:r>
        <w:rPr>
          <w:rFonts w:ascii="Arial" w:hAnsi="Arial"/>
          <w:sz w:val="24"/>
          <w:szCs w:val="24"/>
        </w:rPr>
        <w:t>5</w:t>
      </w:r>
      <w:r w:rsidRPr="007F703D">
        <w:rPr>
          <w:rFonts w:ascii="Arial" w:hAnsi="Arial"/>
          <w:sz w:val="24"/>
          <w:szCs w:val="24"/>
        </w:rPr>
        <w:t>.</w:t>
      </w:r>
      <w:r>
        <w:rPr>
          <w:rFonts w:ascii="Arial" w:hAnsi="Arial"/>
          <w:sz w:val="24"/>
          <w:szCs w:val="24"/>
        </w:rPr>
        <w:t>3</w:t>
      </w:r>
      <w:r w:rsidRPr="007F703D">
        <w:rPr>
          <w:rFonts w:ascii="Arial" w:hAnsi="Arial"/>
          <w:sz w:val="24"/>
          <w:szCs w:val="24"/>
        </w:rPr>
        <w:t xml:space="preserve"> Hz)</w:t>
      </w:r>
      <w:r>
        <w:rPr>
          <w:rFonts w:ascii="Arial" w:hAnsi="Arial"/>
          <w:sz w:val="24"/>
          <w:szCs w:val="24"/>
        </w:rPr>
        <w:t xml:space="preserve">, </w:t>
      </w:r>
      <w:r w:rsidRPr="007F703D">
        <w:rPr>
          <w:rFonts w:ascii="Arial" w:hAnsi="Arial"/>
          <w:sz w:val="24"/>
          <w:szCs w:val="24"/>
        </w:rPr>
        <w:t>16.</w:t>
      </w:r>
      <w:r>
        <w:rPr>
          <w:rFonts w:ascii="Arial" w:hAnsi="Arial"/>
          <w:sz w:val="24"/>
          <w:szCs w:val="24"/>
        </w:rPr>
        <w:t>7</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6.5 Hz)</w:t>
      </w:r>
      <w:r>
        <w:rPr>
          <w:rFonts w:ascii="Arial" w:hAnsi="Arial"/>
          <w:sz w:val="24"/>
          <w:szCs w:val="24"/>
        </w:rPr>
        <w:t>.</w:t>
      </w:r>
    </w:p>
    <w:p w:rsidR="00317C6D" w:rsidRDefault="00317C6D" w:rsidP="00317C6D">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DMSO</w:t>
      </w:r>
      <w:r w:rsidRPr="00B41C50">
        <w:rPr>
          <w:rFonts w:ascii="Arial" w:hAnsi="Arial"/>
          <w:sz w:val="24"/>
          <w:szCs w:val="24"/>
        </w:rPr>
        <w:t>-d</w:t>
      </w:r>
      <w:r w:rsidRPr="00B41C50">
        <w:rPr>
          <w:rFonts w:ascii="Arial" w:hAnsi="Arial"/>
          <w:sz w:val="24"/>
          <w:szCs w:val="24"/>
          <w:vertAlign w:val="subscript"/>
        </w:rPr>
        <w:t>6</w:t>
      </w:r>
      <w:r>
        <w:rPr>
          <w:rFonts w:ascii="Arial" w:hAnsi="Arial"/>
          <w:sz w:val="24"/>
          <w:szCs w:val="24"/>
        </w:rPr>
        <w:t>) δ 22.0 (s)</w:t>
      </w:r>
    </w:p>
    <w:p w:rsidR="00317C6D" w:rsidRPr="00F450DD" w:rsidRDefault="00317C6D" w:rsidP="00317C6D">
      <w:pPr>
        <w:spacing w:line="360" w:lineRule="auto"/>
        <w:rPr>
          <w:rFonts w:ascii="Arial" w:hAnsi="Arial"/>
          <w:sz w:val="24"/>
          <w:szCs w:val="24"/>
        </w:rPr>
      </w:pPr>
      <w:r w:rsidRPr="00094DB1">
        <w:rPr>
          <w:rFonts w:ascii="Arial" w:hAnsi="Arial"/>
          <w:sz w:val="24"/>
          <w:szCs w:val="24"/>
          <w:vertAlign w:val="superscript"/>
        </w:rPr>
        <w:t>11</w:t>
      </w:r>
      <w:r w:rsidRPr="00094DB1">
        <w:rPr>
          <w:rFonts w:ascii="Arial" w:hAnsi="Arial"/>
          <w:sz w:val="24"/>
          <w:szCs w:val="24"/>
        </w:rPr>
        <w:t>B</w:t>
      </w:r>
      <w:r>
        <w:rPr>
          <w:rFonts w:ascii="Arial" w:hAnsi="Arial"/>
          <w:sz w:val="24"/>
          <w:szCs w:val="24"/>
        </w:rPr>
        <w:t xml:space="preserve"> NMR (128 MHz, DMSO</w:t>
      </w:r>
      <w:r w:rsidRPr="00B41C50">
        <w:rPr>
          <w:rFonts w:ascii="Arial" w:hAnsi="Arial"/>
          <w:sz w:val="24"/>
          <w:szCs w:val="24"/>
        </w:rPr>
        <w:t>-d</w:t>
      </w:r>
      <w:r w:rsidRPr="00B41C50">
        <w:rPr>
          <w:rFonts w:ascii="Arial" w:hAnsi="Arial"/>
          <w:sz w:val="24"/>
          <w:szCs w:val="24"/>
          <w:vertAlign w:val="subscript"/>
        </w:rPr>
        <w:t>6</w:t>
      </w:r>
      <w:r>
        <w:rPr>
          <w:rFonts w:ascii="Arial" w:hAnsi="Arial"/>
          <w:sz w:val="24"/>
          <w:szCs w:val="24"/>
        </w:rPr>
        <w:t>) δ 1.7 (m)</w:t>
      </w:r>
    </w:p>
    <w:p w:rsidR="00317C6D" w:rsidRPr="00A743FD" w:rsidRDefault="00317C6D" w:rsidP="00317C6D">
      <w:pPr>
        <w:tabs>
          <w:tab w:val="left" w:pos="5040"/>
          <w:tab w:val="left" w:pos="8640"/>
        </w:tabs>
        <w:spacing w:line="360" w:lineRule="auto"/>
        <w:rPr>
          <w:rFonts w:ascii="Arial" w:hAnsi="Arial"/>
          <w:sz w:val="24"/>
          <w:szCs w:val="24"/>
        </w:rPr>
      </w:pPr>
      <w:r>
        <w:rPr>
          <w:rFonts w:ascii="Arial" w:hAnsi="Arial"/>
          <w:sz w:val="24"/>
          <w:szCs w:val="24"/>
          <w:vertAlign w:val="superscript"/>
        </w:rPr>
        <w:t>19</w:t>
      </w:r>
      <w:r>
        <w:rPr>
          <w:rFonts w:ascii="Arial" w:hAnsi="Arial"/>
          <w:sz w:val="24"/>
          <w:szCs w:val="24"/>
        </w:rPr>
        <w:t>F NMR (376 MHz, DMSO-d</w:t>
      </w:r>
      <w:r>
        <w:rPr>
          <w:rFonts w:ascii="Arial" w:hAnsi="Arial"/>
          <w:sz w:val="24"/>
          <w:szCs w:val="24"/>
          <w:vertAlign w:val="subscript"/>
        </w:rPr>
        <w:t>6</w:t>
      </w:r>
      <w:r>
        <w:rPr>
          <w:rFonts w:ascii="Arial" w:hAnsi="Arial"/>
          <w:sz w:val="24"/>
          <w:szCs w:val="24"/>
        </w:rPr>
        <w:t>) δ -136.6 (s)</w:t>
      </w:r>
    </w:p>
    <w:p w:rsidR="00177733" w:rsidRDefault="00177733" w:rsidP="00177733">
      <w:pPr>
        <w:spacing w:line="360" w:lineRule="auto"/>
        <w:rPr>
          <w:rFonts w:ascii="Arial" w:hAnsi="Arial"/>
          <w:sz w:val="24"/>
          <w:szCs w:val="24"/>
        </w:rPr>
      </w:pPr>
      <w:r>
        <w:rPr>
          <w:rFonts w:ascii="Arial" w:hAnsi="Arial"/>
          <w:sz w:val="24"/>
          <w:szCs w:val="24"/>
        </w:rPr>
        <w:t xml:space="preserve">Melting point: </w:t>
      </w:r>
      <w:r w:rsidRPr="00203E81">
        <w:rPr>
          <w:rFonts w:ascii="Arial" w:hAnsi="Arial"/>
          <w:sz w:val="24"/>
          <w:szCs w:val="24"/>
        </w:rPr>
        <w:t>decomposed at 200</w:t>
      </w:r>
      <w:r w:rsidR="0034781C">
        <w:rPr>
          <w:rFonts w:ascii="Arial" w:hAnsi="Arial"/>
          <w:sz w:val="24"/>
          <w:szCs w:val="24"/>
        </w:rPr>
        <w:t xml:space="preserve"> </w:t>
      </w:r>
      <w:r w:rsidRPr="00203E81">
        <w:rPr>
          <w:rFonts w:ascii="Arial" w:hAnsi="Arial"/>
          <w:sz w:val="24"/>
          <w:szCs w:val="24"/>
          <w:vertAlign w:val="superscript"/>
        </w:rPr>
        <w:t>o</w:t>
      </w:r>
      <w:r w:rsidRPr="00203E81">
        <w:rPr>
          <w:rFonts w:ascii="Arial" w:hAnsi="Arial"/>
          <w:sz w:val="24"/>
          <w:szCs w:val="24"/>
        </w:rPr>
        <w:t>C.</w:t>
      </w:r>
    </w:p>
    <w:p w:rsidR="00317C6D" w:rsidRDefault="00317C6D" w:rsidP="00317C6D">
      <w:pPr>
        <w:tabs>
          <w:tab w:val="left" w:pos="5040"/>
          <w:tab w:val="left" w:pos="8640"/>
        </w:tabs>
        <w:spacing w:line="360" w:lineRule="auto"/>
        <w:rPr>
          <w:rFonts w:ascii="Arial" w:hAnsi="Arial"/>
        </w:rPr>
      </w:pPr>
      <w:r>
        <w:rPr>
          <w:rFonts w:ascii="Arial" w:hAnsi="Arial"/>
          <w:sz w:val="24"/>
          <w:szCs w:val="24"/>
        </w:rPr>
        <w:t>IR (neat) (cm</w:t>
      </w:r>
      <w:r>
        <w:rPr>
          <w:rFonts w:ascii="Arial" w:hAnsi="Arial"/>
          <w:sz w:val="24"/>
          <w:szCs w:val="24"/>
          <w:vertAlign w:val="superscript"/>
        </w:rPr>
        <w:t>-1</w:t>
      </w:r>
      <w:r>
        <w:rPr>
          <w:rFonts w:ascii="Arial" w:hAnsi="Arial"/>
          <w:sz w:val="24"/>
          <w:szCs w:val="24"/>
        </w:rPr>
        <w:t xml:space="preserve">): </w:t>
      </w:r>
      <w:r w:rsidRPr="002A2352">
        <w:rPr>
          <w:rFonts w:ascii="Arial" w:hAnsi="Arial"/>
          <w:sz w:val="24"/>
          <w:szCs w:val="24"/>
        </w:rPr>
        <w:t>3051.7, 2983.7, 2906.8</w:t>
      </w:r>
      <w:r>
        <w:rPr>
          <w:rFonts w:ascii="Arial" w:hAnsi="Arial"/>
          <w:sz w:val="24"/>
          <w:szCs w:val="24"/>
        </w:rPr>
        <w:t>, 1172.4, 989.2</w:t>
      </w:r>
    </w:p>
    <w:p w:rsidR="00317C6D" w:rsidRDefault="00317C6D" w:rsidP="00317C6D">
      <w:pPr>
        <w:spacing w:line="360" w:lineRule="auto"/>
        <w:rPr>
          <w:rFonts w:ascii="Arial" w:hAnsi="Arial"/>
          <w:sz w:val="24"/>
          <w:szCs w:val="24"/>
        </w:rPr>
      </w:pPr>
      <w:r>
        <w:rPr>
          <w:rFonts w:ascii="Arial" w:hAnsi="Arial"/>
          <w:sz w:val="24"/>
          <w:szCs w:val="24"/>
        </w:rPr>
        <w:lastRenderedPageBreak/>
        <w:t xml:space="preserve">HRMS –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10</w:t>
      </w:r>
      <w:r>
        <w:rPr>
          <w:rFonts w:ascii="Arial" w:hAnsi="Arial"/>
          <w:sz w:val="24"/>
          <w:szCs w:val="24"/>
        </w:rPr>
        <w:t>H</w:t>
      </w:r>
      <w:r>
        <w:rPr>
          <w:rFonts w:ascii="Arial" w:hAnsi="Arial"/>
          <w:sz w:val="24"/>
          <w:szCs w:val="24"/>
          <w:vertAlign w:val="subscript"/>
        </w:rPr>
        <w:t>14</w:t>
      </w:r>
      <w:r>
        <w:rPr>
          <w:rFonts w:ascii="Arial" w:hAnsi="Arial"/>
          <w:sz w:val="24"/>
          <w:szCs w:val="24"/>
        </w:rPr>
        <w:t>O</w:t>
      </w:r>
      <w:r>
        <w:rPr>
          <w:rFonts w:ascii="Arial" w:hAnsi="Arial"/>
          <w:sz w:val="24"/>
          <w:szCs w:val="24"/>
          <w:vertAlign w:val="subscript"/>
        </w:rPr>
        <w:t>3</w:t>
      </w:r>
      <w:r>
        <w:rPr>
          <w:rFonts w:ascii="Arial" w:hAnsi="Arial"/>
          <w:sz w:val="24"/>
          <w:szCs w:val="24"/>
        </w:rPr>
        <w:t>BPF</w:t>
      </w:r>
      <w:r>
        <w:rPr>
          <w:rFonts w:ascii="Arial" w:hAnsi="Arial"/>
          <w:sz w:val="24"/>
          <w:szCs w:val="24"/>
          <w:vertAlign w:val="subscript"/>
        </w:rPr>
        <w:t>3</w:t>
      </w:r>
      <w:r>
        <w:rPr>
          <w:rFonts w:ascii="Arial" w:hAnsi="Arial"/>
          <w:sz w:val="24"/>
          <w:szCs w:val="24"/>
        </w:rPr>
        <w:t xml:space="preserve">K: 320.0929, found: </w:t>
      </w:r>
      <w:r w:rsidR="00413257">
        <w:rPr>
          <w:rFonts w:ascii="Arial" w:hAnsi="Arial"/>
          <w:sz w:val="24"/>
          <w:szCs w:val="24"/>
        </w:rPr>
        <w:t>[M+H]</w:t>
      </w:r>
      <w:r w:rsidR="00413257">
        <w:rPr>
          <w:rFonts w:ascii="Arial" w:hAnsi="Arial"/>
          <w:sz w:val="24"/>
          <w:szCs w:val="24"/>
          <w:vertAlign w:val="superscript"/>
        </w:rPr>
        <w:t>+</w:t>
      </w:r>
      <w:r w:rsidR="00413257" w:rsidRPr="00006043">
        <w:rPr>
          <w:rFonts w:ascii="Arial" w:hAnsi="Arial"/>
          <w:sz w:val="24"/>
          <w:szCs w:val="24"/>
        </w:rPr>
        <w:t xml:space="preserve"> </w:t>
      </w:r>
      <w:r w:rsidR="00413257">
        <w:rPr>
          <w:rFonts w:ascii="Arial" w:hAnsi="Arial"/>
          <w:sz w:val="24"/>
          <w:szCs w:val="24"/>
        </w:rPr>
        <w:t xml:space="preserve">= </w:t>
      </w:r>
      <w:r>
        <w:rPr>
          <w:rFonts w:ascii="Arial" w:hAnsi="Arial"/>
          <w:sz w:val="24"/>
          <w:szCs w:val="24"/>
        </w:rPr>
        <w:t xml:space="preserve">320.0931. </w:t>
      </w:r>
    </w:p>
    <w:p w:rsidR="00AD3B5E" w:rsidRDefault="00AD3B5E" w:rsidP="00AD3B5E">
      <w:pPr>
        <w:spacing w:line="360" w:lineRule="auto"/>
        <w:rPr>
          <w:rFonts w:ascii="Arial" w:hAnsi="Arial"/>
          <w:sz w:val="24"/>
          <w:szCs w:val="24"/>
        </w:rPr>
      </w:pPr>
    </w:p>
    <w:p w:rsidR="00DD6B8F" w:rsidRPr="00A5422B" w:rsidRDefault="00DD6B8F" w:rsidP="00AD3B5E">
      <w:pPr>
        <w:spacing w:line="360" w:lineRule="auto"/>
        <w:jc w:val="center"/>
        <w:rPr>
          <w:rFonts w:ascii="Arial" w:hAnsi="Arial"/>
          <w:b/>
          <w:sz w:val="24"/>
          <w:szCs w:val="24"/>
          <w:u w:val="single"/>
        </w:rPr>
      </w:pPr>
      <w:r w:rsidRPr="00A5422B">
        <w:rPr>
          <w:rFonts w:ascii="Arial" w:hAnsi="Arial"/>
          <w:b/>
          <w:sz w:val="24"/>
          <w:szCs w:val="24"/>
          <w:u w:val="single"/>
        </w:rPr>
        <w:t>Diethyl 2-bromophenylphosphate (</w:t>
      </w:r>
      <w:r w:rsidR="005D18C2">
        <w:rPr>
          <w:rFonts w:ascii="Arial" w:hAnsi="Arial"/>
          <w:b/>
          <w:sz w:val="24"/>
          <w:szCs w:val="24"/>
          <w:u w:val="single"/>
        </w:rPr>
        <w:t>45</w:t>
      </w:r>
      <w:r w:rsidRPr="00A5422B">
        <w:rPr>
          <w:rFonts w:ascii="Arial" w:hAnsi="Arial"/>
          <w:b/>
          <w:sz w:val="24"/>
          <w:szCs w:val="24"/>
          <w:u w:val="single"/>
        </w:rPr>
        <w:t>)</w:t>
      </w:r>
    </w:p>
    <w:p w:rsidR="00DD6B8F" w:rsidRPr="00EC64D0" w:rsidRDefault="00D756EC" w:rsidP="00DD6B8F">
      <w:r>
        <w:rPr>
          <w:noProof/>
        </w:rPr>
        <w:pict>
          <v:shape id="_x0000_s1787" type="#_x0000_t75" style="position:absolute;margin-left:93.75pt;margin-top:7.85pt;width:275.05pt;height:62pt;z-index:251690496" wrapcoords="5886 1333 2001 3733 589 4800 118 6933 0 7733 0 11733 353 14133 647 14133 647 16000 12007 18400 19834 18400 19775 19467 19834 20533 19952 20800 20246 20800 21129 20800 21306 20267 21188 18400 20423 14133 21423 13333 21306 10400 19363 9867 19775 5600 20776 5600 20599 2933 13772 1333 5886 1333">
            <v:imagedata r:id="rId394" o:title=""/>
            <w10:wrap type="tight"/>
          </v:shape>
          <o:OLEObject Type="Embed" ProgID="ChemDraw.Document.6.0" ShapeID="_x0000_s1787" DrawAspect="Content" ObjectID="_1641921489" r:id="rId395"/>
        </w:pict>
      </w:r>
    </w:p>
    <w:p w:rsidR="00DD6B8F" w:rsidRPr="00EC64D0" w:rsidRDefault="00DD6B8F" w:rsidP="00DD6B8F"/>
    <w:p w:rsidR="00DD6B8F" w:rsidRPr="00EC64D0" w:rsidRDefault="00DD6B8F" w:rsidP="00DD6B8F"/>
    <w:p w:rsidR="00DD6B8F" w:rsidRDefault="00DD6B8F" w:rsidP="00DD6B8F">
      <w:pPr>
        <w:spacing w:line="360" w:lineRule="auto"/>
        <w:rPr>
          <w:rFonts w:ascii="Arial" w:hAnsi="Arial"/>
          <w:sz w:val="24"/>
          <w:szCs w:val="24"/>
        </w:rPr>
      </w:pPr>
      <w:r>
        <w:rPr>
          <w:rFonts w:ascii="Arial" w:hAnsi="Arial"/>
          <w:sz w:val="24"/>
          <w:szCs w:val="24"/>
        </w:rPr>
        <w:tab/>
        <w:t>Palladium acetate (0.07 g, 0.3 mmol) and triphenylphosphine (0 .817 g, 3.1 mmol) were placed into a flame dri</w:t>
      </w:r>
      <w:r w:rsidR="00A35BBF">
        <w:rPr>
          <w:rFonts w:ascii="Arial" w:hAnsi="Arial"/>
          <w:sz w:val="24"/>
          <w:szCs w:val="24"/>
        </w:rPr>
        <w:t>ed, nitrogen filled Schlenk flask</w:t>
      </w:r>
      <w:r>
        <w:rPr>
          <w:rFonts w:ascii="Arial" w:hAnsi="Arial"/>
          <w:sz w:val="24"/>
          <w:szCs w:val="24"/>
        </w:rPr>
        <w:t>. 1-Bromo-2-iodobenzene (2.00 mL, 15.6 mmol), diisopropyl</w:t>
      </w:r>
      <w:r w:rsidR="00356AF4">
        <w:rPr>
          <w:rFonts w:ascii="Arial" w:hAnsi="Arial"/>
          <w:sz w:val="24"/>
          <w:szCs w:val="24"/>
        </w:rPr>
        <w:t xml:space="preserve">ethylamine (17.0 mL, 97.3 mmol), </w:t>
      </w:r>
      <w:r>
        <w:rPr>
          <w:rFonts w:ascii="Arial" w:hAnsi="Arial"/>
          <w:sz w:val="24"/>
          <w:szCs w:val="24"/>
        </w:rPr>
        <w:t xml:space="preserve">diethyl phosphite (10.0 mL, 77.9 mmol) and dry ethanol (60 mL) were then added to the </w:t>
      </w:r>
      <w:r w:rsidR="00A35BBF">
        <w:rPr>
          <w:rFonts w:ascii="Arial" w:hAnsi="Arial"/>
          <w:sz w:val="24"/>
          <w:szCs w:val="24"/>
        </w:rPr>
        <w:t>Schlenk flask</w:t>
      </w:r>
      <w:r>
        <w:rPr>
          <w:rFonts w:ascii="Arial" w:hAnsi="Arial"/>
          <w:sz w:val="24"/>
          <w:szCs w:val="24"/>
        </w:rPr>
        <w:t xml:space="preserve"> and the reaction mixture was </w:t>
      </w:r>
      <w:r w:rsidR="00356AF4">
        <w:rPr>
          <w:rFonts w:ascii="Arial" w:hAnsi="Arial"/>
          <w:sz w:val="24"/>
          <w:szCs w:val="24"/>
        </w:rPr>
        <w:t>refluxed</w:t>
      </w:r>
      <w:r>
        <w:rPr>
          <w:rFonts w:ascii="Arial" w:hAnsi="Arial"/>
          <w:sz w:val="24"/>
          <w:szCs w:val="24"/>
        </w:rPr>
        <w:t xml:space="preserve"> for 48 hours. The reaction mixture was </w:t>
      </w:r>
      <w:r w:rsidR="00AD51BB">
        <w:rPr>
          <w:rFonts w:ascii="Arial" w:hAnsi="Arial"/>
          <w:sz w:val="24"/>
          <w:szCs w:val="24"/>
        </w:rPr>
        <w:t>left</w:t>
      </w:r>
      <w:r>
        <w:rPr>
          <w:rFonts w:ascii="Arial" w:hAnsi="Arial"/>
          <w:sz w:val="24"/>
          <w:szCs w:val="24"/>
        </w:rPr>
        <w:t xml:space="preserve"> to cool to room temperature, </w:t>
      </w:r>
      <w:proofErr w:type="gramStart"/>
      <w:r w:rsidR="00C55FA6">
        <w:rPr>
          <w:rFonts w:ascii="Arial" w:hAnsi="Arial"/>
          <w:sz w:val="24"/>
          <w:szCs w:val="24"/>
        </w:rPr>
        <w:t>then</w:t>
      </w:r>
      <w:proofErr w:type="gramEnd"/>
      <w:r w:rsidR="00CF0108">
        <w:rPr>
          <w:rFonts w:ascii="Arial" w:hAnsi="Arial"/>
          <w:sz w:val="24"/>
          <w:szCs w:val="24"/>
        </w:rPr>
        <w:t xml:space="preserve"> the mixture was </w:t>
      </w:r>
      <w:r>
        <w:rPr>
          <w:rFonts w:ascii="Arial" w:hAnsi="Arial"/>
          <w:sz w:val="24"/>
          <w:szCs w:val="24"/>
        </w:rPr>
        <w:t xml:space="preserve">diluted by </w:t>
      </w:r>
      <w:r w:rsidR="00CF0108">
        <w:rPr>
          <w:rFonts w:ascii="Arial" w:hAnsi="Arial"/>
          <w:sz w:val="24"/>
          <w:szCs w:val="24"/>
        </w:rPr>
        <w:t xml:space="preserve">adding </w:t>
      </w:r>
      <w:r>
        <w:rPr>
          <w:rFonts w:ascii="Arial" w:hAnsi="Arial"/>
          <w:sz w:val="24"/>
          <w:szCs w:val="24"/>
        </w:rPr>
        <w:t>diethyl ether (200 mL). Hydrochloric acid (1M, 100 mL) was</w:t>
      </w:r>
      <w:r w:rsidR="00CF0108">
        <w:rPr>
          <w:rFonts w:ascii="Arial" w:hAnsi="Arial"/>
          <w:sz w:val="24"/>
          <w:szCs w:val="24"/>
        </w:rPr>
        <w:t xml:space="preserve"> also</w:t>
      </w:r>
      <w:r>
        <w:rPr>
          <w:rFonts w:ascii="Arial" w:hAnsi="Arial"/>
          <w:sz w:val="24"/>
          <w:szCs w:val="24"/>
        </w:rPr>
        <w:t xml:space="preserve"> added to </w:t>
      </w:r>
      <w:r w:rsidR="00CF0108">
        <w:rPr>
          <w:rFonts w:ascii="Arial" w:hAnsi="Arial"/>
          <w:sz w:val="24"/>
          <w:szCs w:val="24"/>
        </w:rPr>
        <w:t xml:space="preserve">acid </w:t>
      </w:r>
      <w:r>
        <w:rPr>
          <w:rFonts w:ascii="Arial" w:hAnsi="Arial"/>
          <w:sz w:val="24"/>
          <w:szCs w:val="24"/>
        </w:rPr>
        <w:t>wash the reaction mixture. The resulting aqueous layer was extracted with</w:t>
      </w:r>
      <w:r w:rsidR="00A35BBF">
        <w:rPr>
          <w:rFonts w:ascii="Arial" w:hAnsi="Arial"/>
          <w:sz w:val="24"/>
          <w:szCs w:val="24"/>
        </w:rPr>
        <w:t xml:space="preserve"> further</w:t>
      </w:r>
      <w:r>
        <w:rPr>
          <w:rFonts w:ascii="Arial" w:hAnsi="Arial"/>
          <w:sz w:val="24"/>
          <w:szCs w:val="24"/>
        </w:rPr>
        <w:t xml:space="preserve"> diethyl ether (3 x 200 mL) and the combined </w:t>
      </w:r>
      <w:r w:rsidR="00CF0108">
        <w:rPr>
          <w:rFonts w:ascii="Arial" w:hAnsi="Arial"/>
          <w:sz w:val="24"/>
          <w:szCs w:val="24"/>
        </w:rPr>
        <w:t>diethyl ether layers</w:t>
      </w:r>
      <w:r>
        <w:rPr>
          <w:rFonts w:ascii="Arial" w:hAnsi="Arial"/>
          <w:sz w:val="24"/>
          <w:szCs w:val="24"/>
        </w:rPr>
        <w:t xml:space="preserve"> washed with aqueous sodium hydroxide (2.5 M, 50 mL), brine (50 mL), dried (MgSO</w:t>
      </w:r>
      <w:r>
        <w:rPr>
          <w:rFonts w:ascii="Arial" w:hAnsi="Arial"/>
          <w:sz w:val="24"/>
          <w:szCs w:val="24"/>
          <w:vertAlign w:val="subscript"/>
        </w:rPr>
        <w:t>4</w:t>
      </w:r>
      <w:r>
        <w:rPr>
          <w:rFonts w:ascii="Arial" w:hAnsi="Arial"/>
          <w:sz w:val="24"/>
          <w:szCs w:val="24"/>
        </w:rPr>
        <w:t>)</w:t>
      </w:r>
      <w:r w:rsidR="00356AF4">
        <w:rPr>
          <w:rFonts w:ascii="Arial" w:hAnsi="Arial"/>
          <w:sz w:val="24"/>
          <w:szCs w:val="24"/>
        </w:rPr>
        <w:t xml:space="preserve"> and</w:t>
      </w:r>
      <w:r>
        <w:rPr>
          <w:rFonts w:ascii="Arial" w:hAnsi="Arial"/>
          <w:sz w:val="24"/>
          <w:szCs w:val="24"/>
        </w:rPr>
        <w:t xml:space="preserve"> filtered</w:t>
      </w:r>
      <w:r w:rsidR="00356AF4">
        <w:rPr>
          <w:rFonts w:ascii="Arial" w:hAnsi="Arial"/>
          <w:sz w:val="24"/>
          <w:szCs w:val="24"/>
        </w:rPr>
        <w:t>.</w:t>
      </w:r>
      <w:r>
        <w:rPr>
          <w:rFonts w:ascii="Arial" w:hAnsi="Arial"/>
          <w:sz w:val="24"/>
          <w:szCs w:val="24"/>
        </w:rPr>
        <w:t xml:space="preserve"> </w:t>
      </w:r>
      <w:r w:rsidR="00356AF4">
        <w:rPr>
          <w:rFonts w:ascii="Arial" w:hAnsi="Arial"/>
          <w:sz w:val="24"/>
          <w:szCs w:val="24"/>
        </w:rPr>
        <w:t>T</w:t>
      </w:r>
      <w:r>
        <w:rPr>
          <w:rFonts w:ascii="Arial" w:hAnsi="Arial"/>
          <w:sz w:val="24"/>
          <w:szCs w:val="24"/>
        </w:rPr>
        <w:t>he</w:t>
      </w:r>
      <w:r w:rsidR="00356AF4">
        <w:rPr>
          <w:rFonts w:ascii="Arial" w:hAnsi="Arial"/>
          <w:sz w:val="24"/>
          <w:szCs w:val="24"/>
        </w:rPr>
        <w:t xml:space="preserve"> filtrate’s</w:t>
      </w:r>
      <w:r>
        <w:rPr>
          <w:rFonts w:ascii="Arial" w:hAnsi="Arial"/>
          <w:sz w:val="24"/>
          <w:szCs w:val="24"/>
        </w:rPr>
        <w:t xml:space="preserve"> solvent </w:t>
      </w:r>
      <w:r w:rsidR="00356AF4">
        <w:rPr>
          <w:rFonts w:ascii="Arial" w:hAnsi="Arial"/>
          <w:sz w:val="24"/>
          <w:szCs w:val="24"/>
        </w:rPr>
        <w:t xml:space="preserve">was </w:t>
      </w:r>
      <w:r w:rsidR="00BB0B06">
        <w:rPr>
          <w:rFonts w:ascii="Arial" w:hAnsi="Arial"/>
          <w:sz w:val="24"/>
          <w:szCs w:val="24"/>
        </w:rPr>
        <w:t>remov</w:t>
      </w:r>
      <w:r w:rsidR="00714A41">
        <w:rPr>
          <w:rFonts w:ascii="Arial" w:hAnsi="Arial"/>
          <w:sz w:val="24"/>
          <w:szCs w:val="24"/>
        </w:rPr>
        <w:t xml:space="preserve">ed under </w:t>
      </w:r>
      <w:r w:rsidR="00BB0B06">
        <w:rPr>
          <w:rFonts w:ascii="Arial" w:hAnsi="Arial"/>
          <w:sz w:val="24"/>
          <w:szCs w:val="24"/>
        </w:rPr>
        <w:t>reduced</w:t>
      </w:r>
      <w:r>
        <w:rPr>
          <w:rFonts w:ascii="Arial" w:hAnsi="Arial"/>
          <w:sz w:val="24"/>
          <w:szCs w:val="24"/>
        </w:rPr>
        <w:t xml:space="preserve"> pressure to </w:t>
      </w:r>
      <w:r w:rsidR="00C55FA6">
        <w:rPr>
          <w:rFonts w:ascii="Arial" w:hAnsi="Arial"/>
          <w:sz w:val="24"/>
          <w:szCs w:val="24"/>
        </w:rPr>
        <w:t xml:space="preserve">leave the crude product as </w:t>
      </w:r>
      <w:proofErr w:type="gramStart"/>
      <w:r w:rsidR="00C55FA6">
        <w:rPr>
          <w:rFonts w:ascii="Arial" w:hAnsi="Arial"/>
          <w:sz w:val="24"/>
          <w:szCs w:val="24"/>
        </w:rPr>
        <w:t xml:space="preserve">a </w:t>
      </w:r>
      <w:r>
        <w:rPr>
          <w:rFonts w:ascii="Arial" w:hAnsi="Arial"/>
          <w:sz w:val="24"/>
          <w:szCs w:val="24"/>
        </w:rPr>
        <w:t>yellow</w:t>
      </w:r>
      <w:proofErr w:type="gramEnd"/>
      <w:r>
        <w:rPr>
          <w:rFonts w:ascii="Arial" w:hAnsi="Arial"/>
          <w:sz w:val="24"/>
          <w:szCs w:val="24"/>
        </w:rPr>
        <w:t xml:space="preserve"> oil. </w:t>
      </w:r>
      <w:r w:rsidR="00714A41">
        <w:rPr>
          <w:rFonts w:ascii="Arial" w:hAnsi="Arial"/>
          <w:sz w:val="24"/>
          <w:szCs w:val="24"/>
        </w:rPr>
        <w:t>Purification of t</w:t>
      </w:r>
      <w:r>
        <w:rPr>
          <w:rFonts w:ascii="Arial" w:hAnsi="Arial"/>
          <w:sz w:val="24"/>
          <w:szCs w:val="24"/>
        </w:rPr>
        <w:t xml:space="preserve">he crude product by column chromatography (4.5 x 18 cm silica column, ethyl acetate: petrol 2:1) </w:t>
      </w:r>
      <w:r w:rsidR="00714A41">
        <w:rPr>
          <w:rFonts w:ascii="Arial" w:hAnsi="Arial"/>
          <w:sz w:val="24"/>
          <w:szCs w:val="24"/>
        </w:rPr>
        <w:t>gave</w:t>
      </w:r>
      <w:r>
        <w:rPr>
          <w:rFonts w:ascii="Arial" w:hAnsi="Arial"/>
          <w:sz w:val="24"/>
          <w:szCs w:val="24"/>
        </w:rPr>
        <w:t xml:space="preserve"> diethyl 2-bromophenylphosphate </w:t>
      </w:r>
      <w:r w:rsidR="005D18C2">
        <w:rPr>
          <w:rFonts w:ascii="Arial" w:hAnsi="Arial"/>
          <w:b/>
          <w:sz w:val="24"/>
          <w:szCs w:val="24"/>
        </w:rPr>
        <w:t>45</w:t>
      </w:r>
      <w:r>
        <w:rPr>
          <w:rFonts w:ascii="Arial" w:hAnsi="Arial"/>
          <w:sz w:val="24"/>
          <w:szCs w:val="24"/>
        </w:rPr>
        <w:t xml:space="preserve"> (74 %, 3.36 g, 11.5 mmol) as a colourless oil.</w:t>
      </w:r>
    </w:p>
    <w:p w:rsidR="00DD6B8F" w:rsidRDefault="00DD6B8F" w:rsidP="00DD6B8F">
      <w:pPr>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(300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δ 8.03 - 7.97 (1H, m, Ar-H), 7.67 - 7.63 (1H, m, Ar-H), 7.41 - 7.33 (2H, m, Ar-H), 4.24 - 4.06 (4H, m, OC</w:t>
      </w:r>
      <w:r w:rsidRPr="00514C4E">
        <w:rPr>
          <w:rFonts w:ascii="Arial" w:hAnsi="Arial"/>
          <w:b/>
          <w:sz w:val="24"/>
          <w:szCs w:val="24"/>
        </w:rPr>
        <w:t>H</w:t>
      </w:r>
      <w:r w:rsidRPr="00514C4E">
        <w:rPr>
          <w:rFonts w:ascii="Arial" w:hAnsi="Arial"/>
          <w:b/>
          <w:sz w:val="24"/>
          <w:szCs w:val="24"/>
          <w:vertAlign w:val="subscript"/>
        </w:rPr>
        <w:t>2</w:t>
      </w:r>
      <w:r>
        <w:rPr>
          <w:rFonts w:ascii="Arial" w:hAnsi="Arial"/>
          <w:sz w:val="24"/>
          <w:szCs w:val="24"/>
        </w:rPr>
        <w:t>CH</w:t>
      </w:r>
      <w:r>
        <w:rPr>
          <w:rFonts w:ascii="Arial" w:hAnsi="Arial"/>
          <w:sz w:val="24"/>
          <w:szCs w:val="24"/>
          <w:vertAlign w:val="subscript"/>
        </w:rPr>
        <w:t>3</w:t>
      </w:r>
      <w:r>
        <w:rPr>
          <w:rFonts w:ascii="Arial" w:hAnsi="Arial"/>
          <w:sz w:val="24"/>
          <w:szCs w:val="24"/>
        </w:rPr>
        <w:t xml:space="preserve">) 1.34 (6H, t, </w:t>
      </w:r>
      <w:r w:rsidRPr="002733F2">
        <w:rPr>
          <w:rFonts w:ascii="Arial" w:hAnsi="Arial"/>
          <w:i/>
          <w:sz w:val="24"/>
          <w:szCs w:val="24"/>
        </w:rPr>
        <w:t>J</w:t>
      </w:r>
      <w:r>
        <w:rPr>
          <w:rFonts w:ascii="Arial" w:hAnsi="Arial"/>
          <w:sz w:val="24"/>
          <w:szCs w:val="24"/>
        </w:rPr>
        <w:t xml:space="preserve"> = 7.1Hz, OC</w:t>
      </w:r>
      <w:r w:rsidRPr="00514C4E">
        <w:rPr>
          <w:rFonts w:ascii="Arial" w:hAnsi="Arial"/>
          <w:sz w:val="24"/>
          <w:szCs w:val="24"/>
        </w:rPr>
        <w:t>H</w:t>
      </w:r>
      <w:r w:rsidRPr="00514C4E">
        <w:rPr>
          <w:rFonts w:ascii="Arial" w:hAnsi="Arial"/>
          <w:sz w:val="24"/>
          <w:szCs w:val="24"/>
          <w:vertAlign w:val="subscript"/>
        </w:rPr>
        <w:t>2</w:t>
      </w:r>
      <w:r>
        <w:rPr>
          <w:rFonts w:ascii="Arial" w:hAnsi="Arial"/>
          <w:sz w:val="24"/>
          <w:szCs w:val="24"/>
        </w:rPr>
        <w:t>C</w:t>
      </w:r>
      <w:r w:rsidRPr="00514C4E">
        <w:rPr>
          <w:rFonts w:ascii="Arial" w:hAnsi="Arial"/>
          <w:b/>
          <w:sz w:val="24"/>
          <w:szCs w:val="24"/>
        </w:rPr>
        <w:t>H</w:t>
      </w:r>
      <w:r w:rsidRPr="00514C4E">
        <w:rPr>
          <w:rFonts w:ascii="Arial" w:hAnsi="Arial"/>
          <w:b/>
          <w:sz w:val="24"/>
          <w:szCs w:val="24"/>
          <w:vertAlign w:val="subscript"/>
        </w:rPr>
        <w:t>3</w:t>
      </w:r>
      <w:r>
        <w:rPr>
          <w:rFonts w:ascii="Arial" w:hAnsi="Arial"/>
          <w:sz w:val="24"/>
          <w:szCs w:val="24"/>
        </w:rPr>
        <w:t>)</w:t>
      </w:r>
    </w:p>
    <w:p w:rsidR="00DD6B8F" w:rsidRDefault="00DD6B8F" w:rsidP="00DD6B8F">
      <w:pPr>
        <w:spacing w:line="360" w:lineRule="auto"/>
        <w:rPr>
          <w:rFonts w:ascii="Arial" w:hAnsi="Arial"/>
          <w:sz w:val="24"/>
          <w:szCs w:val="24"/>
        </w:rPr>
      </w:pPr>
      <w:r>
        <w:rPr>
          <w:rFonts w:ascii="Arial" w:hAnsi="Arial"/>
          <w:sz w:val="24"/>
          <w:szCs w:val="24"/>
          <w:vertAlign w:val="superscript"/>
        </w:rPr>
        <w:t>13</w:t>
      </w:r>
      <w:r>
        <w:rPr>
          <w:rFonts w:ascii="Arial" w:hAnsi="Arial"/>
          <w:sz w:val="24"/>
          <w:szCs w:val="24"/>
        </w:rPr>
        <w:t>C NMR (125 MHz, CDCl</w:t>
      </w:r>
      <w:r>
        <w:rPr>
          <w:rFonts w:ascii="Arial" w:hAnsi="Arial"/>
          <w:sz w:val="24"/>
          <w:szCs w:val="24"/>
          <w:vertAlign w:val="subscript"/>
        </w:rPr>
        <w:t>3</w:t>
      </w:r>
      <w:r>
        <w:rPr>
          <w:rFonts w:ascii="Arial" w:hAnsi="Arial"/>
          <w:sz w:val="24"/>
          <w:szCs w:val="24"/>
        </w:rPr>
        <w:t xml:space="preserve">) δ 136.2 (d, </w:t>
      </w:r>
      <w:r>
        <w:rPr>
          <w:rFonts w:ascii="Arial" w:hAnsi="Arial"/>
          <w:i/>
          <w:sz w:val="24"/>
          <w:szCs w:val="24"/>
        </w:rPr>
        <w:t>J</w:t>
      </w:r>
      <w:r>
        <w:rPr>
          <w:rFonts w:ascii="Arial" w:hAnsi="Arial"/>
          <w:sz w:val="24"/>
          <w:szCs w:val="24"/>
        </w:rPr>
        <w:t xml:space="preserve"> = 8.2 Hz), 134.3 (d, </w:t>
      </w:r>
      <w:r>
        <w:rPr>
          <w:rFonts w:ascii="Arial" w:hAnsi="Arial"/>
          <w:i/>
          <w:sz w:val="24"/>
          <w:szCs w:val="24"/>
        </w:rPr>
        <w:t>J</w:t>
      </w:r>
      <w:r>
        <w:rPr>
          <w:rFonts w:ascii="Arial" w:hAnsi="Arial"/>
          <w:sz w:val="24"/>
          <w:szCs w:val="24"/>
        </w:rPr>
        <w:t xml:space="preserve"> = 11.0 Hz), 133.7 (d, </w:t>
      </w:r>
      <w:r>
        <w:rPr>
          <w:rFonts w:ascii="Arial" w:hAnsi="Arial"/>
          <w:i/>
          <w:sz w:val="24"/>
          <w:szCs w:val="24"/>
        </w:rPr>
        <w:t>J</w:t>
      </w:r>
      <w:r>
        <w:rPr>
          <w:rFonts w:ascii="Arial" w:hAnsi="Arial"/>
          <w:sz w:val="24"/>
          <w:szCs w:val="24"/>
        </w:rPr>
        <w:t xml:space="preserve"> = 2.6 Hz), 129.4 (d, </w:t>
      </w:r>
      <w:r>
        <w:rPr>
          <w:rFonts w:ascii="Arial" w:hAnsi="Arial"/>
          <w:i/>
          <w:sz w:val="24"/>
          <w:szCs w:val="24"/>
        </w:rPr>
        <w:t>J</w:t>
      </w:r>
      <w:r>
        <w:rPr>
          <w:rFonts w:ascii="Arial" w:hAnsi="Arial"/>
          <w:sz w:val="24"/>
          <w:szCs w:val="24"/>
        </w:rPr>
        <w:t xml:space="preserve"> = 192.0 Hz), 126.9 (d, </w:t>
      </w:r>
      <w:r>
        <w:rPr>
          <w:rFonts w:ascii="Arial" w:hAnsi="Arial"/>
          <w:i/>
          <w:sz w:val="24"/>
          <w:szCs w:val="24"/>
        </w:rPr>
        <w:t>J</w:t>
      </w:r>
      <w:r>
        <w:rPr>
          <w:rFonts w:ascii="Arial" w:hAnsi="Arial"/>
          <w:sz w:val="24"/>
          <w:szCs w:val="24"/>
        </w:rPr>
        <w:t xml:space="preserve"> = 13.6 Hz), 125.1 (d, </w:t>
      </w:r>
      <w:r>
        <w:rPr>
          <w:rFonts w:ascii="Arial" w:hAnsi="Arial"/>
          <w:i/>
          <w:sz w:val="24"/>
          <w:szCs w:val="24"/>
        </w:rPr>
        <w:t>J</w:t>
      </w:r>
      <w:r>
        <w:rPr>
          <w:rFonts w:ascii="Arial" w:hAnsi="Arial"/>
          <w:sz w:val="24"/>
          <w:szCs w:val="24"/>
        </w:rPr>
        <w:t xml:space="preserve"> = 3.9 Hz), 62.6 (d, </w:t>
      </w:r>
      <w:r>
        <w:rPr>
          <w:rFonts w:ascii="Arial" w:hAnsi="Arial"/>
          <w:i/>
          <w:sz w:val="24"/>
          <w:szCs w:val="24"/>
        </w:rPr>
        <w:t>J</w:t>
      </w:r>
      <w:r>
        <w:rPr>
          <w:rFonts w:ascii="Arial" w:hAnsi="Arial"/>
          <w:sz w:val="24"/>
          <w:szCs w:val="24"/>
        </w:rPr>
        <w:t xml:space="preserve"> = 5.6 Hz), 16.3 (d, </w:t>
      </w:r>
      <w:r>
        <w:rPr>
          <w:rFonts w:ascii="Arial" w:hAnsi="Arial"/>
          <w:i/>
          <w:sz w:val="24"/>
          <w:szCs w:val="24"/>
        </w:rPr>
        <w:t>J</w:t>
      </w:r>
      <w:r>
        <w:rPr>
          <w:rFonts w:ascii="Arial" w:hAnsi="Arial"/>
          <w:sz w:val="24"/>
          <w:szCs w:val="24"/>
        </w:rPr>
        <w:t xml:space="preserve"> = 6.5 Hz)  </w:t>
      </w:r>
    </w:p>
    <w:p w:rsidR="00DD6B8F" w:rsidRPr="001A1D34" w:rsidRDefault="00DD6B8F" w:rsidP="00DD6B8F">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w:t>
      </w:r>
      <w:r w:rsidRPr="0037466E">
        <w:rPr>
          <w:rFonts w:ascii="Arial" w:hAnsi="Arial"/>
          <w:sz w:val="24"/>
          <w:szCs w:val="24"/>
        </w:rPr>
        <w:t>162</w:t>
      </w:r>
      <w:r>
        <w:rPr>
          <w:rFonts w:ascii="Arial" w:hAnsi="Arial"/>
          <w:color w:val="FF0000"/>
          <w:sz w:val="24"/>
          <w:szCs w:val="24"/>
        </w:rPr>
        <w:t xml:space="preserve"> </w:t>
      </w:r>
      <w:r>
        <w:rPr>
          <w:rFonts w:ascii="Arial" w:hAnsi="Arial"/>
          <w:sz w:val="24"/>
          <w:szCs w:val="24"/>
        </w:rPr>
        <w:t>MHz, CDCl</w:t>
      </w:r>
      <w:r>
        <w:rPr>
          <w:rFonts w:ascii="Arial" w:hAnsi="Arial"/>
          <w:sz w:val="24"/>
          <w:szCs w:val="24"/>
          <w:vertAlign w:val="subscript"/>
        </w:rPr>
        <w:t>3</w:t>
      </w:r>
      <w:r>
        <w:rPr>
          <w:rFonts w:ascii="Arial" w:hAnsi="Arial"/>
          <w:sz w:val="24"/>
          <w:szCs w:val="24"/>
        </w:rPr>
        <w:t>) δ 15.4 (s)</w:t>
      </w:r>
    </w:p>
    <w:p w:rsidR="00DD6B8F" w:rsidRDefault="00DD6B8F" w:rsidP="00DD6B8F">
      <w:pPr>
        <w:spacing w:after="0" w:line="360" w:lineRule="auto"/>
        <w:rPr>
          <w:rFonts w:ascii="Arial" w:hAnsi="Arial"/>
          <w:sz w:val="24"/>
          <w:szCs w:val="24"/>
        </w:rPr>
      </w:pPr>
      <w:r>
        <w:rPr>
          <w:rFonts w:ascii="Arial" w:hAnsi="Arial"/>
          <w:sz w:val="24"/>
          <w:szCs w:val="24"/>
        </w:rPr>
        <w:t>IR (neat) (cm</w:t>
      </w:r>
      <w:r>
        <w:rPr>
          <w:rFonts w:ascii="Arial" w:hAnsi="Arial"/>
          <w:sz w:val="24"/>
          <w:szCs w:val="24"/>
          <w:vertAlign w:val="superscript"/>
        </w:rPr>
        <w:t>-1</w:t>
      </w:r>
      <w:r>
        <w:rPr>
          <w:rFonts w:ascii="Arial" w:hAnsi="Arial"/>
          <w:sz w:val="24"/>
          <w:szCs w:val="24"/>
        </w:rPr>
        <w:t>): 3065.9, 2982.8, 2935.0, 2905.9, 1639.1, 1579.7, 1560.5</w:t>
      </w:r>
      <w:r w:rsidR="00177733">
        <w:rPr>
          <w:rFonts w:ascii="Arial" w:hAnsi="Arial"/>
          <w:sz w:val="24"/>
          <w:szCs w:val="24"/>
        </w:rPr>
        <w:t>, 1149.8</w:t>
      </w:r>
    </w:p>
    <w:p w:rsidR="00177733" w:rsidRDefault="00177733" w:rsidP="00DD6B8F">
      <w:pPr>
        <w:spacing w:after="0" w:line="360" w:lineRule="auto"/>
        <w:rPr>
          <w:rFonts w:ascii="Arial" w:hAnsi="Arial"/>
          <w:sz w:val="24"/>
          <w:szCs w:val="24"/>
        </w:rPr>
      </w:pPr>
    </w:p>
    <w:p w:rsidR="00DD6B8F" w:rsidRDefault="00DD6B8F" w:rsidP="00DD6B8F">
      <w:pPr>
        <w:spacing w:after="0"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0.61</w:t>
      </w:r>
    </w:p>
    <w:p w:rsidR="00177733" w:rsidRDefault="00177733" w:rsidP="00DD6B8F">
      <w:pPr>
        <w:spacing w:after="0" w:line="360" w:lineRule="auto"/>
        <w:rPr>
          <w:rFonts w:ascii="Arial" w:hAnsi="Arial"/>
          <w:sz w:val="24"/>
          <w:szCs w:val="24"/>
        </w:rPr>
      </w:pPr>
    </w:p>
    <w:p w:rsidR="00DD6B8F" w:rsidRDefault="00DD6B8F" w:rsidP="00DD6B8F">
      <w:pPr>
        <w:spacing w:line="360" w:lineRule="auto"/>
        <w:rPr>
          <w:rFonts w:ascii="Arial" w:hAnsi="Arial"/>
          <w:sz w:val="24"/>
          <w:szCs w:val="24"/>
        </w:rPr>
      </w:pPr>
      <w:r>
        <w:rPr>
          <w:rFonts w:ascii="Arial" w:hAnsi="Arial"/>
          <w:sz w:val="24"/>
          <w:szCs w:val="24"/>
        </w:rPr>
        <w:lastRenderedPageBreak/>
        <w:t xml:space="preserve">HRMS </w:t>
      </w:r>
      <w:proofErr w:type="gramStart"/>
      <w:r>
        <w:rPr>
          <w:rFonts w:ascii="Arial" w:hAnsi="Arial"/>
          <w:sz w:val="24"/>
          <w:szCs w:val="24"/>
        </w:rPr>
        <w:t>–  C</w:t>
      </w:r>
      <w:r>
        <w:rPr>
          <w:rFonts w:ascii="Arial" w:hAnsi="Arial"/>
          <w:sz w:val="24"/>
          <w:szCs w:val="24"/>
          <w:vertAlign w:val="subscript"/>
        </w:rPr>
        <w:t>10</w:t>
      </w:r>
      <w:r>
        <w:rPr>
          <w:rFonts w:ascii="Arial" w:hAnsi="Arial"/>
          <w:sz w:val="24"/>
          <w:szCs w:val="24"/>
        </w:rPr>
        <w:t>H</w:t>
      </w:r>
      <w:r>
        <w:rPr>
          <w:rFonts w:ascii="Arial" w:hAnsi="Arial"/>
          <w:sz w:val="24"/>
          <w:szCs w:val="24"/>
          <w:vertAlign w:val="subscript"/>
        </w:rPr>
        <w:t>14</w:t>
      </w:r>
      <w:r>
        <w:rPr>
          <w:rFonts w:ascii="Arial" w:hAnsi="Arial"/>
          <w:sz w:val="24"/>
          <w:szCs w:val="24"/>
        </w:rPr>
        <w:t>O</w:t>
      </w:r>
      <w:r>
        <w:rPr>
          <w:rFonts w:ascii="Arial" w:hAnsi="Arial"/>
          <w:sz w:val="24"/>
          <w:szCs w:val="24"/>
          <w:vertAlign w:val="subscript"/>
        </w:rPr>
        <w:t>3</w:t>
      </w:r>
      <w:r>
        <w:rPr>
          <w:rFonts w:ascii="Arial" w:hAnsi="Arial"/>
          <w:sz w:val="24"/>
          <w:szCs w:val="24"/>
        </w:rPr>
        <w:t>PBr</w:t>
      </w:r>
      <w:proofErr w:type="gramEnd"/>
      <w:r>
        <w:rPr>
          <w:rFonts w:ascii="Arial" w:hAnsi="Arial"/>
          <w:sz w:val="24"/>
          <w:szCs w:val="24"/>
        </w:rPr>
        <w:t xml:space="preserve">: 292.9937, found: </w:t>
      </w:r>
      <w:r w:rsidR="003017D5">
        <w:rPr>
          <w:rFonts w:ascii="Arial" w:hAnsi="Arial"/>
          <w:sz w:val="24"/>
          <w:szCs w:val="24"/>
        </w:rPr>
        <w:t>[M+H]</w:t>
      </w:r>
      <w:r w:rsidR="003017D5">
        <w:rPr>
          <w:rFonts w:ascii="Arial" w:hAnsi="Arial"/>
          <w:sz w:val="24"/>
          <w:szCs w:val="24"/>
          <w:vertAlign w:val="superscript"/>
        </w:rPr>
        <w:t>+</w:t>
      </w:r>
      <w:r w:rsidR="003017D5" w:rsidRPr="00006043">
        <w:rPr>
          <w:rFonts w:ascii="Arial" w:hAnsi="Arial"/>
          <w:sz w:val="24"/>
          <w:szCs w:val="24"/>
        </w:rPr>
        <w:t xml:space="preserve"> </w:t>
      </w:r>
      <w:r w:rsidR="003017D5">
        <w:rPr>
          <w:rFonts w:ascii="Arial" w:hAnsi="Arial"/>
          <w:sz w:val="24"/>
          <w:szCs w:val="24"/>
        </w:rPr>
        <w:t xml:space="preserve">= </w:t>
      </w:r>
      <w:r>
        <w:rPr>
          <w:rFonts w:ascii="Arial" w:hAnsi="Arial"/>
          <w:sz w:val="24"/>
          <w:szCs w:val="24"/>
        </w:rPr>
        <w:t xml:space="preserve">292.9940 </w:t>
      </w:r>
    </w:p>
    <w:p w:rsidR="00DD6B8F" w:rsidRDefault="00DD6B8F" w:rsidP="00DD6B8F">
      <w:pPr>
        <w:spacing w:line="360" w:lineRule="auto"/>
        <w:rPr>
          <w:rFonts w:ascii="Arial" w:hAnsi="Arial"/>
          <w:sz w:val="24"/>
          <w:szCs w:val="24"/>
          <w:vertAlign w:val="superscript"/>
        </w:rPr>
      </w:pPr>
      <w:r>
        <w:rPr>
          <w:rFonts w:ascii="Arial" w:hAnsi="Arial"/>
          <w:sz w:val="24"/>
          <w:szCs w:val="24"/>
        </w:rPr>
        <w:t>These data are in agreement with the literature.</w:t>
      </w:r>
      <w:r w:rsidR="00326033">
        <w:rPr>
          <w:rFonts w:ascii="Arial" w:hAnsi="Arial"/>
          <w:sz w:val="24"/>
          <w:szCs w:val="24"/>
          <w:vertAlign w:val="superscript"/>
        </w:rPr>
        <w:t>4</w:t>
      </w:r>
      <w:r w:rsidR="001C38B5">
        <w:rPr>
          <w:rFonts w:ascii="Arial" w:hAnsi="Arial"/>
          <w:sz w:val="24"/>
          <w:szCs w:val="24"/>
          <w:vertAlign w:val="superscript"/>
        </w:rPr>
        <w:t>9</w:t>
      </w:r>
    </w:p>
    <w:p w:rsidR="00177733" w:rsidRDefault="00177733" w:rsidP="00DD6B8F">
      <w:pPr>
        <w:spacing w:line="360" w:lineRule="auto"/>
        <w:rPr>
          <w:rFonts w:ascii="Arial" w:hAnsi="Arial"/>
          <w:sz w:val="24"/>
          <w:szCs w:val="24"/>
          <w:vertAlign w:val="superscript"/>
        </w:rPr>
      </w:pPr>
    </w:p>
    <w:p w:rsidR="00DD6B8F" w:rsidRPr="00A5422B" w:rsidRDefault="00D756EC" w:rsidP="00DD6B8F">
      <w:pPr>
        <w:spacing w:line="360" w:lineRule="auto"/>
        <w:jc w:val="center"/>
        <w:rPr>
          <w:sz w:val="24"/>
          <w:szCs w:val="24"/>
        </w:rPr>
      </w:pPr>
      <w:r>
        <w:rPr>
          <w:noProof/>
          <w:sz w:val="24"/>
          <w:szCs w:val="24"/>
        </w:rPr>
        <w:pict>
          <v:shape id="_x0000_s1789" type="#_x0000_t75" style="position:absolute;left:0;text-align:left;margin-left:65.9pt;margin-top:30.45pt;width:327.4pt;height:55.7pt;z-index:251691520" wrapcoords="16756 1168 2373 2335 2323 4670 2471 5838 1483 7881 494 10216 99 11968 0 12843 0 17514 297 19849 840 20724 2719 20724 20414 20724 20364 19849 21452 15178 21402 9924 20364 4962 19771 4086 17201 1168 16756 1168">
            <v:imagedata r:id="rId396" o:title=""/>
            <w10:wrap type="tight"/>
          </v:shape>
          <o:OLEObject Type="Embed" ProgID="ChemDraw.Document.6.0" ShapeID="_x0000_s1789" DrawAspect="Content" ObjectID="_1641921490" r:id="rId397"/>
        </w:pict>
      </w:r>
      <w:r w:rsidR="00DD6B8F" w:rsidRPr="00A5422B">
        <w:rPr>
          <w:rFonts w:ascii="Arial" w:hAnsi="Arial"/>
          <w:b/>
          <w:sz w:val="24"/>
          <w:szCs w:val="24"/>
          <w:u w:val="single"/>
        </w:rPr>
        <w:t xml:space="preserve">1-Bromonaphthalen-2-yl trifluoromethanesulfonate </w:t>
      </w:r>
      <w:r w:rsidR="003306EC" w:rsidRPr="00A5422B">
        <w:rPr>
          <w:rFonts w:ascii="Arial" w:hAnsi="Arial"/>
          <w:b/>
          <w:sz w:val="24"/>
          <w:szCs w:val="24"/>
          <w:u w:val="single"/>
        </w:rPr>
        <w:t>(</w:t>
      </w:r>
      <w:r w:rsidR="005D18C2">
        <w:rPr>
          <w:rFonts w:ascii="Arial" w:hAnsi="Arial"/>
          <w:b/>
          <w:sz w:val="24"/>
          <w:szCs w:val="24"/>
          <w:u w:val="single"/>
        </w:rPr>
        <w:t>47</w:t>
      </w:r>
      <w:r w:rsidR="003306EC" w:rsidRPr="00A5422B">
        <w:rPr>
          <w:rFonts w:ascii="Arial" w:hAnsi="Arial"/>
          <w:b/>
          <w:sz w:val="24"/>
          <w:szCs w:val="24"/>
          <w:u w:val="single"/>
        </w:rPr>
        <w:t>)</w:t>
      </w:r>
      <w:r w:rsidR="00DD6B8F" w:rsidRPr="00A5422B">
        <w:rPr>
          <w:rFonts w:ascii="Arial" w:hAnsi="Arial"/>
          <w:b/>
          <w:sz w:val="24"/>
          <w:szCs w:val="24"/>
          <w:u w:val="single"/>
        </w:rPr>
        <w:t xml:space="preserve"> </w:t>
      </w:r>
    </w:p>
    <w:p w:rsidR="00DD6B8F" w:rsidRPr="00EC64D0" w:rsidRDefault="00DD6B8F" w:rsidP="00DD6B8F">
      <w:pPr>
        <w:spacing w:line="360" w:lineRule="auto"/>
      </w:pPr>
    </w:p>
    <w:p w:rsidR="00DD6B8F" w:rsidRPr="00EC64D0" w:rsidRDefault="00DD6B8F" w:rsidP="00DD6B8F">
      <w:pPr>
        <w:spacing w:line="360" w:lineRule="auto"/>
      </w:pPr>
    </w:p>
    <w:p w:rsidR="00DD6B8F" w:rsidRPr="00834ECC" w:rsidRDefault="00DD6B8F" w:rsidP="00DD6B8F">
      <w:pPr>
        <w:spacing w:line="360" w:lineRule="auto"/>
        <w:rPr>
          <w:sz w:val="24"/>
          <w:szCs w:val="24"/>
        </w:rPr>
      </w:pPr>
      <w:r>
        <w:rPr>
          <w:rFonts w:ascii="Arial" w:hAnsi="Arial"/>
          <w:sz w:val="24"/>
          <w:szCs w:val="24"/>
        </w:rPr>
        <w:tab/>
        <w:t>1-Bromo-2-naphthol (5.00 g, 22.4 mmol) was placed into a flame dried, nitrogen filled S</w:t>
      </w:r>
      <w:r w:rsidR="00262D66">
        <w:rPr>
          <w:rFonts w:ascii="Arial" w:hAnsi="Arial"/>
          <w:sz w:val="24"/>
          <w:szCs w:val="24"/>
        </w:rPr>
        <w:t>chlenk flask</w:t>
      </w:r>
      <w:r>
        <w:rPr>
          <w:rFonts w:ascii="Arial" w:hAnsi="Arial"/>
          <w:sz w:val="24"/>
          <w:szCs w:val="24"/>
        </w:rPr>
        <w:t>. Pyridine (3.63 mL, 44.8 mmol), triflic anhydride (4.71 mL, 28.0 mmol) and dry dichloromethane (23 mL) were then added</w:t>
      </w:r>
      <w:r w:rsidR="00262D66">
        <w:rPr>
          <w:rFonts w:ascii="Arial" w:hAnsi="Arial"/>
          <w:sz w:val="24"/>
          <w:szCs w:val="24"/>
        </w:rPr>
        <w:t xml:space="preserve"> to the Schlenk flask</w:t>
      </w:r>
      <w:r>
        <w:rPr>
          <w:rFonts w:ascii="Arial" w:hAnsi="Arial"/>
          <w:sz w:val="24"/>
          <w:szCs w:val="24"/>
        </w:rPr>
        <w:t xml:space="preserve"> and the re</w:t>
      </w:r>
      <w:r w:rsidR="00BB4E4E">
        <w:rPr>
          <w:rFonts w:ascii="Arial" w:hAnsi="Arial"/>
          <w:sz w:val="24"/>
          <w:szCs w:val="24"/>
        </w:rPr>
        <w:t>sulting</w:t>
      </w:r>
      <w:r>
        <w:rPr>
          <w:rFonts w:ascii="Arial" w:hAnsi="Arial"/>
          <w:sz w:val="24"/>
          <w:szCs w:val="24"/>
        </w:rPr>
        <w:t xml:space="preserve"> mixture stirred </w:t>
      </w:r>
      <w:r w:rsidR="00BB4E4E">
        <w:rPr>
          <w:rFonts w:ascii="Arial" w:hAnsi="Arial"/>
          <w:sz w:val="24"/>
          <w:szCs w:val="24"/>
        </w:rPr>
        <w:t xml:space="preserve">for 1 hour </w:t>
      </w:r>
      <w:r>
        <w:rPr>
          <w:rFonts w:ascii="Arial" w:hAnsi="Arial"/>
          <w:sz w:val="24"/>
          <w:szCs w:val="24"/>
        </w:rPr>
        <w:t xml:space="preserve">at room temperature. </w:t>
      </w:r>
      <w:r w:rsidR="00BB4E4E">
        <w:rPr>
          <w:rFonts w:ascii="Arial" w:hAnsi="Arial"/>
          <w:sz w:val="24"/>
          <w:szCs w:val="24"/>
        </w:rPr>
        <w:t xml:space="preserve">After </w:t>
      </w:r>
      <w:r w:rsidR="002E0CAE">
        <w:rPr>
          <w:rFonts w:ascii="Arial" w:hAnsi="Arial"/>
          <w:sz w:val="24"/>
          <w:szCs w:val="24"/>
        </w:rPr>
        <w:t>wash</w:t>
      </w:r>
      <w:r w:rsidR="00BB4E4E">
        <w:rPr>
          <w:rFonts w:ascii="Arial" w:hAnsi="Arial"/>
          <w:sz w:val="24"/>
          <w:szCs w:val="24"/>
        </w:rPr>
        <w:t>ing</w:t>
      </w:r>
      <w:r w:rsidR="002E0CAE">
        <w:rPr>
          <w:rFonts w:ascii="Arial" w:hAnsi="Arial"/>
          <w:sz w:val="24"/>
          <w:szCs w:val="24"/>
        </w:rPr>
        <w:t xml:space="preserve"> with</w:t>
      </w:r>
      <w:r>
        <w:rPr>
          <w:rFonts w:ascii="Arial" w:hAnsi="Arial"/>
          <w:sz w:val="24"/>
          <w:szCs w:val="24"/>
        </w:rPr>
        <w:t xml:space="preserve"> hydrochloric acid (1M, 15 mL) </w:t>
      </w:r>
      <w:r w:rsidR="00BB4E4E">
        <w:rPr>
          <w:rFonts w:ascii="Arial" w:hAnsi="Arial"/>
          <w:sz w:val="24"/>
          <w:szCs w:val="24"/>
        </w:rPr>
        <w:t>and</w:t>
      </w:r>
      <w:r>
        <w:rPr>
          <w:rFonts w:ascii="Arial" w:hAnsi="Arial"/>
          <w:sz w:val="24"/>
          <w:szCs w:val="24"/>
        </w:rPr>
        <w:t xml:space="preserve"> saturated aqueous s</w:t>
      </w:r>
      <w:r w:rsidR="00BB4E4E">
        <w:rPr>
          <w:rFonts w:ascii="Arial" w:hAnsi="Arial"/>
          <w:sz w:val="24"/>
          <w:szCs w:val="24"/>
        </w:rPr>
        <w:t>odium hydrogencarbonate (10 mL),</w:t>
      </w:r>
      <w:r>
        <w:rPr>
          <w:rFonts w:ascii="Arial" w:hAnsi="Arial"/>
          <w:sz w:val="24"/>
          <w:szCs w:val="24"/>
        </w:rPr>
        <w:t xml:space="preserve"> </w:t>
      </w:r>
      <w:r w:rsidR="00BB4E4E">
        <w:rPr>
          <w:rFonts w:ascii="Arial" w:hAnsi="Arial"/>
          <w:sz w:val="24"/>
          <w:szCs w:val="24"/>
        </w:rPr>
        <w:t>t</w:t>
      </w:r>
      <w:r>
        <w:rPr>
          <w:rFonts w:ascii="Arial" w:hAnsi="Arial"/>
          <w:sz w:val="24"/>
          <w:szCs w:val="24"/>
        </w:rPr>
        <w:t xml:space="preserve">he aqueous layer </w:t>
      </w:r>
      <w:r w:rsidR="002E0CAE">
        <w:rPr>
          <w:rFonts w:ascii="Arial" w:hAnsi="Arial"/>
          <w:sz w:val="24"/>
          <w:szCs w:val="24"/>
        </w:rPr>
        <w:t xml:space="preserve">formed </w:t>
      </w:r>
      <w:r>
        <w:rPr>
          <w:rFonts w:ascii="Arial" w:hAnsi="Arial"/>
          <w:sz w:val="24"/>
          <w:szCs w:val="24"/>
        </w:rPr>
        <w:t xml:space="preserve">was </w:t>
      </w:r>
      <w:r w:rsidR="002E0CAE">
        <w:rPr>
          <w:rFonts w:ascii="Arial" w:hAnsi="Arial"/>
          <w:sz w:val="24"/>
          <w:szCs w:val="24"/>
        </w:rPr>
        <w:t xml:space="preserve">then </w:t>
      </w:r>
      <w:r>
        <w:rPr>
          <w:rFonts w:ascii="Arial" w:hAnsi="Arial"/>
          <w:sz w:val="24"/>
          <w:szCs w:val="24"/>
        </w:rPr>
        <w:t>extracted with dichloromethane (3 x 30 mL) and the combined organic extracts were dried (MgSO</w:t>
      </w:r>
      <w:r>
        <w:rPr>
          <w:rFonts w:ascii="Arial" w:hAnsi="Arial"/>
          <w:sz w:val="24"/>
          <w:szCs w:val="24"/>
          <w:vertAlign w:val="subscript"/>
        </w:rPr>
        <w:t>4</w:t>
      </w:r>
      <w:r>
        <w:rPr>
          <w:rFonts w:ascii="Arial" w:hAnsi="Arial"/>
          <w:sz w:val="24"/>
          <w:szCs w:val="24"/>
        </w:rPr>
        <w:t xml:space="preserve">), filtered and the solvent removed under </w:t>
      </w:r>
      <w:r w:rsidR="00BB0B06">
        <w:rPr>
          <w:rFonts w:ascii="Arial" w:hAnsi="Arial"/>
          <w:sz w:val="24"/>
          <w:szCs w:val="24"/>
        </w:rPr>
        <w:t>reduced</w:t>
      </w:r>
      <w:r>
        <w:rPr>
          <w:rFonts w:ascii="Arial" w:hAnsi="Arial"/>
          <w:sz w:val="24"/>
          <w:szCs w:val="24"/>
        </w:rPr>
        <w:t xml:space="preserve"> pressure to leave the crude product. </w:t>
      </w:r>
      <w:r w:rsidR="002E0CAE">
        <w:rPr>
          <w:rFonts w:ascii="Arial" w:hAnsi="Arial"/>
          <w:sz w:val="24"/>
          <w:szCs w:val="24"/>
        </w:rPr>
        <w:t>Purification of t</w:t>
      </w:r>
      <w:r>
        <w:rPr>
          <w:rFonts w:ascii="Arial" w:hAnsi="Arial"/>
          <w:sz w:val="24"/>
          <w:szCs w:val="24"/>
        </w:rPr>
        <w:t xml:space="preserve">he crude product by column chromatography (4.5 x 18 cm silica column, </w:t>
      </w:r>
      <w:proofErr w:type="gramStart"/>
      <w:r>
        <w:rPr>
          <w:rFonts w:ascii="Arial" w:hAnsi="Arial"/>
          <w:sz w:val="24"/>
          <w:szCs w:val="24"/>
        </w:rPr>
        <w:t>petrol :</w:t>
      </w:r>
      <w:proofErr w:type="gramEnd"/>
      <w:r>
        <w:rPr>
          <w:rFonts w:ascii="Arial" w:hAnsi="Arial"/>
          <w:sz w:val="24"/>
          <w:szCs w:val="24"/>
        </w:rPr>
        <w:t xml:space="preserve"> ethyl acetate</w:t>
      </w:r>
      <w:r w:rsidRPr="00834ECC">
        <w:rPr>
          <w:rFonts w:ascii="Arial" w:hAnsi="Arial"/>
          <w:sz w:val="24"/>
          <w:szCs w:val="24"/>
        </w:rPr>
        <w:t xml:space="preserve"> </w:t>
      </w:r>
      <w:r w:rsidR="002E0CAE">
        <w:rPr>
          <w:rFonts w:ascii="Arial" w:hAnsi="Arial"/>
          <w:sz w:val="24"/>
          <w:szCs w:val="24"/>
        </w:rPr>
        <w:t xml:space="preserve">50 : 1) </w:t>
      </w:r>
      <w:r>
        <w:rPr>
          <w:rFonts w:ascii="Arial" w:hAnsi="Arial"/>
          <w:sz w:val="24"/>
          <w:szCs w:val="24"/>
        </w:rPr>
        <w:t>g</w:t>
      </w:r>
      <w:r w:rsidR="002E0CAE">
        <w:rPr>
          <w:rFonts w:ascii="Arial" w:hAnsi="Arial"/>
          <w:sz w:val="24"/>
          <w:szCs w:val="24"/>
        </w:rPr>
        <w:t>a</w:t>
      </w:r>
      <w:r>
        <w:rPr>
          <w:rFonts w:ascii="Arial" w:hAnsi="Arial"/>
          <w:sz w:val="24"/>
          <w:szCs w:val="24"/>
        </w:rPr>
        <w:t>ve 1-b</w:t>
      </w:r>
      <w:r w:rsidRPr="00834ECC">
        <w:rPr>
          <w:rFonts w:ascii="Arial" w:hAnsi="Arial"/>
          <w:sz w:val="24"/>
          <w:szCs w:val="24"/>
        </w:rPr>
        <w:t>romonaphthalen-2-yl trifluoromethanesulfonate</w:t>
      </w:r>
      <w:r>
        <w:rPr>
          <w:rFonts w:ascii="Arial" w:hAnsi="Arial"/>
          <w:sz w:val="24"/>
          <w:szCs w:val="24"/>
        </w:rPr>
        <w:t xml:space="preserve"> </w:t>
      </w:r>
      <w:r w:rsidR="005D18C2">
        <w:rPr>
          <w:rFonts w:ascii="Arial" w:hAnsi="Arial"/>
          <w:b/>
          <w:sz w:val="24"/>
          <w:szCs w:val="24"/>
        </w:rPr>
        <w:t>47</w:t>
      </w:r>
      <w:r>
        <w:rPr>
          <w:rFonts w:ascii="Arial" w:hAnsi="Arial"/>
          <w:sz w:val="24"/>
          <w:szCs w:val="24"/>
        </w:rPr>
        <w:t xml:space="preserve"> (85%, 6.75 g, 19.1 mmol) as a colourless solid.</w:t>
      </w:r>
    </w:p>
    <w:p w:rsidR="00DD6B8F" w:rsidRPr="00572711" w:rsidRDefault="00DD6B8F" w:rsidP="00D0022E">
      <w:pPr>
        <w:tabs>
          <w:tab w:val="left" w:pos="5040"/>
          <w:tab w:val="left" w:pos="8640"/>
        </w:tabs>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572711">
        <w:rPr>
          <w:rFonts w:ascii="Arial" w:hAnsi="Arial"/>
          <w:sz w:val="24"/>
          <w:szCs w:val="24"/>
        </w:rPr>
        <w:t xml:space="preserve">δ 8.31 (1H, d, </w:t>
      </w:r>
      <w:r w:rsidRPr="00572711">
        <w:rPr>
          <w:rFonts w:ascii="Arial" w:hAnsi="Arial"/>
          <w:i/>
          <w:sz w:val="24"/>
          <w:szCs w:val="24"/>
        </w:rPr>
        <w:t>J</w:t>
      </w:r>
      <w:r w:rsidR="00BB4E4E">
        <w:rPr>
          <w:rFonts w:ascii="Arial" w:hAnsi="Arial"/>
          <w:sz w:val="24"/>
          <w:szCs w:val="24"/>
        </w:rPr>
        <w:t xml:space="preserve"> = 8.6 Hz, Ar-H</w:t>
      </w:r>
      <w:r w:rsidRPr="00572711">
        <w:rPr>
          <w:rFonts w:ascii="Arial" w:hAnsi="Arial"/>
          <w:sz w:val="24"/>
          <w:szCs w:val="24"/>
        </w:rPr>
        <w:t xml:space="preserve">), 7.89 (2H, d, </w:t>
      </w:r>
      <w:r w:rsidRPr="00572711">
        <w:rPr>
          <w:rFonts w:ascii="Arial" w:hAnsi="Arial"/>
          <w:i/>
          <w:sz w:val="24"/>
          <w:szCs w:val="24"/>
        </w:rPr>
        <w:t>J</w:t>
      </w:r>
      <w:r w:rsidR="00BB4E4E">
        <w:rPr>
          <w:rFonts w:ascii="Arial" w:hAnsi="Arial"/>
          <w:sz w:val="24"/>
          <w:szCs w:val="24"/>
        </w:rPr>
        <w:t xml:space="preserve"> = 8.6 Hz, Ar-H</w:t>
      </w:r>
      <w:r w:rsidRPr="00572711">
        <w:rPr>
          <w:rFonts w:ascii="Arial" w:hAnsi="Arial"/>
          <w:sz w:val="24"/>
          <w:szCs w:val="24"/>
        </w:rPr>
        <w:t>), 7.</w:t>
      </w:r>
      <w:r>
        <w:rPr>
          <w:rFonts w:ascii="Arial" w:hAnsi="Arial"/>
          <w:sz w:val="24"/>
          <w:szCs w:val="24"/>
        </w:rPr>
        <w:t>71 – 7.67</w:t>
      </w:r>
      <w:r w:rsidR="00BB4E4E">
        <w:rPr>
          <w:rFonts w:ascii="Arial" w:hAnsi="Arial"/>
          <w:sz w:val="24"/>
          <w:szCs w:val="24"/>
        </w:rPr>
        <w:t xml:space="preserve"> (1H, m Ar-H</w:t>
      </w:r>
      <w:r w:rsidRPr="00572711">
        <w:rPr>
          <w:rFonts w:ascii="Arial" w:hAnsi="Arial"/>
          <w:sz w:val="24"/>
          <w:szCs w:val="24"/>
        </w:rPr>
        <w:t>), 7.6</w:t>
      </w:r>
      <w:r>
        <w:rPr>
          <w:rFonts w:ascii="Arial" w:hAnsi="Arial"/>
          <w:sz w:val="24"/>
          <w:szCs w:val="24"/>
        </w:rPr>
        <w:t>3 – 7.59</w:t>
      </w:r>
      <w:r w:rsidR="00BB4E4E">
        <w:rPr>
          <w:rFonts w:ascii="Arial" w:hAnsi="Arial"/>
          <w:sz w:val="24"/>
          <w:szCs w:val="24"/>
        </w:rPr>
        <w:t xml:space="preserve"> (1H, m, Ar-H</w:t>
      </w:r>
      <w:r w:rsidRPr="00572711">
        <w:rPr>
          <w:rFonts w:ascii="Arial" w:hAnsi="Arial"/>
          <w:sz w:val="24"/>
          <w:szCs w:val="24"/>
        </w:rPr>
        <w:t xml:space="preserve">), 7.43 (1H, d, </w:t>
      </w:r>
      <w:r w:rsidRPr="00572711">
        <w:rPr>
          <w:rFonts w:ascii="Arial" w:hAnsi="Arial"/>
          <w:i/>
          <w:sz w:val="24"/>
          <w:szCs w:val="24"/>
        </w:rPr>
        <w:t>J</w:t>
      </w:r>
      <w:r w:rsidRPr="00572711">
        <w:rPr>
          <w:rFonts w:ascii="Arial" w:hAnsi="Arial"/>
          <w:sz w:val="24"/>
          <w:szCs w:val="24"/>
        </w:rPr>
        <w:t xml:space="preserve"> = 9.0 Hz, Ar-H).</w:t>
      </w:r>
    </w:p>
    <w:p w:rsidR="00DD6B8F" w:rsidRPr="00572711" w:rsidRDefault="00DD6B8F" w:rsidP="00D0022E">
      <w:pPr>
        <w:tabs>
          <w:tab w:val="left" w:pos="5040"/>
          <w:tab w:val="left" w:pos="7560"/>
          <w:tab w:val="left" w:pos="9900"/>
        </w:tabs>
        <w:spacing w:line="360" w:lineRule="auto"/>
        <w:rPr>
          <w:rFonts w:ascii="Arial" w:hAnsi="Arial"/>
          <w:sz w:val="24"/>
          <w:szCs w:val="24"/>
        </w:rPr>
      </w:pPr>
      <w:r w:rsidRPr="00572711">
        <w:rPr>
          <w:rFonts w:ascii="Arial" w:hAnsi="Arial"/>
          <w:sz w:val="24"/>
          <w:szCs w:val="24"/>
          <w:vertAlign w:val="superscript"/>
        </w:rPr>
        <w:t>13</w:t>
      </w:r>
      <w:r w:rsidRPr="00572711">
        <w:rPr>
          <w:rFonts w:ascii="Arial" w:hAnsi="Arial"/>
          <w:sz w:val="24"/>
          <w:szCs w:val="24"/>
        </w:rPr>
        <w:t>C NMR (125 MHz, CDCl</w:t>
      </w:r>
      <w:r w:rsidRPr="00572711">
        <w:rPr>
          <w:rFonts w:ascii="Arial" w:hAnsi="Arial"/>
          <w:sz w:val="24"/>
          <w:szCs w:val="24"/>
          <w:vertAlign w:val="subscript"/>
        </w:rPr>
        <w:t>3</w:t>
      </w:r>
      <w:r w:rsidRPr="00572711">
        <w:rPr>
          <w:rFonts w:ascii="Arial" w:hAnsi="Arial"/>
          <w:sz w:val="24"/>
          <w:szCs w:val="24"/>
        </w:rPr>
        <w:t xml:space="preserve">) δ 145.1, 133.1, 132.7, 129.8, 128.9, 128.4, 127.9, 127.8, 120.0, 118.8 (q, </w:t>
      </w:r>
      <w:r w:rsidRPr="00572711">
        <w:rPr>
          <w:rFonts w:ascii="Arial" w:hAnsi="Arial"/>
          <w:i/>
          <w:sz w:val="24"/>
          <w:szCs w:val="24"/>
        </w:rPr>
        <w:t>J</w:t>
      </w:r>
      <w:r w:rsidRPr="00572711">
        <w:rPr>
          <w:rFonts w:ascii="Arial" w:hAnsi="Arial"/>
          <w:sz w:val="24"/>
          <w:szCs w:val="24"/>
        </w:rPr>
        <w:t xml:space="preserve"> = 321 Hz), 116.3.</w:t>
      </w:r>
    </w:p>
    <w:p w:rsidR="003306EC" w:rsidRDefault="00177733" w:rsidP="003306EC">
      <w:pPr>
        <w:spacing w:line="360" w:lineRule="auto"/>
        <w:rPr>
          <w:rFonts w:ascii="Arial" w:hAnsi="Arial"/>
          <w:sz w:val="24"/>
          <w:szCs w:val="24"/>
          <w:vertAlign w:val="superscript"/>
        </w:rPr>
      </w:pPr>
      <w:r>
        <w:rPr>
          <w:rFonts w:ascii="Arial" w:hAnsi="Arial"/>
          <w:sz w:val="24"/>
          <w:szCs w:val="24"/>
        </w:rPr>
        <w:t xml:space="preserve">Melting point: </w:t>
      </w:r>
      <w:r w:rsidR="003306EC">
        <w:rPr>
          <w:rFonts w:ascii="Arial" w:hAnsi="Arial"/>
          <w:sz w:val="24"/>
          <w:szCs w:val="24"/>
        </w:rPr>
        <w:t xml:space="preserve">30.6 – 31.0 </w:t>
      </w:r>
      <w:r w:rsidR="003306EC">
        <w:rPr>
          <w:rFonts w:ascii="Arial" w:hAnsi="Arial"/>
          <w:sz w:val="24"/>
          <w:szCs w:val="24"/>
          <w:vertAlign w:val="superscript"/>
        </w:rPr>
        <w:t>o</w:t>
      </w:r>
      <w:r>
        <w:rPr>
          <w:rFonts w:ascii="Arial" w:hAnsi="Arial"/>
          <w:sz w:val="24"/>
          <w:szCs w:val="24"/>
        </w:rPr>
        <w:t>C</w:t>
      </w:r>
    </w:p>
    <w:p w:rsidR="00DD6B8F" w:rsidRDefault="00DD6B8F" w:rsidP="00D0022E">
      <w:pPr>
        <w:tabs>
          <w:tab w:val="left" w:pos="5040"/>
          <w:tab w:val="left" w:pos="8640"/>
        </w:tabs>
        <w:spacing w:line="360" w:lineRule="auto"/>
        <w:rPr>
          <w:rFonts w:ascii="Arial" w:hAnsi="Arial"/>
        </w:rPr>
      </w:pPr>
      <w:r>
        <w:rPr>
          <w:rFonts w:ascii="Arial" w:hAnsi="Arial"/>
          <w:sz w:val="24"/>
          <w:szCs w:val="24"/>
        </w:rPr>
        <w:t>IR (neat) (cm</w:t>
      </w:r>
      <w:r>
        <w:rPr>
          <w:rFonts w:ascii="Arial" w:hAnsi="Arial"/>
          <w:sz w:val="24"/>
          <w:szCs w:val="24"/>
          <w:vertAlign w:val="superscript"/>
        </w:rPr>
        <w:t>-1</w:t>
      </w:r>
      <w:r w:rsidRPr="00572711">
        <w:rPr>
          <w:rFonts w:ascii="Arial" w:hAnsi="Arial"/>
          <w:sz w:val="24"/>
          <w:szCs w:val="24"/>
        </w:rPr>
        <w:t>): 3085.8, 1591.6</w:t>
      </w:r>
      <w:r>
        <w:rPr>
          <w:rFonts w:ascii="Arial" w:hAnsi="Arial"/>
        </w:rPr>
        <w:t xml:space="preserve"> </w:t>
      </w:r>
    </w:p>
    <w:p w:rsidR="00DD6B8F" w:rsidRDefault="00DD6B8F" w:rsidP="00DD6B8F">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w:t>
      </w:r>
      <w:proofErr w:type="gramStart"/>
      <w:r>
        <w:rPr>
          <w:rFonts w:ascii="Arial" w:hAnsi="Arial"/>
          <w:sz w:val="24"/>
          <w:szCs w:val="24"/>
        </w:rPr>
        <w:t>petrol :</w:t>
      </w:r>
      <w:proofErr w:type="gramEnd"/>
      <w:r>
        <w:rPr>
          <w:rFonts w:ascii="Arial" w:hAnsi="Arial"/>
          <w:sz w:val="24"/>
          <w:szCs w:val="24"/>
        </w:rPr>
        <w:t xml:space="preserve"> ethyl acetate, 50 : 1) = 0.44</w:t>
      </w:r>
    </w:p>
    <w:p w:rsidR="00DD6B8F" w:rsidRDefault="00DD6B8F" w:rsidP="00AD3B5E">
      <w:pPr>
        <w:spacing w:line="360" w:lineRule="auto"/>
        <w:rPr>
          <w:rFonts w:ascii="Times-Roman" w:hAnsi="Times-Roman" w:cs="Times-Roman"/>
          <w:sz w:val="24"/>
          <w:szCs w:val="24"/>
        </w:rPr>
      </w:pPr>
      <w:r>
        <w:rPr>
          <w:rFonts w:ascii="Arial" w:hAnsi="Arial"/>
          <w:sz w:val="24"/>
          <w:szCs w:val="24"/>
        </w:rPr>
        <w:t xml:space="preserve">HRMS –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11</w:t>
      </w:r>
      <w:r>
        <w:rPr>
          <w:rFonts w:ascii="Arial" w:hAnsi="Arial"/>
          <w:sz w:val="24"/>
          <w:szCs w:val="24"/>
        </w:rPr>
        <w:t>H</w:t>
      </w:r>
      <w:r>
        <w:rPr>
          <w:rFonts w:ascii="Arial" w:hAnsi="Arial"/>
          <w:sz w:val="24"/>
          <w:szCs w:val="24"/>
          <w:vertAlign w:val="subscript"/>
        </w:rPr>
        <w:t>6</w:t>
      </w:r>
      <w:r>
        <w:rPr>
          <w:rFonts w:ascii="Arial" w:hAnsi="Arial"/>
          <w:sz w:val="24"/>
          <w:szCs w:val="24"/>
        </w:rPr>
        <w:t>O</w:t>
      </w:r>
      <w:r>
        <w:rPr>
          <w:rFonts w:ascii="Arial" w:hAnsi="Arial"/>
          <w:sz w:val="24"/>
          <w:szCs w:val="24"/>
          <w:vertAlign w:val="subscript"/>
        </w:rPr>
        <w:t>3</w:t>
      </w:r>
      <w:r>
        <w:rPr>
          <w:rFonts w:ascii="Arial" w:hAnsi="Arial"/>
          <w:sz w:val="24"/>
          <w:szCs w:val="24"/>
        </w:rPr>
        <w:t>SBrF</w:t>
      </w:r>
      <w:r>
        <w:rPr>
          <w:rFonts w:ascii="Arial" w:hAnsi="Arial"/>
          <w:sz w:val="24"/>
          <w:szCs w:val="24"/>
          <w:vertAlign w:val="subscript"/>
        </w:rPr>
        <w:t>3</w:t>
      </w:r>
      <w:r w:rsidRPr="00753401">
        <w:rPr>
          <w:rFonts w:ascii="Arial" w:hAnsi="Arial" w:cs="Arial"/>
          <w:sz w:val="24"/>
          <w:szCs w:val="24"/>
        </w:rPr>
        <w:t xml:space="preserve">: </w:t>
      </w:r>
      <w:r w:rsidR="00AD3B5E" w:rsidRPr="00753401">
        <w:rPr>
          <w:rFonts w:ascii="Arial" w:hAnsi="Arial" w:cs="Arial"/>
          <w:sz w:val="24"/>
          <w:szCs w:val="24"/>
        </w:rPr>
        <w:t>353.9173, found:</w:t>
      </w:r>
      <w:r w:rsidR="00AD3B5E">
        <w:rPr>
          <w:rFonts w:ascii="Times-Roman" w:hAnsi="Times-Roman" w:cs="Times-Roman"/>
          <w:sz w:val="24"/>
          <w:szCs w:val="24"/>
        </w:rPr>
        <w:t xml:space="preserve"> </w:t>
      </w:r>
      <w:r w:rsidR="003017D5">
        <w:rPr>
          <w:rFonts w:ascii="Arial" w:hAnsi="Arial"/>
          <w:sz w:val="24"/>
          <w:szCs w:val="24"/>
        </w:rPr>
        <w:t>[M+H]</w:t>
      </w:r>
      <w:r w:rsidR="003017D5">
        <w:rPr>
          <w:rFonts w:ascii="Arial" w:hAnsi="Arial"/>
          <w:sz w:val="24"/>
          <w:szCs w:val="24"/>
          <w:vertAlign w:val="superscript"/>
        </w:rPr>
        <w:t>+</w:t>
      </w:r>
      <w:r w:rsidR="003017D5" w:rsidRPr="00006043">
        <w:rPr>
          <w:rFonts w:ascii="Arial" w:hAnsi="Arial"/>
          <w:sz w:val="24"/>
          <w:szCs w:val="24"/>
        </w:rPr>
        <w:t xml:space="preserve"> </w:t>
      </w:r>
      <w:r w:rsidR="003017D5">
        <w:rPr>
          <w:rFonts w:ascii="Arial" w:hAnsi="Arial"/>
          <w:sz w:val="24"/>
          <w:szCs w:val="24"/>
        </w:rPr>
        <w:t xml:space="preserve">= </w:t>
      </w:r>
      <w:r w:rsidR="00AD3B5E" w:rsidRPr="00753401">
        <w:rPr>
          <w:rFonts w:ascii="Arial" w:hAnsi="Arial" w:cs="Arial"/>
          <w:sz w:val="24"/>
          <w:szCs w:val="24"/>
        </w:rPr>
        <w:t>353.9172.</w:t>
      </w:r>
    </w:p>
    <w:p w:rsidR="00AD3B5E" w:rsidRDefault="00AD3B5E" w:rsidP="00AD3B5E">
      <w:pPr>
        <w:spacing w:line="360" w:lineRule="auto"/>
        <w:rPr>
          <w:rFonts w:ascii="Times-Roman" w:hAnsi="Times-Roman" w:cs="Times-Roman"/>
          <w:sz w:val="24"/>
          <w:szCs w:val="24"/>
        </w:rPr>
      </w:pPr>
    </w:p>
    <w:p w:rsidR="00F269B7" w:rsidRDefault="00F269B7">
      <w:pPr>
        <w:rPr>
          <w:rFonts w:ascii="Arial" w:hAnsi="Arial"/>
          <w:b/>
          <w:sz w:val="28"/>
          <w:szCs w:val="28"/>
          <w:u w:val="single"/>
        </w:rPr>
      </w:pPr>
      <w:r>
        <w:rPr>
          <w:rFonts w:ascii="Arial" w:hAnsi="Arial"/>
          <w:b/>
          <w:sz w:val="28"/>
          <w:szCs w:val="28"/>
          <w:u w:val="single"/>
        </w:rPr>
        <w:br w:type="page"/>
      </w:r>
    </w:p>
    <w:p w:rsidR="00DD6B8F" w:rsidRPr="00A5422B" w:rsidRDefault="00D756EC" w:rsidP="00DD6B8F">
      <w:pPr>
        <w:spacing w:line="360" w:lineRule="auto"/>
        <w:jc w:val="center"/>
        <w:rPr>
          <w:sz w:val="24"/>
          <w:szCs w:val="24"/>
        </w:rPr>
      </w:pPr>
      <w:r>
        <w:rPr>
          <w:noProof/>
          <w:sz w:val="24"/>
          <w:szCs w:val="24"/>
        </w:rPr>
        <w:lastRenderedPageBreak/>
        <w:pict>
          <v:shape id="_x0000_s1790" type="#_x0000_t75" style="position:absolute;left:0;text-align:left;margin-left:64.5pt;margin-top:31.85pt;width:349.15pt;height:55pt;z-index:251692544" wrapcoords="2179 1184 2179 1775 2318 5918 881 7693 0 9468 0 18641 1622 20121 5238 20712 5470 20712 20719 20121 20441 15386 20024 10652 21507 8285 21461 6510 19190 5326 19190 2071 19097 1184 2179 1184">
            <v:imagedata r:id="rId398" o:title=""/>
            <w10:wrap type="tight"/>
          </v:shape>
          <o:OLEObject Type="Embed" ProgID="ChemDraw.Document.6.0" ShapeID="_x0000_s1790" DrawAspect="Content" ObjectID="_1641921491" r:id="rId399"/>
        </w:pict>
      </w:r>
      <w:r w:rsidR="00DD6B8F" w:rsidRPr="00A5422B">
        <w:rPr>
          <w:rFonts w:ascii="Arial" w:hAnsi="Arial"/>
          <w:b/>
          <w:sz w:val="24"/>
          <w:szCs w:val="24"/>
          <w:u w:val="single"/>
        </w:rPr>
        <w:t>Diethyl (1-bromonaphthalen-2-yl</w:t>
      </w:r>
      <w:proofErr w:type="gramStart"/>
      <w:r w:rsidR="00DD6B8F" w:rsidRPr="00A5422B">
        <w:rPr>
          <w:rFonts w:ascii="Arial" w:hAnsi="Arial"/>
          <w:b/>
          <w:sz w:val="24"/>
          <w:szCs w:val="24"/>
          <w:u w:val="single"/>
        </w:rPr>
        <w:t>)phosphonate</w:t>
      </w:r>
      <w:proofErr w:type="gramEnd"/>
      <w:r w:rsidR="003306EC" w:rsidRPr="00A5422B">
        <w:rPr>
          <w:rFonts w:ascii="Arial" w:hAnsi="Arial"/>
          <w:b/>
          <w:sz w:val="24"/>
          <w:szCs w:val="24"/>
          <w:u w:val="single"/>
        </w:rPr>
        <w:t xml:space="preserve"> (</w:t>
      </w:r>
      <w:r w:rsidR="005D18C2">
        <w:rPr>
          <w:rFonts w:ascii="Arial" w:hAnsi="Arial"/>
          <w:b/>
          <w:sz w:val="24"/>
          <w:szCs w:val="24"/>
          <w:u w:val="single"/>
        </w:rPr>
        <w:t>48</w:t>
      </w:r>
      <w:r w:rsidR="003306EC" w:rsidRPr="00A5422B">
        <w:rPr>
          <w:rFonts w:ascii="Arial" w:hAnsi="Arial"/>
          <w:b/>
          <w:sz w:val="24"/>
          <w:szCs w:val="24"/>
          <w:u w:val="single"/>
        </w:rPr>
        <w:t>)</w:t>
      </w:r>
    </w:p>
    <w:p w:rsidR="00DD6B8F" w:rsidRPr="00EC64D0" w:rsidRDefault="00DD6B8F" w:rsidP="00DD6B8F">
      <w:pPr>
        <w:spacing w:line="360" w:lineRule="auto"/>
      </w:pPr>
    </w:p>
    <w:p w:rsidR="00DD6B8F" w:rsidRPr="00EC64D0" w:rsidRDefault="00DD6B8F" w:rsidP="00DD6B8F">
      <w:pPr>
        <w:spacing w:line="360" w:lineRule="auto"/>
      </w:pPr>
    </w:p>
    <w:p w:rsidR="00DD6B8F" w:rsidRPr="00E4629B" w:rsidRDefault="00DD6B8F" w:rsidP="002B31FC">
      <w:pPr>
        <w:spacing w:line="360" w:lineRule="auto"/>
        <w:rPr>
          <w:sz w:val="24"/>
          <w:szCs w:val="24"/>
        </w:rPr>
      </w:pPr>
      <w:r>
        <w:rPr>
          <w:rFonts w:ascii="Arial" w:hAnsi="Arial"/>
          <w:sz w:val="24"/>
          <w:szCs w:val="24"/>
        </w:rPr>
        <w:tab/>
      </w:r>
      <w:r w:rsidRPr="00E4629B">
        <w:rPr>
          <w:rFonts w:ascii="Arial" w:hAnsi="Arial"/>
          <w:sz w:val="24"/>
          <w:szCs w:val="24"/>
        </w:rPr>
        <w:t xml:space="preserve">1-Bromonaphthalen-2-yl trifluoromethanesulfonate (3.00 g, 8.48 mmol), </w:t>
      </w:r>
      <w:r>
        <w:rPr>
          <w:rFonts w:ascii="Arial" w:hAnsi="Arial"/>
          <w:sz w:val="24"/>
          <w:szCs w:val="24"/>
        </w:rPr>
        <w:t>t</w:t>
      </w:r>
      <w:r w:rsidRPr="00E4629B">
        <w:rPr>
          <w:rStyle w:val="st1"/>
          <w:rFonts w:ascii="Arial" w:hAnsi="Arial"/>
          <w:sz w:val="24"/>
          <w:szCs w:val="24"/>
        </w:rPr>
        <w:t xml:space="preserve">ris(dibenzylideneacetone)dipalladium (0.194 g, 0.212 mmol, 5 mol % Pd) and 1,3-bis(diphenylphosphino)propane (0.175 g, 0.424 mmol, 5 mol % ligand) </w:t>
      </w:r>
      <w:r w:rsidR="00262D66">
        <w:rPr>
          <w:rFonts w:ascii="Arial" w:hAnsi="Arial"/>
          <w:sz w:val="24"/>
          <w:szCs w:val="24"/>
        </w:rPr>
        <w:t xml:space="preserve"> were</w:t>
      </w:r>
      <w:r w:rsidRPr="00E4629B">
        <w:rPr>
          <w:rFonts w:ascii="Arial" w:hAnsi="Arial"/>
          <w:sz w:val="24"/>
          <w:szCs w:val="24"/>
        </w:rPr>
        <w:t xml:space="preserve"> placed into a flame dried, nitrogen</w:t>
      </w:r>
      <w:r w:rsidR="00262D66">
        <w:rPr>
          <w:rFonts w:ascii="Arial" w:hAnsi="Arial"/>
          <w:sz w:val="24"/>
          <w:szCs w:val="24"/>
        </w:rPr>
        <w:t xml:space="preserve"> filled Schlenk flask</w:t>
      </w:r>
      <w:r w:rsidRPr="00E4629B">
        <w:rPr>
          <w:rFonts w:ascii="Arial" w:hAnsi="Arial"/>
          <w:sz w:val="24"/>
          <w:szCs w:val="24"/>
        </w:rPr>
        <w:t xml:space="preserve">. </w:t>
      </w:r>
      <w:r>
        <w:rPr>
          <w:rFonts w:ascii="Arial" w:hAnsi="Arial"/>
          <w:sz w:val="24"/>
          <w:szCs w:val="24"/>
        </w:rPr>
        <w:t>Diethyl phosphite (1.30</w:t>
      </w:r>
      <w:r w:rsidRPr="00E4629B">
        <w:rPr>
          <w:rFonts w:ascii="Arial" w:hAnsi="Arial"/>
          <w:sz w:val="24"/>
          <w:szCs w:val="24"/>
        </w:rPr>
        <w:t xml:space="preserve"> mL, 10.2 mm</w:t>
      </w:r>
      <w:r>
        <w:rPr>
          <w:rFonts w:ascii="Arial" w:hAnsi="Arial"/>
          <w:sz w:val="24"/>
          <w:szCs w:val="24"/>
        </w:rPr>
        <w:t>ol), diisopropylethylamine (2.20</w:t>
      </w:r>
      <w:r w:rsidRPr="00E4629B">
        <w:rPr>
          <w:rFonts w:ascii="Arial" w:hAnsi="Arial"/>
          <w:sz w:val="24"/>
          <w:szCs w:val="24"/>
        </w:rPr>
        <w:t xml:space="preserve"> mL, 12.7 mmol) and dry toluene (20 mL) </w:t>
      </w:r>
      <w:r>
        <w:rPr>
          <w:rFonts w:ascii="Arial" w:hAnsi="Arial"/>
          <w:sz w:val="24"/>
          <w:szCs w:val="24"/>
        </w:rPr>
        <w:t xml:space="preserve">were then added </w:t>
      </w:r>
      <w:r w:rsidR="00262D66">
        <w:rPr>
          <w:rFonts w:ascii="Arial" w:hAnsi="Arial"/>
          <w:sz w:val="24"/>
          <w:szCs w:val="24"/>
        </w:rPr>
        <w:t>to the Schlenk flask</w:t>
      </w:r>
      <w:r w:rsidR="002E0CAE">
        <w:rPr>
          <w:rFonts w:ascii="Arial" w:hAnsi="Arial"/>
          <w:sz w:val="24"/>
          <w:szCs w:val="24"/>
        </w:rPr>
        <w:t xml:space="preserve"> </w:t>
      </w:r>
      <w:r>
        <w:rPr>
          <w:rFonts w:ascii="Arial" w:hAnsi="Arial"/>
          <w:sz w:val="24"/>
          <w:szCs w:val="24"/>
        </w:rPr>
        <w:t>and t</w:t>
      </w:r>
      <w:r w:rsidRPr="00E4629B">
        <w:rPr>
          <w:rFonts w:ascii="Arial" w:hAnsi="Arial"/>
          <w:sz w:val="24"/>
          <w:szCs w:val="24"/>
        </w:rPr>
        <w:t>he reaction mixture was stirred at 110</w:t>
      </w:r>
      <w:r>
        <w:rPr>
          <w:rFonts w:ascii="Arial" w:hAnsi="Arial"/>
          <w:sz w:val="24"/>
          <w:szCs w:val="24"/>
        </w:rPr>
        <w:t xml:space="preserve"> </w:t>
      </w:r>
      <w:r w:rsidRPr="00E4629B">
        <w:rPr>
          <w:rFonts w:ascii="Arial" w:hAnsi="Arial"/>
          <w:sz w:val="24"/>
          <w:szCs w:val="24"/>
          <w:vertAlign w:val="superscript"/>
        </w:rPr>
        <w:t>o</w:t>
      </w:r>
      <w:r w:rsidRPr="00E4629B">
        <w:rPr>
          <w:rFonts w:ascii="Arial" w:hAnsi="Arial"/>
          <w:sz w:val="24"/>
          <w:szCs w:val="24"/>
        </w:rPr>
        <w:t xml:space="preserve">C for 40 hours. The reaction mixture was filtered through celite and the solvent from the </w:t>
      </w:r>
      <w:r>
        <w:rPr>
          <w:rFonts w:ascii="Arial" w:hAnsi="Arial"/>
          <w:sz w:val="24"/>
          <w:szCs w:val="24"/>
        </w:rPr>
        <w:t xml:space="preserve">resulting </w:t>
      </w:r>
      <w:r w:rsidRPr="00E4629B">
        <w:rPr>
          <w:rFonts w:ascii="Arial" w:hAnsi="Arial"/>
          <w:sz w:val="24"/>
          <w:szCs w:val="24"/>
        </w:rPr>
        <w:t xml:space="preserve">filtrate </w:t>
      </w:r>
      <w:r w:rsidR="00BB0B06">
        <w:rPr>
          <w:rFonts w:ascii="Arial" w:hAnsi="Arial"/>
          <w:sz w:val="24"/>
          <w:szCs w:val="24"/>
        </w:rPr>
        <w:t>remov</w:t>
      </w:r>
      <w:r w:rsidR="002E0CAE">
        <w:rPr>
          <w:rFonts w:ascii="Arial" w:hAnsi="Arial"/>
          <w:sz w:val="24"/>
          <w:szCs w:val="24"/>
        </w:rPr>
        <w:t>ed</w:t>
      </w:r>
      <w:r w:rsidRPr="00E4629B">
        <w:rPr>
          <w:rFonts w:ascii="Arial" w:hAnsi="Arial"/>
          <w:sz w:val="24"/>
          <w:szCs w:val="24"/>
        </w:rPr>
        <w:t xml:space="preserve"> under </w:t>
      </w:r>
      <w:r w:rsidR="00BB0B06">
        <w:rPr>
          <w:rFonts w:ascii="Arial" w:hAnsi="Arial"/>
          <w:sz w:val="24"/>
          <w:szCs w:val="24"/>
        </w:rPr>
        <w:t>reduced</w:t>
      </w:r>
      <w:r w:rsidRPr="00E4629B">
        <w:rPr>
          <w:rFonts w:ascii="Arial" w:hAnsi="Arial"/>
          <w:sz w:val="24"/>
          <w:szCs w:val="24"/>
        </w:rPr>
        <w:t xml:space="preserve"> pressure t</w:t>
      </w:r>
      <w:r w:rsidR="00262D66">
        <w:rPr>
          <w:rFonts w:ascii="Arial" w:hAnsi="Arial"/>
          <w:sz w:val="24"/>
          <w:szCs w:val="24"/>
        </w:rPr>
        <w:t xml:space="preserve">o leave the crude product as </w:t>
      </w:r>
      <w:proofErr w:type="gramStart"/>
      <w:r w:rsidR="00262D66">
        <w:rPr>
          <w:rFonts w:ascii="Arial" w:hAnsi="Arial"/>
          <w:sz w:val="24"/>
          <w:szCs w:val="24"/>
        </w:rPr>
        <w:t xml:space="preserve">an </w:t>
      </w:r>
      <w:r w:rsidRPr="00E4629B">
        <w:rPr>
          <w:rFonts w:ascii="Arial" w:hAnsi="Arial"/>
          <w:sz w:val="24"/>
          <w:szCs w:val="24"/>
        </w:rPr>
        <w:t>orange</w:t>
      </w:r>
      <w:proofErr w:type="gramEnd"/>
      <w:r w:rsidRPr="00E4629B">
        <w:rPr>
          <w:rFonts w:ascii="Arial" w:hAnsi="Arial"/>
          <w:sz w:val="24"/>
          <w:szCs w:val="24"/>
        </w:rPr>
        <w:t xml:space="preserve"> oil. </w:t>
      </w:r>
      <w:r w:rsidR="002E0CAE">
        <w:rPr>
          <w:rFonts w:ascii="Arial" w:hAnsi="Arial"/>
          <w:sz w:val="24"/>
          <w:szCs w:val="24"/>
        </w:rPr>
        <w:t>Purification of t</w:t>
      </w:r>
      <w:r w:rsidRPr="00E4629B">
        <w:rPr>
          <w:rFonts w:ascii="Arial" w:hAnsi="Arial"/>
          <w:sz w:val="24"/>
          <w:szCs w:val="24"/>
        </w:rPr>
        <w:t xml:space="preserve">he crude product by column chromatography (4.5 x 18 cm silica column, </w:t>
      </w:r>
      <w:proofErr w:type="gramStart"/>
      <w:r w:rsidRPr="00E4629B">
        <w:rPr>
          <w:rFonts w:ascii="Arial" w:hAnsi="Arial"/>
          <w:sz w:val="24"/>
          <w:szCs w:val="24"/>
        </w:rPr>
        <w:t>petrol :</w:t>
      </w:r>
      <w:proofErr w:type="gramEnd"/>
      <w:r w:rsidRPr="00E4629B">
        <w:rPr>
          <w:rFonts w:ascii="Arial" w:hAnsi="Arial"/>
          <w:sz w:val="24"/>
          <w:szCs w:val="24"/>
        </w:rPr>
        <w:t xml:space="preserve"> ethyl acetate 3 : 2) </w:t>
      </w:r>
      <w:r w:rsidR="002E0CAE">
        <w:rPr>
          <w:rFonts w:ascii="Arial" w:hAnsi="Arial"/>
          <w:sz w:val="24"/>
          <w:szCs w:val="24"/>
        </w:rPr>
        <w:t>gave</w:t>
      </w:r>
      <w:r w:rsidRPr="00E4629B">
        <w:rPr>
          <w:rFonts w:ascii="Arial" w:hAnsi="Arial"/>
          <w:sz w:val="24"/>
          <w:szCs w:val="24"/>
        </w:rPr>
        <w:t xml:space="preserve"> diethyl (1-bromonaphthalen-2-yl)phosphonate </w:t>
      </w:r>
      <w:r w:rsidR="005D18C2">
        <w:rPr>
          <w:rFonts w:ascii="Arial" w:hAnsi="Arial"/>
          <w:b/>
          <w:sz w:val="24"/>
          <w:szCs w:val="24"/>
        </w:rPr>
        <w:t>48</w:t>
      </w:r>
      <w:r w:rsidR="00CA26A6" w:rsidRPr="00CA26A6">
        <w:rPr>
          <w:rFonts w:ascii="Arial" w:hAnsi="Arial"/>
          <w:sz w:val="24"/>
          <w:szCs w:val="24"/>
        </w:rPr>
        <w:t xml:space="preserve"> </w:t>
      </w:r>
      <w:r w:rsidRPr="00E4629B">
        <w:rPr>
          <w:rFonts w:ascii="Arial" w:hAnsi="Arial"/>
          <w:sz w:val="24"/>
          <w:szCs w:val="24"/>
        </w:rPr>
        <w:t>(86</w:t>
      </w:r>
      <w:r>
        <w:rPr>
          <w:rFonts w:ascii="Arial" w:hAnsi="Arial"/>
          <w:sz w:val="24"/>
          <w:szCs w:val="24"/>
        </w:rPr>
        <w:t xml:space="preserve"> </w:t>
      </w:r>
      <w:r w:rsidRPr="00E4629B">
        <w:rPr>
          <w:rFonts w:ascii="Arial" w:hAnsi="Arial"/>
          <w:sz w:val="24"/>
          <w:szCs w:val="24"/>
        </w:rPr>
        <w:t xml:space="preserve">%, 2.51 g, 7.30 mmol) as a colourless </w:t>
      </w:r>
      <w:r>
        <w:rPr>
          <w:rFonts w:ascii="Arial" w:hAnsi="Arial"/>
          <w:sz w:val="24"/>
          <w:szCs w:val="24"/>
        </w:rPr>
        <w:t>solid</w:t>
      </w:r>
      <w:r w:rsidRPr="00E4629B">
        <w:rPr>
          <w:rFonts w:ascii="Arial" w:hAnsi="Arial"/>
          <w:sz w:val="24"/>
          <w:szCs w:val="24"/>
        </w:rPr>
        <w:t>.</w:t>
      </w:r>
    </w:p>
    <w:p w:rsidR="00DD6B8F" w:rsidRPr="00E4629B" w:rsidRDefault="00DD6B8F" w:rsidP="00DD6B8F">
      <w:pPr>
        <w:tabs>
          <w:tab w:val="left" w:pos="5040"/>
          <w:tab w:val="left" w:pos="8640"/>
        </w:tabs>
        <w:spacing w:line="360" w:lineRule="auto"/>
        <w:rPr>
          <w:rFonts w:ascii="Arial" w:hAnsi="Arial"/>
          <w:sz w:val="24"/>
          <w:szCs w:val="24"/>
        </w:rPr>
      </w:pPr>
      <w:r w:rsidRPr="00E4629B">
        <w:rPr>
          <w:rFonts w:ascii="Arial" w:hAnsi="Arial"/>
          <w:sz w:val="24"/>
          <w:szCs w:val="24"/>
          <w:vertAlign w:val="superscript"/>
        </w:rPr>
        <w:t>1</w:t>
      </w:r>
      <w:r w:rsidRPr="00E4629B">
        <w:rPr>
          <w:rFonts w:ascii="Arial" w:hAnsi="Arial"/>
          <w:sz w:val="24"/>
          <w:szCs w:val="24"/>
        </w:rPr>
        <w:t>H NMR (400 MHz, CDCl</w:t>
      </w:r>
      <w:r w:rsidRPr="00E4629B">
        <w:rPr>
          <w:rFonts w:ascii="Arial" w:hAnsi="Arial"/>
          <w:sz w:val="24"/>
          <w:szCs w:val="24"/>
          <w:vertAlign w:val="subscript"/>
        </w:rPr>
        <w:t>3</w:t>
      </w:r>
      <w:r w:rsidRPr="00E4629B">
        <w:rPr>
          <w:rFonts w:ascii="Arial" w:hAnsi="Arial"/>
          <w:sz w:val="24"/>
          <w:szCs w:val="24"/>
        </w:rPr>
        <w:t xml:space="preserve">) δ 8.46 (1H, d, </w:t>
      </w:r>
      <w:r w:rsidRPr="00E4629B">
        <w:rPr>
          <w:rFonts w:ascii="Arial" w:hAnsi="Arial"/>
          <w:i/>
          <w:sz w:val="24"/>
          <w:szCs w:val="24"/>
        </w:rPr>
        <w:t xml:space="preserve">J </w:t>
      </w:r>
      <w:r w:rsidRPr="00E4629B">
        <w:rPr>
          <w:rFonts w:ascii="Arial" w:hAnsi="Arial"/>
          <w:sz w:val="24"/>
          <w:szCs w:val="24"/>
        </w:rPr>
        <w:t>= 7.8 Hz</w:t>
      </w:r>
      <w:r>
        <w:rPr>
          <w:rFonts w:ascii="Arial" w:hAnsi="Arial"/>
          <w:sz w:val="24"/>
          <w:szCs w:val="24"/>
        </w:rPr>
        <w:t>, Ar-H</w:t>
      </w:r>
      <w:r w:rsidRPr="00E4629B">
        <w:rPr>
          <w:rFonts w:ascii="Arial" w:hAnsi="Arial"/>
          <w:sz w:val="24"/>
          <w:szCs w:val="24"/>
        </w:rPr>
        <w:t xml:space="preserve">), 8.03 (1H, dd, </w:t>
      </w:r>
      <w:r w:rsidRPr="00E4629B">
        <w:rPr>
          <w:rFonts w:ascii="Arial" w:hAnsi="Arial"/>
          <w:i/>
          <w:sz w:val="24"/>
          <w:szCs w:val="24"/>
        </w:rPr>
        <w:t xml:space="preserve">J </w:t>
      </w:r>
      <w:r w:rsidRPr="00E4629B">
        <w:rPr>
          <w:rFonts w:ascii="Arial" w:hAnsi="Arial"/>
          <w:sz w:val="24"/>
          <w:szCs w:val="24"/>
        </w:rPr>
        <w:t>= 12.3 and 8.</w:t>
      </w:r>
      <w:r>
        <w:rPr>
          <w:rFonts w:ascii="Arial" w:hAnsi="Arial"/>
          <w:sz w:val="24"/>
          <w:szCs w:val="24"/>
        </w:rPr>
        <w:t>5</w:t>
      </w:r>
      <w:r w:rsidRPr="00E4629B">
        <w:rPr>
          <w:rFonts w:ascii="Arial" w:hAnsi="Arial"/>
          <w:sz w:val="24"/>
          <w:szCs w:val="24"/>
        </w:rPr>
        <w:t xml:space="preserve"> Hz</w:t>
      </w:r>
      <w:r>
        <w:rPr>
          <w:rFonts w:ascii="Arial" w:hAnsi="Arial"/>
          <w:sz w:val="24"/>
          <w:szCs w:val="24"/>
        </w:rPr>
        <w:t>, Ar-H</w:t>
      </w:r>
      <w:r w:rsidRPr="00E4629B">
        <w:rPr>
          <w:rFonts w:ascii="Arial" w:hAnsi="Arial"/>
          <w:sz w:val="24"/>
          <w:szCs w:val="24"/>
        </w:rPr>
        <w:t>), 7.87 - 7.82 (2H, m</w:t>
      </w:r>
      <w:r>
        <w:rPr>
          <w:rFonts w:ascii="Arial" w:hAnsi="Arial"/>
          <w:sz w:val="24"/>
          <w:szCs w:val="24"/>
        </w:rPr>
        <w:t>, Ar-H</w:t>
      </w:r>
      <w:r w:rsidRPr="00E4629B">
        <w:rPr>
          <w:rFonts w:ascii="Arial" w:hAnsi="Arial"/>
          <w:sz w:val="24"/>
          <w:szCs w:val="24"/>
        </w:rPr>
        <w:t>), 7.65 - 7.5</w:t>
      </w:r>
      <w:r>
        <w:rPr>
          <w:rFonts w:ascii="Arial" w:hAnsi="Arial"/>
          <w:sz w:val="24"/>
          <w:szCs w:val="24"/>
        </w:rPr>
        <w:t>9</w:t>
      </w:r>
      <w:r w:rsidRPr="00E4629B">
        <w:rPr>
          <w:rFonts w:ascii="Arial" w:hAnsi="Arial"/>
          <w:sz w:val="24"/>
          <w:szCs w:val="24"/>
        </w:rPr>
        <w:t xml:space="preserve"> (2H, m</w:t>
      </w:r>
      <w:r>
        <w:rPr>
          <w:rFonts w:ascii="Arial" w:hAnsi="Arial"/>
          <w:sz w:val="24"/>
          <w:szCs w:val="24"/>
        </w:rPr>
        <w:t>, Ar-H</w:t>
      </w:r>
      <w:r w:rsidRPr="00E4629B">
        <w:rPr>
          <w:rFonts w:ascii="Arial" w:hAnsi="Arial"/>
          <w:sz w:val="24"/>
          <w:szCs w:val="24"/>
        </w:rPr>
        <w:t>), 4.28 - 4.0</w:t>
      </w:r>
      <w:r>
        <w:rPr>
          <w:rFonts w:ascii="Arial" w:hAnsi="Arial"/>
          <w:sz w:val="24"/>
          <w:szCs w:val="24"/>
        </w:rPr>
        <w:t>9</w:t>
      </w:r>
      <w:r w:rsidRPr="00E4629B">
        <w:rPr>
          <w:rFonts w:ascii="Arial" w:hAnsi="Arial"/>
          <w:sz w:val="24"/>
          <w:szCs w:val="24"/>
        </w:rPr>
        <w:t xml:space="preserve"> (4H, m</w:t>
      </w:r>
      <w:r>
        <w:rPr>
          <w:rFonts w:ascii="Arial" w:hAnsi="Arial"/>
          <w:sz w:val="24"/>
          <w:szCs w:val="24"/>
        </w:rPr>
        <w:t>, OC</w:t>
      </w:r>
      <w:r>
        <w:rPr>
          <w:rFonts w:ascii="Arial" w:hAnsi="Arial"/>
          <w:b/>
          <w:sz w:val="24"/>
          <w:szCs w:val="24"/>
        </w:rPr>
        <w:t>H</w:t>
      </w:r>
      <w:r>
        <w:rPr>
          <w:rFonts w:ascii="Arial" w:hAnsi="Arial"/>
          <w:b/>
          <w:sz w:val="24"/>
          <w:szCs w:val="24"/>
          <w:vertAlign w:val="subscript"/>
        </w:rPr>
        <w:t>2</w:t>
      </w:r>
      <w:r>
        <w:rPr>
          <w:rFonts w:ascii="Arial" w:hAnsi="Arial"/>
          <w:sz w:val="24"/>
          <w:szCs w:val="24"/>
        </w:rPr>
        <w:t>CH</w:t>
      </w:r>
      <w:r>
        <w:rPr>
          <w:rFonts w:ascii="Arial" w:hAnsi="Arial"/>
          <w:sz w:val="24"/>
          <w:szCs w:val="24"/>
          <w:vertAlign w:val="subscript"/>
        </w:rPr>
        <w:t>3</w:t>
      </w:r>
      <w:r w:rsidRPr="00E4629B">
        <w:rPr>
          <w:rFonts w:ascii="Arial" w:hAnsi="Arial"/>
          <w:sz w:val="24"/>
          <w:szCs w:val="24"/>
        </w:rPr>
        <w:t xml:space="preserve">), 1.36 (6H, t, </w:t>
      </w:r>
      <w:r w:rsidRPr="00E4629B">
        <w:rPr>
          <w:rFonts w:ascii="Arial" w:hAnsi="Arial"/>
          <w:i/>
          <w:sz w:val="24"/>
          <w:szCs w:val="24"/>
        </w:rPr>
        <w:t xml:space="preserve">J </w:t>
      </w:r>
      <w:r w:rsidRPr="00E4629B">
        <w:rPr>
          <w:rFonts w:ascii="Arial" w:hAnsi="Arial"/>
          <w:sz w:val="24"/>
          <w:szCs w:val="24"/>
        </w:rPr>
        <w:t>= 7.</w:t>
      </w:r>
      <w:r>
        <w:rPr>
          <w:rFonts w:ascii="Arial" w:hAnsi="Arial"/>
          <w:sz w:val="24"/>
          <w:szCs w:val="24"/>
        </w:rPr>
        <w:t>1</w:t>
      </w:r>
      <w:r w:rsidRPr="00E4629B">
        <w:rPr>
          <w:rFonts w:ascii="Arial" w:hAnsi="Arial"/>
          <w:sz w:val="24"/>
          <w:szCs w:val="24"/>
        </w:rPr>
        <w:t xml:space="preserve"> Hz</w:t>
      </w:r>
      <w:r>
        <w:rPr>
          <w:rFonts w:ascii="Arial" w:hAnsi="Arial"/>
          <w:sz w:val="24"/>
          <w:szCs w:val="24"/>
        </w:rPr>
        <w:t>, OCH</w:t>
      </w:r>
      <w:r>
        <w:rPr>
          <w:rFonts w:ascii="Arial" w:hAnsi="Arial"/>
          <w:sz w:val="24"/>
          <w:szCs w:val="24"/>
          <w:vertAlign w:val="subscript"/>
        </w:rPr>
        <w:t>2</w:t>
      </w:r>
      <w:r>
        <w:rPr>
          <w:rFonts w:ascii="Arial" w:hAnsi="Arial"/>
          <w:sz w:val="24"/>
          <w:szCs w:val="24"/>
        </w:rPr>
        <w:t>C</w:t>
      </w:r>
      <w:r>
        <w:rPr>
          <w:rFonts w:ascii="Arial" w:hAnsi="Arial"/>
          <w:b/>
          <w:sz w:val="24"/>
          <w:szCs w:val="24"/>
        </w:rPr>
        <w:t>H</w:t>
      </w:r>
      <w:r>
        <w:rPr>
          <w:rFonts w:ascii="Arial" w:hAnsi="Arial"/>
          <w:b/>
          <w:sz w:val="24"/>
          <w:szCs w:val="24"/>
          <w:vertAlign w:val="subscript"/>
        </w:rPr>
        <w:t>3</w:t>
      </w:r>
      <w:r w:rsidRPr="00E4629B">
        <w:rPr>
          <w:rFonts w:ascii="Arial" w:hAnsi="Arial"/>
          <w:sz w:val="24"/>
          <w:szCs w:val="24"/>
        </w:rPr>
        <w:t>).</w:t>
      </w:r>
    </w:p>
    <w:p w:rsidR="00DD6B8F" w:rsidRPr="00071B20" w:rsidRDefault="00DD6B8F" w:rsidP="00DD6B8F">
      <w:pPr>
        <w:tabs>
          <w:tab w:val="left" w:pos="5040"/>
          <w:tab w:val="left" w:pos="7560"/>
          <w:tab w:val="left" w:pos="9900"/>
        </w:tabs>
        <w:spacing w:line="360" w:lineRule="auto"/>
        <w:rPr>
          <w:rFonts w:ascii="Arial" w:hAnsi="Arial"/>
          <w:sz w:val="24"/>
          <w:szCs w:val="24"/>
        </w:rPr>
      </w:pPr>
      <w:r w:rsidRPr="00E4629B">
        <w:rPr>
          <w:rFonts w:ascii="Arial" w:hAnsi="Arial"/>
          <w:sz w:val="24"/>
          <w:szCs w:val="24"/>
          <w:vertAlign w:val="superscript"/>
        </w:rPr>
        <w:t>13</w:t>
      </w:r>
      <w:r w:rsidRPr="00E4629B">
        <w:rPr>
          <w:rFonts w:ascii="Arial" w:hAnsi="Arial"/>
          <w:sz w:val="24"/>
          <w:szCs w:val="24"/>
        </w:rPr>
        <w:t>C NMR (125 MHz, CDCl</w:t>
      </w:r>
      <w:r w:rsidRPr="00E4629B">
        <w:rPr>
          <w:rFonts w:ascii="Arial" w:hAnsi="Arial"/>
          <w:sz w:val="24"/>
          <w:szCs w:val="24"/>
          <w:vertAlign w:val="subscript"/>
        </w:rPr>
        <w:t>3</w:t>
      </w:r>
      <w:r w:rsidRPr="00E4629B">
        <w:rPr>
          <w:rFonts w:ascii="Arial" w:hAnsi="Arial"/>
          <w:sz w:val="24"/>
          <w:szCs w:val="24"/>
        </w:rPr>
        <w:t>)</w:t>
      </w:r>
      <w:r w:rsidRPr="00534FCD">
        <w:rPr>
          <w:rFonts w:ascii="Arial" w:hAnsi="Arial"/>
          <w:sz w:val="24"/>
          <w:szCs w:val="24"/>
        </w:rPr>
        <w:t xml:space="preserve"> </w:t>
      </w:r>
      <w:r w:rsidRPr="00534FCD">
        <w:rPr>
          <w:rFonts w:ascii="Arial" w:hAnsi="Arial" w:cs="Arial"/>
          <w:sz w:val="24"/>
          <w:szCs w:val="24"/>
        </w:rPr>
        <w:t>δ</w:t>
      </w:r>
      <w:r>
        <w:rPr>
          <w:rFonts w:ascii="Arial" w:hAnsi="Arial"/>
          <w:color w:val="FF0000"/>
          <w:sz w:val="24"/>
          <w:szCs w:val="24"/>
        </w:rPr>
        <w:t xml:space="preserve"> </w:t>
      </w:r>
      <w:r w:rsidRPr="00071B20">
        <w:rPr>
          <w:rFonts w:ascii="Arial" w:hAnsi="Arial"/>
          <w:sz w:val="24"/>
          <w:szCs w:val="24"/>
        </w:rPr>
        <w:t xml:space="preserve">136.1 (d, </w:t>
      </w:r>
      <w:r w:rsidRPr="00071B20">
        <w:rPr>
          <w:rFonts w:ascii="Arial" w:hAnsi="Arial"/>
          <w:i/>
          <w:sz w:val="24"/>
          <w:szCs w:val="24"/>
        </w:rPr>
        <w:t>J</w:t>
      </w:r>
      <w:r w:rsidRPr="00071B20">
        <w:rPr>
          <w:rFonts w:ascii="Arial" w:hAnsi="Arial"/>
          <w:sz w:val="24"/>
          <w:szCs w:val="24"/>
        </w:rPr>
        <w:t xml:space="preserve"> = 1.9 Hz), 132.6</w:t>
      </w:r>
      <w:r>
        <w:rPr>
          <w:rFonts w:ascii="Arial" w:hAnsi="Arial"/>
          <w:sz w:val="24"/>
          <w:szCs w:val="24"/>
        </w:rPr>
        <w:t xml:space="preserve"> (d, </w:t>
      </w:r>
      <w:r>
        <w:rPr>
          <w:rFonts w:ascii="Arial" w:hAnsi="Arial"/>
          <w:i/>
          <w:sz w:val="24"/>
          <w:szCs w:val="24"/>
        </w:rPr>
        <w:t>J</w:t>
      </w:r>
      <w:r>
        <w:rPr>
          <w:rFonts w:ascii="Arial" w:hAnsi="Arial"/>
          <w:sz w:val="24"/>
          <w:szCs w:val="24"/>
        </w:rPr>
        <w:t xml:space="preserve"> = 13.0 Hz)</w:t>
      </w:r>
      <w:r w:rsidRPr="00071B20">
        <w:rPr>
          <w:rFonts w:ascii="Arial" w:hAnsi="Arial"/>
          <w:sz w:val="24"/>
          <w:szCs w:val="24"/>
        </w:rPr>
        <w:t xml:space="preserve">, 130.4 (d, </w:t>
      </w:r>
      <w:r w:rsidRPr="00071B20">
        <w:rPr>
          <w:rFonts w:ascii="Arial" w:hAnsi="Arial"/>
          <w:i/>
          <w:sz w:val="24"/>
          <w:szCs w:val="24"/>
        </w:rPr>
        <w:t>J</w:t>
      </w:r>
      <w:r w:rsidRPr="00071B20">
        <w:rPr>
          <w:rFonts w:ascii="Arial" w:hAnsi="Arial"/>
          <w:sz w:val="24"/>
          <w:szCs w:val="24"/>
        </w:rPr>
        <w:t xml:space="preserve"> = 7.9 Hz), 128.8, 128.5, 128.3, 128.2, </w:t>
      </w:r>
      <w:r>
        <w:rPr>
          <w:rFonts w:ascii="Arial" w:hAnsi="Arial"/>
          <w:sz w:val="24"/>
          <w:szCs w:val="24"/>
        </w:rPr>
        <w:t xml:space="preserve">127.7 (d, </w:t>
      </w:r>
      <w:r w:rsidRPr="00534FCD">
        <w:rPr>
          <w:rFonts w:ascii="Arial" w:hAnsi="Arial"/>
          <w:i/>
          <w:sz w:val="24"/>
          <w:szCs w:val="24"/>
        </w:rPr>
        <w:t>J</w:t>
      </w:r>
      <w:r>
        <w:rPr>
          <w:rFonts w:ascii="Arial" w:hAnsi="Arial"/>
          <w:sz w:val="24"/>
          <w:szCs w:val="24"/>
        </w:rPr>
        <w:t xml:space="preserve"> = 190.8 Hz), 127.7, </w:t>
      </w:r>
      <w:r w:rsidRPr="00534FCD">
        <w:rPr>
          <w:rFonts w:ascii="Arial" w:hAnsi="Arial"/>
          <w:sz w:val="24"/>
          <w:szCs w:val="24"/>
        </w:rPr>
        <w:t>127</w:t>
      </w:r>
      <w:r w:rsidRPr="00071B20">
        <w:rPr>
          <w:rFonts w:ascii="Arial" w:hAnsi="Arial"/>
          <w:sz w:val="24"/>
          <w:szCs w:val="24"/>
        </w:rPr>
        <w:t>.</w:t>
      </w:r>
      <w:r>
        <w:rPr>
          <w:rFonts w:ascii="Arial" w:hAnsi="Arial"/>
          <w:sz w:val="24"/>
          <w:szCs w:val="24"/>
        </w:rPr>
        <w:t>5</w:t>
      </w:r>
      <w:r w:rsidRPr="00071B20">
        <w:rPr>
          <w:rFonts w:ascii="Arial" w:hAnsi="Arial"/>
          <w:sz w:val="24"/>
          <w:szCs w:val="24"/>
        </w:rPr>
        <w:t xml:space="preserve">, 62.8 (d, </w:t>
      </w:r>
      <w:r w:rsidRPr="00071B20">
        <w:rPr>
          <w:rFonts w:ascii="Arial" w:hAnsi="Arial"/>
          <w:i/>
          <w:sz w:val="24"/>
          <w:szCs w:val="24"/>
        </w:rPr>
        <w:t>J</w:t>
      </w:r>
      <w:r w:rsidRPr="00071B20">
        <w:rPr>
          <w:rFonts w:ascii="Arial" w:hAnsi="Arial"/>
          <w:sz w:val="24"/>
          <w:szCs w:val="24"/>
        </w:rPr>
        <w:t xml:space="preserve"> = 5.5 Hz), 16.4 (d, </w:t>
      </w:r>
      <w:r w:rsidRPr="00071B20">
        <w:rPr>
          <w:rFonts w:ascii="Arial" w:hAnsi="Arial"/>
          <w:i/>
          <w:sz w:val="24"/>
          <w:szCs w:val="24"/>
        </w:rPr>
        <w:t>J</w:t>
      </w:r>
      <w:r w:rsidRPr="00071B20">
        <w:rPr>
          <w:rFonts w:ascii="Arial" w:hAnsi="Arial"/>
          <w:sz w:val="24"/>
          <w:szCs w:val="24"/>
        </w:rPr>
        <w:t xml:space="preserve"> = 6.7 Hz)</w:t>
      </w:r>
    </w:p>
    <w:p w:rsidR="00DD6B8F" w:rsidRPr="00E4629B" w:rsidRDefault="00DD6B8F" w:rsidP="00DD6B8F">
      <w:pPr>
        <w:spacing w:line="360" w:lineRule="auto"/>
        <w:rPr>
          <w:rFonts w:ascii="Arial" w:hAnsi="Arial"/>
          <w:sz w:val="24"/>
          <w:szCs w:val="24"/>
        </w:rPr>
      </w:pPr>
      <w:r w:rsidRPr="00E4629B">
        <w:rPr>
          <w:rFonts w:ascii="Arial" w:hAnsi="Arial"/>
          <w:sz w:val="24"/>
          <w:szCs w:val="24"/>
          <w:vertAlign w:val="superscript"/>
        </w:rPr>
        <w:t>31</w:t>
      </w:r>
      <w:r w:rsidRPr="00E4629B">
        <w:rPr>
          <w:rFonts w:ascii="Arial" w:hAnsi="Arial"/>
          <w:sz w:val="24"/>
          <w:szCs w:val="24"/>
        </w:rPr>
        <w:t>P NMR (162 MHz, CDCl</w:t>
      </w:r>
      <w:r w:rsidRPr="00E4629B">
        <w:rPr>
          <w:rFonts w:ascii="Arial" w:hAnsi="Arial"/>
          <w:sz w:val="24"/>
          <w:szCs w:val="24"/>
          <w:vertAlign w:val="subscript"/>
        </w:rPr>
        <w:t>3</w:t>
      </w:r>
      <w:r w:rsidRPr="00E4629B">
        <w:rPr>
          <w:rFonts w:ascii="Arial" w:hAnsi="Arial"/>
          <w:sz w:val="24"/>
          <w:szCs w:val="24"/>
        </w:rPr>
        <w:t>) δ 16.1 (s)</w:t>
      </w:r>
    </w:p>
    <w:p w:rsidR="003306EC" w:rsidRDefault="003306EC" w:rsidP="003306EC">
      <w:pPr>
        <w:spacing w:line="360" w:lineRule="auto"/>
        <w:rPr>
          <w:rFonts w:ascii="Arial" w:hAnsi="Arial"/>
          <w:sz w:val="24"/>
          <w:szCs w:val="24"/>
          <w:vertAlign w:val="superscript"/>
        </w:rPr>
      </w:pPr>
      <w:r>
        <w:rPr>
          <w:rFonts w:ascii="Arial" w:hAnsi="Arial"/>
          <w:sz w:val="24"/>
          <w:szCs w:val="24"/>
        </w:rPr>
        <w:t>Melting point:</w:t>
      </w:r>
      <w:r w:rsidRPr="00E4629B">
        <w:rPr>
          <w:rFonts w:ascii="Arial" w:hAnsi="Arial"/>
          <w:sz w:val="24"/>
          <w:szCs w:val="24"/>
        </w:rPr>
        <w:t xml:space="preserve"> </w:t>
      </w:r>
      <w:r>
        <w:rPr>
          <w:rFonts w:ascii="Arial" w:hAnsi="Arial"/>
          <w:sz w:val="24"/>
          <w:szCs w:val="24"/>
        </w:rPr>
        <w:t xml:space="preserve">63.1 – 64.1 </w:t>
      </w:r>
      <w:r>
        <w:rPr>
          <w:rFonts w:ascii="Arial" w:hAnsi="Arial"/>
          <w:sz w:val="24"/>
          <w:szCs w:val="24"/>
          <w:vertAlign w:val="superscript"/>
        </w:rPr>
        <w:t>o</w:t>
      </w:r>
      <w:r>
        <w:rPr>
          <w:rFonts w:ascii="Arial" w:hAnsi="Arial"/>
          <w:sz w:val="24"/>
          <w:szCs w:val="24"/>
        </w:rPr>
        <w:t xml:space="preserve">C. (Literature:  66 - 67 </w:t>
      </w:r>
      <w:r>
        <w:rPr>
          <w:rFonts w:ascii="Arial" w:hAnsi="Arial"/>
          <w:sz w:val="24"/>
          <w:szCs w:val="24"/>
          <w:vertAlign w:val="superscript"/>
        </w:rPr>
        <w:t>o</w:t>
      </w:r>
      <w:r>
        <w:rPr>
          <w:rFonts w:ascii="Arial" w:hAnsi="Arial"/>
          <w:sz w:val="24"/>
          <w:szCs w:val="24"/>
        </w:rPr>
        <w:t xml:space="preserve">C) </w:t>
      </w:r>
      <w:r>
        <w:rPr>
          <w:rFonts w:ascii="Arial" w:hAnsi="Arial"/>
          <w:sz w:val="24"/>
          <w:szCs w:val="24"/>
          <w:vertAlign w:val="superscript"/>
        </w:rPr>
        <w:t>2</w:t>
      </w:r>
      <w:r w:rsidR="001C38B5">
        <w:rPr>
          <w:rFonts w:ascii="Arial" w:hAnsi="Arial"/>
          <w:sz w:val="24"/>
          <w:szCs w:val="24"/>
          <w:vertAlign w:val="superscript"/>
        </w:rPr>
        <w:t>4</w:t>
      </w:r>
    </w:p>
    <w:p w:rsidR="00DD6B8F" w:rsidRPr="00E4629B" w:rsidRDefault="00DD6B8F" w:rsidP="00DD6B8F">
      <w:pPr>
        <w:tabs>
          <w:tab w:val="left" w:pos="5040"/>
          <w:tab w:val="left" w:pos="8640"/>
        </w:tabs>
        <w:spacing w:line="360" w:lineRule="auto"/>
        <w:rPr>
          <w:rFonts w:ascii="Arial" w:hAnsi="Arial"/>
          <w:sz w:val="24"/>
          <w:szCs w:val="24"/>
        </w:rPr>
      </w:pPr>
      <w:r w:rsidRPr="00E4629B">
        <w:rPr>
          <w:rFonts w:ascii="Arial" w:hAnsi="Arial"/>
          <w:sz w:val="24"/>
          <w:szCs w:val="24"/>
        </w:rPr>
        <w:t>IR (neat) (cm</w:t>
      </w:r>
      <w:r w:rsidRPr="00E4629B">
        <w:rPr>
          <w:rFonts w:ascii="Arial" w:hAnsi="Arial"/>
          <w:sz w:val="24"/>
          <w:szCs w:val="24"/>
          <w:vertAlign w:val="superscript"/>
        </w:rPr>
        <w:t>-1</w:t>
      </w:r>
      <w:r w:rsidRPr="00E4629B">
        <w:rPr>
          <w:rFonts w:ascii="Arial" w:hAnsi="Arial"/>
          <w:sz w:val="24"/>
          <w:szCs w:val="24"/>
        </w:rPr>
        <w:t xml:space="preserve">): </w:t>
      </w:r>
      <w:r w:rsidRPr="00F56034">
        <w:rPr>
          <w:rFonts w:ascii="Arial" w:hAnsi="Arial"/>
          <w:sz w:val="24"/>
          <w:szCs w:val="24"/>
        </w:rPr>
        <w:t>2980.7, 1586.8, 1548.9</w:t>
      </w:r>
      <w:r w:rsidR="00F27105">
        <w:rPr>
          <w:rFonts w:ascii="Arial" w:hAnsi="Arial"/>
          <w:sz w:val="24"/>
          <w:szCs w:val="24"/>
        </w:rPr>
        <w:t>, 1155.9, 984.5</w:t>
      </w:r>
    </w:p>
    <w:p w:rsidR="00DD6B8F" w:rsidRPr="00E4629B" w:rsidRDefault="00DD6B8F" w:rsidP="00DD6B8F">
      <w:pPr>
        <w:spacing w:line="360" w:lineRule="auto"/>
        <w:rPr>
          <w:rFonts w:ascii="Arial" w:hAnsi="Arial"/>
          <w:sz w:val="24"/>
          <w:szCs w:val="24"/>
        </w:rPr>
      </w:pPr>
      <w:r w:rsidRPr="00E4629B">
        <w:rPr>
          <w:rFonts w:ascii="Arial" w:hAnsi="Arial"/>
          <w:sz w:val="24"/>
          <w:szCs w:val="24"/>
        </w:rPr>
        <w:t>R</w:t>
      </w:r>
      <w:r w:rsidRPr="00E4629B">
        <w:rPr>
          <w:rFonts w:ascii="Arial" w:hAnsi="Arial"/>
          <w:sz w:val="24"/>
          <w:szCs w:val="24"/>
          <w:vertAlign w:val="subscript"/>
        </w:rPr>
        <w:t>f</w:t>
      </w:r>
      <w:r w:rsidRPr="00E4629B">
        <w:rPr>
          <w:rFonts w:ascii="Arial" w:hAnsi="Arial"/>
          <w:sz w:val="24"/>
          <w:szCs w:val="24"/>
        </w:rPr>
        <w:t xml:space="preserve"> (</w:t>
      </w:r>
      <w:proofErr w:type="gramStart"/>
      <w:r w:rsidRPr="00E4629B">
        <w:rPr>
          <w:rFonts w:ascii="Arial" w:hAnsi="Arial"/>
          <w:sz w:val="24"/>
          <w:szCs w:val="24"/>
        </w:rPr>
        <w:t>petrol :</w:t>
      </w:r>
      <w:proofErr w:type="gramEnd"/>
      <w:r w:rsidRPr="00E4629B">
        <w:rPr>
          <w:rFonts w:ascii="Arial" w:hAnsi="Arial"/>
          <w:sz w:val="24"/>
          <w:szCs w:val="24"/>
        </w:rPr>
        <w:t xml:space="preserve"> ethyl acetate, 3 : 2) = 0.32</w:t>
      </w:r>
    </w:p>
    <w:p w:rsidR="00DD6B8F" w:rsidRDefault="00DD6B8F" w:rsidP="00AD3B5E">
      <w:pPr>
        <w:spacing w:line="360" w:lineRule="auto"/>
        <w:rPr>
          <w:rFonts w:ascii="Arial" w:hAnsi="Arial"/>
          <w:sz w:val="24"/>
          <w:szCs w:val="24"/>
        </w:rPr>
      </w:pPr>
      <w:r w:rsidRPr="00E4629B">
        <w:rPr>
          <w:rFonts w:ascii="Arial" w:hAnsi="Arial"/>
          <w:sz w:val="24"/>
          <w:szCs w:val="24"/>
        </w:rPr>
        <w:t xml:space="preserve">HRMS – </w:t>
      </w:r>
      <w:r>
        <w:rPr>
          <w:rFonts w:ascii="Arial" w:hAnsi="Arial"/>
          <w:sz w:val="24"/>
          <w:szCs w:val="24"/>
        </w:rPr>
        <w:t xml:space="preserve">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14</w:t>
      </w:r>
      <w:r>
        <w:rPr>
          <w:rFonts w:ascii="Arial" w:hAnsi="Arial"/>
          <w:sz w:val="24"/>
          <w:szCs w:val="24"/>
        </w:rPr>
        <w:t>H</w:t>
      </w:r>
      <w:r>
        <w:rPr>
          <w:rFonts w:ascii="Arial" w:hAnsi="Arial"/>
          <w:sz w:val="24"/>
          <w:szCs w:val="24"/>
          <w:vertAlign w:val="subscript"/>
        </w:rPr>
        <w:t>16</w:t>
      </w:r>
      <w:r>
        <w:rPr>
          <w:rFonts w:ascii="Arial" w:hAnsi="Arial"/>
          <w:sz w:val="24"/>
          <w:szCs w:val="24"/>
        </w:rPr>
        <w:t>O</w:t>
      </w:r>
      <w:r>
        <w:rPr>
          <w:rFonts w:ascii="Arial" w:hAnsi="Arial"/>
          <w:sz w:val="24"/>
          <w:szCs w:val="24"/>
          <w:vertAlign w:val="subscript"/>
        </w:rPr>
        <w:t>3</w:t>
      </w:r>
      <w:r>
        <w:rPr>
          <w:rFonts w:ascii="Arial" w:hAnsi="Arial"/>
          <w:sz w:val="24"/>
          <w:szCs w:val="24"/>
        </w:rPr>
        <w:t xml:space="preserve">PBr: 343.1576, found: </w:t>
      </w:r>
      <w:r w:rsidR="003017D5">
        <w:rPr>
          <w:rFonts w:ascii="Arial" w:hAnsi="Arial"/>
          <w:sz w:val="24"/>
          <w:szCs w:val="24"/>
        </w:rPr>
        <w:t>[M+H]</w:t>
      </w:r>
      <w:r w:rsidR="003017D5">
        <w:rPr>
          <w:rFonts w:ascii="Arial" w:hAnsi="Arial"/>
          <w:sz w:val="24"/>
          <w:szCs w:val="24"/>
          <w:vertAlign w:val="superscript"/>
        </w:rPr>
        <w:t>+</w:t>
      </w:r>
      <w:r w:rsidR="003017D5" w:rsidRPr="00006043">
        <w:rPr>
          <w:rFonts w:ascii="Arial" w:hAnsi="Arial"/>
          <w:sz w:val="24"/>
          <w:szCs w:val="24"/>
        </w:rPr>
        <w:t xml:space="preserve"> </w:t>
      </w:r>
      <w:r w:rsidR="003017D5">
        <w:rPr>
          <w:rFonts w:ascii="Arial" w:hAnsi="Arial"/>
          <w:sz w:val="24"/>
          <w:szCs w:val="24"/>
        </w:rPr>
        <w:t xml:space="preserve">= </w:t>
      </w:r>
      <w:r>
        <w:rPr>
          <w:rFonts w:ascii="Arial" w:hAnsi="Arial"/>
          <w:sz w:val="24"/>
          <w:szCs w:val="24"/>
        </w:rPr>
        <w:t>343.1573</w:t>
      </w:r>
      <w:r w:rsidR="00AD3B5E">
        <w:rPr>
          <w:rFonts w:ascii="Arial" w:hAnsi="Arial"/>
          <w:sz w:val="24"/>
          <w:szCs w:val="24"/>
        </w:rPr>
        <w:t>.</w:t>
      </w:r>
    </w:p>
    <w:p w:rsidR="00F269B7" w:rsidRDefault="00F269B7">
      <w:pPr>
        <w:rPr>
          <w:rFonts w:ascii="Arial" w:hAnsi="Arial"/>
          <w:b/>
          <w:sz w:val="28"/>
          <w:szCs w:val="28"/>
          <w:u w:val="single"/>
        </w:rPr>
      </w:pPr>
      <w:r>
        <w:rPr>
          <w:rFonts w:ascii="Arial" w:hAnsi="Arial"/>
          <w:b/>
          <w:sz w:val="28"/>
          <w:szCs w:val="28"/>
          <w:u w:val="single"/>
        </w:rPr>
        <w:br w:type="page"/>
      </w:r>
    </w:p>
    <w:p w:rsidR="00DD6B8F" w:rsidRPr="00A5422B" w:rsidRDefault="00D756EC" w:rsidP="00DD6B8F">
      <w:pPr>
        <w:spacing w:line="360" w:lineRule="auto"/>
        <w:jc w:val="center"/>
        <w:rPr>
          <w:sz w:val="24"/>
          <w:szCs w:val="24"/>
        </w:rPr>
      </w:pPr>
      <w:r>
        <w:rPr>
          <w:noProof/>
          <w:sz w:val="24"/>
          <w:szCs w:val="24"/>
        </w:rPr>
        <w:lastRenderedPageBreak/>
        <w:pict>
          <v:shape id="_x0000_s1791" type="#_x0000_t75" style="position:absolute;left:0;text-align:left;margin-left:68.95pt;margin-top:43.5pt;width:327.4pt;height:84.25pt;z-index:251693568" wrapcoords="17201 386 16509 2314 16459 2893 16855 3471 5585 5979 2916 8486 2323 9064 2471 12729 989 13307 0 14464 0 19093 791 21021 840 21021 2719 21021 17201 21021 21551 20443 21501 17550 21007 16393 20216 15814 20018 12729 20463 12729 20661 11571 20513 9643 21106 6557 21353 5979 18931 3471 19326 3086 19277 2507 18585 386 17201 386">
            <v:imagedata r:id="rId400" o:title=""/>
            <w10:wrap type="tight"/>
          </v:shape>
          <o:OLEObject Type="Embed" ProgID="ChemDraw.Document.6.0" ShapeID="_x0000_s1791" DrawAspect="Content" ObjectID="_1641921492" r:id="rId401"/>
        </w:pict>
      </w:r>
      <w:r w:rsidR="00DD6B8F" w:rsidRPr="00A5422B">
        <w:rPr>
          <w:rFonts w:ascii="Arial" w:hAnsi="Arial"/>
          <w:b/>
          <w:sz w:val="24"/>
          <w:szCs w:val="24"/>
          <w:u w:val="single"/>
        </w:rPr>
        <w:t>Diethyl (1-(4</w:t>
      </w:r>
      <w:proofErr w:type="gramStart"/>
      <w:r w:rsidR="00DD6B8F" w:rsidRPr="00A5422B">
        <w:rPr>
          <w:rFonts w:ascii="Arial" w:hAnsi="Arial"/>
          <w:b/>
          <w:sz w:val="24"/>
          <w:szCs w:val="24"/>
          <w:u w:val="single"/>
        </w:rPr>
        <w:t>,4,5,5</w:t>
      </w:r>
      <w:proofErr w:type="gramEnd"/>
      <w:r w:rsidR="00DD6B8F" w:rsidRPr="00A5422B">
        <w:rPr>
          <w:rFonts w:ascii="Arial" w:hAnsi="Arial"/>
          <w:b/>
          <w:sz w:val="24"/>
          <w:szCs w:val="24"/>
          <w:u w:val="single"/>
        </w:rPr>
        <w:t>-tetramethyl-1,3,2-dioxaborolan-2-yl)naphthalen-2-yl)phosphonate</w:t>
      </w:r>
      <w:r w:rsidR="003306EC" w:rsidRPr="00A5422B">
        <w:rPr>
          <w:rFonts w:ascii="Arial" w:hAnsi="Arial"/>
          <w:b/>
          <w:sz w:val="24"/>
          <w:szCs w:val="24"/>
          <w:u w:val="single"/>
        </w:rPr>
        <w:t xml:space="preserve"> (</w:t>
      </w:r>
      <w:r w:rsidR="005D18C2">
        <w:rPr>
          <w:rFonts w:ascii="Arial" w:hAnsi="Arial"/>
          <w:b/>
          <w:sz w:val="24"/>
          <w:szCs w:val="24"/>
          <w:u w:val="single"/>
        </w:rPr>
        <w:t>49</w:t>
      </w:r>
      <w:r w:rsidR="003306EC" w:rsidRPr="00A5422B">
        <w:rPr>
          <w:rFonts w:ascii="Arial" w:hAnsi="Arial"/>
          <w:b/>
          <w:sz w:val="24"/>
          <w:szCs w:val="24"/>
          <w:u w:val="single"/>
        </w:rPr>
        <w:t>)</w:t>
      </w:r>
    </w:p>
    <w:p w:rsidR="00DD6B8F" w:rsidRPr="00EC64D0" w:rsidRDefault="00DD6B8F" w:rsidP="00DD6B8F">
      <w:pPr>
        <w:spacing w:line="360" w:lineRule="auto"/>
      </w:pPr>
    </w:p>
    <w:p w:rsidR="00DD6B8F" w:rsidRDefault="00DD6B8F" w:rsidP="00DD6B8F">
      <w:pPr>
        <w:spacing w:line="360" w:lineRule="auto"/>
        <w:rPr>
          <w:rFonts w:ascii="Arial" w:hAnsi="Arial"/>
          <w:sz w:val="24"/>
          <w:szCs w:val="24"/>
        </w:rPr>
      </w:pPr>
      <w:r>
        <w:rPr>
          <w:rFonts w:ascii="Arial" w:hAnsi="Arial"/>
          <w:sz w:val="24"/>
          <w:szCs w:val="24"/>
        </w:rPr>
        <w:tab/>
      </w:r>
    </w:p>
    <w:p w:rsidR="00DD6B8F" w:rsidRDefault="00DD6B8F" w:rsidP="00DD6B8F">
      <w:pPr>
        <w:spacing w:line="360" w:lineRule="auto"/>
        <w:ind w:firstLine="720"/>
        <w:rPr>
          <w:rFonts w:ascii="Arial" w:hAnsi="Arial"/>
          <w:sz w:val="24"/>
          <w:szCs w:val="24"/>
        </w:rPr>
      </w:pPr>
    </w:p>
    <w:p w:rsidR="00DD6B8F" w:rsidRPr="00834ECC" w:rsidRDefault="00DD6B8F" w:rsidP="00DD6B8F">
      <w:pPr>
        <w:spacing w:line="360" w:lineRule="auto"/>
        <w:ind w:firstLine="720"/>
        <w:rPr>
          <w:sz w:val="24"/>
          <w:szCs w:val="24"/>
        </w:rPr>
      </w:pPr>
      <w:r>
        <w:rPr>
          <w:rFonts w:ascii="Arial" w:hAnsi="Arial"/>
          <w:sz w:val="24"/>
          <w:szCs w:val="24"/>
        </w:rPr>
        <w:t>Diethyl (1-bromonaphthalen-2-yl</w:t>
      </w:r>
      <w:proofErr w:type="gramStart"/>
      <w:r>
        <w:rPr>
          <w:rFonts w:ascii="Arial" w:hAnsi="Arial"/>
          <w:sz w:val="24"/>
          <w:szCs w:val="24"/>
        </w:rPr>
        <w:t>)phosphonate</w:t>
      </w:r>
      <w:proofErr w:type="gramEnd"/>
      <w:r>
        <w:rPr>
          <w:rFonts w:ascii="Arial" w:hAnsi="Arial"/>
          <w:sz w:val="24"/>
          <w:szCs w:val="24"/>
        </w:rPr>
        <w:t xml:space="preserve"> (1.50 g, 4.37 mmol), </w:t>
      </w:r>
      <w:r>
        <w:rPr>
          <w:rStyle w:val="st1"/>
          <w:rFonts w:ascii="Arial" w:hAnsi="Arial"/>
          <w:sz w:val="24"/>
          <w:szCs w:val="24"/>
        </w:rPr>
        <w:t>bis(pinacolato)diboron (1.66 g, 6.55 mmol), potassium acetate (1.28 g, 13.11 mmol) and Pd(dppf)Cl</w:t>
      </w:r>
      <w:r>
        <w:rPr>
          <w:rStyle w:val="st1"/>
          <w:rFonts w:ascii="Arial" w:hAnsi="Arial"/>
          <w:sz w:val="24"/>
          <w:szCs w:val="24"/>
          <w:vertAlign w:val="subscript"/>
        </w:rPr>
        <w:t>2</w:t>
      </w:r>
      <w:r>
        <w:rPr>
          <w:rStyle w:val="st1"/>
          <w:rFonts w:ascii="Arial" w:hAnsi="Arial"/>
          <w:sz w:val="24"/>
          <w:szCs w:val="24"/>
        </w:rPr>
        <w:t xml:space="preserve"> (0.159 g, 0.218 mmol, 5 mol%</w:t>
      </w:r>
      <w:r>
        <w:rPr>
          <w:rFonts w:ascii="Arial" w:hAnsi="Arial"/>
          <w:sz w:val="24"/>
          <w:szCs w:val="24"/>
        </w:rPr>
        <w:t xml:space="preserve"> Pd) were placed into a flame dr</w:t>
      </w:r>
      <w:r w:rsidR="00262D66">
        <w:rPr>
          <w:rFonts w:ascii="Arial" w:hAnsi="Arial"/>
          <w:sz w:val="24"/>
          <w:szCs w:val="24"/>
        </w:rPr>
        <w:t>ied, nitrogen filled Schlenk flask</w:t>
      </w:r>
      <w:r>
        <w:rPr>
          <w:rFonts w:ascii="Arial" w:hAnsi="Arial"/>
          <w:sz w:val="24"/>
          <w:szCs w:val="24"/>
        </w:rPr>
        <w:t>. Dry 1</w:t>
      </w:r>
      <w:proofErr w:type="gramStart"/>
      <w:r>
        <w:rPr>
          <w:rFonts w:ascii="Arial" w:hAnsi="Arial"/>
          <w:sz w:val="24"/>
          <w:szCs w:val="24"/>
        </w:rPr>
        <w:t>,4</w:t>
      </w:r>
      <w:proofErr w:type="gramEnd"/>
      <w:r>
        <w:rPr>
          <w:rFonts w:ascii="Arial" w:hAnsi="Arial"/>
          <w:sz w:val="24"/>
          <w:szCs w:val="24"/>
        </w:rPr>
        <w:t xml:space="preserve">-dioxane (22 mL) was added </w:t>
      </w:r>
      <w:r w:rsidR="00262D66">
        <w:rPr>
          <w:rFonts w:ascii="Arial" w:hAnsi="Arial"/>
          <w:sz w:val="24"/>
          <w:szCs w:val="24"/>
        </w:rPr>
        <w:t>to the Schlenk flask</w:t>
      </w:r>
      <w:r w:rsidR="00400823">
        <w:rPr>
          <w:rFonts w:ascii="Arial" w:hAnsi="Arial"/>
          <w:sz w:val="24"/>
          <w:szCs w:val="24"/>
        </w:rPr>
        <w:t xml:space="preserve"> </w:t>
      </w:r>
      <w:r>
        <w:rPr>
          <w:rFonts w:ascii="Arial" w:hAnsi="Arial"/>
          <w:sz w:val="24"/>
          <w:szCs w:val="24"/>
        </w:rPr>
        <w:t>and the re</w:t>
      </w:r>
      <w:r w:rsidR="00D14EBB">
        <w:rPr>
          <w:rFonts w:ascii="Arial" w:hAnsi="Arial"/>
          <w:sz w:val="24"/>
          <w:szCs w:val="24"/>
        </w:rPr>
        <w:t>sulting</w:t>
      </w:r>
      <w:r>
        <w:rPr>
          <w:rFonts w:ascii="Arial" w:hAnsi="Arial"/>
          <w:sz w:val="24"/>
          <w:szCs w:val="24"/>
        </w:rPr>
        <w:t xml:space="preserve"> mixture stirred at 90 </w:t>
      </w:r>
      <w:r>
        <w:rPr>
          <w:rFonts w:ascii="Arial" w:hAnsi="Arial"/>
          <w:sz w:val="24"/>
          <w:szCs w:val="24"/>
          <w:vertAlign w:val="superscript"/>
        </w:rPr>
        <w:t>o</w:t>
      </w:r>
      <w:r>
        <w:rPr>
          <w:rFonts w:ascii="Arial" w:hAnsi="Arial"/>
          <w:sz w:val="24"/>
          <w:szCs w:val="24"/>
        </w:rPr>
        <w:t>C for</w:t>
      </w:r>
      <w:r w:rsidR="00D14EBB">
        <w:rPr>
          <w:rFonts w:ascii="Arial" w:hAnsi="Arial"/>
          <w:sz w:val="24"/>
          <w:szCs w:val="24"/>
        </w:rPr>
        <w:t xml:space="preserve"> a period of</w:t>
      </w:r>
      <w:r>
        <w:rPr>
          <w:rFonts w:ascii="Arial" w:hAnsi="Arial"/>
          <w:sz w:val="24"/>
          <w:szCs w:val="24"/>
        </w:rPr>
        <w:t xml:space="preserve"> 18 hours. The reaction mixture was </w:t>
      </w:r>
      <w:r w:rsidR="00400823">
        <w:rPr>
          <w:rFonts w:ascii="Arial" w:hAnsi="Arial"/>
          <w:sz w:val="24"/>
          <w:szCs w:val="24"/>
        </w:rPr>
        <w:t>left</w:t>
      </w:r>
      <w:r>
        <w:rPr>
          <w:rFonts w:ascii="Arial" w:hAnsi="Arial"/>
          <w:sz w:val="24"/>
          <w:szCs w:val="24"/>
        </w:rPr>
        <w:t xml:space="preserve"> to cool to room temperature and diluted by </w:t>
      </w:r>
      <w:r w:rsidR="00400823">
        <w:rPr>
          <w:rFonts w:ascii="Arial" w:hAnsi="Arial"/>
          <w:sz w:val="24"/>
          <w:szCs w:val="24"/>
        </w:rPr>
        <w:t>adding</w:t>
      </w:r>
      <w:r>
        <w:rPr>
          <w:rFonts w:ascii="Arial" w:hAnsi="Arial"/>
          <w:sz w:val="24"/>
          <w:szCs w:val="24"/>
        </w:rPr>
        <w:t xml:space="preserve"> water (20 mL). The resulting mixture was extracted </w:t>
      </w:r>
      <w:r w:rsidR="00D14EBB">
        <w:rPr>
          <w:rFonts w:ascii="Arial" w:hAnsi="Arial"/>
          <w:sz w:val="24"/>
          <w:szCs w:val="24"/>
        </w:rPr>
        <w:t>using</w:t>
      </w:r>
      <w:r>
        <w:rPr>
          <w:rFonts w:ascii="Arial" w:hAnsi="Arial"/>
          <w:sz w:val="24"/>
          <w:szCs w:val="24"/>
        </w:rPr>
        <w:t xml:space="preserve"> diethyl ether (3 x 50 mL) and the combined </w:t>
      </w:r>
      <w:r w:rsidR="00D14EBB">
        <w:rPr>
          <w:rFonts w:ascii="Arial" w:hAnsi="Arial"/>
          <w:sz w:val="24"/>
          <w:szCs w:val="24"/>
        </w:rPr>
        <w:t>diethyl ether layers</w:t>
      </w:r>
      <w:r>
        <w:rPr>
          <w:rFonts w:ascii="Arial" w:hAnsi="Arial"/>
          <w:sz w:val="24"/>
          <w:szCs w:val="24"/>
        </w:rPr>
        <w:t xml:space="preserve"> were dried (MgSO</w:t>
      </w:r>
      <w:r>
        <w:rPr>
          <w:rFonts w:ascii="Arial" w:hAnsi="Arial"/>
          <w:sz w:val="24"/>
          <w:szCs w:val="24"/>
          <w:vertAlign w:val="subscript"/>
        </w:rPr>
        <w:t>4</w:t>
      </w:r>
      <w:r>
        <w:rPr>
          <w:rFonts w:ascii="Arial" w:hAnsi="Arial"/>
          <w:sz w:val="24"/>
          <w:szCs w:val="24"/>
        </w:rPr>
        <w:t xml:space="preserve">), filtered and the solvent of the filtrate </w:t>
      </w:r>
      <w:r w:rsidR="00BB0B06">
        <w:rPr>
          <w:rFonts w:ascii="Arial" w:hAnsi="Arial"/>
          <w:sz w:val="24"/>
          <w:szCs w:val="24"/>
        </w:rPr>
        <w:t>remov</w:t>
      </w:r>
      <w:r w:rsidR="00D14EBB">
        <w:rPr>
          <w:rFonts w:ascii="Arial" w:hAnsi="Arial"/>
          <w:sz w:val="24"/>
          <w:szCs w:val="24"/>
        </w:rPr>
        <w:t xml:space="preserve">ed under </w:t>
      </w:r>
      <w:r w:rsidR="00BB0B06">
        <w:rPr>
          <w:rFonts w:ascii="Arial" w:hAnsi="Arial"/>
          <w:sz w:val="24"/>
          <w:szCs w:val="24"/>
        </w:rPr>
        <w:t>reduced</w:t>
      </w:r>
      <w:r w:rsidR="00D14EBB">
        <w:rPr>
          <w:rFonts w:ascii="Arial" w:hAnsi="Arial"/>
          <w:sz w:val="24"/>
          <w:szCs w:val="24"/>
        </w:rPr>
        <w:t xml:space="preserve"> </w:t>
      </w:r>
      <w:r>
        <w:rPr>
          <w:rFonts w:ascii="Arial" w:hAnsi="Arial"/>
          <w:sz w:val="24"/>
          <w:szCs w:val="24"/>
        </w:rPr>
        <w:t xml:space="preserve">pressure to leave the crude product as a brown oil. </w:t>
      </w:r>
      <w:r w:rsidR="00D14EBB">
        <w:rPr>
          <w:rFonts w:ascii="Arial" w:hAnsi="Arial"/>
          <w:sz w:val="24"/>
          <w:szCs w:val="24"/>
        </w:rPr>
        <w:t>Purification of t</w:t>
      </w:r>
      <w:r>
        <w:rPr>
          <w:rFonts w:ascii="Arial" w:hAnsi="Arial"/>
          <w:sz w:val="24"/>
          <w:szCs w:val="24"/>
        </w:rPr>
        <w:t>he crude product by column chromatography (4.5 x 22 cm silica column,</w:t>
      </w:r>
      <w:r w:rsidR="00D14EBB">
        <w:rPr>
          <w:rFonts w:ascii="Arial" w:hAnsi="Arial"/>
          <w:sz w:val="24"/>
          <w:szCs w:val="24"/>
        </w:rPr>
        <w:t xml:space="preserve"> ethyl </w:t>
      </w:r>
      <w:proofErr w:type="gramStart"/>
      <w:r w:rsidR="00D14EBB">
        <w:rPr>
          <w:rFonts w:ascii="Arial" w:hAnsi="Arial"/>
          <w:sz w:val="24"/>
          <w:szCs w:val="24"/>
        </w:rPr>
        <w:t>acetate :</w:t>
      </w:r>
      <w:proofErr w:type="gramEnd"/>
      <w:r w:rsidR="00D14EBB">
        <w:rPr>
          <w:rFonts w:ascii="Arial" w:hAnsi="Arial"/>
          <w:sz w:val="24"/>
          <w:szCs w:val="24"/>
        </w:rPr>
        <w:t xml:space="preserve"> petrol 2 : 1)</w:t>
      </w:r>
      <w:r>
        <w:rPr>
          <w:rFonts w:ascii="Arial" w:hAnsi="Arial"/>
          <w:sz w:val="24"/>
          <w:szCs w:val="24"/>
        </w:rPr>
        <w:t xml:space="preserve"> g</w:t>
      </w:r>
      <w:r w:rsidR="00D14EBB">
        <w:rPr>
          <w:rFonts w:ascii="Arial" w:hAnsi="Arial"/>
          <w:sz w:val="24"/>
          <w:szCs w:val="24"/>
        </w:rPr>
        <w:t>a</w:t>
      </w:r>
      <w:r>
        <w:rPr>
          <w:rFonts w:ascii="Arial" w:hAnsi="Arial"/>
          <w:sz w:val="24"/>
          <w:szCs w:val="24"/>
        </w:rPr>
        <w:t>ve d</w:t>
      </w:r>
      <w:r w:rsidRPr="00BB2BB3">
        <w:rPr>
          <w:rFonts w:ascii="Arial" w:hAnsi="Arial"/>
          <w:sz w:val="24"/>
          <w:szCs w:val="24"/>
        </w:rPr>
        <w:t>iethyl (1-(4,4,5,5-tetramethyl-1,3,2-dioxaborolan-2-yl)naphthalen-2-yl)phosphonate</w:t>
      </w:r>
      <w:r w:rsidR="00CA26A6">
        <w:rPr>
          <w:rFonts w:ascii="Arial" w:hAnsi="Arial"/>
          <w:sz w:val="24"/>
          <w:szCs w:val="24"/>
        </w:rPr>
        <w:t xml:space="preserve"> </w:t>
      </w:r>
      <w:r w:rsidR="005D18C2">
        <w:rPr>
          <w:rFonts w:ascii="Arial" w:hAnsi="Arial"/>
          <w:b/>
          <w:sz w:val="24"/>
          <w:szCs w:val="24"/>
        </w:rPr>
        <w:t>49</w:t>
      </w:r>
      <w:r>
        <w:rPr>
          <w:rFonts w:ascii="Arial" w:hAnsi="Arial"/>
          <w:sz w:val="24"/>
          <w:szCs w:val="24"/>
        </w:rPr>
        <w:t xml:space="preserve"> (82%, 1.40 g, 3.59 mmol) as a colourless solid.</w:t>
      </w:r>
    </w:p>
    <w:p w:rsidR="00DD6B8F" w:rsidRPr="00EA0E3E" w:rsidRDefault="00DD6B8F" w:rsidP="00DD6B8F">
      <w:pPr>
        <w:tabs>
          <w:tab w:val="left" w:pos="5040"/>
          <w:tab w:val="left" w:pos="8640"/>
        </w:tabs>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δ 8.08 - 8.06 (1H, m</w:t>
      </w:r>
      <w:r>
        <w:rPr>
          <w:rFonts w:ascii="Arial" w:hAnsi="Arial"/>
          <w:sz w:val="24"/>
          <w:szCs w:val="24"/>
        </w:rPr>
        <w:t>, Ar-H</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7.88 – 7.81 (2H, m</w:t>
      </w:r>
      <w:r>
        <w:rPr>
          <w:rFonts w:ascii="Arial" w:hAnsi="Arial"/>
          <w:sz w:val="24"/>
          <w:szCs w:val="24"/>
        </w:rPr>
        <w:t>, Ar-H</w:t>
      </w:r>
      <w:r w:rsidRPr="00EA0E3E">
        <w:rPr>
          <w:rFonts w:ascii="Arial" w:hAnsi="Arial"/>
          <w:sz w:val="24"/>
          <w:szCs w:val="24"/>
        </w:rPr>
        <w:t>)</w:t>
      </w:r>
      <w:r>
        <w:rPr>
          <w:rFonts w:ascii="Arial" w:hAnsi="Arial"/>
          <w:sz w:val="24"/>
          <w:szCs w:val="24"/>
        </w:rPr>
        <w:t>,</w:t>
      </w:r>
      <w:r w:rsidRPr="00EA0E3E">
        <w:rPr>
          <w:rFonts w:ascii="Arial" w:hAnsi="Arial"/>
          <w:sz w:val="24"/>
          <w:szCs w:val="24"/>
        </w:rPr>
        <w:t xml:space="preserve"> 7.72 (1H, dd, </w:t>
      </w:r>
      <w:r w:rsidRPr="00EA0E3E">
        <w:rPr>
          <w:rFonts w:ascii="Arial" w:hAnsi="Arial"/>
          <w:i/>
          <w:sz w:val="24"/>
          <w:szCs w:val="24"/>
        </w:rPr>
        <w:t>J</w:t>
      </w:r>
      <w:r w:rsidRPr="00EA0E3E">
        <w:rPr>
          <w:rFonts w:ascii="Arial" w:hAnsi="Arial"/>
          <w:sz w:val="24"/>
          <w:szCs w:val="24"/>
        </w:rPr>
        <w:t xml:space="preserve"> = 11.</w:t>
      </w:r>
      <w:r>
        <w:rPr>
          <w:rFonts w:ascii="Arial" w:hAnsi="Arial"/>
          <w:sz w:val="24"/>
          <w:szCs w:val="24"/>
        </w:rPr>
        <w:t>3</w:t>
      </w:r>
      <w:r w:rsidRPr="00EA0E3E">
        <w:rPr>
          <w:rFonts w:ascii="Arial" w:hAnsi="Arial"/>
          <w:sz w:val="24"/>
          <w:szCs w:val="24"/>
        </w:rPr>
        <w:t xml:space="preserve"> and 8.5</w:t>
      </w:r>
      <w:r>
        <w:rPr>
          <w:rFonts w:ascii="Arial" w:hAnsi="Arial"/>
          <w:sz w:val="24"/>
          <w:szCs w:val="24"/>
        </w:rPr>
        <w:t xml:space="preserve"> </w:t>
      </w:r>
      <w:r w:rsidRPr="00EA0E3E">
        <w:rPr>
          <w:rFonts w:ascii="Arial" w:hAnsi="Arial"/>
          <w:sz w:val="24"/>
          <w:szCs w:val="24"/>
        </w:rPr>
        <w:t>Hz</w:t>
      </w:r>
      <w:r>
        <w:rPr>
          <w:rFonts w:ascii="Arial" w:hAnsi="Arial"/>
          <w:sz w:val="24"/>
          <w:szCs w:val="24"/>
        </w:rPr>
        <w:t>, Ar-H</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7.5</w:t>
      </w:r>
      <w:r>
        <w:rPr>
          <w:rFonts w:ascii="Arial" w:hAnsi="Arial"/>
          <w:sz w:val="24"/>
          <w:szCs w:val="24"/>
        </w:rPr>
        <w:t>4</w:t>
      </w:r>
      <w:r w:rsidRPr="00EA0E3E">
        <w:rPr>
          <w:rFonts w:ascii="Arial" w:hAnsi="Arial"/>
          <w:sz w:val="24"/>
          <w:szCs w:val="24"/>
        </w:rPr>
        <w:t xml:space="preserve"> – 7.5</w:t>
      </w:r>
      <w:r>
        <w:rPr>
          <w:rFonts w:ascii="Arial" w:hAnsi="Arial"/>
          <w:sz w:val="24"/>
          <w:szCs w:val="24"/>
        </w:rPr>
        <w:t>2</w:t>
      </w:r>
      <w:r w:rsidRPr="00EA0E3E">
        <w:rPr>
          <w:rFonts w:ascii="Arial" w:hAnsi="Arial"/>
          <w:sz w:val="24"/>
          <w:szCs w:val="24"/>
        </w:rPr>
        <w:t xml:space="preserve"> (2H, m</w:t>
      </w:r>
      <w:r>
        <w:rPr>
          <w:rFonts w:ascii="Arial" w:hAnsi="Arial"/>
          <w:sz w:val="24"/>
          <w:szCs w:val="24"/>
        </w:rPr>
        <w:t>, Ar-H</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 xml:space="preserve">4.22 – </w:t>
      </w:r>
      <w:r>
        <w:rPr>
          <w:rFonts w:ascii="Arial" w:hAnsi="Arial"/>
          <w:sz w:val="24"/>
          <w:szCs w:val="24"/>
        </w:rPr>
        <w:t>4.14 (2H, m, OC</w:t>
      </w:r>
      <w:r>
        <w:rPr>
          <w:rFonts w:ascii="Arial" w:hAnsi="Arial"/>
          <w:b/>
          <w:sz w:val="24"/>
          <w:szCs w:val="24"/>
        </w:rPr>
        <w:t>H</w:t>
      </w:r>
      <w:r>
        <w:rPr>
          <w:rFonts w:ascii="Arial" w:hAnsi="Arial"/>
          <w:b/>
          <w:sz w:val="24"/>
          <w:szCs w:val="24"/>
          <w:vertAlign w:val="subscript"/>
        </w:rPr>
        <w:t>2</w:t>
      </w:r>
      <w:r>
        <w:rPr>
          <w:rFonts w:ascii="Arial" w:hAnsi="Arial"/>
          <w:sz w:val="24"/>
          <w:szCs w:val="24"/>
        </w:rPr>
        <w:t>CH</w:t>
      </w:r>
      <w:r>
        <w:rPr>
          <w:rFonts w:ascii="Arial" w:hAnsi="Arial"/>
          <w:sz w:val="24"/>
          <w:szCs w:val="24"/>
          <w:vertAlign w:val="subscript"/>
        </w:rPr>
        <w:t>3</w:t>
      </w:r>
      <w:r>
        <w:rPr>
          <w:rFonts w:ascii="Arial" w:hAnsi="Arial"/>
          <w:sz w:val="24"/>
          <w:szCs w:val="24"/>
        </w:rPr>
        <w:t xml:space="preserve">), 4.07 - </w:t>
      </w:r>
      <w:r w:rsidRPr="00EA0E3E">
        <w:rPr>
          <w:rFonts w:ascii="Arial" w:hAnsi="Arial"/>
          <w:sz w:val="24"/>
          <w:szCs w:val="24"/>
        </w:rPr>
        <w:t>3.99 (</w:t>
      </w:r>
      <w:r>
        <w:rPr>
          <w:rFonts w:ascii="Arial" w:hAnsi="Arial"/>
          <w:sz w:val="24"/>
          <w:szCs w:val="24"/>
        </w:rPr>
        <w:t>2</w:t>
      </w:r>
      <w:r w:rsidRPr="00EA0E3E">
        <w:rPr>
          <w:rFonts w:ascii="Arial" w:hAnsi="Arial"/>
          <w:sz w:val="24"/>
          <w:szCs w:val="24"/>
        </w:rPr>
        <w:t>H, m</w:t>
      </w:r>
      <w:r>
        <w:rPr>
          <w:rFonts w:ascii="Arial" w:hAnsi="Arial"/>
          <w:sz w:val="24"/>
          <w:szCs w:val="24"/>
        </w:rPr>
        <w:t>, OC</w:t>
      </w:r>
      <w:r>
        <w:rPr>
          <w:rFonts w:ascii="Arial" w:hAnsi="Arial"/>
          <w:b/>
          <w:sz w:val="24"/>
          <w:szCs w:val="24"/>
        </w:rPr>
        <w:t>H</w:t>
      </w:r>
      <w:r>
        <w:rPr>
          <w:rFonts w:ascii="Arial" w:hAnsi="Arial"/>
          <w:b/>
          <w:sz w:val="24"/>
          <w:szCs w:val="24"/>
          <w:vertAlign w:val="subscript"/>
        </w:rPr>
        <w:t>2</w:t>
      </w:r>
      <w:r>
        <w:rPr>
          <w:rFonts w:ascii="Arial" w:hAnsi="Arial"/>
          <w:sz w:val="24"/>
          <w:szCs w:val="24"/>
        </w:rPr>
        <w:t>CH</w:t>
      </w:r>
      <w:r>
        <w:rPr>
          <w:rFonts w:ascii="Arial" w:hAnsi="Arial"/>
          <w:sz w:val="24"/>
          <w:szCs w:val="24"/>
          <w:vertAlign w:val="subscript"/>
        </w:rPr>
        <w:t>3</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1.53 (12H, s</w:t>
      </w:r>
      <w:r>
        <w:rPr>
          <w:rFonts w:ascii="Arial" w:hAnsi="Arial"/>
          <w:sz w:val="24"/>
          <w:szCs w:val="24"/>
        </w:rPr>
        <w:t>, C(C</w:t>
      </w:r>
      <w:r>
        <w:rPr>
          <w:rFonts w:ascii="Arial" w:hAnsi="Arial"/>
          <w:b/>
          <w:sz w:val="24"/>
          <w:szCs w:val="24"/>
        </w:rPr>
        <w:t>H</w:t>
      </w:r>
      <w:r>
        <w:rPr>
          <w:rFonts w:ascii="Arial" w:hAnsi="Arial"/>
          <w:b/>
          <w:sz w:val="24"/>
          <w:szCs w:val="24"/>
          <w:vertAlign w:val="subscript"/>
        </w:rPr>
        <w:t>3</w:t>
      </w:r>
      <w:r>
        <w:rPr>
          <w:rFonts w:ascii="Arial" w:hAnsi="Arial"/>
          <w:sz w:val="24"/>
          <w:szCs w:val="24"/>
        </w:rPr>
        <w:t>)</w:t>
      </w:r>
      <w:r>
        <w:rPr>
          <w:rFonts w:ascii="Arial" w:hAnsi="Arial"/>
          <w:sz w:val="24"/>
          <w:szCs w:val="24"/>
          <w:vertAlign w:val="subscript"/>
        </w:rPr>
        <w:t>2</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 xml:space="preserve">1.29 (6H, t, </w:t>
      </w:r>
      <w:r w:rsidRPr="00EA0E3E">
        <w:rPr>
          <w:rFonts w:ascii="Arial" w:hAnsi="Arial"/>
          <w:i/>
          <w:sz w:val="24"/>
          <w:szCs w:val="24"/>
        </w:rPr>
        <w:t>J</w:t>
      </w:r>
      <w:r w:rsidRPr="00EA0E3E">
        <w:rPr>
          <w:rFonts w:ascii="Arial" w:hAnsi="Arial"/>
          <w:sz w:val="24"/>
          <w:szCs w:val="24"/>
        </w:rPr>
        <w:t xml:space="preserve"> = 7.1</w:t>
      </w:r>
      <w:r>
        <w:rPr>
          <w:rFonts w:ascii="Arial" w:hAnsi="Arial"/>
          <w:sz w:val="24"/>
          <w:szCs w:val="24"/>
        </w:rPr>
        <w:t xml:space="preserve"> </w:t>
      </w:r>
      <w:r w:rsidRPr="00EA0E3E">
        <w:rPr>
          <w:rFonts w:ascii="Arial" w:hAnsi="Arial"/>
          <w:sz w:val="24"/>
          <w:szCs w:val="24"/>
        </w:rPr>
        <w:t>Hz</w:t>
      </w:r>
      <w:r>
        <w:rPr>
          <w:rFonts w:ascii="Arial" w:hAnsi="Arial"/>
          <w:sz w:val="24"/>
          <w:szCs w:val="24"/>
        </w:rPr>
        <w:t>, OCH</w:t>
      </w:r>
      <w:r>
        <w:rPr>
          <w:rFonts w:ascii="Arial" w:hAnsi="Arial"/>
          <w:sz w:val="24"/>
          <w:szCs w:val="24"/>
          <w:vertAlign w:val="subscript"/>
        </w:rPr>
        <w:t>2</w:t>
      </w:r>
      <w:r>
        <w:rPr>
          <w:rFonts w:ascii="Arial" w:hAnsi="Arial"/>
          <w:sz w:val="24"/>
          <w:szCs w:val="24"/>
        </w:rPr>
        <w:t>C</w:t>
      </w:r>
      <w:r>
        <w:rPr>
          <w:rFonts w:ascii="Arial" w:hAnsi="Arial"/>
          <w:b/>
          <w:sz w:val="24"/>
          <w:szCs w:val="24"/>
        </w:rPr>
        <w:t>H</w:t>
      </w:r>
      <w:r>
        <w:rPr>
          <w:rFonts w:ascii="Arial" w:hAnsi="Arial"/>
          <w:b/>
          <w:sz w:val="24"/>
          <w:szCs w:val="24"/>
          <w:vertAlign w:val="subscript"/>
        </w:rPr>
        <w:t>3</w:t>
      </w:r>
      <w:r w:rsidRPr="00EA0E3E">
        <w:rPr>
          <w:rFonts w:ascii="Arial" w:hAnsi="Arial"/>
          <w:sz w:val="24"/>
          <w:szCs w:val="24"/>
        </w:rPr>
        <w:t>)</w:t>
      </w:r>
      <w:r>
        <w:rPr>
          <w:rFonts w:ascii="Arial" w:hAnsi="Arial"/>
          <w:sz w:val="24"/>
          <w:szCs w:val="24"/>
        </w:rPr>
        <w:t>.</w:t>
      </w:r>
    </w:p>
    <w:p w:rsidR="00DD6B8F" w:rsidRPr="007F703D" w:rsidRDefault="00DD6B8F" w:rsidP="00DD6B8F">
      <w:pPr>
        <w:tabs>
          <w:tab w:val="left" w:pos="5040"/>
          <w:tab w:val="left" w:pos="7560"/>
          <w:tab w:val="left" w:pos="9900"/>
        </w:tabs>
        <w:spacing w:line="360" w:lineRule="auto"/>
        <w:rPr>
          <w:rFonts w:ascii="Arial" w:hAnsi="Arial"/>
          <w:sz w:val="24"/>
          <w:szCs w:val="24"/>
        </w:rPr>
      </w:pPr>
      <w:r>
        <w:rPr>
          <w:rFonts w:ascii="Arial" w:hAnsi="Arial"/>
          <w:sz w:val="24"/>
          <w:szCs w:val="24"/>
          <w:vertAlign w:val="superscript"/>
        </w:rPr>
        <w:t>13</w:t>
      </w:r>
      <w:r>
        <w:rPr>
          <w:rFonts w:ascii="Arial" w:hAnsi="Arial"/>
          <w:sz w:val="24"/>
          <w:szCs w:val="24"/>
        </w:rPr>
        <w:t>C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δ 135.4</w:t>
      </w:r>
      <w:r>
        <w:rPr>
          <w:rFonts w:ascii="Arial" w:hAnsi="Arial"/>
          <w:sz w:val="24"/>
          <w:szCs w:val="24"/>
        </w:rPr>
        <w:t>, 1</w:t>
      </w:r>
      <w:r w:rsidRPr="007F703D">
        <w:rPr>
          <w:rFonts w:ascii="Arial" w:hAnsi="Arial"/>
          <w:sz w:val="24"/>
          <w:szCs w:val="24"/>
        </w:rPr>
        <w:t>35.2</w:t>
      </w:r>
      <w:r>
        <w:rPr>
          <w:rFonts w:ascii="Arial" w:hAnsi="Arial"/>
          <w:sz w:val="24"/>
          <w:szCs w:val="24"/>
        </w:rPr>
        <w:t xml:space="preserve">, </w:t>
      </w:r>
      <w:r w:rsidRPr="007F703D">
        <w:rPr>
          <w:rFonts w:ascii="Arial" w:hAnsi="Arial"/>
          <w:sz w:val="24"/>
          <w:szCs w:val="24"/>
        </w:rPr>
        <w:t xml:space="preserve">134.3 (d, </w:t>
      </w:r>
      <w:r w:rsidRPr="007F703D">
        <w:rPr>
          <w:rFonts w:ascii="Arial" w:hAnsi="Arial"/>
          <w:i/>
          <w:sz w:val="24"/>
          <w:szCs w:val="24"/>
        </w:rPr>
        <w:t>J</w:t>
      </w:r>
      <w:r w:rsidRPr="007F703D">
        <w:rPr>
          <w:rFonts w:ascii="Arial" w:hAnsi="Arial"/>
          <w:sz w:val="24"/>
          <w:szCs w:val="24"/>
        </w:rPr>
        <w:t xml:space="preserve"> = 2.6 Hz)</w:t>
      </w:r>
      <w:r>
        <w:rPr>
          <w:rFonts w:ascii="Arial" w:hAnsi="Arial"/>
          <w:sz w:val="24"/>
          <w:szCs w:val="24"/>
        </w:rPr>
        <w:t xml:space="preserve">, 129.4 (d, </w:t>
      </w:r>
      <w:r>
        <w:rPr>
          <w:rFonts w:ascii="Arial" w:hAnsi="Arial"/>
          <w:i/>
          <w:sz w:val="24"/>
          <w:szCs w:val="24"/>
        </w:rPr>
        <w:t>J</w:t>
      </w:r>
      <w:r>
        <w:rPr>
          <w:rFonts w:ascii="Arial" w:hAnsi="Arial"/>
          <w:sz w:val="24"/>
          <w:szCs w:val="24"/>
        </w:rPr>
        <w:t xml:space="preserve"> = 184.8 Hz), 129.1 (d, </w:t>
      </w:r>
      <w:r>
        <w:rPr>
          <w:rFonts w:ascii="Arial" w:hAnsi="Arial"/>
          <w:i/>
          <w:sz w:val="24"/>
          <w:szCs w:val="24"/>
        </w:rPr>
        <w:t>J</w:t>
      </w:r>
      <w:r>
        <w:rPr>
          <w:rFonts w:ascii="Arial" w:hAnsi="Arial"/>
          <w:sz w:val="24"/>
          <w:szCs w:val="24"/>
        </w:rPr>
        <w:t xml:space="preserve"> = 14.1Hz), </w:t>
      </w:r>
      <w:r w:rsidRPr="007F703D">
        <w:rPr>
          <w:rFonts w:ascii="Arial" w:hAnsi="Arial"/>
          <w:sz w:val="24"/>
          <w:szCs w:val="24"/>
        </w:rPr>
        <w:t>128.6</w:t>
      </w:r>
      <w:r>
        <w:rPr>
          <w:rFonts w:ascii="Arial" w:hAnsi="Arial"/>
          <w:sz w:val="24"/>
          <w:szCs w:val="24"/>
        </w:rPr>
        <w:t xml:space="preserve">, 128.4, </w:t>
      </w:r>
      <w:r w:rsidRPr="007F703D">
        <w:rPr>
          <w:rFonts w:ascii="Arial" w:hAnsi="Arial"/>
          <w:sz w:val="24"/>
          <w:szCs w:val="24"/>
        </w:rPr>
        <w:t>127.8</w:t>
      </w:r>
      <w:r>
        <w:rPr>
          <w:rFonts w:ascii="Arial" w:hAnsi="Arial"/>
          <w:sz w:val="24"/>
          <w:szCs w:val="24"/>
        </w:rPr>
        <w:t xml:space="preserve">, </w:t>
      </w:r>
      <w:r w:rsidRPr="007F703D">
        <w:rPr>
          <w:rFonts w:ascii="Arial" w:hAnsi="Arial"/>
          <w:sz w:val="24"/>
          <w:szCs w:val="24"/>
        </w:rPr>
        <w:t>126.</w:t>
      </w:r>
      <w:r>
        <w:rPr>
          <w:rFonts w:ascii="Arial" w:hAnsi="Arial"/>
          <w:sz w:val="24"/>
          <w:szCs w:val="24"/>
        </w:rPr>
        <w:t xml:space="preserve">7, </w:t>
      </w:r>
      <w:r w:rsidRPr="007F703D">
        <w:rPr>
          <w:rFonts w:ascii="Arial" w:hAnsi="Arial"/>
          <w:sz w:val="24"/>
          <w:szCs w:val="24"/>
        </w:rPr>
        <w:t xml:space="preserve">126.6 (d, </w:t>
      </w:r>
      <w:r w:rsidRPr="007F703D">
        <w:rPr>
          <w:rFonts w:ascii="Arial" w:hAnsi="Arial"/>
          <w:i/>
          <w:sz w:val="24"/>
          <w:szCs w:val="24"/>
        </w:rPr>
        <w:t>J</w:t>
      </w:r>
      <w:r w:rsidRPr="007F703D">
        <w:rPr>
          <w:rFonts w:ascii="Arial" w:hAnsi="Arial"/>
          <w:sz w:val="24"/>
          <w:szCs w:val="24"/>
        </w:rPr>
        <w:t xml:space="preserve"> = 10.7 Hz)</w:t>
      </w:r>
      <w:r>
        <w:rPr>
          <w:rFonts w:ascii="Arial" w:hAnsi="Arial"/>
          <w:sz w:val="24"/>
          <w:szCs w:val="24"/>
        </w:rPr>
        <w:t xml:space="preserve">, 84.8, </w:t>
      </w:r>
      <w:r w:rsidRPr="007F703D">
        <w:rPr>
          <w:rFonts w:ascii="Arial" w:hAnsi="Arial"/>
          <w:sz w:val="24"/>
          <w:szCs w:val="24"/>
        </w:rPr>
        <w:t xml:space="preserve">62.1 (d, </w:t>
      </w:r>
      <w:r w:rsidRPr="007F703D">
        <w:rPr>
          <w:rFonts w:ascii="Arial" w:hAnsi="Arial"/>
          <w:i/>
          <w:sz w:val="24"/>
          <w:szCs w:val="24"/>
        </w:rPr>
        <w:t>J</w:t>
      </w:r>
      <w:r w:rsidRPr="007F703D">
        <w:rPr>
          <w:rFonts w:ascii="Arial" w:hAnsi="Arial"/>
          <w:sz w:val="24"/>
          <w:szCs w:val="24"/>
        </w:rPr>
        <w:t xml:space="preserve"> = 4.5 Hz)</w:t>
      </w:r>
      <w:r>
        <w:rPr>
          <w:rFonts w:ascii="Arial" w:hAnsi="Arial"/>
          <w:sz w:val="24"/>
          <w:szCs w:val="24"/>
        </w:rPr>
        <w:t xml:space="preserve">, </w:t>
      </w:r>
      <w:r w:rsidRPr="007F703D">
        <w:rPr>
          <w:rFonts w:ascii="Arial" w:hAnsi="Arial"/>
          <w:sz w:val="24"/>
          <w:szCs w:val="24"/>
        </w:rPr>
        <w:t>25.9</w:t>
      </w:r>
      <w:r>
        <w:rPr>
          <w:rFonts w:ascii="Arial" w:hAnsi="Arial"/>
          <w:sz w:val="24"/>
          <w:szCs w:val="24"/>
        </w:rPr>
        <w:t xml:space="preserve">, </w:t>
      </w:r>
      <w:r w:rsidRPr="007F703D">
        <w:rPr>
          <w:rFonts w:ascii="Arial" w:hAnsi="Arial"/>
          <w:sz w:val="24"/>
          <w:szCs w:val="24"/>
        </w:rPr>
        <w:t xml:space="preserve">16.4 (d, </w:t>
      </w:r>
      <w:r w:rsidRPr="007F703D">
        <w:rPr>
          <w:rFonts w:ascii="Arial" w:hAnsi="Arial"/>
          <w:i/>
          <w:sz w:val="24"/>
          <w:szCs w:val="24"/>
        </w:rPr>
        <w:t>J</w:t>
      </w:r>
      <w:r w:rsidRPr="007F703D">
        <w:rPr>
          <w:rFonts w:ascii="Arial" w:hAnsi="Arial"/>
          <w:sz w:val="24"/>
          <w:szCs w:val="24"/>
        </w:rPr>
        <w:t xml:space="preserve"> = 6.5 Hz)</w:t>
      </w:r>
      <w:r>
        <w:rPr>
          <w:rFonts w:ascii="Arial" w:hAnsi="Arial"/>
          <w:sz w:val="24"/>
          <w:szCs w:val="24"/>
        </w:rPr>
        <w:t>.</w:t>
      </w:r>
    </w:p>
    <w:p w:rsidR="00DD6B8F" w:rsidRDefault="00DD6B8F" w:rsidP="00DD6B8F">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δ 21.4 (s)</w:t>
      </w:r>
    </w:p>
    <w:p w:rsidR="00DD6B8F" w:rsidRPr="00F450DD" w:rsidRDefault="00DD6B8F" w:rsidP="00DD6B8F">
      <w:pPr>
        <w:spacing w:line="360" w:lineRule="auto"/>
        <w:rPr>
          <w:rFonts w:ascii="Arial" w:hAnsi="Arial"/>
          <w:sz w:val="24"/>
          <w:szCs w:val="24"/>
        </w:rPr>
      </w:pPr>
      <w:r>
        <w:rPr>
          <w:rFonts w:ascii="Arial" w:hAnsi="Arial"/>
          <w:sz w:val="24"/>
          <w:szCs w:val="24"/>
          <w:vertAlign w:val="superscript"/>
        </w:rPr>
        <w:t>11</w:t>
      </w:r>
      <w:r>
        <w:rPr>
          <w:rFonts w:ascii="Arial" w:hAnsi="Arial"/>
          <w:sz w:val="24"/>
          <w:szCs w:val="24"/>
        </w:rPr>
        <w:t>B NMR (128 MHz, CDCl</w:t>
      </w:r>
      <w:r>
        <w:rPr>
          <w:rFonts w:ascii="Arial" w:hAnsi="Arial"/>
          <w:sz w:val="24"/>
          <w:szCs w:val="24"/>
          <w:vertAlign w:val="subscript"/>
        </w:rPr>
        <w:t>3</w:t>
      </w:r>
      <w:r>
        <w:rPr>
          <w:rFonts w:ascii="Arial" w:hAnsi="Arial"/>
          <w:sz w:val="24"/>
          <w:szCs w:val="24"/>
        </w:rPr>
        <w:t>) δ 29.6 (s)</w:t>
      </w:r>
    </w:p>
    <w:p w:rsidR="003306EC" w:rsidRDefault="003306EC" w:rsidP="003306EC">
      <w:pPr>
        <w:spacing w:line="360" w:lineRule="auto"/>
        <w:rPr>
          <w:rFonts w:ascii="Arial" w:hAnsi="Arial"/>
          <w:sz w:val="24"/>
          <w:szCs w:val="24"/>
          <w:vertAlign w:val="superscript"/>
        </w:rPr>
      </w:pPr>
      <w:r>
        <w:rPr>
          <w:rFonts w:ascii="Arial" w:hAnsi="Arial"/>
          <w:sz w:val="24"/>
          <w:szCs w:val="24"/>
        </w:rPr>
        <w:t xml:space="preserve">Melting point: 86 - 88 </w:t>
      </w:r>
      <w:r>
        <w:rPr>
          <w:rFonts w:ascii="Arial" w:hAnsi="Arial"/>
          <w:sz w:val="24"/>
          <w:szCs w:val="24"/>
          <w:vertAlign w:val="superscript"/>
        </w:rPr>
        <w:t>o</w:t>
      </w:r>
      <w:r>
        <w:rPr>
          <w:rFonts w:ascii="Arial" w:hAnsi="Arial"/>
          <w:sz w:val="24"/>
          <w:szCs w:val="24"/>
        </w:rPr>
        <w:t>C.</w:t>
      </w:r>
    </w:p>
    <w:p w:rsidR="00DD6B8F" w:rsidRPr="004274C7" w:rsidRDefault="00DD6B8F" w:rsidP="00DD6B8F">
      <w:pPr>
        <w:tabs>
          <w:tab w:val="left" w:pos="5040"/>
          <w:tab w:val="left" w:pos="8640"/>
        </w:tabs>
        <w:spacing w:line="360" w:lineRule="auto"/>
        <w:rPr>
          <w:rFonts w:ascii="Arial" w:hAnsi="Arial"/>
          <w:sz w:val="24"/>
          <w:szCs w:val="24"/>
        </w:rPr>
      </w:pPr>
      <w:r>
        <w:rPr>
          <w:rFonts w:ascii="Arial" w:hAnsi="Arial"/>
          <w:sz w:val="24"/>
          <w:szCs w:val="24"/>
        </w:rPr>
        <w:t>IR (neat) (cm</w:t>
      </w:r>
      <w:r>
        <w:rPr>
          <w:rFonts w:ascii="Arial" w:hAnsi="Arial"/>
          <w:sz w:val="24"/>
          <w:szCs w:val="24"/>
          <w:vertAlign w:val="superscript"/>
        </w:rPr>
        <w:t>-1</w:t>
      </w:r>
      <w:r w:rsidRPr="004274C7">
        <w:rPr>
          <w:rFonts w:ascii="Arial" w:hAnsi="Arial"/>
          <w:sz w:val="24"/>
          <w:szCs w:val="24"/>
        </w:rPr>
        <w:t>): 2979.0, 2933.6</w:t>
      </w:r>
      <w:r>
        <w:rPr>
          <w:rFonts w:ascii="Arial" w:hAnsi="Arial"/>
          <w:sz w:val="24"/>
          <w:szCs w:val="24"/>
        </w:rPr>
        <w:t>, 1154.3, 990.8</w:t>
      </w:r>
    </w:p>
    <w:p w:rsidR="00DD6B8F" w:rsidRDefault="00DD6B8F" w:rsidP="00DD6B8F">
      <w:pPr>
        <w:spacing w:line="360" w:lineRule="auto"/>
        <w:rPr>
          <w:rFonts w:ascii="Arial" w:hAnsi="Arial"/>
          <w:sz w:val="24"/>
          <w:szCs w:val="24"/>
        </w:rPr>
      </w:pPr>
      <w:r>
        <w:rPr>
          <w:rFonts w:ascii="Arial" w:hAnsi="Arial"/>
          <w:sz w:val="24"/>
          <w:szCs w:val="24"/>
        </w:rPr>
        <w:lastRenderedPageBreak/>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0.78</w:t>
      </w:r>
    </w:p>
    <w:p w:rsidR="00AD3B5E" w:rsidRDefault="00DD6B8F" w:rsidP="00AD3B5E">
      <w:pPr>
        <w:spacing w:line="360" w:lineRule="auto"/>
        <w:rPr>
          <w:rFonts w:ascii="Arial" w:hAnsi="Arial"/>
          <w:sz w:val="24"/>
          <w:szCs w:val="24"/>
        </w:rPr>
      </w:pPr>
      <w:r>
        <w:rPr>
          <w:rFonts w:ascii="Arial" w:hAnsi="Arial"/>
          <w:sz w:val="24"/>
          <w:szCs w:val="24"/>
        </w:rPr>
        <w:t xml:space="preserve">HRMS –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20</w:t>
      </w:r>
      <w:r>
        <w:rPr>
          <w:rFonts w:ascii="Arial" w:hAnsi="Arial"/>
          <w:sz w:val="24"/>
          <w:szCs w:val="24"/>
        </w:rPr>
        <w:t>H</w:t>
      </w:r>
      <w:r>
        <w:rPr>
          <w:rFonts w:ascii="Arial" w:hAnsi="Arial"/>
          <w:sz w:val="24"/>
          <w:szCs w:val="24"/>
          <w:vertAlign w:val="subscript"/>
        </w:rPr>
        <w:t>28</w:t>
      </w:r>
      <w:r>
        <w:rPr>
          <w:rFonts w:ascii="Arial" w:hAnsi="Arial"/>
          <w:sz w:val="24"/>
          <w:szCs w:val="24"/>
        </w:rPr>
        <w:t>O</w:t>
      </w:r>
      <w:r>
        <w:rPr>
          <w:rFonts w:ascii="Arial" w:hAnsi="Arial"/>
          <w:sz w:val="24"/>
          <w:szCs w:val="24"/>
          <w:vertAlign w:val="subscript"/>
        </w:rPr>
        <w:t>5</w:t>
      </w:r>
      <w:r>
        <w:rPr>
          <w:rFonts w:ascii="Arial" w:hAnsi="Arial"/>
          <w:sz w:val="24"/>
          <w:szCs w:val="24"/>
        </w:rPr>
        <w:t xml:space="preserve">BP: 391.1846, found: </w:t>
      </w:r>
      <w:r w:rsidR="003017D5">
        <w:rPr>
          <w:rFonts w:ascii="Arial" w:hAnsi="Arial"/>
          <w:sz w:val="24"/>
          <w:szCs w:val="24"/>
        </w:rPr>
        <w:t>[M+H]</w:t>
      </w:r>
      <w:r w:rsidR="003017D5">
        <w:rPr>
          <w:rFonts w:ascii="Arial" w:hAnsi="Arial"/>
          <w:sz w:val="24"/>
          <w:szCs w:val="24"/>
          <w:vertAlign w:val="superscript"/>
        </w:rPr>
        <w:t>+</w:t>
      </w:r>
      <w:r w:rsidR="003017D5" w:rsidRPr="00006043">
        <w:rPr>
          <w:rFonts w:ascii="Arial" w:hAnsi="Arial"/>
          <w:sz w:val="24"/>
          <w:szCs w:val="24"/>
        </w:rPr>
        <w:t xml:space="preserve"> </w:t>
      </w:r>
      <w:r w:rsidR="003017D5">
        <w:rPr>
          <w:rFonts w:ascii="Arial" w:hAnsi="Arial"/>
          <w:sz w:val="24"/>
          <w:szCs w:val="24"/>
        </w:rPr>
        <w:t xml:space="preserve">= </w:t>
      </w:r>
      <w:r>
        <w:rPr>
          <w:rFonts w:ascii="Arial" w:hAnsi="Arial"/>
          <w:sz w:val="24"/>
          <w:szCs w:val="24"/>
        </w:rPr>
        <w:t>391.1842</w:t>
      </w:r>
      <w:r w:rsidR="00AD3B5E">
        <w:rPr>
          <w:rFonts w:ascii="Arial" w:hAnsi="Arial"/>
          <w:sz w:val="24"/>
          <w:szCs w:val="24"/>
        </w:rPr>
        <w:t>.</w:t>
      </w:r>
    </w:p>
    <w:p w:rsidR="00E109E0" w:rsidRDefault="00E109E0" w:rsidP="00AD3B5E">
      <w:pPr>
        <w:spacing w:line="360" w:lineRule="auto"/>
        <w:rPr>
          <w:rFonts w:ascii="Arial" w:hAnsi="Arial"/>
          <w:sz w:val="24"/>
          <w:szCs w:val="24"/>
        </w:rPr>
      </w:pPr>
    </w:p>
    <w:p w:rsidR="00AD3B5E" w:rsidRPr="00A5422B" w:rsidRDefault="00D756EC" w:rsidP="00AD3B5E">
      <w:pPr>
        <w:spacing w:line="360" w:lineRule="auto"/>
        <w:jc w:val="center"/>
        <w:rPr>
          <w:sz w:val="24"/>
          <w:szCs w:val="24"/>
          <w:vertAlign w:val="superscript"/>
        </w:rPr>
      </w:pPr>
      <w:r>
        <w:rPr>
          <w:noProof/>
          <w:sz w:val="24"/>
          <w:szCs w:val="24"/>
        </w:rPr>
        <w:pict>
          <v:shape id="_x0000_s1909" type="#_x0000_t75" style="position:absolute;left:0;text-align:left;margin-left:63.85pt;margin-top:49.75pt;width:329.65pt;height:112.1pt;z-index:251712000" wrapcoords="4920 290 197 580 0 725 0 15656 6249 16526 17073 16961 17024 19570 17615 21165 17861 21165 18107 21165 18353 21165 18943 19426 18845 16816 18697 16526 18107 14207 20665 13772 21551 13047 21354 11887 21403 10583 20419 9713 18992 9568 19337 9568 20419 7828 20518 6523 20222 4059 19632 3769 14515 2609 14613 1450 13383 1160 5462 290 4920 290">
            <v:imagedata r:id="rId402" o:title=""/>
            <w10:wrap type="tight"/>
          </v:shape>
          <o:OLEObject Type="Embed" ProgID="ChemDraw.Document.6.0" ShapeID="_x0000_s1909" DrawAspect="Content" ObjectID="_1641921493" r:id="rId403"/>
        </w:pict>
      </w:r>
      <w:r w:rsidR="00AD3B5E" w:rsidRPr="00A5422B">
        <w:rPr>
          <w:rFonts w:ascii="Arial" w:hAnsi="Arial"/>
          <w:b/>
          <w:sz w:val="24"/>
          <w:szCs w:val="24"/>
          <w:u w:val="single"/>
          <w:lang w:val="en-US"/>
        </w:rPr>
        <w:t>[</w:t>
      </w:r>
      <w:proofErr w:type="gramStart"/>
      <w:r w:rsidR="00AD3B5E" w:rsidRPr="00A5422B">
        <w:rPr>
          <w:rFonts w:ascii="Arial" w:hAnsi="Arial"/>
          <w:b/>
          <w:sz w:val="24"/>
          <w:szCs w:val="24"/>
          <w:u w:val="single"/>
          <w:lang w:val="en-US"/>
        </w:rPr>
        <w:t>Pd{</w:t>
      </w:r>
      <w:proofErr w:type="gramEnd"/>
      <w:r w:rsidR="00AD3B5E" w:rsidRPr="00A5422B">
        <w:rPr>
          <w:rFonts w:ascii="Arial" w:hAnsi="Arial"/>
          <w:b/>
          <w:i/>
          <w:sz w:val="24"/>
          <w:szCs w:val="24"/>
          <w:u w:val="single"/>
          <w:lang w:val="en-US"/>
        </w:rPr>
        <w:t>κ</w:t>
      </w:r>
      <w:r w:rsidR="00AD3B5E" w:rsidRPr="00A5422B">
        <w:rPr>
          <w:rFonts w:ascii="Arial" w:hAnsi="Arial"/>
          <w:b/>
          <w:sz w:val="24"/>
          <w:szCs w:val="24"/>
          <w:u w:val="single"/>
          <w:vertAlign w:val="superscript"/>
          <w:lang w:val="en-US"/>
        </w:rPr>
        <w:t>2</w:t>
      </w:r>
      <w:r w:rsidR="00AD3B5E" w:rsidRPr="00A5422B">
        <w:rPr>
          <w:rFonts w:ascii="Arial" w:hAnsi="Arial"/>
          <w:b/>
          <w:sz w:val="24"/>
          <w:szCs w:val="24"/>
          <w:u w:val="single"/>
          <w:lang w:val="en-US"/>
        </w:rPr>
        <w:t>-</w:t>
      </w:r>
      <w:r w:rsidR="00AD3B5E" w:rsidRPr="00A5422B">
        <w:rPr>
          <w:rFonts w:ascii="Arial" w:hAnsi="Arial"/>
          <w:b/>
          <w:i/>
          <w:sz w:val="24"/>
          <w:szCs w:val="24"/>
          <w:u w:val="single"/>
          <w:lang w:val="en-US"/>
        </w:rPr>
        <w:t>N2′</w:t>
      </w:r>
      <w:r w:rsidR="00AD3B5E" w:rsidRPr="00A5422B">
        <w:rPr>
          <w:rFonts w:ascii="Arial" w:hAnsi="Arial"/>
          <w:b/>
          <w:sz w:val="24"/>
          <w:szCs w:val="24"/>
          <w:u w:val="single"/>
          <w:lang w:val="en-US"/>
        </w:rPr>
        <w:t>,</w:t>
      </w:r>
      <w:r w:rsidR="00AD3B5E" w:rsidRPr="00A5422B">
        <w:rPr>
          <w:rFonts w:ascii="Arial" w:hAnsi="Arial"/>
          <w:b/>
          <w:i/>
          <w:sz w:val="24"/>
          <w:szCs w:val="24"/>
          <w:u w:val="single"/>
          <w:lang w:val="en-US"/>
        </w:rPr>
        <w:t>C1</w:t>
      </w:r>
      <w:r w:rsidR="00AD3B5E" w:rsidRPr="00A5422B">
        <w:rPr>
          <w:rFonts w:ascii="Arial" w:hAnsi="Arial"/>
          <w:b/>
          <w:sz w:val="24"/>
          <w:szCs w:val="24"/>
          <w:u w:val="single"/>
          <w:lang w:val="en-US"/>
        </w:rPr>
        <w:t>-2-(2′-aminophenyl)phenyl}Cl{11-(dicyclohexylphosphino)-12-phenyl-9,10-dihydro-9,10-ethenoanthracene}] (</w:t>
      </w:r>
      <w:r w:rsidR="005D18C2">
        <w:rPr>
          <w:rFonts w:ascii="Arial" w:hAnsi="Arial"/>
          <w:b/>
          <w:sz w:val="24"/>
          <w:szCs w:val="24"/>
          <w:u w:val="single"/>
          <w:lang w:val="en-US"/>
        </w:rPr>
        <w:t>52</w:t>
      </w:r>
      <w:r w:rsidR="00AD3B5E" w:rsidRPr="00A5422B">
        <w:rPr>
          <w:rFonts w:ascii="Arial" w:hAnsi="Arial"/>
          <w:b/>
          <w:sz w:val="24"/>
          <w:szCs w:val="24"/>
          <w:u w:val="single"/>
          <w:lang w:val="en-US"/>
        </w:rPr>
        <w:t>)</w:t>
      </w:r>
    </w:p>
    <w:p w:rsidR="00AD3B5E" w:rsidRDefault="00AD3B5E" w:rsidP="00AD3B5E">
      <w:pPr>
        <w:spacing w:line="360" w:lineRule="auto"/>
        <w:rPr>
          <w:rFonts w:ascii="Arial" w:hAnsi="Arial"/>
          <w:sz w:val="24"/>
          <w:szCs w:val="24"/>
        </w:rPr>
      </w:pPr>
      <w:r>
        <w:rPr>
          <w:rFonts w:ascii="Arial" w:hAnsi="Arial"/>
          <w:sz w:val="24"/>
          <w:szCs w:val="24"/>
        </w:rPr>
        <w:tab/>
      </w:r>
    </w:p>
    <w:p w:rsidR="00AD3B5E" w:rsidRDefault="00AD3B5E" w:rsidP="00AD3B5E">
      <w:pPr>
        <w:spacing w:line="360" w:lineRule="auto"/>
        <w:ind w:firstLine="720"/>
        <w:rPr>
          <w:rFonts w:ascii="Arial" w:hAnsi="Arial"/>
          <w:sz w:val="24"/>
          <w:szCs w:val="24"/>
        </w:rPr>
      </w:pPr>
    </w:p>
    <w:p w:rsidR="00AD3B5E" w:rsidRDefault="00AD3B5E" w:rsidP="00AD3B5E">
      <w:pPr>
        <w:spacing w:line="360" w:lineRule="auto"/>
        <w:ind w:firstLine="720"/>
        <w:rPr>
          <w:rFonts w:ascii="Arial" w:hAnsi="Arial"/>
          <w:sz w:val="24"/>
          <w:szCs w:val="24"/>
        </w:rPr>
      </w:pPr>
    </w:p>
    <w:p w:rsidR="00AD3B5E" w:rsidRDefault="00AD3B5E" w:rsidP="00AD3B5E">
      <w:pPr>
        <w:spacing w:line="360" w:lineRule="auto"/>
        <w:ind w:firstLine="720"/>
        <w:rPr>
          <w:rFonts w:ascii="Arial" w:hAnsi="Arial"/>
          <w:sz w:val="24"/>
          <w:szCs w:val="24"/>
          <w:lang w:val="en-US"/>
        </w:rPr>
      </w:pPr>
    </w:p>
    <w:p w:rsidR="00AD3B5E" w:rsidRPr="00834ECC" w:rsidRDefault="00AD3B5E" w:rsidP="00AD3B5E">
      <w:pPr>
        <w:spacing w:line="360" w:lineRule="auto"/>
        <w:ind w:firstLine="720"/>
        <w:rPr>
          <w:sz w:val="24"/>
          <w:szCs w:val="24"/>
        </w:rPr>
      </w:pPr>
      <w:r w:rsidRPr="00C14B1B">
        <w:rPr>
          <w:rFonts w:ascii="Arial" w:hAnsi="Arial"/>
          <w:sz w:val="24"/>
          <w:szCs w:val="24"/>
          <w:lang w:val="en-US"/>
        </w:rPr>
        <w:t>[</w:t>
      </w:r>
      <w:proofErr w:type="gramStart"/>
      <w:r w:rsidRPr="00C14B1B">
        <w:rPr>
          <w:rFonts w:ascii="Arial" w:hAnsi="Arial"/>
          <w:sz w:val="24"/>
          <w:szCs w:val="24"/>
          <w:lang w:val="en-US"/>
        </w:rPr>
        <w:t>Pd{</w:t>
      </w:r>
      <w:proofErr w:type="gramEnd"/>
      <w:r w:rsidRPr="00C14B1B">
        <w:rPr>
          <w:rFonts w:ascii="Arial" w:hAnsi="Arial"/>
          <w:i/>
          <w:sz w:val="24"/>
          <w:szCs w:val="24"/>
          <w:lang w:val="en-US"/>
        </w:rPr>
        <w:t>k</w:t>
      </w:r>
      <w:r w:rsidRPr="00C14B1B">
        <w:rPr>
          <w:rFonts w:ascii="Arial" w:hAnsi="Arial"/>
          <w:sz w:val="24"/>
          <w:szCs w:val="24"/>
          <w:vertAlign w:val="superscript"/>
          <w:lang w:val="en-US"/>
        </w:rPr>
        <w:t>2</w:t>
      </w:r>
      <w:r w:rsidRPr="00C14B1B">
        <w:rPr>
          <w:rFonts w:ascii="Arial" w:hAnsi="Arial"/>
          <w:sz w:val="24"/>
          <w:szCs w:val="24"/>
          <w:lang w:val="en-US"/>
        </w:rPr>
        <w:t>-</w:t>
      </w:r>
      <w:r w:rsidRPr="00C14B1B">
        <w:rPr>
          <w:rFonts w:ascii="Arial" w:hAnsi="Arial"/>
          <w:i/>
          <w:sz w:val="24"/>
          <w:szCs w:val="24"/>
          <w:lang w:val="en-US"/>
        </w:rPr>
        <w:t>N2′</w:t>
      </w:r>
      <w:r w:rsidRPr="00C14B1B">
        <w:rPr>
          <w:rFonts w:ascii="Arial" w:hAnsi="Arial"/>
          <w:sz w:val="24"/>
          <w:szCs w:val="24"/>
          <w:lang w:val="en-US"/>
        </w:rPr>
        <w:t>,</w:t>
      </w:r>
      <w:r w:rsidRPr="00C14B1B">
        <w:rPr>
          <w:rFonts w:ascii="Arial" w:hAnsi="Arial"/>
          <w:i/>
          <w:sz w:val="24"/>
          <w:szCs w:val="24"/>
          <w:lang w:val="en-US"/>
        </w:rPr>
        <w:t>C1</w:t>
      </w:r>
      <w:r w:rsidRPr="00C14B1B">
        <w:rPr>
          <w:rFonts w:ascii="Arial" w:hAnsi="Arial"/>
          <w:sz w:val="24"/>
          <w:szCs w:val="24"/>
          <w:lang w:val="en-US"/>
        </w:rPr>
        <w:t>-2-(2′-</w:t>
      </w:r>
      <w:r>
        <w:rPr>
          <w:rFonts w:ascii="Arial" w:hAnsi="Arial"/>
          <w:sz w:val="24"/>
          <w:szCs w:val="24"/>
          <w:lang w:val="en-US"/>
        </w:rPr>
        <w:t>aminophenyl</w:t>
      </w:r>
      <w:r w:rsidRPr="00C14B1B">
        <w:rPr>
          <w:rFonts w:ascii="Arial" w:hAnsi="Arial"/>
          <w:sz w:val="24"/>
          <w:szCs w:val="24"/>
          <w:lang w:val="en-US"/>
        </w:rPr>
        <w:t>)</w:t>
      </w:r>
      <w:r>
        <w:rPr>
          <w:rFonts w:ascii="Arial" w:hAnsi="Arial"/>
          <w:sz w:val="24"/>
          <w:szCs w:val="24"/>
          <w:lang w:val="en-US"/>
        </w:rPr>
        <w:t>phenyl</w:t>
      </w:r>
      <w:r w:rsidRPr="00C14B1B">
        <w:rPr>
          <w:rFonts w:ascii="Arial" w:hAnsi="Arial"/>
          <w:sz w:val="24"/>
          <w:szCs w:val="24"/>
          <w:lang w:val="en-US"/>
        </w:rPr>
        <w:t>}(</w:t>
      </w:r>
      <w:r>
        <w:rPr>
          <w:rFonts w:ascii="Arial" w:hAnsi="Arial"/>
          <w:sz w:val="24"/>
          <w:szCs w:val="24"/>
          <w:lang w:val="en-US"/>
        </w:rPr>
        <w:t>μ</w:t>
      </w:r>
      <w:r w:rsidRPr="00C14B1B">
        <w:rPr>
          <w:rFonts w:ascii="Arial" w:hAnsi="Arial"/>
          <w:sz w:val="24"/>
          <w:szCs w:val="24"/>
          <w:lang w:val="en-US"/>
        </w:rPr>
        <w:t>-Cl)]</w:t>
      </w:r>
      <w:r w:rsidRPr="00C14B1B">
        <w:rPr>
          <w:rFonts w:ascii="Arial" w:hAnsi="Arial"/>
          <w:sz w:val="24"/>
          <w:szCs w:val="24"/>
          <w:vertAlign w:val="subscript"/>
          <w:lang w:val="en-US"/>
        </w:rPr>
        <w:t>2</w:t>
      </w:r>
      <w:r>
        <w:rPr>
          <w:rStyle w:val="st1"/>
          <w:rFonts w:ascii="Arial" w:hAnsi="Arial"/>
          <w:sz w:val="24"/>
          <w:szCs w:val="24"/>
        </w:rPr>
        <w:t xml:space="preserve"> (0.10 g, 0.16 mmol) and acetone (9 mL) were added to a 100 mL round bottomed flask. A solution of CyKITPHOS (0.16 g, 0.32 mmol) </w:t>
      </w:r>
      <w:r>
        <w:rPr>
          <w:rFonts w:ascii="Arial" w:hAnsi="Arial"/>
          <w:sz w:val="24"/>
          <w:szCs w:val="24"/>
        </w:rPr>
        <w:t xml:space="preserve">was dissolved in dichloromethane (6 mL) was </w:t>
      </w:r>
      <w:r w:rsidR="00B656F0">
        <w:rPr>
          <w:rFonts w:ascii="Arial" w:hAnsi="Arial"/>
          <w:sz w:val="24"/>
          <w:szCs w:val="24"/>
        </w:rPr>
        <w:t>placed in</w:t>
      </w:r>
      <w:r>
        <w:rPr>
          <w:rFonts w:ascii="Arial" w:hAnsi="Arial"/>
          <w:sz w:val="24"/>
          <w:szCs w:val="24"/>
        </w:rPr>
        <w:t xml:space="preserve"> the round bottomed flask and the re</w:t>
      </w:r>
      <w:r w:rsidR="00B656F0">
        <w:rPr>
          <w:rFonts w:ascii="Arial" w:hAnsi="Arial"/>
          <w:sz w:val="24"/>
          <w:szCs w:val="24"/>
        </w:rPr>
        <w:t>sulting</w:t>
      </w:r>
      <w:r>
        <w:rPr>
          <w:rFonts w:ascii="Arial" w:hAnsi="Arial"/>
          <w:sz w:val="24"/>
          <w:szCs w:val="24"/>
        </w:rPr>
        <w:t xml:space="preserve"> mixture was stirred </w:t>
      </w:r>
      <w:r w:rsidR="00B656F0">
        <w:rPr>
          <w:rFonts w:ascii="Arial" w:hAnsi="Arial"/>
          <w:sz w:val="24"/>
          <w:szCs w:val="24"/>
        </w:rPr>
        <w:t xml:space="preserve">for 2 hours </w:t>
      </w:r>
      <w:r>
        <w:rPr>
          <w:rFonts w:ascii="Arial" w:hAnsi="Arial"/>
          <w:sz w:val="24"/>
          <w:szCs w:val="24"/>
        </w:rPr>
        <w:t xml:space="preserve">at </w:t>
      </w:r>
      <w:r w:rsidR="00B656F0">
        <w:rPr>
          <w:rFonts w:ascii="Arial" w:hAnsi="Arial"/>
          <w:sz w:val="24"/>
          <w:szCs w:val="24"/>
        </w:rPr>
        <w:t>room temperature</w:t>
      </w:r>
      <w:r>
        <w:rPr>
          <w:rFonts w:ascii="Arial" w:hAnsi="Arial"/>
          <w:sz w:val="24"/>
          <w:szCs w:val="24"/>
        </w:rPr>
        <w:t xml:space="preserve">. The solvent of the reaction mixture was removed under </w:t>
      </w:r>
      <w:r w:rsidR="00BB0B06">
        <w:rPr>
          <w:rFonts w:ascii="Arial" w:hAnsi="Arial"/>
          <w:sz w:val="24"/>
          <w:szCs w:val="24"/>
        </w:rPr>
        <w:t>reduced</w:t>
      </w:r>
      <w:r>
        <w:rPr>
          <w:rFonts w:ascii="Arial" w:hAnsi="Arial"/>
          <w:sz w:val="24"/>
          <w:szCs w:val="24"/>
        </w:rPr>
        <w:t xml:space="preserve"> pressure to leave the crude product as a dark green solid. The crude product was purified by column chromatography (2 x 14 cm silica column, </w:t>
      </w:r>
      <w:proofErr w:type="gramStart"/>
      <w:r>
        <w:rPr>
          <w:rFonts w:ascii="Arial" w:hAnsi="Arial"/>
          <w:sz w:val="24"/>
          <w:szCs w:val="24"/>
        </w:rPr>
        <w:t>dichloromethane :</w:t>
      </w:r>
      <w:proofErr w:type="gramEnd"/>
      <w:r>
        <w:rPr>
          <w:rFonts w:ascii="Arial" w:hAnsi="Arial"/>
          <w:sz w:val="24"/>
          <w:szCs w:val="24"/>
        </w:rPr>
        <w:t xml:space="preserve"> methanol (97 : 3)) to give </w:t>
      </w:r>
      <w:r w:rsidRPr="00026F38">
        <w:rPr>
          <w:rFonts w:ascii="Arial" w:hAnsi="Arial"/>
          <w:sz w:val="24"/>
          <w:szCs w:val="24"/>
        </w:rPr>
        <w:t>[Pd{</w:t>
      </w:r>
      <w:r>
        <w:rPr>
          <w:rFonts w:ascii="Arial" w:hAnsi="Arial"/>
          <w:i/>
          <w:sz w:val="24"/>
          <w:szCs w:val="24"/>
        </w:rPr>
        <w:t>κ</w:t>
      </w:r>
      <w:r w:rsidRPr="00026F38">
        <w:rPr>
          <w:rFonts w:ascii="Arial" w:hAnsi="Arial"/>
          <w:sz w:val="24"/>
          <w:szCs w:val="24"/>
          <w:vertAlign w:val="superscript"/>
        </w:rPr>
        <w:t>2</w:t>
      </w:r>
      <w:r w:rsidRPr="00026F38">
        <w:rPr>
          <w:rFonts w:ascii="Arial" w:hAnsi="Arial"/>
          <w:sz w:val="24"/>
          <w:szCs w:val="24"/>
        </w:rPr>
        <w:t>-N2′,C1-2-(2′-</w:t>
      </w:r>
      <w:r>
        <w:rPr>
          <w:rFonts w:ascii="Arial" w:hAnsi="Arial"/>
          <w:sz w:val="24"/>
          <w:szCs w:val="24"/>
        </w:rPr>
        <w:t>aminophenyl</w:t>
      </w:r>
      <w:r w:rsidRPr="00026F38">
        <w:rPr>
          <w:rFonts w:ascii="Arial" w:hAnsi="Arial"/>
          <w:sz w:val="24"/>
          <w:szCs w:val="24"/>
        </w:rPr>
        <w:t>)</w:t>
      </w:r>
      <w:r>
        <w:rPr>
          <w:rFonts w:ascii="Arial" w:hAnsi="Arial"/>
          <w:sz w:val="24"/>
          <w:szCs w:val="24"/>
        </w:rPr>
        <w:t>phenyl</w:t>
      </w:r>
      <w:r w:rsidRPr="00026F38">
        <w:rPr>
          <w:rFonts w:ascii="Arial" w:hAnsi="Arial"/>
          <w:sz w:val="24"/>
          <w:szCs w:val="24"/>
        </w:rPr>
        <w:t>}Cl{11-(dicyclohexylphosphino)-12-phenyl-9,10-</w:t>
      </w:r>
      <w:r>
        <w:rPr>
          <w:rFonts w:ascii="Arial" w:hAnsi="Arial"/>
          <w:sz w:val="24"/>
          <w:szCs w:val="24"/>
        </w:rPr>
        <w:t xml:space="preserve">dihydro-9,10-ethenoanthracene}] </w:t>
      </w:r>
      <w:r w:rsidR="005D18C2">
        <w:rPr>
          <w:rFonts w:ascii="Arial" w:hAnsi="Arial"/>
          <w:b/>
          <w:sz w:val="24"/>
          <w:szCs w:val="24"/>
          <w:lang w:val="en-US"/>
        </w:rPr>
        <w:t>52</w:t>
      </w:r>
      <w:r w:rsidR="004541E5" w:rsidRPr="004541E5">
        <w:rPr>
          <w:rFonts w:ascii="Arial" w:hAnsi="Arial"/>
          <w:sz w:val="24"/>
          <w:szCs w:val="24"/>
        </w:rPr>
        <w:t xml:space="preserve"> </w:t>
      </w:r>
      <w:r>
        <w:rPr>
          <w:rFonts w:ascii="Arial" w:hAnsi="Arial"/>
          <w:sz w:val="24"/>
          <w:szCs w:val="24"/>
        </w:rPr>
        <w:t>(100%, 0.13 g, 0.16 mmol) as a brown solid.</w:t>
      </w:r>
    </w:p>
    <w:p w:rsidR="00AD3B5E" w:rsidRPr="00005E1A" w:rsidRDefault="00AD3B5E" w:rsidP="00AD3B5E">
      <w:pPr>
        <w:tabs>
          <w:tab w:val="left" w:pos="5040"/>
          <w:tab w:val="left" w:pos="8640"/>
        </w:tabs>
        <w:spacing w:line="360" w:lineRule="auto"/>
        <w:rPr>
          <w:rFonts w:ascii="Arial" w:hAnsi="Arial"/>
          <w:sz w:val="24"/>
          <w:szCs w:val="24"/>
        </w:rPr>
      </w:pPr>
      <w:r w:rsidRPr="00005E1A">
        <w:rPr>
          <w:rFonts w:ascii="Arial" w:hAnsi="Arial"/>
          <w:sz w:val="24"/>
          <w:szCs w:val="24"/>
          <w:vertAlign w:val="superscript"/>
        </w:rPr>
        <w:t>1</w:t>
      </w:r>
      <w:r w:rsidRPr="00005E1A">
        <w:rPr>
          <w:rFonts w:ascii="Arial" w:hAnsi="Arial"/>
          <w:sz w:val="24"/>
          <w:szCs w:val="24"/>
        </w:rPr>
        <w:t>H</w:t>
      </w:r>
      <w:r w:rsidRPr="00854234">
        <w:rPr>
          <w:rFonts w:ascii="Arial" w:hAnsi="Arial"/>
          <w:color w:val="FF0000"/>
          <w:sz w:val="24"/>
          <w:szCs w:val="24"/>
        </w:rPr>
        <w:t xml:space="preserve"> </w:t>
      </w:r>
      <w:r>
        <w:rPr>
          <w:rFonts w:ascii="Arial" w:hAnsi="Arial"/>
          <w:sz w:val="24"/>
          <w:szCs w:val="24"/>
        </w:rPr>
        <w:t>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Pr>
          <w:rFonts w:ascii="Arial" w:hAnsi="Arial"/>
          <w:sz w:val="24"/>
          <w:szCs w:val="24"/>
        </w:rPr>
        <w:t>7.81 (1H, br s, Ar-H), 7.</w:t>
      </w:r>
      <w:r w:rsidRPr="00005E1A">
        <w:rPr>
          <w:rFonts w:ascii="Arial" w:hAnsi="Arial"/>
          <w:sz w:val="24"/>
          <w:szCs w:val="24"/>
        </w:rPr>
        <w:t>5</w:t>
      </w:r>
      <w:r>
        <w:rPr>
          <w:rFonts w:ascii="Arial" w:hAnsi="Arial"/>
          <w:sz w:val="24"/>
          <w:szCs w:val="24"/>
        </w:rPr>
        <w:t>1 – 7.44</w:t>
      </w:r>
      <w:r w:rsidRPr="00005E1A">
        <w:rPr>
          <w:rFonts w:ascii="Arial" w:hAnsi="Arial"/>
          <w:sz w:val="24"/>
          <w:szCs w:val="24"/>
        </w:rPr>
        <w:t xml:space="preserve"> (1H, m, Ar-H), 7.</w:t>
      </w:r>
      <w:r>
        <w:rPr>
          <w:rFonts w:ascii="Arial" w:hAnsi="Arial"/>
          <w:sz w:val="24"/>
          <w:szCs w:val="24"/>
        </w:rPr>
        <w:t>40 – 7.35</w:t>
      </w:r>
      <w:r w:rsidRPr="00005E1A">
        <w:rPr>
          <w:rFonts w:ascii="Arial" w:hAnsi="Arial"/>
          <w:sz w:val="24"/>
          <w:szCs w:val="24"/>
        </w:rPr>
        <w:t xml:space="preserve"> (1H, m, Ar-H), 7.33 – 7.10 (11H, m, Ar-H), 7.03 (4H, br d, Ar-H), 6.97 (1H, t, </w:t>
      </w:r>
      <w:r w:rsidRPr="00005E1A">
        <w:rPr>
          <w:rFonts w:ascii="Arial" w:hAnsi="Arial"/>
          <w:i/>
          <w:sz w:val="24"/>
          <w:szCs w:val="24"/>
        </w:rPr>
        <w:t>J</w:t>
      </w:r>
      <w:r w:rsidRPr="00005E1A">
        <w:rPr>
          <w:rFonts w:ascii="Arial" w:hAnsi="Arial"/>
          <w:sz w:val="24"/>
          <w:szCs w:val="24"/>
        </w:rPr>
        <w:t xml:space="preserve"> = 7.4 Hz), 6.57 (1H, t, </w:t>
      </w:r>
      <w:r w:rsidRPr="00005E1A">
        <w:rPr>
          <w:rFonts w:ascii="Arial" w:hAnsi="Arial"/>
          <w:i/>
          <w:sz w:val="24"/>
          <w:szCs w:val="24"/>
        </w:rPr>
        <w:t>J</w:t>
      </w:r>
      <w:r w:rsidR="001C4DA3">
        <w:rPr>
          <w:rFonts w:ascii="Arial" w:hAnsi="Arial"/>
          <w:sz w:val="24"/>
          <w:szCs w:val="24"/>
        </w:rPr>
        <w:t xml:space="preserve"> = 7.2 </w:t>
      </w:r>
      <w:r w:rsidRPr="00005E1A">
        <w:rPr>
          <w:rFonts w:ascii="Arial" w:hAnsi="Arial"/>
          <w:sz w:val="24"/>
          <w:szCs w:val="24"/>
        </w:rPr>
        <w:t>Hz), 6.1</w:t>
      </w:r>
      <w:r>
        <w:rPr>
          <w:rFonts w:ascii="Arial" w:hAnsi="Arial"/>
          <w:sz w:val="24"/>
          <w:szCs w:val="24"/>
        </w:rPr>
        <w:t>6 – 6.11</w:t>
      </w:r>
      <w:r w:rsidRPr="00005E1A">
        <w:rPr>
          <w:rFonts w:ascii="Arial" w:hAnsi="Arial"/>
          <w:sz w:val="24"/>
          <w:szCs w:val="24"/>
        </w:rPr>
        <w:t xml:space="preserve"> (1H, m, Ar-H), 6.10</w:t>
      </w:r>
      <w:r>
        <w:rPr>
          <w:rFonts w:ascii="Arial" w:hAnsi="Arial"/>
          <w:sz w:val="24"/>
          <w:szCs w:val="24"/>
        </w:rPr>
        <w:t xml:space="preserve"> – 6.02</w:t>
      </w:r>
      <w:r w:rsidRPr="00005E1A">
        <w:rPr>
          <w:rFonts w:ascii="Arial" w:hAnsi="Arial"/>
          <w:sz w:val="24"/>
          <w:szCs w:val="24"/>
        </w:rPr>
        <w:t xml:space="preserve"> (1H, m, bridgehead H) 5.20 (1H, d, </w:t>
      </w:r>
      <w:r w:rsidRPr="00005E1A">
        <w:rPr>
          <w:rFonts w:ascii="Arial" w:hAnsi="Arial"/>
          <w:i/>
          <w:sz w:val="24"/>
          <w:szCs w:val="24"/>
        </w:rPr>
        <w:t>J</w:t>
      </w:r>
      <w:r w:rsidRPr="00005E1A">
        <w:rPr>
          <w:rFonts w:ascii="Arial" w:hAnsi="Arial"/>
          <w:sz w:val="24"/>
          <w:szCs w:val="24"/>
        </w:rPr>
        <w:t xml:space="preserve"> = bridgehead H), 4.</w:t>
      </w:r>
      <w:r>
        <w:rPr>
          <w:rFonts w:ascii="Arial" w:hAnsi="Arial"/>
          <w:sz w:val="24"/>
          <w:szCs w:val="24"/>
        </w:rPr>
        <w:t>9</w:t>
      </w:r>
      <w:r w:rsidRPr="00005E1A">
        <w:rPr>
          <w:rFonts w:ascii="Arial" w:hAnsi="Arial"/>
          <w:sz w:val="24"/>
          <w:szCs w:val="24"/>
        </w:rPr>
        <w:t>8</w:t>
      </w:r>
      <w:r>
        <w:rPr>
          <w:rFonts w:ascii="Arial" w:hAnsi="Arial"/>
          <w:sz w:val="24"/>
          <w:szCs w:val="24"/>
        </w:rPr>
        <w:t xml:space="preserve"> – 4.76</w:t>
      </w:r>
      <w:r w:rsidRPr="00005E1A">
        <w:rPr>
          <w:rFonts w:ascii="Arial" w:hAnsi="Arial"/>
          <w:sz w:val="24"/>
          <w:szCs w:val="24"/>
        </w:rPr>
        <w:t xml:space="preserve"> (1H, m, N-H), 4.</w:t>
      </w:r>
      <w:r>
        <w:rPr>
          <w:rFonts w:ascii="Arial" w:hAnsi="Arial"/>
          <w:sz w:val="24"/>
          <w:szCs w:val="24"/>
        </w:rPr>
        <w:t>62 – 4.50</w:t>
      </w:r>
      <w:r w:rsidRPr="00005E1A">
        <w:rPr>
          <w:rFonts w:ascii="Arial" w:hAnsi="Arial"/>
          <w:sz w:val="24"/>
          <w:szCs w:val="24"/>
        </w:rPr>
        <w:t xml:space="preserve"> (1H, m, N-H), 2.</w:t>
      </w:r>
      <w:r>
        <w:rPr>
          <w:rFonts w:ascii="Arial" w:hAnsi="Arial"/>
          <w:sz w:val="24"/>
          <w:szCs w:val="24"/>
        </w:rPr>
        <w:t>91 – 2.75</w:t>
      </w:r>
      <w:r w:rsidRPr="00005E1A">
        <w:rPr>
          <w:rFonts w:ascii="Arial" w:hAnsi="Arial"/>
          <w:sz w:val="24"/>
          <w:szCs w:val="24"/>
        </w:rPr>
        <w:t xml:space="preserve"> (1H, m, Cy-H), 2.</w:t>
      </w:r>
      <w:r>
        <w:rPr>
          <w:rFonts w:ascii="Arial" w:hAnsi="Arial"/>
          <w:sz w:val="24"/>
          <w:szCs w:val="24"/>
        </w:rPr>
        <w:t>26 – 2.12</w:t>
      </w:r>
      <w:r w:rsidRPr="00005E1A">
        <w:rPr>
          <w:rFonts w:ascii="Arial" w:hAnsi="Arial"/>
          <w:sz w:val="24"/>
          <w:szCs w:val="24"/>
        </w:rPr>
        <w:t xml:space="preserve"> (1H, m, Cy-H), </w:t>
      </w:r>
      <w:r>
        <w:rPr>
          <w:rFonts w:ascii="Arial" w:hAnsi="Arial"/>
          <w:sz w:val="24"/>
          <w:szCs w:val="24"/>
        </w:rPr>
        <w:t>1.72 – 1.50</w:t>
      </w:r>
      <w:r w:rsidRPr="00005E1A">
        <w:rPr>
          <w:rFonts w:ascii="Arial" w:hAnsi="Arial"/>
          <w:sz w:val="24"/>
          <w:szCs w:val="24"/>
        </w:rPr>
        <w:t xml:space="preserve"> (3H, m, Cy-H), 1.41 – 1.12 (5H, m, Cy-H) 1.02 – 0.89 (8H, m, Cy-H), 0.</w:t>
      </w:r>
      <w:r>
        <w:rPr>
          <w:rFonts w:ascii="Arial" w:hAnsi="Arial"/>
          <w:sz w:val="24"/>
          <w:szCs w:val="24"/>
        </w:rPr>
        <w:t>79 – 0.64</w:t>
      </w:r>
      <w:r w:rsidRPr="00005E1A">
        <w:rPr>
          <w:rFonts w:ascii="Arial" w:hAnsi="Arial"/>
          <w:sz w:val="24"/>
          <w:szCs w:val="24"/>
        </w:rPr>
        <w:t xml:space="preserve"> (2H, m, Cy-H), 0.28 – 0.14 (1H, m, Cy – H), 0.11 - -0.05 (1H, m, Cy – H).</w:t>
      </w:r>
    </w:p>
    <w:p w:rsidR="00AD3B5E" w:rsidRPr="00A34F8F" w:rsidRDefault="00AD3B5E" w:rsidP="00AD3B5E">
      <w:pPr>
        <w:tabs>
          <w:tab w:val="left" w:pos="5040"/>
          <w:tab w:val="left" w:pos="7560"/>
          <w:tab w:val="left" w:pos="9900"/>
        </w:tabs>
        <w:spacing w:line="360" w:lineRule="auto"/>
        <w:rPr>
          <w:rFonts w:ascii="Arial" w:hAnsi="Arial"/>
          <w:sz w:val="24"/>
          <w:szCs w:val="24"/>
        </w:rPr>
      </w:pPr>
      <w:r w:rsidRPr="00005E1A">
        <w:rPr>
          <w:rFonts w:ascii="Arial" w:hAnsi="Arial"/>
          <w:sz w:val="24"/>
          <w:szCs w:val="24"/>
          <w:vertAlign w:val="superscript"/>
        </w:rPr>
        <w:t>13</w:t>
      </w:r>
      <w:r w:rsidRPr="00005E1A">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 xml:space="preserve">δ </w:t>
      </w:r>
      <w:r w:rsidRPr="00005E1A">
        <w:rPr>
          <w:rFonts w:ascii="Arial" w:hAnsi="Arial"/>
          <w:sz w:val="24"/>
          <w:szCs w:val="24"/>
        </w:rPr>
        <w:t xml:space="preserve">159.4, 148.2, 145.0, 144.7, 144.4, 143.7, 140.4 (d, </w:t>
      </w:r>
      <w:r w:rsidRPr="00005E1A">
        <w:rPr>
          <w:rFonts w:ascii="Arial" w:hAnsi="Arial"/>
          <w:i/>
          <w:sz w:val="24"/>
          <w:szCs w:val="24"/>
        </w:rPr>
        <w:t>J</w:t>
      </w:r>
      <w:r w:rsidRPr="00005E1A">
        <w:rPr>
          <w:rFonts w:ascii="Arial" w:hAnsi="Arial"/>
          <w:sz w:val="24"/>
          <w:szCs w:val="24"/>
        </w:rPr>
        <w:t xml:space="preserve"> = 1.5 Hz), 140.0, 139.2, 135.7 (d, </w:t>
      </w:r>
      <w:r w:rsidRPr="00005E1A">
        <w:rPr>
          <w:rFonts w:ascii="Arial" w:hAnsi="Arial"/>
          <w:i/>
          <w:sz w:val="24"/>
          <w:szCs w:val="24"/>
        </w:rPr>
        <w:t>J</w:t>
      </w:r>
      <w:r w:rsidRPr="00005E1A">
        <w:rPr>
          <w:rFonts w:ascii="Arial" w:hAnsi="Arial"/>
          <w:sz w:val="24"/>
          <w:szCs w:val="24"/>
        </w:rPr>
        <w:t xml:space="preserve"> = 8.9 Hz), 135.5, 134.9 (d, </w:t>
      </w:r>
      <w:r w:rsidRPr="00005E1A">
        <w:rPr>
          <w:rFonts w:ascii="Arial" w:hAnsi="Arial"/>
          <w:i/>
          <w:sz w:val="24"/>
          <w:szCs w:val="24"/>
        </w:rPr>
        <w:t>J</w:t>
      </w:r>
      <w:r w:rsidRPr="00005E1A">
        <w:rPr>
          <w:rFonts w:ascii="Arial" w:hAnsi="Arial"/>
          <w:sz w:val="24"/>
          <w:szCs w:val="24"/>
        </w:rPr>
        <w:t xml:space="preserve"> = 29.5 Hz), 128.7, 128.1, 127.7, 127.6, 126.9, 126.8, 126.3, 125.2 (d, </w:t>
      </w:r>
      <w:r w:rsidRPr="00005E1A">
        <w:rPr>
          <w:rFonts w:ascii="Arial" w:hAnsi="Arial"/>
          <w:i/>
          <w:sz w:val="24"/>
          <w:szCs w:val="24"/>
        </w:rPr>
        <w:t>J</w:t>
      </w:r>
      <w:r w:rsidRPr="00005E1A">
        <w:rPr>
          <w:rFonts w:ascii="Arial" w:hAnsi="Arial"/>
          <w:sz w:val="24"/>
          <w:szCs w:val="24"/>
        </w:rPr>
        <w:t xml:space="preserve"> = 5.2 Hz), 125.0, 124.6, 123.8, </w:t>
      </w:r>
      <w:r w:rsidRPr="00005E1A">
        <w:rPr>
          <w:rFonts w:ascii="Arial" w:hAnsi="Arial"/>
          <w:sz w:val="24"/>
          <w:szCs w:val="24"/>
        </w:rPr>
        <w:lastRenderedPageBreak/>
        <w:t xml:space="preserve">123.0, 122.7, 120.3, 62.3 (d, </w:t>
      </w:r>
      <w:r w:rsidRPr="00005E1A">
        <w:rPr>
          <w:rFonts w:ascii="Arial" w:hAnsi="Arial"/>
          <w:i/>
          <w:sz w:val="24"/>
          <w:szCs w:val="24"/>
        </w:rPr>
        <w:t>J</w:t>
      </w:r>
      <w:r w:rsidRPr="00005E1A">
        <w:rPr>
          <w:rFonts w:ascii="Arial" w:hAnsi="Arial"/>
          <w:sz w:val="24"/>
          <w:szCs w:val="24"/>
        </w:rPr>
        <w:t xml:space="preserve"> = 6.4 Hz), 56.5 (d, </w:t>
      </w:r>
      <w:r w:rsidRPr="00005E1A">
        <w:rPr>
          <w:rFonts w:ascii="Arial" w:hAnsi="Arial"/>
          <w:i/>
          <w:sz w:val="24"/>
          <w:szCs w:val="24"/>
        </w:rPr>
        <w:t>J</w:t>
      </w:r>
      <w:r w:rsidRPr="00005E1A">
        <w:rPr>
          <w:rFonts w:ascii="Arial" w:hAnsi="Arial"/>
          <w:sz w:val="24"/>
          <w:szCs w:val="24"/>
        </w:rPr>
        <w:t xml:space="preserve"> = 15.2 Hz), 37.3 (d, </w:t>
      </w:r>
      <w:r w:rsidRPr="00005E1A">
        <w:rPr>
          <w:rFonts w:ascii="Arial" w:hAnsi="Arial"/>
          <w:i/>
          <w:sz w:val="24"/>
          <w:szCs w:val="24"/>
        </w:rPr>
        <w:t>J</w:t>
      </w:r>
      <w:r w:rsidRPr="00005E1A">
        <w:rPr>
          <w:rFonts w:ascii="Arial" w:hAnsi="Arial"/>
          <w:sz w:val="24"/>
          <w:szCs w:val="24"/>
        </w:rPr>
        <w:t xml:space="preserve"> = 26.4 Hz), 36.6</w:t>
      </w:r>
      <w:r>
        <w:rPr>
          <w:rFonts w:ascii="Arial" w:hAnsi="Arial"/>
          <w:sz w:val="24"/>
          <w:szCs w:val="24"/>
        </w:rPr>
        <w:t xml:space="preserve"> </w:t>
      </w:r>
      <w:r w:rsidRPr="00005E1A">
        <w:rPr>
          <w:rFonts w:ascii="Arial" w:hAnsi="Arial"/>
          <w:sz w:val="24"/>
          <w:szCs w:val="24"/>
        </w:rPr>
        <w:t xml:space="preserve">(d, </w:t>
      </w:r>
      <w:r w:rsidRPr="00005E1A">
        <w:rPr>
          <w:rFonts w:ascii="Arial" w:hAnsi="Arial"/>
          <w:i/>
          <w:sz w:val="24"/>
          <w:szCs w:val="24"/>
        </w:rPr>
        <w:t>J</w:t>
      </w:r>
      <w:r w:rsidRPr="00005E1A">
        <w:rPr>
          <w:rFonts w:ascii="Arial" w:hAnsi="Arial"/>
          <w:sz w:val="24"/>
          <w:szCs w:val="24"/>
        </w:rPr>
        <w:t xml:space="preserve"> = 20.5 Hz), 32.4, 30.9, 30.2, 29.8, 28.0, 27.6, 27.5, 27.3, 26.3, 25.9</w:t>
      </w:r>
    </w:p>
    <w:p w:rsidR="00AD3B5E" w:rsidRDefault="00AD3B5E" w:rsidP="00AD3B5E">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δ 48.1 (s)</w:t>
      </w:r>
    </w:p>
    <w:p w:rsidR="00AD3B5E" w:rsidRDefault="00AD3B5E" w:rsidP="00AD3B5E">
      <w:pPr>
        <w:spacing w:line="360" w:lineRule="auto"/>
        <w:rPr>
          <w:rFonts w:ascii="Arial" w:hAnsi="Arial"/>
          <w:sz w:val="24"/>
          <w:szCs w:val="24"/>
          <w:vertAlign w:val="superscript"/>
        </w:rPr>
      </w:pPr>
      <w:r>
        <w:rPr>
          <w:rFonts w:ascii="Arial" w:hAnsi="Arial"/>
          <w:sz w:val="24"/>
          <w:szCs w:val="24"/>
        </w:rPr>
        <w:t>Melting point: 187.7 – 188.4</w:t>
      </w:r>
      <w:r w:rsidR="0034781C">
        <w:rPr>
          <w:rFonts w:ascii="Arial" w:hAnsi="Arial"/>
          <w:sz w:val="24"/>
          <w:szCs w:val="24"/>
        </w:rPr>
        <w:t xml:space="preserve"> </w:t>
      </w:r>
      <w:r>
        <w:rPr>
          <w:rFonts w:ascii="Arial" w:hAnsi="Arial"/>
          <w:sz w:val="24"/>
          <w:szCs w:val="24"/>
          <w:vertAlign w:val="superscript"/>
        </w:rPr>
        <w:t>o</w:t>
      </w:r>
      <w:r>
        <w:rPr>
          <w:rFonts w:ascii="Arial" w:hAnsi="Arial"/>
          <w:sz w:val="24"/>
          <w:szCs w:val="24"/>
        </w:rPr>
        <w:t xml:space="preserve">C. </w:t>
      </w:r>
    </w:p>
    <w:p w:rsidR="00AD3B5E" w:rsidRDefault="00AD3B5E" w:rsidP="00AD3B5E">
      <w:pPr>
        <w:tabs>
          <w:tab w:val="left" w:pos="5040"/>
          <w:tab w:val="left" w:pos="8640"/>
        </w:tabs>
        <w:spacing w:line="360" w:lineRule="auto"/>
        <w:rPr>
          <w:rFonts w:ascii="Arial" w:hAnsi="Arial"/>
        </w:rPr>
      </w:pPr>
      <w:r>
        <w:rPr>
          <w:rFonts w:ascii="Arial" w:hAnsi="Arial"/>
          <w:sz w:val="24"/>
          <w:szCs w:val="24"/>
        </w:rPr>
        <w:t>IR (neat) (cm</w:t>
      </w:r>
      <w:r>
        <w:rPr>
          <w:rFonts w:ascii="Arial" w:hAnsi="Arial"/>
          <w:sz w:val="24"/>
          <w:szCs w:val="24"/>
          <w:vertAlign w:val="superscript"/>
        </w:rPr>
        <w:t>-1</w:t>
      </w:r>
      <w:r>
        <w:rPr>
          <w:rFonts w:ascii="Arial" w:hAnsi="Arial"/>
          <w:sz w:val="24"/>
          <w:szCs w:val="24"/>
        </w:rPr>
        <w:t xml:space="preserve">): </w:t>
      </w:r>
      <w:r w:rsidRPr="00132CEB">
        <w:rPr>
          <w:rFonts w:ascii="Arial" w:hAnsi="Arial"/>
          <w:sz w:val="24"/>
          <w:szCs w:val="24"/>
        </w:rPr>
        <w:t>3330.5, 3255.3, 3110.8, 3044.0,</w:t>
      </w:r>
      <w:r w:rsidR="00F27105">
        <w:rPr>
          <w:rFonts w:ascii="Arial" w:hAnsi="Arial"/>
          <w:sz w:val="24"/>
          <w:szCs w:val="24"/>
        </w:rPr>
        <w:t xml:space="preserve"> 2927.2, 2850.5, 1608.6, 1570.6.</w:t>
      </w:r>
    </w:p>
    <w:p w:rsidR="00AD3B5E" w:rsidRDefault="00AD3B5E" w:rsidP="00AD3B5E">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(dichloromethane</w:t>
      </w:r>
      <w:proofErr w:type="gramStart"/>
      <w:r>
        <w:rPr>
          <w:rFonts w:ascii="Arial" w:hAnsi="Arial"/>
          <w:sz w:val="24"/>
          <w:szCs w:val="24"/>
        </w:rPr>
        <w:t>:methanol</w:t>
      </w:r>
      <w:proofErr w:type="gramEnd"/>
      <w:r>
        <w:rPr>
          <w:rFonts w:ascii="Arial" w:hAnsi="Arial"/>
          <w:sz w:val="24"/>
          <w:szCs w:val="24"/>
        </w:rPr>
        <w:t xml:space="preserve"> (97:3)) = 0.37</w:t>
      </w:r>
    </w:p>
    <w:p w:rsidR="00AD3B5E" w:rsidRPr="00CD1767" w:rsidRDefault="00AD3B5E" w:rsidP="00AD3B5E">
      <w:pPr>
        <w:spacing w:line="360" w:lineRule="auto"/>
        <w:rPr>
          <w:rFonts w:ascii="Arial" w:hAnsi="Arial"/>
          <w:sz w:val="24"/>
          <w:szCs w:val="24"/>
          <w:vertAlign w:val="superscript"/>
        </w:rPr>
      </w:pPr>
      <w:r>
        <w:rPr>
          <w:rFonts w:ascii="Arial" w:hAnsi="Arial"/>
          <w:sz w:val="24"/>
          <w:szCs w:val="24"/>
        </w:rPr>
        <w:t xml:space="preserve">LRMS – found: </w:t>
      </w:r>
      <w:r w:rsidR="003017D5">
        <w:rPr>
          <w:rFonts w:ascii="Arial" w:hAnsi="Arial"/>
          <w:sz w:val="24"/>
          <w:szCs w:val="24"/>
        </w:rPr>
        <w:t>[M+H</w:t>
      </w:r>
      <w:proofErr w:type="gramStart"/>
      <w:r w:rsidR="003017D5">
        <w:rPr>
          <w:rFonts w:ascii="Arial" w:hAnsi="Arial"/>
          <w:sz w:val="24"/>
          <w:szCs w:val="24"/>
        </w:rPr>
        <w:t>]</w:t>
      </w:r>
      <w:r w:rsidR="003017D5">
        <w:rPr>
          <w:rFonts w:ascii="Arial" w:hAnsi="Arial"/>
          <w:sz w:val="24"/>
          <w:szCs w:val="24"/>
          <w:vertAlign w:val="superscript"/>
        </w:rPr>
        <w:t>+</w:t>
      </w:r>
      <w:proofErr w:type="gramEnd"/>
      <w:r w:rsidR="003017D5" w:rsidRPr="00006043">
        <w:rPr>
          <w:rFonts w:ascii="Arial" w:hAnsi="Arial"/>
          <w:sz w:val="24"/>
          <w:szCs w:val="24"/>
        </w:rPr>
        <w:t xml:space="preserve"> </w:t>
      </w:r>
      <w:r w:rsidR="003017D5">
        <w:rPr>
          <w:rFonts w:ascii="Arial" w:hAnsi="Arial"/>
          <w:sz w:val="24"/>
          <w:szCs w:val="24"/>
        </w:rPr>
        <w:t xml:space="preserve">= </w:t>
      </w:r>
      <w:r>
        <w:rPr>
          <w:rFonts w:ascii="Arial" w:hAnsi="Arial"/>
          <w:sz w:val="24"/>
          <w:szCs w:val="24"/>
        </w:rPr>
        <w:t xml:space="preserve">787.2 </w:t>
      </w:r>
    </w:p>
    <w:p w:rsidR="00AD3B5E" w:rsidRDefault="00AD3B5E" w:rsidP="00AD3B5E">
      <w:pPr>
        <w:spacing w:after="160" w:line="360" w:lineRule="auto"/>
        <w:jc w:val="center"/>
        <w:rPr>
          <w:rFonts w:ascii="Arial" w:eastAsiaTheme="minorEastAsia" w:hAnsi="Arial" w:cs="Arial"/>
          <w:b/>
          <w:sz w:val="28"/>
          <w:szCs w:val="28"/>
          <w:u w:val="single"/>
        </w:rPr>
      </w:pPr>
    </w:p>
    <w:p w:rsidR="00317C6D" w:rsidRPr="00A5422B" w:rsidRDefault="00317C6D" w:rsidP="00AD3B5E">
      <w:pPr>
        <w:spacing w:after="160" w:line="360" w:lineRule="auto"/>
        <w:jc w:val="center"/>
        <w:rPr>
          <w:rFonts w:ascii="Arial" w:eastAsiaTheme="minorEastAsia" w:hAnsi="Arial" w:cs="Arial"/>
          <w:i/>
          <w:sz w:val="24"/>
          <w:szCs w:val="24"/>
        </w:rPr>
      </w:pPr>
      <w:r w:rsidRPr="00A5422B">
        <w:rPr>
          <w:rFonts w:ascii="Arial" w:eastAsiaTheme="minorEastAsia" w:hAnsi="Arial" w:cs="Arial"/>
          <w:b/>
          <w:sz w:val="24"/>
          <w:szCs w:val="24"/>
          <w:u w:val="single"/>
        </w:rPr>
        <w:t>(2-Dicyclohexylphosphino-2’</w:t>
      </w:r>
      <w:proofErr w:type="gramStart"/>
      <w:r w:rsidRPr="00A5422B">
        <w:rPr>
          <w:rFonts w:ascii="Arial" w:eastAsiaTheme="minorEastAsia" w:hAnsi="Arial" w:cs="Arial"/>
          <w:b/>
          <w:sz w:val="24"/>
          <w:szCs w:val="24"/>
          <w:u w:val="single"/>
        </w:rPr>
        <w:t>,4’,6’</w:t>
      </w:r>
      <w:proofErr w:type="gramEnd"/>
      <w:r w:rsidRPr="00A5422B">
        <w:rPr>
          <w:rFonts w:ascii="Arial" w:eastAsiaTheme="minorEastAsia" w:hAnsi="Arial" w:cs="Arial"/>
          <w:b/>
          <w:sz w:val="24"/>
          <w:szCs w:val="24"/>
          <w:u w:val="single"/>
        </w:rPr>
        <w:t>-triisopropyl-1,1’-biphenyl)[2-(2’-amino-1</w:t>
      </w:r>
      <w:proofErr w:type="gramStart"/>
      <w:r w:rsidRPr="00A5422B">
        <w:rPr>
          <w:rFonts w:ascii="Arial" w:eastAsiaTheme="minorEastAsia" w:hAnsi="Arial" w:cs="Arial"/>
          <w:b/>
          <w:sz w:val="24"/>
          <w:szCs w:val="24"/>
          <w:u w:val="single"/>
        </w:rPr>
        <w:t>,1’</w:t>
      </w:r>
      <w:proofErr w:type="gramEnd"/>
      <w:r w:rsidRPr="00A5422B">
        <w:rPr>
          <w:rFonts w:ascii="Arial" w:eastAsiaTheme="minorEastAsia" w:hAnsi="Arial" w:cs="Arial"/>
          <w:b/>
          <w:sz w:val="24"/>
          <w:szCs w:val="24"/>
          <w:u w:val="single"/>
        </w:rPr>
        <w:t>-biphenyl)]palladium(II) methanesulfonate pre-catalyst (</w:t>
      </w:r>
      <w:r w:rsidR="00BA7268">
        <w:rPr>
          <w:rFonts w:ascii="Arial" w:eastAsiaTheme="minorEastAsia" w:hAnsi="Arial" w:cs="Arial"/>
          <w:b/>
          <w:sz w:val="24"/>
          <w:szCs w:val="24"/>
          <w:u w:val="single"/>
        </w:rPr>
        <w:t>53</w:t>
      </w:r>
      <w:r w:rsidRPr="00A5422B">
        <w:rPr>
          <w:rFonts w:ascii="Arial" w:eastAsiaTheme="minorEastAsia" w:hAnsi="Arial" w:cs="Arial"/>
          <w:b/>
          <w:sz w:val="24"/>
          <w:szCs w:val="24"/>
          <w:u w:val="single"/>
        </w:rPr>
        <w:t>)</w:t>
      </w:r>
      <w:r w:rsidR="00CA26A6" w:rsidRPr="00A5422B">
        <w:rPr>
          <w:rFonts w:ascii="Arial" w:eastAsiaTheme="minorEastAsia" w:hAnsi="Arial" w:cs="Arial"/>
          <w:sz w:val="24"/>
          <w:szCs w:val="24"/>
          <w:vertAlign w:val="superscript"/>
        </w:rPr>
        <w:t>4</w:t>
      </w:r>
      <w:r w:rsidR="001C38B5" w:rsidRPr="00A5422B">
        <w:rPr>
          <w:rFonts w:ascii="Arial" w:eastAsiaTheme="minorEastAsia" w:hAnsi="Arial" w:cs="Arial"/>
          <w:sz w:val="24"/>
          <w:szCs w:val="24"/>
          <w:vertAlign w:val="superscript"/>
        </w:rPr>
        <w:t>5</w:t>
      </w:r>
      <w:r w:rsidR="00CA26A6" w:rsidRPr="00A5422B">
        <w:rPr>
          <w:rFonts w:ascii="Arial" w:eastAsiaTheme="minorEastAsia" w:hAnsi="Arial" w:cs="Arial"/>
          <w:i/>
          <w:sz w:val="24"/>
          <w:szCs w:val="24"/>
        </w:rPr>
        <w:t xml:space="preserve"> </w:t>
      </w:r>
    </w:p>
    <w:p w:rsidR="00317C6D" w:rsidRPr="006F29AF" w:rsidRDefault="00317C6D" w:rsidP="00317C6D">
      <w:pPr>
        <w:spacing w:after="160" w:line="360" w:lineRule="auto"/>
        <w:jc w:val="center"/>
        <w:rPr>
          <w:rFonts w:ascii="Arial" w:eastAsiaTheme="minorEastAsia" w:hAnsi="Arial" w:cs="Arial"/>
          <w:sz w:val="24"/>
          <w:szCs w:val="24"/>
        </w:rPr>
      </w:pPr>
      <w:r w:rsidRPr="006F29AF">
        <w:rPr>
          <w:rFonts w:eastAsiaTheme="minorEastAsia"/>
          <w:sz w:val="24"/>
          <w:szCs w:val="24"/>
        </w:rPr>
        <w:object w:dxaOrig="7617" w:dyaOrig="2863">
          <v:shape id="_x0000_i1197" type="#_x0000_t75" style="width:393.75pt;height:141pt" o:ole="">
            <v:imagedata r:id="rId404" o:title=""/>
          </v:shape>
          <o:OLEObject Type="Embed" ProgID="ChemDraw.Document.6.0" ShapeID="_x0000_i1197" DrawAspect="Content" ObjectID="_1641921330" r:id="rId405"/>
        </w:object>
      </w:r>
    </w:p>
    <w:p w:rsidR="00317C6D" w:rsidRPr="006F29AF" w:rsidRDefault="00317C6D" w:rsidP="00D0022E">
      <w:pPr>
        <w:spacing w:after="160" w:line="360" w:lineRule="auto"/>
        <w:rPr>
          <w:rFonts w:ascii="Arial" w:eastAsiaTheme="minorEastAsia" w:hAnsi="Arial" w:cs="Arial"/>
          <w:sz w:val="24"/>
          <w:szCs w:val="24"/>
        </w:rPr>
      </w:pPr>
      <w:r w:rsidRPr="006F29AF">
        <w:rPr>
          <w:rFonts w:ascii="Arial" w:eastAsiaTheme="minorEastAsia" w:hAnsi="Arial" w:cs="Arial"/>
          <w:sz w:val="24"/>
          <w:szCs w:val="24"/>
        </w:rPr>
        <w:tab/>
      </w:r>
      <w:r w:rsidR="00D8572F" w:rsidRPr="00FA6054">
        <w:rPr>
          <w:rFonts w:ascii="Arial" w:eastAsiaTheme="minorEastAsia" w:hAnsi="Arial" w:cs="Arial"/>
          <w:sz w:val="24"/>
          <w:szCs w:val="24"/>
        </w:rPr>
        <w:t>2-A</w:t>
      </w:r>
      <w:r w:rsidRPr="00FA6054">
        <w:rPr>
          <w:rFonts w:ascii="Arial" w:eastAsiaTheme="minorEastAsia" w:hAnsi="Arial" w:cs="Arial"/>
          <w:sz w:val="24"/>
          <w:szCs w:val="24"/>
        </w:rPr>
        <w:t>minobiphenyl</w:t>
      </w:r>
      <w:r w:rsidR="00D8572F" w:rsidRPr="00FA6054">
        <w:rPr>
          <w:rFonts w:ascii="Arial" w:eastAsiaTheme="minorEastAsia" w:hAnsi="Arial" w:cs="Arial"/>
          <w:sz w:val="24"/>
          <w:szCs w:val="24"/>
        </w:rPr>
        <w:t xml:space="preserve"> </w:t>
      </w:r>
      <w:r w:rsidRPr="00FA6054">
        <w:rPr>
          <w:rFonts w:ascii="Arial" w:eastAsiaTheme="minorEastAsia" w:hAnsi="Arial" w:cs="Arial"/>
          <w:sz w:val="24"/>
          <w:szCs w:val="24"/>
        </w:rPr>
        <w:t>mesylate</w:t>
      </w:r>
      <w:r w:rsidRPr="006F29AF">
        <w:rPr>
          <w:rFonts w:ascii="Arial" w:eastAsiaTheme="minorEastAsia" w:hAnsi="Arial" w:cs="Arial"/>
          <w:sz w:val="24"/>
          <w:szCs w:val="24"/>
        </w:rPr>
        <w:t xml:space="preserve"> palladium dimer </w:t>
      </w:r>
      <w:r w:rsidRPr="006F29AF">
        <w:rPr>
          <w:rFonts w:ascii="Arial" w:eastAsiaTheme="minorEastAsia" w:hAnsi="Arial" w:cs="Arial"/>
          <w:b/>
          <w:sz w:val="24"/>
          <w:szCs w:val="24"/>
        </w:rPr>
        <w:t>37</w:t>
      </w:r>
      <w:r w:rsidRPr="006F29AF">
        <w:rPr>
          <w:rFonts w:ascii="Arial" w:eastAsiaTheme="minorEastAsia" w:hAnsi="Arial" w:cs="Arial"/>
          <w:sz w:val="24"/>
          <w:szCs w:val="24"/>
        </w:rPr>
        <w:t xml:space="preserve"> (1.00 g, 1.48 mmol) and XPhos ligand (1.41 g, 2.96 mmol) </w:t>
      </w:r>
      <w:r w:rsidR="00D8572F" w:rsidRPr="00FA6054">
        <w:rPr>
          <w:rFonts w:ascii="Arial" w:eastAsiaTheme="minorEastAsia" w:hAnsi="Arial" w:cs="Arial"/>
          <w:sz w:val="24"/>
          <w:szCs w:val="24"/>
        </w:rPr>
        <w:t xml:space="preserve">were placed into a flame dried Schlenk flask and </w:t>
      </w:r>
      <w:r w:rsidRPr="00FA6054">
        <w:rPr>
          <w:rFonts w:ascii="Arial" w:eastAsiaTheme="minorEastAsia" w:hAnsi="Arial" w:cs="Arial"/>
          <w:sz w:val="24"/>
          <w:szCs w:val="24"/>
        </w:rPr>
        <w:t>dry THF (5 mL)</w:t>
      </w:r>
      <w:r w:rsidR="00127DCA" w:rsidRPr="00FA6054">
        <w:rPr>
          <w:rFonts w:ascii="Arial" w:eastAsiaTheme="minorEastAsia" w:hAnsi="Arial" w:cs="Arial"/>
          <w:sz w:val="24"/>
          <w:szCs w:val="24"/>
        </w:rPr>
        <w:t xml:space="preserve"> </w:t>
      </w:r>
      <w:r w:rsidR="00D8572F" w:rsidRPr="00FA6054">
        <w:rPr>
          <w:rFonts w:ascii="Arial" w:eastAsiaTheme="minorEastAsia" w:hAnsi="Arial" w:cs="Arial"/>
          <w:sz w:val="24"/>
          <w:szCs w:val="24"/>
        </w:rPr>
        <w:t>was</w:t>
      </w:r>
      <w:r w:rsidR="00127DCA">
        <w:rPr>
          <w:rFonts w:ascii="Arial" w:eastAsiaTheme="minorEastAsia" w:hAnsi="Arial" w:cs="Arial"/>
          <w:sz w:val="24"/>
          <w:szCs w:val="24"/>
        </w:rPr>
        <w:t xml:space="preserve"> added</w:t>
      </w:r>
      <w:r w:rsidRPr="006F29AF">
        <w:rPr>
          <w:rFonts w:ascii="Arial" w:eastAsiaTheme="minorEastAsia" w:hAnsi="Arial" w:cs="Arial"/>
          <w:sz w:val="24"/>
          <w:szCs w:val="24"/>
        </w:rPr>
        <w:t xml:space="preserve">. The reaction </w:t>
      </w:r>
      <w:r w:rsidR="00127DCA">
        <w:rPr>
          <w:rFonts w:ascii="Arial" w:eastAsiaTheme="minorEastAsia" w:hAnsi="Arial" w:cs="Arial"/>
          <w:sz w:val="24"/>
          <w:szCs w:val="24"/>
        </w:rPr>
        <w:t xml:space="preserve">mixture </w:t>
      </w:r>
      <w:r w:rsidRPr="006F29AF">
        <w:rPr>
          <w:rFonts w:ascii="Arial" w:eastAsiaTheme="minorEastAsia" w:hAnsi="Arial" w:cs="Arial"/>
          <w:sz w:val="24"/>
          <w:szCs w:val="24"/>
        </w:rPr>
        <w:t>was stir</w:t>
      </w:r>
      <w:r w:rsidR="00127DCA">
        <w:rPr>
          <w:rFonts w:ascii="Arial" w:eastAsiaTheme="minorEastAsia" w:hAnsi="Arial" w:cs="Arial"/>
          <w:sz w:val="24"/>
          <w:szCs w:val="24"/>
        </w:rPr>
        <w:t>red</w:t>
      </w:r>
      <w:r w:rsidRPr="006F29AF">
        <w:rPr>
          <w:rFonts w:ascii="Arial" w:eastAsiaTheme="minorEastAsia" w:hAnsi="Arial" w:cs="Arial"/>
          <w:sz w:val="24"/>
          <w:szCs w:val="24"/>
        </w:rPr>
        <w:t xml:space="preserve"> </w:t>
      </w:r>
      <w:r w:rsidR="002919BE" w:rsidRPr="006F29AF">
        <w:rPr>
          <w:rFonts w:ascii="Arial" w:eastAsiaTheme="minorEastAsia" w:hAnsi="Arial" w:cs="Arial"/>
          <w:sz w:val="24"/>
          <w:szCs w:val="24"/>
        </w:rPr>
        <w:t>at room temperature</w:t>
      </w:r>
      <w:r w:rsidR="002919BE">
        <w:rPr>
          <w:rFonts w:ascii="Arial" w:eastAsiaTheme="minorEastAsia" w:hAnsi="Arial" w:cs="Arial"/>
          <w:sz w:val="24"/>
          <w:szCs w:val="24"/>
        </w:rPr>
        <w:t xml:space="preserve"> </w:t>
      </w:r>
      <w:r w:rsidRPr="006F29AF">
        <w:rPr>
          <w:rFonts w:ascii="Arial" w:eastAsiaTheme="minorEastAsia" w:hAnsi="Arial" w:cs="Arial"/>
          <w:sz w:val="24"/>
          <w:szCs w:val="24"/>
        </w:rPr>
        <w:t>for 30 mins</w:t>
      </w:r>
      <w:r w:rsidR="00127DCA">
        <w:rPr>
          <w:rFonts w:ascii="Arial" w:eastAsiaTheme="minorEastAsia" w:hAnsi="Arial" w:cs="Arial"/>
          <w:sz w:val="24"/>
          <w:szCs w:val="24"/>
        </w:rPr>
        <w:t xml:space="preserve">, after which </w:t>
      </w:r>
      <w:r w:rsidRPr="006F29AF">
        <w:rPr>
          <w:rFonts w:ascii="Arial" w:eastAsiaTheme="minorEastAsia" w:hAnsi="Arial" w:cs="Arial"/>
          <w:sz w:val="24"/>
          <w:szCs w:val="24"/>
        </w:rPr>
        <w:t xml:space="preserve">90 % of the solvent was </w:t>
      </w:r>
      <w:r w:rsidR="00BB0B06">
        <w:rPr>
          <w:rFonts w:ascii="Arial" w:eastAsiaTheme="minorEastAsia" w:hAnsi="Arial" w:cs="Arial"/>
          <w:sz w:val="24"/>
          <w:szCs w:val="24"/>
        </w:rPr>
        <w:t>remov</w:t>
      </w:r>
      <w:r w:rsidRPr="006F29AF">
        <w:rPr>
          <w:rFonts w:ascii="Arial" w:eastAsiaTheme="minorEastAsia" w:hAnsi="Arial" w:cs="Arial"/>
          <w:sz w:val="24"/>
          <w:szCs w:val="24"/>
        </w:rPr>
        <w:t xml:space="preserve">ed under </w:t>
      </w:r>
      <w:r w:rsidR="00BB0B06">
        <w:rPr>
          <w:rFonts w:ascii="Arial" w:eastAsiaTheme="minorEastAsia" w:hAnsi="Arial" w:cs="Arial"/>
          <w:sz w:val="24"/>
          <w:szCs w:val="24"/>
        </w:rPr>
        <w:t>reduced</w:t>
      </w:r>
      <w:r w:rsidRPr="006F29AF">
        <w:rPr>
          <w:rFonts w:ascii="Arial" w:eastAsiaTheme="minorEastAsia" w:hAnsi="Arial" w:cs="Arial"/>
          <w:sz w:val="24"/>
          <w:szCs w:val="24"/>
        </w:rPr>
        <w:t xml:space="preserve"> pressure to give the crude product</w:t>
      </w:r>
      <w:r w:rsidR="002919BE">
        <w:rPr>
          <w:rFonts w:ascii="Arial" w:eastAsiaTheme="minorEastAsia" w:hAnsi="Arial" w:cs="Arial"/>
          <w:sz w:val="24"/>
          <w:szCs w:val="24"/>
        </w:rPr>
        <w:t>,</w:t>
      </w:r>
      <w:r w:rsidR="00127DCA">
        <w:rPr>
          <w:rFonts w:ascii="Arial" w:eastAsiaTheme="minorEastAsia" w:hAnsi="Arial" w:cs="Arial"/>
          <w:sz w:val="24"/>
          <w:szCs w:val="24"/>
        </w:rPr>
        <w:t xml:space="preserve"> which </w:t>
      </w:r>
      <w:r w:rsidR="00C55B68" w:rsidRPr="00FA6054">
        <w:rPr>
          <w:rFonts w:ascii="Arial" w:eastAsiaTheme="minorEastAsia" w:hAnsi="Arial" w:cs="Arial"/>
          <w:sz w:val="24"/>
          <w:szCs w:val="24"/>
        </w:rPr>
        <w:t>was</w:t>
      </w:r>
      <w:r w:rsidR="00127DCA">
        <w:rPr>
          <w:rFonts w:ascii="Arial" w:eastAsiaTheme="minorEastAsia" w:hAnsi="Arial" w:cs="Arial"/>
          <w:sz w:val="24"/>
          <w:szCs w:val="24"/>
        </w:rPr>
        <w:t xml:space="preserve"> seen as</w:t>
      </w:r>
      <w:r w:rsidRPr="006F29AF">
        <w:rPr>
          <w:rFonts w:ascii="Arial" w:eastAsiaTheme="minorEastAsia" w:hAnsi="Arial" w:cs="Arial"/>
          <w:sz w:val="24"/>
          <w:szCs w:val="24"/>
        </w:rPr>
        <w:t xml:space="preserve"> </w:t>
      </w:r>
      <w:proofErr w:type="gramStart"/>
      <w:r w:rsidRPr="006F29AF">
        <w:rPr>
          <w:rFonts w:ascii="Arial" w:eastAsiaTheme="minorEastAsia" w:hAnsi="Arial" w:cs="Arial"/>
          <w:sz w:val="24"/>
          <w:szCs w:val="24"/>
        </w:rPr>
        <w:t>a brown</w:t>
      </w:r>
      <w:proofErr w:type="gramEnd"/>
      <w:r w:rsidRPr="006F29AF">
        <w:rPr>
          <w:rFonts w:ascii="Arial" w:eastAsiaTheme="minorEastAsia" w:hAnsi="Arial" w:cs="Arial"/>
          <w:sz w:val="24"/>
          <w:szCs w:val="24"/>
        </w:rPr>
        <w:t xml:space="preserve"> oil with precipitate.</w:t>
      </w:r>
      <w:r>
        <w:rPr>
          <w:rFonts w:ascii="Arial" w:eastAsiaTheme="minorEastAsia" w:hAnsi="Arial" w:cs="Arial"/>
          <w:sz w:val="24"/>
          <w:szCs w:val="24"/>
        </w:rPr>
        <w:t xml:space="preserve"> </w:t>
      </w:r>
      <w:r w:rsidR="00127DCA">
        <w:rPr>
          <w:rFonts w:ascii="Arial" w:eastAsiaTheme="minorEastAsia" w:hAnsi="Arial" w:cs="Arial"/>
          <w:sz w:val="24"/>
          <w:szCs w:val="24"/>
        </w:rPr>
        <w:t xml:space="preserve">Purification via </w:t>
      </w:r>
      <w:r w:rsidRPr="006F29AF">
        <w:rPr>
          <w:rFonts w:ascii="Arial" w:eastAsiaTheme="minorEastAsia" w:hAnsi="Arial" w:cs="Arial"/>
          <w:sz w:val="24"/>
          <w:szCs w:val="24"/>
        </w:rPr>
        <w:t>trituration with hexanes</w:t>
      </w:r>
      <w:r w:rsidR="00127DCA">
        <w:rPr>
          <w:rFonts w:ascii="Arial" w:eastAsiaTheme="minorEastAsia" w:hAnsi="Arial" w:cs="Arial"/>
          <w:sz w:val="24"/>
          <w:szCs w:val="24"/>
        </w:rPr>
        <w:t xml:space="preserve"> gave</w:t>
      </w:r>
      <w:r w:rsidRPr="006F29AF">
        <w:rPr>
          <w:rFonts w:ascii="Arial" w:eastAsiaTheme="minorEastAsia" w:hAnsi="Arial" w:cs="Arial"/>
          <w:sz w:val="24"/>
          <w:szCs w:val="24"/>
        </w:rPr>
        <w:t xml:space="preserve"> the </w:t>
      </w:r>
      <w:r w:rsidR="00127DCA">
        <w:rPr>
          <w:rFonts w:ascii="Arial" w:eastAsiaTheme="minorEastAsia" w:hAnsi="Arial" w:cs="Arial"/>
          <w:sz w:val="24"/>
          <w:szCs w:val="24"/>
        </w:rPr>
        <w:t>(2-d</w:t>
      </w:r>
      <w:r w:rsidR="004541E5" w:rsidRPr="004541E5">
        <w:rPr>
          <w:rFonts w:ascii="Arial" w:eastAsiaTheme="minorEastAsia" w:hAnsi="Arial" w:cs="Arial"/>
          <w:sz w:val="24"/>
          <w:szCs w:val="24"/>
        </w:rPr>
        <w:t>icyclohexylphosphino-2’</w:t>
      </w:r>
      <w:proofErr w:type="gramStart"/>
      <w:r w:rsidR="004541E5" w:rsidRPr="004541E5">
        <w:rPr>
          <w:rFonts w:ascii="Arial" w:eastAsiaTheme="minorEastAsia" w:hAnsi="Arial" w:cs="Arial"/>
          <w:sz w:val="24"/>
          <w:szCs w:val="24"/>
        </w:rPr>
        <w:t>,4’,6’</w:t>
      </w:r>
      <w:proofErr w:type="gramEnd"/>
      <w:r w:rsidR="004541E5" w:rsidRPr="004541E5">
        <w:rPr>
          <w:rFonts w:ascii="Arial" w:eastAsiaTheme="minorEastAsia" w:hAnsi="Arial" w:cs="Arial"/>
          <w:sz w:val="24"/>
          <w:szCs w:val="24"/>
        </w:rPr>
        <w:t>-triisopropyl-1,1’-biphenyl)[2-(2’-amino-1,1’-biphenyl)]palladium(II)</w:t>
      </w:r>
      <w:r w:rsidR="004541E5">
        <w:rPr>
          <w:rFonts w:ascii="Arial" w:eastAsiaTheme="minorEastAsia" w:hAnsi="Arial" w:cs="Arial"/>
          <w:sz w:val="24"/>
          <w:szCs w:val="24"/>
        </w:rPr>
        <w:t xml:space="preserve"> methanesulfonate pre-catalyst </w:t>
      </w:r>
      <w:r w:rsidR="004541E5" w:rsidRPr="004541E5">
        <w:rPr>
          <w:rFonts w:ascii="Arial" w:eastAsiaTheme="minorEastAsia" w:hAnsi="Arial" w:cs="Arial"/>
          <w:b/>
          <w:sz w:val="24"/>
          <w:szCs w:val="24"/>
        </w:rPr>
        <w:t>39</w:t>
      </w:r>
      <w:r w:rsidR="004541E5">
        <w:rPr>
          <w:rFonts w:ascii="Arial" w:eastAsiaTheme="minorEastAsia" w:hAnsi="Arial" w:cs="Arial"/>
          <w:sz w:val="24"/>
          <w:szCs w:val="24"/>
        </w:rPr>
        <w:t xml:space="preserve"> </w:t>
      </w:r>
      <w:r w:rsidRPr="0066060C">
        <w:rPr>
          <w:rFonts w:ascii="Arial" w:eastAsiaTheme="minorEastAsia" w:hAnsi="Arial" w:cs="Arial"/>
          <w:sz w:val="24"/>
          <w:szCs w:val="24"/>
        </w:rPr>
        <w:t>as</w:t>
      </w:r>
      <w:r w:rsidRPr="006F29AF">
        <w:rPr>
          <w:rFonts w:ascii="Arial" w:eastAsiaTheme="minorEastAsia" w:hAnsi="Arial" w:cs="Arial"/>
          <w:sz w:val="24"/>
          <w:szCs w:val="24"/>
        </w:rPr>
        <w:t xml:space="preserve"> a</w:t>
      </w:r>
      <w:r w:rsidR="00127DCA">
        <w:rPr>
          <w:rFonts w:ascii="Arial" w:eastAsiaTheme="minorEastAsia" w:hAnsi="Arial" w:cs="Arial"/>
          <w:sz w:val="24"/>
          <w:szCs w:val="24"/>
        </w:rPr>
        <w:t xml:space="preserve"> grey</w:t>
      </w:r>
      <w:r w:rsidRPr="006F29AF">
        <w:rPr>
          <w:rFonts w:ascii="Arial" w:eastAsiaTheme="minorEastAsia" w:hAnsi="Arial" w:cs="Arial"/>
          <w:sz w:val="24"/>
          <w:szCs w:val="24"/>
        </w:rPr>
        <w:t xml:space="preserve"> solid (2.06 g, 3.00</w:t>
      </w:r>
      <w:r>
        <w:rPr>
          <w:rFonts w:ascii="Arial" w:eastAsiaTheme="minorEastAsia" w:hAnsi="Arial" w:cs="Arial"/>
          <w:sz w:val="24"/>
          <w:szCs w:val="24"/>
        </w:rPr>
        <w:t xml:space="preserve"> </w:t>
      </w:r>
      <w:r w:rsidRPr="006F29AF">
        <w:rPr>
          <w:rFonts w:ascii="Arial" w:eastAsiaTheme="minorEastAsia" w:hAnsi="Arial" w:cs="Arial"/>
          <w:sz w:val="24"/>
          <w:szCs w:val="24"/>
        </w:rPr>
        <w:t>mmol, 86 % yield).</w:t>
      </w:r>
    </w:p>
    <w:p w:rsidR="00317C6D" w:rsidRPr="00CA26A6" w:rsidRDefault="00317C6D" w:rsidP="00D0022E">
      <w:pPr>
        <w:spacing w:after="160" w:line="360" w:lineRule="auto"/>
        <w:rPr>
          <w:rFonts w:ascii="Arial" w:eastAsiaTheme="minorEastAsia" w:hAnsi="Arial" w:cs="Arial"/>
          <w:sz w:val="24"/>
          <w:szCs w:val="24"/>
          <w:vertAlign w:val="superscript"/>
        </w:rPr>
      </w:pPr>
      <w:r w:rsidRPr="0052413A">
        <w:rPr>
          <w:rFonts w:ascii="Arial" w:eastAsiaTheme="minorEastAsia" w:hAnsi="Arial" w:cs="Arial"/>
          <w:sz w:val="24"/>
          <w:szCs w:val="24"/>
          <w:vertAlign w:val="superscript"/>
        </w:rPr>
        <w:t>31</w:t>
      </w:r>
      <w:r w:rsidRPr="0052413A">
        <w:rPr>
          <w:rFonts w:ascii="Arial" w:eastAsiaTheme="minorEastAsia" w:hAnsi="Arial" w:cs="Arial"/>
          <w:sz w:val="24"/>
          <w:szCs w:val="24"/>
        </w:rPr>
        <w:t>P NMR</w:t>
      </w:r>
      <w:r w:rsidRPr="006F29AF">
        <w:rPr>
          <w:rFonts w:ascii="Arial" w:eastAsiaTheme="minorEastAsia" w:hAnsi="Arial" w:cs="Arial"/>
          <w:b/>
          <w:sz w:val="24"/>
          <w:szCs w:val="24"/>
        </w:rPr>
        <w:t xml:space="preserve"> </w:t>
      </w:r>
      <w:r w:rsidRPr="006F29AF">
        <w:rPr>
          <w:rFonts w:ascii="Arial" w:eastAsiaTheme="minorEastAsia" w:hAnsi="Arial" w:cs="Arial"/>
          <w:sz w:val="24"/>
          <w:szCs w:val="24"/>
        </w:rPr>
        <w:t>(16</w:t>
      </w:r>
      <w:r>
        <w:rPr>
          <w:rFonts w:ascii="Arial" w:eastAsiaTheme="minorEastAsia" w:hAnsi="Arial" w:cs="Arial"/>
          <w:sz w:val="24"/>
          <w:szCs w:val="24"/>
        </w:rPr>
        <w:t>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 64.4, 35.</w:t>
      </w:r>
      <w:r>
        <w:rPr>
          <w:rFonts w:ascii="Arial" w:eastAsiaTheme="minorEastAsia" w:hAnsi="Arial" w:cs="Arial"/>
          <w:sz w:val="24"/>
          <w:szCs w:val="24"/>
        </w:rPr>
        <w:t>4</w:t>
      </w:r>
      <w:r w:rsidRPr="006F29AF">
        <w:rPr>
          <w:rFonts w:ascii="Arial" w:eastAsiaTheme="minorEastAsia" w:hAnsi="Arial" w:cs="Arial"/>
          <w:sz w:val="24"/>
          <w:szCs w:val="24"/>
        </w:rPr>
        <w:t>. This is consistent with the data reported in the literature</w:t>
      </w:r>
      <w:r w:rsidR="00E71E63">
        <w:rPr>
          <w:rFonts w:ascii="Arial" w:eastAsiaTheme="minorEastAsia" w:hAnsi="Arial" w:cs="Arial"/>
          <w:sz w:val="24"/>
          <w:szCs w:val="24"/>
        </w:rPr>
        <w:t>.</w:t>
      </w:r>
      <w:r w:rsidR="00326033">
        <w:rPr>
          <w:rFonts w:ascii="Arial" w:eastAsiaTheme="minorEastAsia" w:hAnsi="Arial" w:cs="Arial"/>
          <w:sz w:val="24"/>
          <w:szCs w:val="24"/>
          <w:vertAlign w:val="superscript"/>
        </w:rPr>
        <w:t>5</w:t>
      </w:r>
      <w:r w:rsidR="001C38B5">
        <w:rPr>
          <w:rFonts w:ascii="Arial" w:eastAsiaTheme="minorEastAsia" w:hAnsi="Arial" w:cs="Arial"/>
          <w:sz w:val="24"/>
          <w:szCs w:val="24"/>
          <w:vertAlign w:val="superscript"/>
        </w:rPr>
        <w:t>5</w:t>
      </w:r>
    </w:p>
    <w:p w:rsidR="00F269B7" w:rsidRDefault="00F269B7">
      <w:pPr>
        <w:rPr>
          <w:rFonts w:ascii="Arial" w:hAnsi="Arial"/>
          <w:b/>
          <w:sz w:val="28"/>
          <w:szCs w:val="28"/>
          <w:u w:val="single"/>
          <w:lang w:val="en-US"/>
        </w:rPr>
      </w:pPr>
      <w:r>
        <w:rPr>
          <w:rFonts w:ascii="Arial" w:hAnsi="Arial"/>
          <w:b/>
          <w:sz w:val="28"/>
          <w:szCs w:val="28"/>
          <w:u w:val="single"/>
          <w:lang w:val="en-US"/>
        </w:rPr>
        <w:br w:type="page"/>
      </w:r>
    </w:p>
    <w:p w:rsidR="00DD6B8F" w:rsidRPr="00A5422B" w:rsidRDefault="00DD6B8F" w:rsidP="00DD6B8F">
      <w:pPr>
        <w:spacing w:line="360" w:lineRule="auto"/>
        <w:jc w:val="center"/>
        <w:rPr>
          <w:sz w:val="24"/>
          <w:szCs w:val="24"/>
        </w:rPr>
      </w:pPr>
      <w:r w:rsidRPr="00A5422B">
        <w:rPr>
          <w:rFonts w:ascii="Arial" w:hAnsi="Arial"/>
          <w:b/>
          <w:sz w:val="24"/>
          <w:szCs w:val="24"/>
          <w:u w:val="single"/>
          <w:lang w:val="en-US"/>
        </w:rPr>
        <w:lastRenderedPageBreak/>
        <w:t>[</w:t>
      </w:r>
      <w:proofErr w:type="gramStart"/>
      <w:r w:rsidRPr="00A5422B">
        <w:rPr>
          <w:rFonts w:ascii="Arial" w:hAnsi="Arial"/>
          <w:b/>
          <w:sz w:val="24"/>
          <w:szCs w:val="24"/>
          <w:u w:val="single"/>
          <w:lang w:val="en-US"/>
        </w:rPr>
        <w:t>Pd{</w:t>
      </w:r>
      <w:proofErr w:type="gramEnd"/>
      <w:r w:rsidRPr="00A5422B">
        <w:rPr>
          <w:rFonts w:ascii="Arial" w:hAnsi="Arial"/>
          <w:b/>
          <w:i/>
          <w:sz w:val="24"/>
          <w:szCs w:val="24"/>
          <w:u w:val="single"/>
          <w:lang w:val="en-US"/>
        </w:rPr>
        <w:t>κ</w:t>
      </w:r>
      <w:r w:rsidRPr="00A5422B">
        <w:rPr>
          <w:rFonts w:ascii="Arial" w:hAnsi="Arial"/>
          <w:b/>
          <w:sz w:val="24"/>
          <w:szCs w:val="24"/>
          <w:u w:val="single"/>
          <w:vertAlign w:val="superscript"/>
          <w:lang w:val="en-US"/>
        </w:rPr>
        <w:t>2</w:t>
      </w:r>
      <w:r w:rsidRPr="00A5422B">
        <w:rPr>
          <w:rFonts w:ascii="Arial" w:hAnsi="Arial"/>
          <w:b/>
          <w:sz w:val="24"/>
          <w:szCs w:val="24"/>
          <w:u w:val="single"/>
          <w:lang w:val="en-US"/>
        </w:rPr>
        <w:t>-</w:t>
      </w:r>
      <w:r w:rsidRPr="00A5422B">
        <w:rPr>
          <w:rFonts w:ascii="Arial" w:hAnsi="Arial"/>
          <w:b/>
          <w:i/>
          <w:sz w:val="24"/>
          <w:szCs w:val="24"/>
          <w:u w:val="single"/>
          <w:lang w:val="en-US"/>
        </w:rPr>
        <w:t>N2′</w:t>
      </w:r>
      <w:r w:rsidRPr="00A5422B">
        <w:rPr>
          <w:rFonts w:ascii="Arial" w:hAnsi="Arial"/>
          <w:b/>
          <w:sz w:val="24"/>
          <w:szCs w:val="24"/>
          <w:u w:val="single"/>
          <w:lang w:val="en-US"/>
        </w:rPr>
        <w:t>,</w:t>
      </w:r>
      <w:r w:rsidRPr="00A5422B">
        <w:rPr>
          <w:rFonts w:ascii="Arial" w:hAnsi="Arial"/>
          <w:b/>
          <w:i/>
          <w:sz w:val="24"/>
          <w:szCs w:val="24"/>
          <w:u w:val="single"/>
          <w:lang w:val="en-US"/>
        </w:rPr>
        <w:t>C1</w:t>
      </w:r>
      <w:r w:rsidRPr="00A5422B">
        <w:rPr>
          <w:rFonts w:ascii="Arial" w:hAnsi="Arial"/>
          <w:b/>
          <w:sz w:val="24"/>
          <w:szCs w:val="24"/>
          <w:u w:val="single"/>
          <w:lang w:val="en-US"/>
        </w:rPr>
        <w:t>-2-(2′-aminophenyl)phenyl}Cl{11-(diphenylphosphino)-12-phenyl-9,10-dihydro-9,10-ethenoanthracene}]</w:t>
      </w:r>
      <w:r w:rsidR="003306EC" w:rsidRPr="00A5422B">
        <w:rPr>
          <w:rFonts w:ascii="Arial" w:hAnsi="Arial"/>
          <w:b/>
          <w:sz w:val="24"/>
          <w:szCs w:val="24"/>
          <w:u w:val="single"/>
          <w:lang w:val="en-US"/>
        </w:rPr>
        <w:t xml:space="preserve"> (</w:t>
      </w:r>
      <w:r w:rsidR="00A45BD8">
        <w:rPr>
          <w:rFonts w:ascii="Arial" w:hAnsi="Arial"/>
          <w:b/>
          <w:sz w:val="24"/>
          <w:szCs w:val="24"/>
          <w:u w:val="single"/>
          <w:lang w:val="en-US"/>
        </w:rPr>
        <w:t>58</w:t>
      </w:r>
      <w:r w:rsidR="003306EC" w:rsidRPr="00A5422B">
        <w:rPr>
          <w:rFonts w:ascii="Arial" w:hAnsi="Arial"/>
          <w:b/>
          <w:sz w:val="24"/>
          <w:szCs w:val="24"/>
          <w:u w:val="single"/>
          <w:lang w:val="en-US"/>
        </w:rPr>
        <w:t>)</w:t>
      </w:r>
    </w:p>
    <w:p w:rsidR="00DD6B8F" w:rsidRPr="00EC64D0" w:rsidRDefault="00D756EC" w:rsidP="00DD6B8F">
      <w:pPr>
        <w:spacing w:line="360" w:lineRule="auto"/>
      </w:pPr>
      <w:r>
        <w:rPr>
          <w:noProof/>
          <w:sz w:val="24"/>
          <w:szCs w:val="24"/>
        </w:rPr>
        <w:pict>
          <v:shape id="_x0000_s1786" type="#_x0000_t75" style="position:absolute;margin-left:54.95pt;margin-top:8.05pt;width:329.65pt;height:112.1pt;z-index:251689472" wrapcoords="4920 288 197 576 0 720 0 15552 2263 16416 5658 16560 17024 18720 17024 19584 17467 21024 17861 21168 18107 21168 18402 21024 18943 19440 18845 16848 18648 16416 18107 14112 20567 13824 21551 13104 21354 11808 21403 10656 20321 9648 18992 9504 19337 9504 20419 7776 20567 7200 20222 4032 19632 3744 14515 2592 14613 1440 13383 1152 5462 288 4920 288">
            <v:imagedata r:id="rId406" o:title=""/>
            <w10:wrap type="tight"/>
          </v:shape>
          <o:OLEObject Type="Embed" ProgID="ChemDraw.Document.6.0" ShapeID="_x0000_s1786" DrawAspect="Content" ObjectID="_1641921494" r:id="rId407"/>
        </w:pict>
      </w:r>
    </w:p>
    <w:p w:rsidR="00DD6B8F" w:rsidRDefault="00DD6B8F" w:rsidP="00DD6B8F">
      <w:pPr>
        <w:spacing w:line="360" w:lineRule="auto"/>
        <w:rPr>
          <w:rFonts w:ascii="Arial" w:hAnsi="Arial"/>
          <w:sz w:val="24"/>
          <w:szCs w:val="24"/>
        </w:rPr>
      </w:pPr>
      <w:r>
        <w:rPr>
          <w:rFonts w:ascii="Arial" w:hAnsi="Arial"/>
          <w:sz w:val="24"/>
          <w:szCs w:val="24"/>
        </w:rPr>
        <w:tab/>
      </w:r>
    </w:p>
    <w:p w:rsidR="00DD6B8F" w:rsidRDefault="00DD6B8F" w:rsidP="00DD6B8F">
      <w:pPr>
        <w:spacing w:line="360" w:lineRule="auto"/>
        <w:ind w:firstLine="720"/>
        <w:rPr>
          <w:rFonts w:ascii="Arial" w:hAnsi="Arial"/>
          <w:sz w:val="24"/>
          <w:szCs w:val="24"/>
        </w:rPr>
      </w:pPr>
    </w:p>
    <w:p w:rsidR="00DD6B8F" w:rsidRDefault="00DD6B8F" w:rsidP="00DD6B8F">
      <w:pPr>
        <w:spacing w:line="360" w:lineRule="auto"/>
        <w:ind w:firstLine="720"/>
        <w:rPr>
          <w:rFonts w:ascii="Arial" w:hAnsi="Arial"/>
          <w:sz w:val="24"/>
          <w:szCs w:val="24"/>
          <w:lang w:val="en-US"/>
        </w:rPr>
      </w:pPr>
    </w:p>
    <w:p w:rsidR="00DA6EEB" w:rsidRDefault="00DA6EEB" w:rsidP="00DD6B8F">
      <w:pPr>
        <w:spacing w:line="360" w:lineRule="auto"/>
        <w:ind w:firstLine="720"/>
        <w:rPr>
          <w:rFonts w:ascii="Arial" w:hAnsi="Arial"/>
          <w:sz w:val="24"/>
          <w:szCs w:val="24"/>
          <w:lang w:val="en-US"/>
        </w:rPr>
      </w:pPr>
    </w:p>
    <w:p w:rsidR="00DD6B8F" w:rsidRPr="00834ECC" w:rsidRDefault="00DD6B8F" w:rsidP="00DD6B8F">
      <w:pPr>
        <w:spacing w:line="360" w:lineRule="auto"/>
        <w:ind w:firstLine="720"/>
        <w:rPr>
          <w:sz w:val="24"/>
          <w:szCs w:val="24"/>
        </w:rPr>
      </w:pPr>
      <w:r w:rsidRPr="00C14B1B">
        <w:rPr>
          <w:rFonts w:ascii="Arial" w:hAnsi="Arial"/>
          <w:sz w:val="24"/>
          <w:szCs w:val="24"/>
          <w:lang w:val="en-US"/>
        </w:rPr>
        <w:t>[</w:t>
      </w:r>
      <w:proofErr w:type="gramStart"/>
      <w:r w:rsidRPr="00C14B1B">
        <w:rPr>
          <w:rFonts w:ascii="Arial" w:hAnsi="Arial"/>
          <w:sz w:val="24"/>
          <w:szCs w:val="24"/>
          <w:lang w:val="en-US"/>
        </w:rPr>
        <w:t>Pd{</w:t>
      </w:r>
      <w:proofErr w:type="gramEnd"/>
      <w:r w:rsidRPr="00C14B1B">
        <w:rPr>
          <w:rFonts w:ascii="Arial" w:hAnsi="Arial"/>
          <w:i/>
          <w:sz w:val="24"/>
          <w:szCs w:val="24"/>
          <w:lang w:val="en-US"/>
        </w:rPr>
        <w:t>k</w:t>
      </w:r>
      <w:r w:rsidRPr="00C14B1B">
        <w:rPr>
          <w:rFonts w:ascii="Arial" w:hAnsi="Arial"/>
          <w:sz w:val="24"/>
          <w:szCs w:val="24"/>
          <w:vertAlign w:val="superscript"/>
          <w:lang w:val="en-US"/>
        </w:rPr>
        <w:t>2</w:t>
      </w:r>
      <w:r w:rsidRPr="00C14B1B">
        <w:rPr>
          <w:rFonts w:ascii="Arial" w:hAnsi="Arial"/>
          <w:sz w:val="24"/>
          <w:szCs w:val="24"/>
          <w:lang w:val="en-US"/>
        </w:rPr>
        <w:t>-</w:t>
      </w:r>
      <w:r w:rsidRPr="00C14B1B">
        <w:rPr>
          <w:rFonts w:ascii="Arial" w:hAnsi="Arial"/>
          <w:i/>
          <w:sz w:val="24"/>
          <w:szCs w:val="24"/>
          <w:lang w:val="en-US"/>
        </w:rPr>
        <w:t>N2′</w:t>
      </w:r>
      <w:r w:rsidRPr="00C14B1B">
        <w:rPr>
          <w:rFonts w:ascii="Arial" w:hAnsi="Arial"/>
          <w:sz w:val="24"/>
          <w:szCs w:val="24"/>
          <w:lang w:val="en-US"/>
        </w:rPr>
        <w:t>,</w:t>
      </w:r>
      <w:r w:rsidRPr="00C14B1B">
        <w:rPr>
          <w:rFonts w:ascii="Arial" w:hAnsi="Arial"/>
          <w:i/>
          <w:sz w:val="24"/>
          <w:szCs w:val="24"/>
          <w:lang w:val="en-US"/>
        </w:rPr>
        <w:t>C1</w:t>
      </w:r>
      <w:r w:rsidRPr="00C14B1B">
        <w:rPr>
          <w:rFonts w:ascii="Arial" w:hAnsi="Arial"/>
          <w:sz w:val="24"/>
          <w:szCs w:val="24"/>
          <w:lang w:val="en-US"/>
        </w:rPr>
        <w:t>-2-(2′-</w:t>
      </w:r>
      <w:r>
        <w:rPr>
          <w:rFonts w:ascii="Arial" w:hAnsi="Arial"/>
          <w:sz w:val="24"/>
          <w:szCs w:val="24"/>
          <w:lang w:val="en-US"/>
        </w:rPr>
        <w:t>aminophenyl</w:t>
      </w:r>
      <w:r w:rsidRPr="00C14B1B">
        <w:rPr>
          <w:rFonts w:ascii="Arial" w:hAnsi="Arial"/>
          <w:sz w:val="24"/>
          <w:szCs w:val="24"/>
          <w:lang w:val="en-US"/>
        </w:rPr>
        <w:t>)</w:t>
      </w:r>
      <w:r>
        <w:rPr>
          <w:rFonts w:ascii="Arial" w:hAnsi="Arial"/>
          <w:sz w:val="24"/>
          <w:szCs w:val="24"/>
          <w:lang w:val="en-US"/>
        </w:rPr>
        <w:t>phenyl</w:t>
      </w:r>
      <w:r w:rsidRPr="00C14B1B">
        <w:rPr>
          <w:rFonts w:ascii="Arial" w:hAnsi="Arial"/>
          <w:sz w:val="24"/>
          <w:szCs w:val="24"/>
          <w:lang w:val="en-US"/>
        </w:rPr>
        <w:t>}(</w:t>
      </w:r>
      <w:r>
        <w:rPr>
          <w:rFonts w:ascii="Arial" w:hAnsi="Arial"/>
          <w:sz w:val="24"/>
          <w:szCs w:val="24"/>
          <w:lang w:val="en-US"/>
        </w:rPr>
        <w:t>μ</w:t>
      </w:r>
      <w:r w:rsidRPr="00C14B1B">
        <w:rPr>
          <w:rFonts w:ascii="Arial" w:hAnsi="Arial"/>
          <w:sz w:val="24"/>
          <w:szCs w:val="24"/>
          <w:lang w:val="en-US"/>
        </w:rPr>
        <w:t>-Cl)]</w:t>
      </w:r>
      <w:r w:rsidRPr="00C14B1B">
        <w:rPr>
          <w:rFonts w:ascii="Arial" w:hAnsi="Arial"/>
          <w:sz w:val="24"/>
          <w:szCs w:val="24"/>
          <w:vertAlign w:val="subscript"/>
          <w:lang w:val="en-US"/>
        </w:rPr>
        <w:t>2</w:t>
      </w:r>
      <w:r>
        <w:rPr>
          <w:rStyle w:val="st1"/>
          <w:rFonts w:ascii="Arial" w:hAnsi="Arial"/>
          <w:sz w:val="24"/>
          <w:szCs w:val="24"/>
        </w:rPr>
        <w:t xml:space="preserve"> (0.25 g, 0.41 mmol) and acetone (9 mL) were added to a 100 mL round bottomed flask. A solution of PhKITPHOS (0.38 g, 0.81 mmol,) </w:t>
      </w:r>
      <w:r>
        <w:rPr>
          <w:rFonts w:ascii="Arial" w:hAnsi="Arial"/>
          <w:sz w:val="24"/>
          <w:szCs w:val="24"/>
        </w:rPr>
        <w:t xml:space="preserve">in dichloromethane (6 mL) was added to the round bottomed flask and the reaction mixture was stirred </w:t>
      </w:r>
      <w:r w:rsidR="00E71E63">
        <w:rPr>
          <w:rFonts w:ascii="Arial" w:hAnsi="Arial"/>
          <w:sz w:val="24"/>
          <w:szCs w:val="24"/>
        </w:rPr>
        <w:t xml:space="preserve">for 2 hours </w:t>
      </w:r>
      <w:r>
        <w:rPr>
          <w:rFonts w:ascii="Arial" w:hAnsi="Arial"/>
          <w:sz w:val="24"/>
          <w:szCs w:val="24"/>
        </w:rPr>
        <w:t xml:space="preserve">at room temperature. The solvent of the mixture was </w:t>
      </w:r>
      <w:r w:rsidR="00BB0B06">
        <w:rPr>
          <w:rFonts w:ascii="Arial" w:hAnsi="Arial"/>
          <w:sz w:val="24"/>
          <w:szCs w:val="24"/>
        </w:rPr>
        <w:t>removed</w:t>
      </w:r>
      <w:r>
        <w:rPr>
          <w:rFonts w:ascii="Arial" w:hAnsi="Arial"/>
          <w:sz w:val="24"/>
          <w:szCs w:val="24"/>
        </w:rPr>
        <w:t xml:space="preserve"> under </w:t>
      </w:r>
      <w:r w:rsidR="00BB0B06">
        <w:rPr>
          <w:rFonts w:ascii="Arial" w:hAnsi="Arial"/>
          <w:sz w:val="24"/>
          <w:szCs w:val="24"/>
        </w:rPr>
        <w:t>reduced</w:t>
      </w:r>
      <w:r>
        <w:rPr>
          <w:rFonts w:ascii="Arial" w:hAnsi="Arial"/>
          <w:sz w:val="24"/>
          <w:szCs w:val="24"/>
        </w:rPr>
        <w:t xml:space="preserve"> pressure to leave the crude product as a dark green solid. The crude product was purified by column chromatography (2 x 13 cm silica column, dichloromethane until all impurities had been collected followed by dichloromethane : methanol (99 : 1)) to give </w:t>
      </w:r>
      <w:r w:rsidRPr="003435F1">
        <w:rPr>
          <w:rFonts w:ascii="Arial" w:hAnsi="Arial"/>
          <w:sz w:val="24"/>
          <w:szCs w:val="24"/>
        </w:rPr>
        <w:t>[Pd{κ2-N2′,C1-2-(2′-</w:t>
      </w:r>
      <w:r>
        <w:rPr>
          <w:rFonts w:ascii="Arial" w:hAnsi="Arial"/>
          <w:sz w:val="24"/>
          <w:szCs w:val="24"/>
        </w:rPr>
        <w:t>aminophenyl)phenyl</w:t>
      </w:r>
      <w:r w:rsidRPr="003435F1">
        <w:rPr>
          <w:rFonts w:ascii="Arial" w:hAnsi="Arial"/>
          <w:sz w:val="24"/>
          <w:szCs w:val="24"/>
        </w:rPr>
        <w:t>) }Cl{11-(diphenylphosphino)-12-phenyl-9,10-dihydro-9,10-ethenoanthracene}]</w:t>
      </w:r>
      <w:r>
        <w:rPr>
          <w:rFonts w:ascii="Arial" w:hAnsi="Arial"/>
          <w:sz w:val="24"/>
          <w:szCs w:val="24"/>
        </w:rPr>
        <w:t xml:space="preserve"> </w:t>
      </w:r>
      <w:r w:rsidR="00A45BD8">
        <w:rPr>
          <w:rFonts w:ascii="Arial" w:hAnsi="Arial"/>
          <w:b/>
          <w:sz w:val="24"/>
          <w:szCs w:val="24"/>
          <w:lang w:val="en-US"/>
        </w:rPr>
        <w:t>58</w:t>
      </w:r>
      <w:r w:rsidR="004541E5" w:rsidRPr="004541E5">
        <w:rPr>
          <w:rFonts w:ascii="Arial" w:hAnsi="Arial"/>
          <w:sz w:val="24"/>
          <w:szCs w:val="24"/>
        </w:rPr>
        <w:t xml:space="preserve"> </w:t>
      </w:r>
      <w:r>
        <w:rPr>
          <w:rFonts w:ascii="Arial" w:hAnsi="Arial"/>
          <w:sz w:val="24"/>
          <w:szCs w:val="24"/>
        </w:rPr>
        <w:t>(60%, 0.38 g, 0.48 mmol) as a brown solid.</w:t>
      </w:r>
    </w:p>
    <w:p w:rsidR="00DD6B8F" w:rsidRPr="00756E92" w:rsidRDefault="00DD6B8F" w:rsidP="00DD6B8F">
      <w:pPr>
        <w:tabs>
          <w:tab w:val="left" w:pos="5040"/>
          <w:tab w:val="left" w:pos="8640"/>
        </w:tabs>
        <w:spacing w:line="360" w:lineRule="auto"/>
        <w:rPr>
          <w:rFonts w:ascii="Arial" w:hAnsi="Arial"/>
          <w:sz w:val="24"/>
          <w:szCs w:val="24"/>
        </w:rPr>
      </w:pPr>
      <w:r w:rsidRPr="00387B36">
        <w:rPr>
          <w:rFonts w:ascii="Arial" w:hAnsi="Arial"/>
          <w:sz w:val="24"/>
          <w:szCs w:val="24"/>
          <w:vertAlign w:val="superscript"/>
        </w:rPr>
        <w:t>1</w:t>
      </w:r>
      <w:r w:rsidRPr="00387B36">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Pr>
          <w:rFonts w:ascii="Arial" w:hAnsi="Arial"/>
          <w:sz w:val="24"/>
          <w:szCs w:val="24"/>
        </w:rPr>
        <w:t>7.42–6.80</w:t>
      </w:r>
      <w:r w:rsidRPr="00756E92">
        <w:rPr>
          <w:rFonts w:ascii="Arial" w:hAnsi="Arial"/>
          <w:sz w:val="24"/>
          <w:szCs w:val="24"/>
        </w:rPr>
        <w:t xml:space="preserve"> (29H, m</w:t>
      </w:r>
      <w:r>
        <w:rPr>
          <w:rFonts w:ascii="Arial" w:hAnsi="Arial"/>
          <w:sz w:val="24"/>
          <w:szCs w:val="24"/>
        </w:rPr>
        <w:t>,</w:t>
      </w:r>
      <w:r w:rsidRPr="00756E92">
        <w:rPr>
          <w:rFonts w:ascii="Arial" w:hAnsi="Arial"/>
          <w:sz w:val="24"/>
          <w:szCs w:val="24"/>
        </w:rPr>
        <w:t xml:space="preserve"> Ar-</w:t>
      </w:r>
      <w:r w:rsidRPr="00B443E4">
        <w:rPr>
          <w:rFonts w:ascii="Arial" w:hAnsi="Arial"/>
          <w:sz w:val="24"/>
          <w:szCs w:val="24"/>
        </w:rPr>
        <w:t>H</w:t>
      </w:r>
      <w:r w:rsidRPr="00756E92">
        <w:rPr>
          <w:rFonts w:ascii="Arial" w:hAnsi="Arial"/>
          <w:sz w:val="24"/>
          <w:szCs w:val="24"/>
        </w:rPr>
        <w:t>), 6.2</w:t>
      </w:r>
      <w:r>
        <w:rPr>
          <w:rFonts w:ascii="Arial" w:hAnsi="Arial"/>
          <w:sz w:val="24"/>
          <w:szCs w:val="24"/>
        </w:rPr>
        <w:t>5 – 6.21 (</w:t>
      </w:r>
      <w:r w:rsidRPr="00756E92">
        <w:rPr>
          <w:rFonts w:ascii="Arial" w:hAnsi="Arial"/>
          <w:sz w:val="24"/>
          <w:szCs w:val="24"/>
        </w:rPr>
        <w:t>1H,</w:t>
      </w:r>
      <w:r>
        <w:rPr>
          <w:rFonts w:ascii="Arial" w:hAnsi="Arial"/>
          <w:sz w:val="24"/>
          <w:szCs w:val="24"/>
        </w:rPr>
        <w:t xml:space="preserve"> m,</w:t>
      </w:r>
      <w:r w:rsidRPr="00756E92">
        <w:rPr>
          <w:rFonts w:ascii="Arial" w:hAnsi="Arial"/>
          <w:sz w:val="24"/>
          <w:szCs w:val="24"/>
        </w:rPr>
        <w:t xml:space="preserve"> Ar-</w:t>
      </w:r>
      <w:r w:rsidRPr="00B443E4">
        <w:rPr>
          <w:rFonts w:ascii="Arial" w:hAnsi="Arial"/>
          <w:sz w:val="24"/>
          <w:szCs w:val="24"/>
        </w:rPr>
        <w:t>H</w:t>
      </w:r>
      <w:r w:rsidRPr="00756E92">
        <w:rPr>
          <w:rFonts w:ascii="Arial" w:hAnsi="Arial"/>
          <w:sz w:val="24"/>
          <w:szCs w:val="24"/>
        </w:rPr>
        <w:t>), 6.1</w:t>
      </w:r>
      <w:r>
        <w:rPr>
          <w:rFonts w:ascii="Arial" w:hAnsi="Arial"/>
          <w:sz w:val="24"/>
          <w:szCs w:val="24"/>
        </w:rPr>
        <w:t>5</w:t>
      </w:r>
      <w:r w:rsidRPr="00756E92">
        <w:rPr>
          <w:rFonts w:ascii="Arial" w:hAnsi="Arial"/>
          <w:sz w:val="24"/>
          <w:szCs w:val="24"/>
        </w:rPr>
        <w:t xml:space="preserve"> (1H</w:t>
      </w:r>
      <w:r>
        <w:rPr>
          <w:rFonts w:ascii="Arial" w:hAnsi="Arial"/>
          <w:sz w:val="24"/>
          <w:szCs w:val="24"/>
        </w:rPr>
        <w:t>,</w:t>
      </w:r>
      <w:r w:rsidRPr="00756E92">
        <w:rPr>
          <w:rFonts w:ascii="Arial" w:hAnsi="Arial"/>
          <w:sz w:val="24"/>
          <w:szCs w:val="24"/>
        </w:rPr>
        <w:t xml:space="preserve"> t, </w:t>
      </w:r>
      <w:r w:rsidRPr="00756E92">
        <w:rPr>
          <w:rFonts w:ascii="Arial" w:hAnsi="Arial"/>
          <w:i/>
          <w:sz w:val="24"/>
          <w:szCs w:val="24"/>
        </w:rPr>
        <w:t>J</w:t>
      </w:r>
      <w:r w:rsidRPr="00756E92">
        <w:rPr>
          <w:rFonts w:ascii="Arial" w:hAnsi="Arial"/>
          <w:sz w:val="24"/>
          <w:szCs w:val="24"/>
        </w:rPr>
        <w:t xml:space="preserve"> = 7.2 Hz, Ar-</w:t>
      </w:r>
      <w:r w:rsidRPr="00B443E4">
        <w:rPr>
          <w:rFonts w:ascii="Arial" w:hAnsi="Arial"/>
          <w:sz w:val="24"/>
          <w:szCs w:val="24"/>
        </w:rPr>
        <w:t>H</w:t>
      </w:r>
      <w:r w:rsidRPr="00756E92">
        <w:rPr>
          <w:rFonts w:ascii="Arial" w:hAnsi="Arial"/>
          <w:sz w:val="24"/>
          <w:szCs w:val="24"/>
        </w:rPr>
        <w:t>), 5.32 (</w:t>
      </w:r>
      <w:r>
        <w:rPr>
          <w:rFonts w:ascii="Arial" w:hAnsi="Arial"/>
          <w:sz w:val="24"/>
          <w:szCs w:val="24"/>
        </w:rPr>
        <w:t xml:space="preserve">1H, </w:t>
      </w:r>
      <w:r w:rsidRPr="00756E92">
        <w:rPr>
          <w:rFonts w:ascii="Arial" w:hAnsi="Arial"/>
          <w:sz w:val="24"/>
          <w:szCs w:val="24"/>
        </w:rPr>
        <w:t xml:space="preserve">d, </w:t>
      </w:r>
      <w:r w:rsidRPr="00756E92">
        <w:rPr>
          <w:rFonts w:ascii="Arial" w:hAnsi="Arial"/>
          <w:i/>
          <w:sz w:val="24"/>
          <w:szCs w:val="24"/>
        </w:rPr>
        <w:t>J</w:t>
      </w:r>
      <w:r w:rsidRPr="00756E92">
        <w:rPr>
          <w:rFonts w:ascii="Arial" w:hAnsi="Arial"/>
          <w:sz w:val="24"/>
          <w:szCs w:val="24"/>
        </w:rPr>
        <w:t xml:space="preserve"> = 3.5 Hz, 1H, bridgehead H), 5.18 (1H</w:t>
      </w:r>
      <w:r>
        <w:rPr>
          <w:rFonts w:ascii="Arial" w:hAnsi="Arial"/>
          <w:sz w:val="24"/>
          <w:szCs w:val="24"/>
        </w:rPr>
        <w:t>,</w:t>
      </w:r>
      <w:r w:rsidRPr="00756E92">
        <w:rPr>
          <w:rFonts w:ascii="Arial" w:hAnsi="Arial"/>
          <w:sz w:val="24"/>
          <w:szCs w:val="24"/>
        </w:rPr>
        <w:t xml:space="preserve"> d, </w:t>
      </w:r>
      <w:r w:rsidRPr="00756E92">
        <w:rPr>
          <w:rFonts w:ascii="Arial" w:hAnsi="Arial"/>
          <w:i/>
          <w:sz w:val="24"/>
          <w:szCs w:val="24"/>
        </w:rPr>
        <w:t>J</w:t>
      </w:r>
      <w:r w:rsidRPr="00756E92">
        <w:rPr>
          <w:rFonts w:ascii="Arial" w:hAnsi="Arial"/>
          <w:sz w:val="24"/>
          <w:szCs w:val="24"/>
        </w:rPr>
        <w:t xml:space="preserve"> = 7.7 Hz, bridgehead H), 4.77 (2H</w:t>
      </w:r>
      <w:r>
        <w:rPr>
          <w:rFonts w:ascii="Arial" w:hAnsi="Arial"/>
          <w:sz w:val="24"/>
          <w:szCs w:val="24"/>
        </w:rPr>
        <w:t>,</w:t>
      </w:r>
      <w:r w:rsidRPr="00756E92">
        <w:rPr>
          <w:rFonts w:ascii="Arial" w:hAnsi="Arial"/>
          <w:sz w:val="24"/>
          <w:szCs w:val="24"/>
        </w:rPr>
        <w:t xml:space="preserve"> </w:t>
      </w:r>
      <w:r>
        <w:rPr>
          <w:rFonts w:ascii="Arial" w:hAnsi="Arial"/>
          <w:sz w:val="24"/>
          <w:szCs w:val="24"/>
        </w:rPr>
        <w:t>br s,</w:t>
      </w:r>
      <w:r w:rsidRPr="00756E92">
        <w:rPr>
          <w:rFonts w:ascii="Arial" w:hAnsi="Arial"/>
          <w:sz w:val="24"/>
          <w:szCs w:val="24"/>
        </w:rPr>
        <w:t xml:space="preserve"> N</w:t>
      </w:r>
      <w:r w:rsidRPr="00756E92">
        <w:rPr>
          <w:rFonts w:ascii="Arial" w:hAnsi="Arial"/>
          <w:b/>
          <w:sz w:val="24"/>
          <w:szCs w:val="24"/>
        </w:rPr>
        <w:t>H</w:t>
      </w:r>
      <w:r w:rsidRPr="00756E92">
        <w:rPr>
          <w:rFonts w:ascii="Arial" w:hAnsi="Arial"/>
          <w:b/>
          <w:sz w:val="24"/>
          <w:szCs w:val="24"/>
          <w:vertAlign w:val="subscript"/>
        </w:rPr>
        <w:t>2</w:t>
      </w:r>
      <w:r w:rsidRPr="00756E92">
        <w:rPr>
          <w:rFonts w:ascii="Arial" w:hAnsi="Arial"/>
          <w:sz w:val="24"/>
          <w:szCs w:val="24"/>
        </w:rPr>
        <w:t>)</w:t>
      </w:r>
    </w:p>
    <w:p w:rsidR="00DD6B8F" w:rsidRPr="00A34F8F" w:rsidRDefault="00DD6B8F" w:rsidP="00DD6B8F">
      <w:pPr>
        <w:tabs>
          <w:tab w:val="left" w:pos="5040"/>
          <w:tab w:val="left" w:pos="7560"/>
          <w:tab w:val="left" w:pos="9900"/>
        </w:tabs>
        <w:spacing w:line="360" w:lineRule="auto"/>
        <w:rPr>
          <w:rFonts w:ascii="Arial" w:hAnsi="Arial"/>
          <w:sz w:val="24"/>
          <w:szCs w:val="24"/>
        </w:rPr>
      </w:pPr>
      <w:r w:rsidRPr="00D45C49">
        <w:rPr>
          <w:rFonts w:ascii="Arial" w:hAnsi="Arial"/>
          <w:sz w:val="24"/>
          <w:szCs w:val="24"/>
          <w:vertAlign w:val="superscript"/>
        </w:rPr>
        <w:t>13</w:t>
      </w:r>
      <w:r w:rsidRPr="00D45C49">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 xml:space="preserve">δ </w:t>
      </w:r>
      <w:r>
        <w:rPr>
          <w:rFonts w:ascii="Arial" w:hAnsi="Arial"/>
          <w:sz w:val="24"/>
          <w:szCs w:val="24"/>
        </w:rPr>
        <w:t xml:space="preserve">162.1 (d, </w:t>
      </w:r>
      <w:r w:rsidRPr="00FC3856">
        <w:rPr>
          <w:rFonts w:ascii="Arial" w:hAnsi="Arial"/>
          <w:i/>
          <w:sz w:val="24"/>
          <w:szCs w:val="24"/>
        </w:rPr>
        <w:t>J</w:t>
      </w:r>
      <w:r w:rsidRPr="00FC3856">
        <w:rPr>
          <w:rFonts w:ascii="Arial" w:hAnsi="Arial"/>
          <w:sz w:val="24"/>
          <w:szCs w:val="24"/>
        </w:rPr>
        <w:t xml:space="preserve"> = 7.7 Hz</w:t>
      </w:r>
      <w:r>
        <w:rPr>
          <w:rFonts w:ascii="Arial" w:hAnsi="Arial"/>
          <w:sz w:val="24"/>
          <w:szCs w:val="24"/>
        </w:rPr>
        <w:t xml:space="preserve">), 148.1, </w:t>
      </w:r>
      <w:r w:rsidRPr="00FC3856">
        <w:rPr>
          <w:rFonts w:ascii="Arial" w:hAnsi="Arial"/>
          <w:sz w:val="24"/>
          <w:szCs w:val="24"/>
        </w:rPr>
        <w:t>144.8, 144.4</w:t>
      </w:r>
      <w:r>
        <w:rPr>
          <w:rFonts w:ascii="Arial" w:hAnsi="Arial"/>
          <w:sz w:val="24"/>
          <w:szCs w:val="24"/>
        </w:rPr>
        <w:t xml:space="preserve">, 139.9, 138.6, 138.5, 138.4, 137.5, 137.4, 135.3 (br), 135.3, 135.2, 130.2, 129.7, 128.0 – 127.6 (m), 127.2 (d, </w:t>
      </w:r>
      <w:r>
        <w:rPr>
          <w:rFonts w:ascii="Arial" w:hAnsi="Arial"/>
          <w:i/>
          <w:sz w:val="24"/>
          <w:szCs w:val="24"/>
        </w:rPr>
        <w:t>J</w:t>
      </w:r>
      <w:r>
        <w:rPr>
          <w:rFonts w:ascii="Arial" w:hAnsi="Arial"/>
          <w:sz w:val="24"/>
          <w:szCs w:val="24"/>
        </w:rPr>
        <w:t xml:space="preserve"> = 4.2 Hz), 126.0, 125.5, 125.1, 125.0 (d, 1.4), 124.0, 123.2, 120.4, 61.0 (d, </w:t>
      </w:r>
      <w:r>
        <w:rPr>
          <w:rFonts w:ascii="Arial" w:hAnsi="Arial"/>
          <w:i/>
          <w:sz w:val="24"/>
          <w:szCs w:val="24"/>
        </w:rPr>
        <w:t>J</w:t>
      </w:r>
      <w:r>
        <w:rPr>
          <w:rFonts w:ascii="Arial" w:hAnsi="Arial"/>
          <w:sz w:val="24"/>
          <w:szCs w:val="24"/>
        </w:rPr>
        <w:t xml:space="preserve"> = 7.8 MHz), 55.4 (d, </w:t>
      </w:r>
      <w:r>
        <w:rPr>
          <w:rFonts w:ascii="Arial" w:hAnsi="Arial"/>
          <w:i/>
          <w:sz w:val="24"/>
          <w:szCs w:val="24"/>
        </w:rPr>
        <w:t>J</w:t>
      </w:r>
      <w:r>
        <w:rPr>
          <w:rFonts w:ascii="Arial" w:hAnsi="Arial"/>
          <w:sz w:val="24"/>
          <w:szCs w:val="24"/>
        </w:rPr>
        <w:t xml:space="preserve"> = 5.5 Hz)</w:t>
      </w:r>
    </w:p>
    <w:p w:rsidR="00DD6B8F" w:rsidRDefault="00DD6B8F" w:rsidP="00DD6B8F">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δ 30.9 (s)</w:t>
      </w:r>
    </w:p>
    <w:p w:rsidR="003306EC" w:rsidRPr="00CD1767" w:rsidRDefault="003306EC" w:rsidP="003306EC">
      <w:pPr>
        <w:spacing w:line="360" w:lineRule="auto"/>
        <w:rPr>
          <w:rFonts w:ascii="Arial" w:hAnsi="Arial"/>
          <w:sz w:val="24"/>
          <w:szCs w:val="24"/>
        </w:rPr>
      </w:pPr>
      <w:r>
        <w:rPr>
          <w:rFonts w:ascii="Arial" w:hAnsi="Arial"/>
          <w:sz w:val="24"/>
          <w:szCs w:val="24"/>
        </w:rPr>
        <w:t xml:space="preserve">Melting point: 184.8 – 186.2 </w:t>
      </w:r>
      <w:r>
        <w:rPr>
          <w:rFonts w:ascii="Arial" w:hAnsi="Arial"/>
          <w:sz w:val="24"/>
          <w:szCs w:val="24"/>
          <w:vertAlign w:val="superscript"/>
        </w:rPr>
        <w:t>o</w:t>
      </w:r>
      <w:r>
        <w:rPr>
          <w:rFonts w:ascii="Arial" w:hAnsi="Arial"/>
          <w:sz w:val="24"/>
          <w:szCs w:val="24"/>
        </w:rPr>
        <w:t>C.</w:t>
      </w:r>
    </w:p>
    <w:p w:rsidR="00DD6B8F" w:rsidRDefault="00DD6B8F" w:rsidP="00DD6B8F">
      <w:pPr>
        <w:tabs>
          <w:tab w:val="left" w:pos="5040"/>
          <w:tab w:val="left" w:pos="8640"/>
        </w:tabs>
        <w:spacing w:line="360" w:lineRule="auto"/>
        <w:rPr>
          <w:rFonts w:ascii="Arial" w:hAnsi="Arial"/>
        </w:rPr>
      </w:pPr>
      <w:r>
        <w:rPr>
          <w:rFonts w:ascii="Arial" w:hAnsi="Arial"/>
          <w:sz w:val="24"/>
          <w:szCs w:val="24"/>
        </w:rPr>
        <w:t>IR (neat) (cm</w:t>
      </w:r>
      <w:r>
        <w:rPr>
          <w:rFonts w:ascii="Arial" w:hAnsi="Arial"/>
          <w:sz w:val="24"/>
          <w:szCs w:val="24"/>
          <w:vertAlign w:val="superscript"/>
        </w:rPr>
        <w:t>-1</w:t>
      </w:r>
      <w:r>
        <w:rPr>
          <w:rFonts w:ascii="Arial" w:hAnsi="Arial"/>
          <w:sz w:val="24"/>
          <w:szCs w:val="24"/>
        </w:rPr>
        <w:t xml:space="preserve">): </w:t>
      </w:r>
      <w:r w:rsidRPr="002A2352">
        <w:rPr>
          <w:rFonts w:ascii="Arial" w:hAnsi="Arial"/>
          <w:sz w:val="24"/>
          <w:szCs w:val="24"/>
        </w:rPr>
        <w:t>3053.6, 1569.9</w:t>
      </w:r>
      <w:r w:rsidR="00E109E0">
        <w:rPr>
          <w:rFonts w:ascii="Arial" w:hAnsi="Arial"/>
        </w:rPr>
        <w:t xml:space="preserve"> </w:t>
      </w:r>
    </w:p>
    <w:p w:rsidR="00DD6B8F" w:rsidRDefault="00DD6B8F" w:rsidP="00DD6B8F">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w:t>
      </w:r>
      <w:proofErr w:type="gramStart"/>
      <w:r>
        <w:rPr>
          <w:rFonts w:ascii="Arial" w:hAnsi="Arial"/>
          <w:sz w:val="24"/>
          <w:szCs w:val="24"/>
        </w:rPr>
        <w:t>dichloromethane :</w:t>
      </w:r>
      <w:proofErr w:type="gramEnd"/>
      <w:r>
        <w:rPr>
          <w:rFonts w:ascii="Arial" w:hAnsi="Arial"/>
          <w:sz w:val="24"/>
          <w:szCs w:val="24"/>
        </w:rPr>
        <w:t xml:space="preserve"> methanol, 99 : 1) = 0.69</w:t>
      </w:r>
    </w:p>
    <w:p w:rsidR="00DD6B8F" w:rsidRPr="00CD1767" w:rsidRDefault="00DD6B8F" w:rsidP="00DD6B8F">
      <w:pPr>
        <w:spacing w:line="360" w:lineRule="auto"/>
        <w:rPr>
          <w:rFonts w:ascii="Arial" w:hAnsi="Arial"/>
          <w:sz w:val="24"/>
          <w:szCs w:val="24"/>
        </w:rPr>
      </w:pPr>
      <w:r>
        <w:rPr>
          <w:rFonts w:ascii="Arial" w:hAnsi="Arial"/>
          <w:sz w:val="24"/>
          <w:szCs w:val="24"/>
        </w:rPr>
        <w:lastRenderedPageBreak/>
        <w:t xml:space="preserve">HRMS –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46</w:t>
      </w:r>
      <w:r>
        <w:rPr>
          <w:rFonts w:ascii="Arial" w:hAnsi="Arial"/>
          <w:sz w:val="24"/>
          <w:szCs w:val="24"/>
        </w:rPr>
        <w:t>H</w:t>
      </w:r>
      <w:r>
        <w:rPr>
          <w:rFonts w:ascii="Arial" w:hAnsi="Arial"/>
          <w:sz w:val="24"/>
          <w:szCs w:val="24"/>
          <w:vertAlign w:val="subscript"/>
        </w:rPr>
        <w:t>35</w:t>
      </w:r>
      <w:r>
        <w:rPr>
          <w:rFonts w:ascii="Arial" w:hAnsi="Arial"/>
          <w:sz w:val="24"/>
          <w:szCs w:val="24"/>
        </w:rPr>
        <w:t xml:space="preserve">NPClPd: </w:t>
      </w:r>
      <w:r w:rsidRPr="00B443E4">
        <w:rPr>
          <w:rFonts w:ascii="Arial" w:hAnsi="Arial"/>
          <w:sz w:val="24"/>
          <w:szCs w:val="24"/>
        </w:rPr>
        <w:t>773.1230</w:t>
      </w:r>
      <w:r>
        <w:rPr>
          <w:rFonts w:ascii="Arial" w:hAnsi="Arial"/>
          <w:sz w:val="24"/>
          <w:szCs w:val="24"/>
        </w:rPr>
        <w:t xml:space="preserve">, found: </w:t>
      </w:r>
      <w:r w:rsidR="003017D5">
        <w:rPr>
          <w:rFonts w:ascii="Arial" w:hAnsi="Arial"/>
          <w:sz w:val="24"/>
          <w:szCs w:val="24"/>
        </w:rPr>
        <w:t>[M+H]</w:t>
      </w:r>
      <w:r w:rsidR="003017D5">
        <w:rPr>
          <w:rFonts w:ascii="Arial" w:hAnsi="Arial"/>
          <w:sz w:val="24"/>
          <w:szCs w:val="24"/>
          <w:vertAlign w:val="superscript"/>
        </w:rPr>
        <w:t>+</w:t>
      </w:r>
      <w:r w:rsidR="003017D5" w:rsidRPr="00006043">
        <w:rPr>
          <w:rFonts w:ascii="Arial" w:hAnsi="Arial"/>
          <w:sz w:val="24"/>
          <w:szCs w:val="24"/>
        </w:rPr>
        <w:t xml:space="preserve"> </w:t>
      </w:r>
      <w:r w:rsidR="003017D5">
        <w:rPr>
          <w:rFonts w:ascii="Arial" w:hAnsi="Arial"/>
          <w:sz w:val="24"/>
          <w:szCs w:val="24"/>
        </w:rPr>
        <w:t xml:space="preserve">= </w:t>
      </w:r>
      <w:r>
        <w:rPr>
          <w:rFonts w:ascii="Arial" w:hAnsi="Arial"/>
          <w:sz w:val="24"/>
          <w:szCs w:val="24"/>
        </w:rPr>
        <w:t>773.1208</w:t>
      </w:r>
    </w:p>
    <w:p w:rsidR="00F27105" w:rsidRDefault="00F27105" w:rsidP="00DD6B8F">
      <w:pPr>
        <w:spacing w:line="360" w:lineRule="auto"/>
        <w:jc w:val="center"/>
        <w:rPr>
          <w:rFonts w:ascii="Arial" w:hAnsi="Arial"/>
          <w:b/>
          <w:noProof/>
          <w:sz w:val="28"/>
          <w:szCs w:val="28"/>
          <w:u w:val="single"/>
          <w:lang w:eastAsia="en-GB"/>
        </w:rPr>
      </w:pPr>
    </w:p>
    <w:p w:rsidR="00DD6B8F" w:rsidRPr="00A5422B" w:rsidRDefault="00D756EC" w:rsidP="00DD6B8F">
      <w:pPr>
        <w:spacing w:line="360" w:lineRule="auto"/>
        <w:jc w:val="center"/>
        <w:rPr>
          <w:b/>
          <w:sz w:val="24"/>
          <w:szCs w:val="24"/>
          <w:u w:val="single"/>
        </w:rPr>
      </w:pPr>
      <w:r>
        <w:rPr>
          <w:noProof/>
          <w:sz w:val="24"/>
          <w:szCs w:val="24"/>
        </w:rPr>
        <w:pict>
          <v:shape id="_x0000_s1793" type="#_x0000_t75" style="position:absolute;left:0;text-align:left;margin-left:83.55pt;margin-top:29.1pt;width:287.9pt;height:83.4pt;z-index:251694592" wrapcoords="900 389 56 2530 56 2724 506 3503 394 8368 1350 9730 1519 12843 619 15373 619 19265 1462 21016 1519 21016 1800 21016 16650 21016 21544 20432 21488 17708 20925 16346 20081 15957 19688 12843 20250 12843 20531 11481 20362 9730 20981 6616 21319 6032 20981 5449 18225 3503 18338 2335 17156 1946 2475 389 900 389">
            <v:imagedata r:id="rId408" o:title=""/>
            <w10:wrap type="tight"/>
          </v:shape>
          <o:OLEObject Type="Embed" ProgID="ChemDraw.Document.6.0" ShapeID="_x0000_s1793" DrawAspect="Content" ObjectID="_1641921495" r:id="rId409"/>
        </w:pict>
      </w:r>
      <w:r w:rsidR="00DD6B8F" w:rsidRPr="00A5422B">
        <w:rPr>
          <w:rFonts w:ascii="Arial" w:hAnsi="Arial"/>
          <w:b/>
          <w:noProof/>
          <w:sz w:val="24"/>
          <w:szCs w:val="24"/>
          <w:u w:val="single"/>
          <w:lang w:eastAsia="en-GB"/>
        </w:rPr>
        <w:t>Diethyl [1,1’-biphenyl]-2-yl phosphonate</w:t>
      </w:r>
      <w:r w:rsidR="003306EC" w:rsidRPr="00A5422B">
        <w:rPr>
          <w:rFonts w:ascii="Arial" w:hAnsi="Arial"/>
          <w:b/>
          <w:noProof/>
          <w:sz w:val="24"/>
          <w:szCs w:val="24"/>
          <w:u w:val="single"/>
          <w:lang w:eastAsia="en-GB"/>
        </w:rPr>
        <w:t xml:space="preserve"> (</w:t>
      </w:r>
      <w:r w:rsidR="00A45BD8">
        <w:rPr>
          <w:rFonts w:ascii="Arial" w:hAnsi="Arial"/>
          <w:b/>
          <w:noProof/>
          <w:sz w:val="24"/>
          <w:szCs w:val="24"/>
          <w:u w:val="single"/>
          <w:lang w:eastAsia="en-GB"/>
        </w:rPr>
        <w:t>62</w:t>
      </w:r>
      <w:r w:rsidR="003306EC" w:rsidRPr="00A5422B">
        <w:rPr>
          <w:rFonts w:ascii="Arial" w:hAnsi="Arial"/>
          <w:b/>
          <w:noProof/>
          <w:sz w:val="24"/>
          <w:szCs w:val="24"/>
          <w:u w:val="single"/>
          <w:lang w:eastAsia="en-GB"/>
        </w:rPr>
        <w:t>a)</w:t>
      </w:r>
      <w:r w:rsidR="00DD6B8F" w:rsidRPr="00A5422B">
        <w:rPr>
          <w:rFonts w:ascii="Arial" w:hAnsi="Arial"/>
          <w:b/>
          <w:noProof/>
          <w:sz w:val="24"/>
          <w:szCs w:val="24"/>
          <w:u w:val="single"/>
          <w:lang w:eastAsia="en-GB"/>
        </w:rPr>
        <w:t xml:space="preserve"> </w:t>
      </w:r>
    </w:p>
    <w:p w:rsidR="00DD6B8F" w:rsidRPr="00EC64D0" w:rsidRDefault="00DD6B8F" w:rsidP="00DD6B8F">
      <w:pPr>
        <w:spacing w:line="360" w:lineRule="auto"/>
      </w:pPr>
    </w:p>
    <w:p w:rsidR="00DD6B8F" w:rsidRDefault="00DD6B8F" w:rsidP="00DD6B8F">
      <w:pPr>
        <w:spacing w:line="360" w:lineRule="auto"/>
        <w:rPr>
          <w:rFonts w:ascii="Arial" w:hAnsi="Arial"/>
          <w:sz w:val="24"/>
          <w:szCs w:val="24"/>
        </w:rPr>
      </w:pPr>
      <w:r>
        <w:rPr>
          <w:rFonts w:ascii="Arial" w:hAnsi="Arial"/>
          <w:sz w:val="24"/>
          <w:szCs w:val="24"/>
        </w:rPr>
        <w:tab/>
      </w:r>
    </w:p>
    <w:p w:rsidR="00DD6B8F" w:rsidRDefault="00DD6B8F" w:rsidP="00DD6B8F">
      <w:pPr>
        <w:spacing w:line="360" w:lineRule="auto"/>
        <w:ind w:firstLine="720"/>
        <w:rPr>
          <w:rFonts w:ascii="Arial" w:hAnsi="Arial"/>
          <w:sz w:val="24"/>
          <w:szCs w:val="24"/>
        </w:rPr>
      </w:pPr>
    </w:p>
    <w:p w:rsidR="00DD6B8F" w:rsidRPr="00834ECC" w:rsidRDefault="00DD6B8F" w:rsidP="00DD6B8F">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(0.00078g, 0.001 mmol, 0.5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w:t>
      </w:r>
      <w:r w:rsidR="00262D66">
        <w:rPr>
          <w:rFonts w:ascii="Arial" w:hAnsi="Arial"/>
          <w:sz w:val="24"/>
          <w:szCs w:val="24"/>
        </w:rPr>
        <w:t>ied, nitrogen filled Schlenk flask</w:t>
      </w:r>
      <w:r>
        <w:rPr>
          <w:rFonts w:ascii="Arial" w:hAnsi="Arial"/>
          <w:sz w:val="24"/>
          <w:szCs w:val="24"/>
        </w:rPr>
        <w:t>. D</w:t>
      </w:r>
      <w:r w:rsidRPr="007C1219">
        <w:rPr>
          <w:rFonts w:ascii="Arial" w:hAnsi="Arial"/>
          <w:sz w:val="24"/>
          <w:szCs w:val="24"/>
        </w:rPr>
        <w:t>iethyl (2-(4</w:t>
      </w:r>
      <w:proofErr w:type="gramStart"/>
      <w:r w:rsidRPr="007C1219">
        <w:rPr>
          <w:rFonts w:ascii="Arial" w:hAnsi="Arial"/>
          <w:sz w:val="24"/>
          <w:szCs w:val="24"/>
        </w:rPr>
        <w:t>,4,5,5</w:t>
      </w:r>
      <w:proofErr w:type="gramEnd"/>
      <w:r w:rsidRPr="007C1219">
        <w:rPr>
          <w:rFonts w:ascii="Arial" w:hAnsi="Arial"/>
          <w:sz w:val="24"/>
          <w:szCs w:val="24"/>
        </w:rPr>
        <w:t>-tetramethyl-1,3,2-dioxaborolan-2-yl)phenyl)phosphonate</w:t>
      </w:r>
      <w:r>
        <w:rPr>
          <w:rFonts w:ascii="Arial" w:hAnsi="Arial"/>
          <w:sz w:val="24"/>
          <w:szCs w:val="24"/>
        </w:rPr>
        <w:t xml:space="preserve"> (0.102 g, 0.3 mmol), bromobenzene (0.02 mL, 0.2 mmol), dry THF (2 mL) and water (1 mL) were added and the re</w:t>
      </w:r>
      <w:r w:rsidR="00E71E63">
        <w:rPr>
          <w:rFonts w:ascii="Arial" w:hAnsi="Arial"/>
          <w:sz w:val="24"/>
          <w:szCs w:val="24"/>
        </w:rPr>
        <w:t>sulting</w:t>
      </w:r>
      <w:r>
        <w:rPr>
          <w:rFonts w:ascii="Arial" w:hAnsi="Arial"/>
          <w:sz w:val="24"/>
          <w:szCs w:val="24"/>
        </w:rPr>
        <w:t xml:space="preserve"> mixture was stirred at 70 </w:t>
      </w:r>
      <w:r>
        <w:rPr>
          <w:rFonts w:ascii="Arial" w:hAnsi="Arial"/>
          <w:sz w:val="24"/>
          <w:szCs w:val="24"/>
          <w:vertAlign w:val="superscript"/>
        </w:rPr>
        <w:t>o</w:t>
      </w:r>
      <w:r>
        <w:rPr>
          <w:rFonts w:ascii="Arial" w:hAnsi="Arial"/>
          <w:sz w:val="24"/>
          <w:szCs w:val="24"/>
        </w:rPr>
        <w:t>C for 1</w:t>
      </w:r>
      <w:r w:rsidR="00DE323E">
        <w:rPr>
          <w:rFonts w:ascii="Arial" w:hAnsi="Arial"/>
          <w:sz w:val="24"/>
          <w:szCs w:val="24"/>
        </w:rPr>
        <w:t xml:space="preserve"> </w:t>
      </w:r>
      <w:r>
        <w:rPr>
          <w:rFonts w:ascii="Arial" w:hAnsi="Arial"/>
          <w:sz w:val="24"/>
          <w:szCs w:val="24"/>
        </w:rPr>
        <w:t>hou</w:t>
      </w:r>
      <w:r w:rsidR="00DE323E">
        <w:rPr>
          <w:rFonts w:ascii="Arial" w:hAnsi="Arial"/>
          <w:sz w:val="24"/>
          <w:szCs w:val="24"/>
        </w:rPr>
        <w:t>r</w:t>
      </w:r>
      <w:r>
        <w:rPr>
          <w:rFonts w:ascii="Arial" w:hAnsi="Arial"/>
          <w:sz w:val="24"/>
          <w:szCs w:val="24"/>
        </w:rPr>
        <w:t xml:space="preserve">. The reaction mixture was allowed to cool to room temperature and diluted by the addition of diethyl ether (5 mL). The resulting mixture was filtered through silica and the solvent of the filtrate </w:t>
      </w:r>
      <w:r w:rsidR="00BB0B06">
        <w:rPr>
          <w:rFonts w:ascii="Arial" w:hAnsi="Arial"/>
          <w:sz w:val="24"/>
          <w:szCs w:val="24"/>
        </w:rPr>
        <w:t>remov</w:t>
      </w:r>
      <w:r w:rsidR="00E71E63">
        <w:rPr>
          <w:rFonts w:ascii="Arial" w:hAnsi="Arial"/>
          <w:sz w:val="24"/>
          <w:szCs w:val="24"/>
        </w:rPr>
        <w:t>ed</w:t>
      </w:r>
      <w:r>
        <w:rPr>
          <w:rFonts w:ascii="Arial" w:hAnsi="Arial"/>
          <w:sz w:val="24"/>
          <w:szCs w:val="24"/>
        </w:rPr>
        <w:t xml:space="preserve"> under </w:t>
      </w:r>
      <w:r w:rsidR="00BB0B06">
        <w:rPr>
          <w:rFonts w:ascii="Arial" w:hAnsi="Arial"/>
          <w:sz w:val="24"/>
          <w:szCs w:val="24"/>
        </w:rPr>
        <w:t>reduced</w:t>
      </w:r>
      <w:r w:rsidR="00E71E63">
        <w:rPr>
          <w:rFonts w:ascii="Arial" w:hAnsi="Arial"/>
          <w:sz w:val="24"/>
          <w:szCs w:val="24"/>
        </w:rPr>
        <w:t xml:space="preserve"> pressure to yield</w:t>
      </w:r>
      <w:r>
        <w:rPr>
          <w:rFonts w:ascii="Arial" w:hAnsi="Arial"/>
          <w:sz w:val="24"/>
          <w:szCs w:val="24"/>
        </w:rPr>
        <w:t xml:space="preserve"> the crude product as </w:t>
      </w:r>
      <w:proofErr w:type="gramStart"/>
      <w:r>
        <w:rPr>
          <w:rFonts w:ascii="Arial" w:hAnsi="Arial"/>
          <w:sz w:val="24"/>
          <w:szCs w:val="24"/>
        </w:rPr>
        <w:t>a green</w:t>
      </w:r>
      <w:proofErr w:type="gramEnd"/>
      <w:r>
        <w:rPr>
          <w:rFonts w:ascii="Arial" w:hAnsi="Arial"/>
          <w:sz w:val="24"/>
          <w:szCs w:val="24"/>
        </w:rPr>
        <w:t xml:space="preserve"> oil. </w:t>
      </w:r>
      <w:r w:rsidR="00E71E63">
        <w:rPr>
          <w:rFonts w:ascii="Arial" w:hAnsi="Arial"/>
          <w:sz w:val="24"/>
          <w:szCs w:val="24"/>
        </w:rPr>
        <w:t xml:space="preserve">Purification of the crude product by </w:t>
      </w:r>
      <w:r>
        <w:rPr>
          <w:rFonts w:ascii="Arial" w:hAnsi="Arial"/>
          <w:sz w:val="24"/>
          <w:szCs w:val="24"/>
        </w:rPr>
        <w:t xml:space="preserve">column chromatography (2 x 11 cm silica column, ethyl acetate: petrol 2:1) </w:t>
      </w:r>
      <w:r w:rsidR="00E71E63">
        <w:rPr>
          <w:rFonts w:ascii="Arial" w:hAnsi="Arial"/>
          <w:sz w:val="24"/>
          <w:szCs w:val="24"/>
        </w:rPr>
        <w:t>gave</w:t>
      </w:r>
      <w:r>
        <w:rPr>
          <w:rFonts w:ascii="Arial" w:hAnsi="Arial"/>
          <w:sz w:val="24"/>
          <w:szCs w:val="24"/>
        </w:rPr>
        <w:t xml:space="preserve"> d</w:t>
      </w:r>
      <w:r w:rsidRPr="00BB2BB3">
        <w:rPr>
          <w:rFonts w:ascii="Arial" w:hAnsi="Arial"/>
          <w:sz w:val="24"/>
          <w:szCs w:val="24"/>
        </w:rPr>
        <w:t xml:space="preserve">iethyl </w:t>
      </w:r>
      <w:r>
        <w:rPr>
          <w:rFonts w:ascii="Arial" w:hAnsi="Arial"/>
          <w:sz w:val="24"/>
          <w:szCs w:val="24"/>
        </w:rPr>
        <w:t>[1</w:t>
      </w:r>
      <w:proofErr w:type="gramStart"/>
      <w:r>
        <w:rPr>
          <w:rFonts w:ascii="Arial" w:hAnsi="Arial"/>
          <w:sz w:val="24"/>
          <w:szCs w:val="24"/>
        </w:rPr>
        <w:t>,1’</w:t>
      </w:r>
      <w:proofErr w:type="gramEnd"/>
      <w:r>
        <w:rPr>
          <w:rFonts w:ascii="Arial" w:hAnsi="Arial"/>
          <w:sz w:val="24"/>
          <w:szCs w:val="24"/>
        </w:rPr>
        <w:t xml:space="preserve">-biphenyl]-2-yl </w:t>
      </w:r>
      <w:r w:rsidRPr="00BB2BB3">
        <w:rPr>
          <w:rFonts w:ascii="Arial" w:hAnsi="Arial"/>
          <w:sz w:val="24"/>
          <w:szCs w:val="24"/>
        </w:rPr>
        <w:t>phosphonate</w:t>
      </w:r>
      <w:r>
        <w:rPr>
          <w:rFonts w:ascii="Arial" w:hAnsi="Arial"/>
          <w:sz w:val="24"/>
          <w:szCs w:val="24"/>
        </w:rPr>
        <w:t xml:space="preserve"> </w:t>
      </w:r>
      <w:r w:rsidR="00A45BD8">
        <w:rPr>
          <w:rFonts w:ascii="Arial" w:hAnsi="Arial"/>
          <w:b/>
          <w:sz w:val="24"/>
          <w:szCs w:val="24"/>
        </w:rPr>
        <w:t>62</w:t>
      </w:r>
      <w:r w:rsidR="004541E5" w:rsidRPr="004541E5">
        <w:rPr>
          <w:rFonts w:ascii="Arial" w:hAnsi="Arial"/>
          <w:b/>
          <w:sz w:val="24"/>
          <w:szCs w:val="24"/>
        </w:rPr>
        <w:t>a</w:t>
      </w:r>
      <w:r w:rsidR="004541E5" w:rsidRPr="004541E5">
        <w:rPr>
          <w:rFonts w:ascii="Arial" w:hAnsi="Arial"/>
          <w:sz w:val="24"/>
          <w:szCs w:val="24"/>
        </w:rPr>
        <w:t xml:space="preserve"> </w:t>
      </w:r>
      <w:r>
        <w:rPr>
          <w:rFonts w:ascii="Arial" w:hAnsi="Arial"/>
          <w:sz w:val="24"/>
          <w:szCs w:val="24"/>
        </w:rPr>
        <w:t>(67%, 0.0386 g, 0.133 mmol) as a colourless oil.</w:t>
      </w:r>
    </w:p>
    <w:p w:rsidR="00DD6B8F" w:rsidRPr="00EA0E3E" w:rsidRDefault="00DD6B8F" w:rsidP="00DD6B8F">
      <w:pPr>
        <w:tabs>
          <w:tab w:val="left" w:pos="5040"/>
          <w:tab w:val="left" w:pos="8640"/>
        </w:tabs>
        <w:spacing w:line="360" w:lineRule="auto"/>
        <w:rPr>
          <w:rFonts w:ascii="Arial" w:hAnsi="Arial"/>
          <w:sz w:val="24"/>
          <w:szCs w:val="24"/>
        </w:rPr>
      </w:pPr>
      <w:r w:rsidRPr="00387B36">
        <w:rPr>
          <w:rFonts w:ascii="Arial" w:hAnsi="Arial"/>
          <w:sz w:val="24"/>
          <w:szCs w:val="24"/>
          <w:vertAlign w:val="superscript"/>
        </w:rPr>
        <w:t>1</w:t>
      </w:r>
      <w:r w:rsidRPr="00387B36">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Pr>
          <w:rFonts w:ascii="Arial" w:hAnsi="Arial"/>
          <w:sz w:val="24"/>
          <w:szCs w:val="24"/>
        </w:rPr>
        <w:t xml:space="preserve">8.03 (1H, qd, </w:t>
      </w:r>
      <w:r w:rsidRPr="00D45C49">
        <w:rPr>
          <w:rFonts w:ascii="Arial" w:hAnsi="Arial"/>
          <w:i/>
          <w:sz w:val="24"/>
          <w:szCs w:val="24"/>
        </w:rPr>
        <w:t>J</w:t>
      </w:r>
      <w:r>
        <w:rPr>
          <w:rFonts w:ascii="Arial" w:hAnsi="Arial"/>
          <w:sz w:val="24"/>
          <w:szCs w:val="24"/>
        </w:rPr>
        <w:t xml:space="preserve"> = 14.4 and 1.4 Hz, Ar-H), </w:t>
      </w:r>
      <w:r w:rsidRPr="00D45C49">
        <w:rPr>
          <w:rFonts w:ascii="Arial" w:hAnsi="Arial"/>
          <w:sz w:val="24"/>
          <w:szCs w:val="24"/>
        </w:rPr>
        <w:t>7</w:t>
      </w:r>
      <w:r w:rsidRPr="00EA0E3E">
        <w:rPr>
          <w:rFonts w:ascii="Arial" w:hAnsi="Arial"/>
          <w:sz w:val="24"/>
          <w:szCs w:val="24"/>
        </w:rPr>
        <w:t>.</w:t>
      </w:r>
      <w:r>
        <w:rPr>
          <w:rFonts w:ascii="Arial" w:hAnsi="Arial"/>
          <w:sz w:val="24"/>
          <w:szCs w:val="24"/>
        </w:rPr>
        <w:t>54</w:t>
      </w:r>
      <w:r w:rsidRPr="00EA0E3E">
        <w:rPr>
          <w:rFonts w:ascii="Arial" w:hAnsi="Arial"/>
          <w:sz w:val="24"/>
          <w:szCs w:val="24"/>
        </w:rPr>
        <w:t xml:space="preserve"> (1H, </w:t>
      </w:r>
      <w:r>
        <w:rPr>
          <w:rFonts w:ascii="Arial" w:hAnsi="Arial"/>
          <w:sz w:val="24"/>
          <w:szCs w:val="24"/>
        </w:rPr>
        <w:t xml:space="preserve">tt, </w:t>
      </w:r>
      <w:r>
        <w:rPr>
          <w:rFonts w:ascii="Arial" w:hAnsi="Arial"/>
          <w:i/>
          <w:sz w:val="24"/>
          <w:szCs w:val="24"/>
        </w:rPr>
        <w:t>J</w:t>
      </w:r>
      <w:r>
        <w:rPr>
          <w:rFonts w:ascii="Arial" w:hAnsi="Arial"/>
          <w:sz w:val="24"/>
          <w:szCs w:val="24"/>
        </w:rPr>
        <w:t xml:space="preserve"> = 7.4 and 1.4 Hz, Ar-H</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7.</w:t>
      </w:r>
      <w:r>
        <w:rPr>
          <w:rFonts w:ascii="Arial" w:hAnsi="Arial"/>
          <w:sz w:val="24"/>
          <w:szCs w:val="24"/>
        </w:rPr>
        <w:t>45</w:t>
      </w:r>
      <w:r w:rsidRPr="00EA0E3E">
        <w:rPr>
          <w:rFonts w:ascii="Arial" w:hAnsi="Arial"/>
          <w:sz w:val="24"/>
          <w:szCs w:val="24"/>
        </w:rPr>
        <w:t xml:space="preserve"> – 7.</w:t>
      </w:r>
      <w:r>
        <w:rPr>
          <w:rFonts w:ascii="Arial" w:hAnsi="Arial"/>
          <w:sz w:val="24"/>
          <w:szCs w:val="24"/>
        </w:rPr>
        <w:t>34</w:t>
      </w:r>
      <w:r w:rsidRPr="00EA0E3E">
        <w:rPr>
          <w:rFonts w:ascii="Arial" w:hAnsi="Arial"/>
          <w:sz w:val="24"/>
          <w:szCs w:val="24"/>
        </w:rPr>
        <w:t xml:space="preserve"> (</w:t>
      </w:r>
      <w:r>
        <w:rPr>
          <w:rFonts w:ascii="Arial" w:hAnsi="Arial"/>
          <w:sz w:val="24"/>
          <w:szCs w:val="24"/>
        </w:rPr>
        <w:t>6</w:t>
      </w:r>
      <w:r w:rsidRPr="00EA0E3E">
        <w:rPr>
          <w:rFonts w:ascii="Arial" w:hAnsi="Arial"/>
          <w:sz w:val="24"/>
          <w:szCs w:val="24"/>
        </w:rPr>
        <w:t>H, m</w:t>
      </w:r>
      <w:r>
        <w:rPr>
          <w:rFonts w:ascii="Arial" w:hAnsi="Arial"/>
          <w:sz w:val="24"/>
          <w:szCs w:val="24"/>
        </w:rPr>
        <w:t>, Ar-H</w:t>
      </w:r>
      <w:r w:rsidRPr="00EA0E3E">
        <w:rPr>
          <w:rFonts w:ascii="Arial" w:hAnsi="Arial"/>
          <w:sz w:val="24"/>
          <w:szCs w:val="24"/>
        </w:rPr>
        <w:t>)</w:t>
      </w:r>
      <w:r>
        <w:rPr>
          <w:rFonts w:ascii="Arial" w:hAnsi="Arial"/>
          <w:sz w:val="24"/>
          <w:szCs w:val="24"/>
        </w:rPr>
        <w:t>,</w:t>
      </w:r>
      <w:r w:rsidRPr="00EA0E3E">
        <w:rPr>
          <w:rFonts w:ascii="Arial" w:hAnsi="Arial"/>
          <w:sz w:val="24"/>
          <w:szCs w:val="24"/>
        </w:rPr>
        <w:t xml:space="preserve"> 7.</w:t>
      </w:r>
      <w:r>
        <w:rPr>
          <w:rFonts w:ascii="Arial" w:hAnsi="Arial"/>
          <w:sz w:val="24"/>
          <w:szCs w:val="24"/>
        </w:rPr>
        <w:t>33 – 7.29</w:t>
      </w:r>
      <w:r w:rsidRPr="00EA0E3E">
        <w:rPr>
          <w:rFonts w:ascii="Arial" w:hAnsi="Arial"/>
          <w:sz w:val="24"/>
          <w:szCs w:val="24"/>
        </w:rPr>
        <w:t xml:space="preserve"> (1H, </w:t>
      </w:r>
      <w:r>
        <w:rPr>
          <w:rFonts w:ascii="Arial" w:hAnsi="Arial"/>
          <w:sz w:val="24"/>
          <w:szCs w:val="24"/>
        </w:rPr>
        <w:t>m, Ar-H</w:t>
      </w:r>
      <w:r w:rsidRPr="00EA0E3E">
        <w:rPr>
          <w:rFonts w:ascii="Arial" w:hAnsi="Arial"/>
          <w:sz w:val="24"/>
          <w:szCs w:val="24"/>
        </w:rPr>
        <w:t>)</w:t>
      </w:r>
      <w:r>
        <w:rPr>
          <w:rFonts w:ascii="Arial" w:hAnsi="Arial"/>
          <w:sz w:val="24"/>
          <w:szCs w:val="24"/>
        </w:rPr>
        <w:t>, 3.96</w:t>
      </w:r>
      <w:r w:rsidRPr="00EA0E3E">
        <w:rPr>
          <w:rFonts w:ascii="Arial" w:hAnsi="Arial"/>
          <w:sz w:val="24"/>
          <w:szCs w:val="24"/>
        </w:rPr>
        <w:t xml:space="preserve"> – 3.</w:t>
      </w:r>
      <w:r>
        <w:rPr>
          <w:rFonts w:ascii="Arial" w:hAnsi="Arial"/>
          <w:sz w:val="24"/>
          <w:szCs w:val="24"/>
        </w:rPr>
        <w:t>76</w:t>
      </w:r>
      <w:r w:rsidRPr="00EA0E3E">
        <w:rPr>
          <w:rFonts w:ascii="Arial" w:hAnsi="Arial"/>
          <w:sz w:val="24"/>
          <w:szCs w:val="24"/>
        </w:rPr>
        <w:t xml:space="preserve"> (4H, m</w:t>
      </w:r>
      <w:r>
        <w:rPr>
          <w:rFonts w:ascii="Arial" w:hAnsi="Arial"/>
          <w:sz w:val="24"/>
          <w:szCs w:val="24"/>
        </w:rPr>
        <w:t>, OC</w:t>
      </w:r>
      <w:r>
        <w:rPr>
          <w:rFonts w:ascii="Arial" w:hAnsi="Arial"/>
          <w:b/>
          <w:sz w:val="24"/>
          <w:szCs w:val="24"/>
        </w:rPr>
        <w:t>H</w:t>
      </w:r>
      <w:r>
        <w:rPr>
          <w:rFonts w:ascii="Arial" w:hAnsi="Arial"/>
          <w:b/>
          <w:sz w:val="24"/>
          <w:szCs w:val="24"/>
          <w:vertAlign w:val="subscript"/>
        </w:rPr>
        <w:t>2</w:t>
      </w:r>
      <w:r>
        <w:rPr>
          <w:rFonts w:ascii="Arial" w:hAnsi="Arial"/>
          <w:sz w:val="24"/>
          <w:szCs w:val="24"/>
        </w:rPr>
        <w:t>CH</w:t>
      </w:r>
      <w:r>
        <w:rPr>
          <w:rFonts w:ascii="Arial" w:hAnsi="Arial"/>
          <w:sz w:val="24"/>
          <w:szCs w:val="24"/>
          <w:vertAlign w:val="subscript"/>
        </w:rPr>
        <w:t>3</w:t>
      </w:r>
      <w:r w:rsidRPr="00EA0E3E">
        <w:rPr>
          <w:rFonts w:ascii="Arial" w:hAnsi="Arial"/>
          <w:sz w:val="24"/>
          <w:szCs w:val="24"/>
        </w:rPr>
        <w:t>)</w:t>
      </w:r>
      <w:r>
        <w:rPr>
          <w:rFonts w:ascii="Arial" w:hAnsi="Arial"/>
          <w:sz w:val="24"/>
          <w:szCs w:val="24"/>
        </w:rPr>
        <w:t xml:space="preserve">, </w:t>
      </w:r>
      <w:r w:rsidRPr="00EA0E3E">
        <w:rPr>
          <w:rFonts w:ascii="Arial" w:hAnsi="Arial"/>
          <w:sz w:val="24"/>
          <w:szCs w:val="24"/>
        </w:rPr>
        <w:t>1.</w:t>
      </w:r>
      <w:r>
        <w:rPr>
          <w:rFonts w:ascii="Arial" w:hAnsi="Arial"/>
          <w:sz w:val="24"/>
          <w:szCs w:val="24"/>
        </w:rPr>
        <w:t>10</w:t>
      </w:r>
      <w:r w:rsidRPr="00EA0E3E">
        <w:rPr>
          <w:rFonts w:ascii="Arial" w:hAnsi="Arial"/>
          <w:sz w:val="24"/>
          <w:szCs w:val="24"/>
        </w:rPr>
        <w:t xml:space="preserve"> (6H, t, </w:t>
      </w:r>
      <w:r w:rsidRPr="00EA0E3E">
        <w:rPr>
          <w:rFonts w:ascii="Arial" w:hAnsi="Arial"/>
          <w:i/>
          <w:sz w:val="24"/>
          <w:szCs w:val="24"/>
        </w:rPr>
        <w:t>J</w:t>
      </w:r>
      <w:r w:rsidRPr="00EA0E3E">
        <w:rPr>
          <w:rFonts w:ascii="Arial" w:hAnsi="Arial"/>
          <w:sz w:val="24"/>
          <w:szCs w:val="24"/>
        </w:rPr>
        <w:t xml:space="preserve"> = 7.</w:t>
      </w:r>
      <w:r>
        <w:rPr>
          <w:rFonts w:ascii="Arial" w:hAnsi="Arial"/>
          <w:sz w:val="24"/>
          <w:szCs w:val="24"/>
        </w:rPr>
        <w:t xml:space="preserve">0 </w:t>
      </w:r>
      <w:r w:rsidRPr="00EA0E3E">
        <w:rPr>
          <w:rFonts w:ascii="Arial" w:hAnsi="Arial"/>
          <w:sz w:val="24"/>
          <w:szCs w:val="24"/>
        </w:rPr>
        <w:t>Hz</w:t>
      </w:r>
      <w:r>
        <w:rPr>
          <w:rFonts w:ascii="Arial" w:hAnsi="Arial"/>
          <w:sz w:val="24"/>
          <w:szCs w:val="24"/>
        </w:rPr>
        <w:t>, OCH</w:t>
      </w:r>
      <w:r>
        <w:rPr>
          <w:rFonts w:ascii="Arial" w:hAnsi="Arial"/>
          <w:sz w:val="24"/>
          <w:szCs w:val="24"/>
          <w:vertAlign w:val="subscript"/>
        </w:rPr>
        <w:t>2</w:t>
      </w:r>
      <w:r>
        <w:rPr>
          <w:rFonts w:ascii="Arial" w:hAnsi="Arial"/>
          <w:sz w:val="24"/>
          <w:szCs w:val="24"/>
        </w:rPr>
        <w:t>C</w:t>
      </w:r>
      <w:r>
        <w:rPr>
          <w:rFonts w:ascii="Arial" w:hAnsi="Arial"/>
          <w:b/>
          <w:sz w:val="24"/>
          <w:szCs w:val="24"/>
        </w:rPr>
        <w:t>H</w:t>
      </w:r>
      <w:r>
        <w:rPr>
          <w:rFonts w:ascii="Arial" w:hAnsi="Arial"/>
          <w:b/>
          <w:sz w:val="24"/>
          <w:szCs w:val="24"/>
          <w:vertAlign w:val="subscript"/>
        </w:rPr>
        <w:t>3</w:t>
      </w:r>
      <w:r w:rsidRPr="00EA0E3E">
        <w:rPr>
          <w:rFonts w:ascii="Arial" w:hAnsi="Arial"/>
          <w:sz w:val="24"/>
          <w:szCs w:val="24"/>
        </w:rPr>
        <w:t>)</w:t>
      </w:r>
      <w:r>
        <w:rPr>
          <w:rFonts w:ascii="Arial" w:hAnsi="Arial"/>
          <w:sz w:val="24"/>
          <w:szCs w:val="24"/>
        </w:rPr>
        <w:t>.</w:t>
      </w:r>
    </w:p>
    <w:p w:rsidR="00DD6B8F" w:rsidRPr="007F703D" w:rsidRDefault="00DD6B8F" w:rsidP="00DD6B8F">
      <w:pPr>
        <w:tabs>
          <w:tab w:val="left" w:pos="5040"/>
          <w:tab w:val="left" w:pos="7560"/>
          <w:tab w:val="left" w:pos="9900"/>
        </w:tabs>
        <w:spacing w:line="360" w:lineRule="auto"/>
        <w:rPr>
          <w:rFonts w:ascii="Arial" w:hAnsi="Arial"/>
          <w:sz w:val="24"/>
          <w:szCs w:val="24"/>
        </w:rPr>
      </w:pPr>
      <w:r w:rsidRPr="00D45C49">
        <w:rPr>
          <w:rFonts w:ascii="Arial" w:hAnsi="Arial"/>
          <w:sz w:val="24"/>
          <w:szCs w:val="24"/>
          <w:vertAlign w:val="superscript"/>
        </w:rPr>
        <w:t>13</w:t>
      </w:r>
      <w:r w:rsidRPr="00D45C49">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δ 1</w:t>
      </w:r>
      <w:r>
        <w:rPr>
          <w:rFonts w:ascii="Arial" w:hAnsi="Arial"/>
          <w:sz w:val="24"/>
          <w:szCs w:val="24"/>
        </w:rPr>
        <w:t>46</w:t>
      </w:r>
      <w:r w:rsidRPr="007F703D">
        <w:rPr>
          <w:rFonts w:ascii="Arial" w:hAnsi="Arial"/>
          <w:sz w:val="24"/>
          <w:szCs w:val="24"/>
        </w:rPr>
        <w:t>.</w:t>
      </w:r>
      <w:r>
        <w:rPr>
          <w:rFonts w:ascii="Arial" w:hAnsi="Arial"/>
          <w:sz w:val="24"/>
          <w:szCs w:val="24"/>
        </w:rPr>
        <w:t>1</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9.8 Hz</w:t>
      </w:r>
      <w:r w:rsidRPr="007F703D">
        <w:rPr>
          <w:rFonts w:ascii="Arial" w:hAnsi="Arial"/>
          <w:sz w:val="24"/>
          <w:szCs w:val="24"/>
        </w:rPr>
        <w:t>)</w:t>
      </w:r>
      <w:r>
        <w:rPr>
          <w:rFonts w:ascii="Arial" w:hAnsi="Arial"/>
          <w:sz w:val="24"/>
          <w:szCs w:val="24"/>
        </w:rPr>
        <w:t>, 141</w:t>
      </w:r>
      <w:r w:rsidRPr="007F703D">
        <w:rPr>
          <w:rFonts w:ascii="Arial" w:hAnsi="Arial"/>
          <w:sz w:val="24"/>
          <w:szCs w:val="24"/>
        </w:rPr>
        <w:t>.</w:t>
      </w:r>
      <w:r>
        <w:rPr>
          <w:rFonts w:ascii="Arial" w:hAnsi="Arial"/>
          <w:sz w:val="24"/>
          <w:szCs w:val="24"/>
        </w:rPr>
        <w:t>5</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4.1 Hz</w:t>
      </w:r>
      <w:r w:rsidRPr="007F703D">
        <w:rPr>
          <w:rFonts w:ascii="Arial" w:hAnsi="Arial"/>
          <w:sz w:val="24"/>
          <w:szCs w:val="24"/>
        </w:rPr>
        <w:t>)</w:t>
      </w:r>
      <w:r>
        <w:rPr>
          <w:rFonts w:ascii="Arial" w:hAnsi="Arial"/>
          <w:sz w:val="24"/>
          <w:szCs w:val="24"/>
        </w:rPr>
        <w:t xml:space="preserve">, </w:t>
      </w:r>
      <w:r w:rsidRPr="007F703D">
        <w:rPr>
          <w:rFonts w:ascii="Arial" w:hAnsi="Arial"/>
          <w:sz w:val="24"/>
          <w:szCs w:val="24"/>
        </w:rPr>
        <w:t>13</w:t>
      </w:r>
      <w:r>
        <w:rPr>
          <w:rFonts w:ascii="Arial" w:hAnsi="Arial"/>
          <w:sz w:val="24"/>
          <w:szCs w:val="24"/>
        </w:rPr>
        <w:t>3</w:t>
      </w:r>
      <w:r w:rsidRPr="007F703D">
        <w:rPr>
          <w:rFonts w:ascii="Arial" w:hAnsi="Arial"/>
          <w:sz w:val="24"/>
          <w:szCs w:val="24"/>
        </w:rPr>
        <w:t>.</w:t>
      </w:r>
      <w:r>
        <w:rPr>
          <w:rFonts w:ascii="Arial" w:hAnsi="Arial"/>
          <w:sz w:val="24"/>
          <w:szCs w:val="24"/>
        </w:rPr>
        <w:t>9</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w:t>
      </w:r>
      <w:r>
        <w:rPr>
          <w:rFonts w:ascii="Arial" w:hAnsi="Arial"/>
          <w:sz w:val="24"/>
          <w:szCs w:val="24"/>
        </w:rPr>
        <w:t>9</w:t>
      </w:r>
      <w:r w:rsidRPr="007F703D">
        <w:rPr>
          <w:rFonts w:ascii="Arial" w:hAnsi="Arial"/>
          <w:sz w:val="24"/>
          <w:szCs w:val="24"/>
        </w:rPr>
        <w:t>.</w:t>
      </w:r>
      <w:r>
        <w:rPr>
          <w:rFonts w:ascii="Arial" w:hAnsi="Arial"/>
          <w:sz w:val="24"/>
          <w:szCs w:val="24"/>
        </w:rPr>
        <w:t>7</w:t>
      </w:r>
      <w:r w:rsidRPr="007F703D">
        <w:rPr>
          <w:rFonts w:ascii="Arial" w:hAnsi="Arial"/>
          <w:sz w:val="24"/>
          <w:szCs w:val="24"/>
        </w:rPr>
        <w:t xml:space="preserve"> Hz)</w:t>
      </w:r>
      <w:r>
        <w:rPr>
          <w:rFonts w:ascii="Arial" w:hAnsi="Arial"/>
          <w:sz w:val="24"/>
          <w:szCs w:val="24"/>
        </w:rPr>
        <w:t xml:space="preserve">, </w:t>
      </w:r>
      <w:r w:rsidRPr="007F703D">
        <w:rPr>
          <w:rFonts w:ascii="Arial" w:hAnsi="Arial"/>
          <w:sz w:val="24"/>
          <w:szCs w:val="24"/>
        </w:rPr>
        <w:t>13</w:t>
      </w:r>
      <w:r>
        <w:rPr>
          <w:rFonts w:ascii="Arial" w:hAnsi="Arial"/>
          <w:sz w:val="24"/>
          <w:szCs w:val="24"/>
        </w:rPr>
        <w:t>2.</w:t>
      </w:r>
      <w:r w:rsidRPr="007F703D">
        <w:rPr>
          <w:rFonts w:ascii="Arial" w:hAnsi="Arial"/>
          <w:sz w:val="24"/>
          <w:szCs w:val="24"/>
        </w:rPr>
        <w:t>0.</w:t>
      </w:r>
      <w:r>
        <w:rPr>
          <w:rFonts w:ascii="Arial" w:hAnsi="Arial"/>
          <w:sz w:val="24"/>
          <w:szCs w:val="24"/>
        </w:rPr>
        <w:t xml:space="preserve"> (</w:t>
      </w:r>
      <w:proofErr w:type="gramStart"/>
      <w:r>
        <w:rPr>
          <w:rFonts w:ascii="Arial" w:hAnsi="Arial"/>
          <w:sz w:val="24"/>
          <w:szCs w:val="24"/>
        </w:rPr>
        <w:t>d</w:t>
      </w:r>
      <w:proofErr w:type="gramEnd"/>
      <w:r>
        <w:rPr>
          <w:rFonts w:ascii="Arial" w:hAnsi="Arial"/>
          <w:sz w:val="24"/>
          <w:szCs w:val="24"/>
        </w:rPr>
        <w:t xml:space="preserve">, </w:t>
      </w:r>
      <w:r>
        <w:rPr>
          <w:rFonts w:ascii="Arial" w:hAnsi="Arial"/>
          <w:i/>
          <w:sz w:val="24"/>
          <w:szCs w:val="24"/>
        </w:rPr>
        <w:t>J</w:t>
      </w:r>
      <w:r>
        <w:rPr>
          <w:rFonts w:ascii="Arial" w:hAnsi="Arial"/>
          <w:sz w:val="24"/>
          <w:szCs w:val="24"/>
        </w:rPr>
        <w:t xml:space="preserve"> = 2.7 Hz</w:t>
      </w:r>
      <w:r w:rsidRPr="007F703D">
        <w:rPr>
          <w:rFonts w:ascii="Arial" w:hAnsi="Arial"/>
          <w:sz w:val="24"/>
          <w:szCs w:val="24"/>
        </w:rPr>
        <w:t>)</w:t>
      </w:r>
      <w:r>
        <w:rPr>
          <w:rFonts w:ascii="Arial" w:hAnsi="Arial"/>
          <w:sz w:val="24"/>
          <w:szCs w:val="24"/>
        </w:rPr>
        <w:t xml:space="preserve">, </w:t>
      </w:r>
      <w:r w:rsidRPr="007F703D">
        <w:rPr>
          <w:rFonts w:ascii="Arial" w:hAnsi="Arial"/>
          <w:sz w:val="24"/>
          <w:szCs w:val="24"/>
        </w:rPr>
        <w:t>1</w:t>
      </w:r>
      <w:r>
        <w:rPr>
          <w:rFonts w:ascii="Arial" w:hAnsi="Arial"/>
          <w:sz w:val="24"/>
          <w:szCs w:val="24"/>
        </w:rPr>
        <w:t>31</w:t>
      </w:r>
      <w:r w:rsidRPr="007F703D">
        <w:rPr>
          <w:rFonts w:ascii="Arial" w:hAnsi="Arial"/>
          <w:sz w:val="24"/>
          <w:szCs w:val="24"/>
        </w:rPr>
        <w:t>.</w:t>
      </w:r>
      <w:r>
        <w:rPr>
          <w:rFonts w:ascii="Arial" w:hAnsi="Arial"/>
          <w:sz w:val="24"/>
          <w:szCs w:val="24"/>
        </w:rPr>
        <w:t xml:space="preserve">5 (d, </w:t>
      </w:r>
      <w:r>
        <w:rPr>
          <w:rFonts w:ascii="Arial" w:hAnsi="Arial"/>
          <w:i/>
          <w:sz w:val="24"/>
          <w:szCs w:val="24"/>
        </w:rPr>
        <w:t>J</w:t>
      </w:r>
      <w:r>
        <w:rPr>
          <w:rFonts w:ascii="Arial" w:hAnsi="Arial"/>
          <w:sz w:val="24"/>
          <w:szCs w:val="24"/>
        </w:rPr>
        <w:t xml:space="preserve"> = 14.2 Hz), , </w:t>
      </w:r>
      <w:r w:rsidRPr="007F703D">
        <w:rPr>
          <w:rFonts w:ascii="Arial" w:hAnsi="Arial"/>
          <w:sz w:val="24"/>
          <w:szCs w:val="24"/>
        </w:rPr>
        <w:t>129.</w:t>
      </w:r>
      <w:r>
        <w:rPr>
          <w:rFonts w:ascii="Arial" w:hAnsi="Arial"/>
          <w:sz w:val="24"/>
          <w:szCs w:val="24"/>
        </w:rPr>
        <w:t xml:space="preserve">4, </w:t>
      </w:r>
      <w:r w:rsidRPr="007F703D">
        <w:rPr>
          <w:rFonts w:ascii="Arial" w:hAnsi="Arial"/>
          <w:sz w:val="24"/>
          <w:szCs w:val="24"/>
        </w:rPr>
        <w:t>127.</w:t>
      </w:r>
      <w:r>
        <w:rPr>
          <w:rFonts w:ascii="Arial" w:hAnsi="Arial"/>
          <w:sz w:val="24"/>
          <w:szCs w:val="24"/>
        </w:rPr>
        <w:t xml:space="preserve">6, 127.5, 127.0 (d, </w:t>
      </w:r>
      <w:r w:rsidRPr="00BB5620">
        <w:rPr>
          <w:rFonts w:ascii="Arial" w:hAnsi="Arial"/>
          <w:i/>
          <w:sz w:val="24"/>
          <w:szCs w:val="24"/>
        </w:rPr>
        <w:t>J</w:t>
      </w:r>
      <w:r>
        <w:rPr>
          <w:rFonts w:ascii="Arial" w:hAnsi="Arial"/>
          <w:sz w:val="24"/>
          <w:szCs w:val="24"/>
        </w:rPr>
        <w:t xml:space="preserve"> = 18</w:t>
      </w:r>
      <w:r w:rsidRPr="00BB5620">
        <w:rPr>
          <w:rFonts w:ascii="Arial" w:hAnsi="Arial"/>
          <w:sz w:val="24"/>
          <w:szCs w:val="24"/>
        </w:rPr>
        <w:t>7</w:t>
      </w:r>
      <w:r w:rsidRPr="007F703D">
        <w:rPr>
          <w:rFonts w:ascii="Arial" w:hAnsi="Arial"/>
          <w:sz w:val="24"/>
          <w:szCs w:val="24"/>
        </w:rPr>
        <w:t>.</w:t>
      </w:r>
      <w:r>
        <w:rPr>
          <w:rFonts w:ascii="Arial" w:hAnsi="Arial"/>
          <w:sz w:val="24"/>
          <w:szCs w:val="24"/>
        </w:rPr>
        <w:t xml:space="preserve">1 Hz), </w:t>
      </w:r>
      <w:r w:rsidRPr="007F703D">
        <w:rPr>
          <w:rFonts w:ascii="Arial" w:hAnsi="Arial"/>
          <w:sz w:val="24"/>
          <w:szCs w:val="24"/>
        </w:rPr>
        <w:t>12</w:t>
      </w:r>
      <w:r>
        <w:rPr>
          <w:rFonts w:ascii="Arial" w:hAnsi="Arial"/>
          <w:sz w:val="24"/>
          <w:szCs w:val="24"/>
        </w:rPr>
        <w:t>7</w:t>
      </w:r>
      <w:r w:rsidRPr="007F703D">
        <w:rPr>
          <w:rFonts w:ascii="Arial" w:hAnsi="Arial"/>
          <w:sz w:val="24"/>
          <w:szCs w:val="24"/>
        </w:rPr>
        <w:t>.</w:t>
      </w:r>
      <w:r>
        <w:rPr>
          <w:rFonts w:ascii="Arial" w:hAnsi="Arial"/>
          <w:sz w:val="24"/>
          <w:szCs w:val="24"/>
        </w:rPr>
        <w:t xml:space="preserve">0 (d, </w:t>
      </w:r>
      <w:r>
        <w:rPr>
          <w:rFonts w:ascii="Arial" w:hAnsi="Arial"/>
          <w:i/>
          <w:sz w:val="24"/>
          <w:szCs w:val="24"/>
        </w:rPr>
        <w:t>J</w:t>
      </w:r>
      <w:r>
        <w:rPr>
          <w:rFonts w:ascii="Arial" w:hAnsi="Arial"/>
          <w:sz w:val="24"/>
          <w:szCs w:val="24"/>
        </w:rPr>
        <w:t xml:space="preserve"> = 14.5 Hz), </w:t>
      </w:r>
      <w:r w:rsidRPr="007F703D">
        <w:rPr>
          <w:rFonts w:ascii="Arial" w:hAnsi="Arial"/>
          <w:sz w:val="24"/>
          <w:szCs w:val="24"/>
        </w:rPr>
        <w:t>6</w:t>
      </w:r>
      <w:r>
        <w:rPr>
          <w:rFonts w:ascii="Arial" w:hAnsi="Arial"/>
          <w:sz w:val="24"/>
          <w:szCs w:val="24"/>
        </w:rPr>
        <w:t>1</w:t>
      </w:r>
      <w:r w:rsidRPr="007F703D">
        <w:rPr>
          <w:rFonts w:ascii="Arial" w:hAnsi="Arial"/>
          <w:sz w:val="24"/>
          <w:szCs w:val="24"/>
        </w:rPr>
        <w:t>.</w:t>
      </w:r>
      <w:r>
        <w:rPr>
          <w:rFonts w:ascii="Arial" w:hAnsi="Arial"/>
          <w:sz w:val="24"/>
          <w:szCs w:val="24"/>
        </w:rPr>
        <w:t>9</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w:t>
      </w:r>
      <w:r>
        <w:rPr>
          <w:rFonts w:ascii="Arial" w:hAnsi="Arial"/>
          <w:sz w:val="24"/>
          <w:szCs w:val="24"/>
        </w:rPr>
        <w:t>6</w:t>
      </w:r>
      <w:r w:rsidRPr="007F703D">
        <w:rPr>
          <w:rFonts w:ascii="Arial" w:hAnsi="Arial"/>
          <w:sz w:val="24"/>
          <w:szCs w:val="24"/>
        </w:rPr>
        <w:t>.</w:t>
      </w:r>
      <w:r>
        <w:rPr>
          <w:rFonts w:ascii="Arial" w:hAnsi="Arial"/>
          <w:sz w:val="24"/>
          <w:szCs w:val="24"/>
        </w:rPr>
        <w:t>1</w:t>
      </w:r>
      <w:r w:rsidRPr="007F703D">
        <w:rPr>
          <w:rFonts w:ascii="Arial" w:hAnsi="Arial"/>
          <w:sz w:val="24"/>
          <w:szCs w:val="24"/>
        </w:rPr>
        <w:t xml:space="preserve"> Hz)</w:t>
      </w:r>
      <w:r>
        <w:rPr>
          <w:rFonts w:ascii="Arial" w:hAnsi="Arial"/>
          <w:sz w:val="24"/>
          <w:szCs w:val="24"/>
        </w:rPr>
        <w:t xml:space="preserve">, </w:t>
      </w:r>
      <w:r w:rsidRPr="007F703D">
        <w:rPr>
          <w:rFonts w:ascii="Arial" w:hAnsi="Arial"/>
          <w:sz w:val="24"/>
          <w:szCs w:val="24"/>
        </w:rPr>
        <w:t>16.</w:t>
      </w:r>
      <w:r>
        <w:rPr>
          <w:rFonts w:ascii="Arial" w:hAnsi="Arial"/>
          <w:sz w:val="24"/>
          <w:szCs w:val="24"/>
        </w:rPr>
        <w:t>1</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6.</w:t>
      </w:r>
      <w:r>
        <w:rPr>
          <w:rFonts w:ascii="Arial" w:hAnsi="Arial"/>
          <w:sz w:val="24"/>
          <w:szCs w:val="24"/>
        </w:rPr>
        <w:t>9</w:t>
      </w:r>
      <w:r w:rsidRPr="007F703D">
        <w:rPr>
          <w:rFonts w:ascii="Arial" w:hAnsi="Arial"/>
          <w:sz w:val="24"/>
          <w:szCs w:val="24"/>
        </w:rPr>
        <w:t xml:space="preserve"> Hz)</w:t>
      </w:r>
      <w:r>
        <w:rPr>
          <w:rFonts w:ascii="Arial" w:hAnsi="Arial"/>
          <w:sz w:val="24"/>
          <w:szCs w:val="24"/>
        </w:rPr>
        <w:t>.</w:t>
      </w:r>
    </w:p>
    <w:p w:rsidR="00DD6B8F" w:rsidRDefault="00DD6B8F" w:rsidP="00DD6B8F">
      <w:pPr>
        <w:spacing w:line="360" w:lineRule="auto"/>
        <w:rPr>
          <w:rFonts w:ascii="Arial" w:hAnsi="Arial"/>
          <w:sz w:val="24"/>
          <w:szCs w:val="24"/>
        </w:rPr>
      </w:pPr>
      <w:r w:rsidRPr="00D8243A">
        <w:rPr>
          <w:rFonts w:ascii="Arial" w:hAnsi="Arial"/>
          <w:sz w:val="24"/>
          <w:szCs w:val="24"/>
          <w:vertAlign w:val="superscript"/>
        </w:rPr>
        <w:t>31</w:t>
      </w:r>
      <w:r w:rsidRPr="00D8243A">
        <w:rPr>
          <w:rFonts w:ascii="Arial" w:hAnsi="Arial"/>
          <w:sz w:val="24"/>
          <w:szCs w:val="24"/>
        </w:rPr>
        <w:t>P</w:t>
      </w:r>
      <w:r>
        <w:rPr>
          <w:rFonts w:ascii="Arial" w:hAnsi="Arial"/>
          <w:sz w:val="24"/>
          <w:szCs w:val="24"/>
        </w:rPr>
        <w:t xml:space="preserve"> NMR (162 MHz, CDCl</w:t>
      </w:r>
      <w:r>
        <w:rPr>
          <w:rFonts w:ascii="Arial" w:hAnsi="Arial"/>
          <w:sz w:val="24"/>
          <w:szCs w:val="24"/>
          <w:vertAlign w:val="subscript"/>
        </w:rPr>
        <w:t>3</w:t>
      </w:r>
      <w:r>
        <w:rPr>
          <w:rFonts w:ascii="Arial" w:hAnsi="Arial"/>
          <w:sz w:val="24"/>
          <w:szCs w:val="24"/>
        </w:rPr>
        <w:t>) δ 18.8 (s)</w:t>
      </w:r>
    </w:p>
    <w:p w:rsidR="00DD6B8F" w:rsidRDefault="00DD6B8F" w:rsidP="00DD6B8F">
      <w:pPr>
        <w:tabs>
          <w:tab w:val="left" w:pos="5040"/>
          <w:tab w:val="left" w:pos="8640"/>
        </w:tabs>
        <w:spacing w:line="360" w:lineRule="auto"/>
        <w:rPr>
          <w:rFonts w:ascii="Arial" w:hAnsi="Arial"/>
        </w:rPr>
      </w:pPr>
      <w:r>
        <w:rPr>
          <w:rFonts w:ascii="Arial" w:hAnsi="Arial"/>
          <w:sz w:val="24"/>
          <w:szCs w:val="24"/>
        </w:rPr>
        <w:t>IR (neat) (cm</w:t>
      </w:r>
      <w:r>
        <w:rPr>
          <w:rFonts w:ascii="Arial" w:hAnsi="Arial"/>
          <w:sz w:val="24"/>
          <w:szCs w:val="24"/>
          <w:vertAlign w:val="superscript"/>
        </w:rPr>
        <w:t>-1</w:t>
      </w:r>
      <w:r w:rsidRPr="002A2352">
        <w:rPr>
          <w:rFonts w:ascii="Arial" w:hAnsi="Arial"/>
          <w:sz w:val="24"/>
          <w:szCs w:val="24"/>
        </w:rPr>
        <w:t>): 3057.2, 2981.1, 2931.9, 2903.6, 1590.4, 1562.5</w:t>
      </w:r>
      <w:r w:rsidR="00F27105">
        <w:rPr>
          <w:rFonts w:ascii="Arial" w:hAnsi="Arial"/>
          <w:sz w:val="24"/>
          <w:szCs w:val="24"/>
        </w:rPr>
        <w:t>,</w:t>
      </w:r>
      <w:r>
        <w:rPr>
          <w:rFonts w:ascii="Arial" w:hAnsi="Arial"/>
        </w:rPr>
        <w:t xml:space="preserve"> </w:t>
      </w:r>
      <w:r w:rsidR="00F27105">
        <w:rPr>
          <w:rFonts w:ascii="Arial" w:hAnsi="Arial"/>
          <w:sz w:val="24"/>
          <w:szCs w:val="24"/>
        </w:rPr>
        <w:t>1156.2, 992.4</w:t>
      </w:r>
      <w:r>
        <w:rPr>
          <w:rFonts w:ascii="Arial" w:hAnsi="Arial"/>
        </w:rPr>
        <w:t xml:space="preserve">            </w:t>
      </w:r>
    </w:p>
    <w:p w:rsidR="00DD6B8F" w:rsidRDefault="00DD6B8F" w:rsidP="00DD6B8F">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0.78</w:t>
      </w:r>
    </w:p>
    <w:p w:rsidR="00DD6B8F" w:rsidRDefault="00DD6B8F" w:rsidP="00DD6B8F">
      <w:pPr>
        <w:spacing w:line="360" w:lineRule="auto"/>
        <w:rPr>
          <w:rFonts w:ascii="Arial" w:hAnsi="Arial"/>
          <w:sz w:val="24"/>
          <w:szCs w:val="24"/>
        </w:rPr>
      </w:pPr>
      <w:r>
        <w:rPr>
          <w:rFonts w:ascii="Arial" w:hAnsi="Arial"/>
          <w:sz w:val="24"/>
          <w:szCs w:val="24"/>
        </w:rPr>
        <w:t xml:space="preserve">HRMS – Anal. </w:t>
      </w:r>
      <w:proofErr w:type="gramStart"/>
      <w:r>
        <w:rPr>
          <w:rFonts w:ascii="Arial" w:hAnsi="Arial"/>
          <w:sz w:val="24"/>
          <w:szCs w:val="24"/>
        </w:rPr>
        <w:t>C</w:t>
      </w:r>
      <w:r w:rsidRPr="007C3DB7">
        <w:rPr>
          <w:rFonts w:ascii="Arial" w:hAnsi="Arial"/>
          <w:sz w:val="24"/>
          <w:szCs w:val="24"/>
        </w:rPr>
        <w:t>alcd</w:t>
      </w:r>
      <w:r>
        <w:rPr>
          <w:rFonts w:ascii="Arial" w:hAnsi="Arial"/>
          <w:sz w:val="24"/>
          <w:szCs w:val="24"/>
        </w:rPr>
        <w:t>.</w:t>
      </w:r>
      <w:proofErr w:type="gramEnd"/>
      <w:r w:rsidRPr="007C3DB7">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16</w:t>
      </w:r>
      <w:r>
        <w:rPr>
          <w:rFonts w:ascii="Arial" w:hAnsi="Arial"/>
          <w:sz w:val="24"/>
          <w:szCs w:val="24"/>
        </w:rPr>
        <w:t>H</w:t>
      </w:r>
      <w:r>
        <w:rPr>
          <w:rFonts w:ascii="Arial" w:hAnsi="Arial"/>
          <w:sz w:val="24"/>
          <w:szCs w:val="24"/>
          <w:vertAlign w:val="subscript"/>
        </w:rPr>
        <w:t>19</w:t>
      </w:r>
      <w:r>
        <w:rPr>
          <w:rFonts w:ascii="Arial" w:hAnsi="Arial"/>
          <w:sz w:val="24"/>
          <w:szCs w:val="24"/>
        </w:rPr>
        <w:t>O</w:t>
      </w:r>
      <w:r>
        <w:rPr>
          <w:rFonts w:ascii="Arial" w:hAnsi="Arial"/>
          <w:sz w:val="24"/>
          <w:szCs w:val="24"/>
          <w:vertAlign w:val="subscript"/>
        </w:rPr>
        <w:t>3</w:t>
      </w:r>
      <w:r>
        <w:rPr>
          <w:rFonts w:ascii="Arial" w:hAnsi="Arial"/>
          <w:sz w:val="24"/>
          <w:szCs w:val="24"/>
        </w:rPr>
        <w:t>P: 291.1150, found:</w:t>
      </w:r>
      <w:r w:rsidRPr="007C3DB7">
        <w:rPr>
          <w:rFonts w:ascii="Arial" w:hAnsi="Arial"/>
          <w:sz w:val="24"/>
          <w:szCs w:val="24"/>
        </w:rPr>
        <w:t xml:space="preserve"> </w:t>
      </w:r>
      <w:r w:rsidR="003017D5">
        <w:rPr>
          <w:rFonts w:ascii="Arial" w:hAnsi="Arial"/>
          <w:sz w:val="24"/>
          <w:szCs w:val="24"/>
        </w:rPr>
        <w:t>[M+H]</w:t>
      </w:r>
      <w:r w:rsidR="003017D5">
        <w:rPr>
          <w:rFonts w:ascii="Arial" w:hAnsi="Arial"/>
          <w:sz w:val="24"/>
          <w:szCs w:val="24"/>
          <w:vertAlign w:val="superscript"/>
        </w:rPr>
        <w:t>+</w:t>
      </w:r>
      <w:r w:rsidR="003017D5" w:rsidRPr="00006043">
        <w:rPr>
          <w:rFonts w:ascii="Arial" w:hAnsi="Arial"/>
          <w:sz w:val="24"/>
          <w:szCs w:val="24"/>
        </w:rPr>
        <w:t xml:space="preserve"> </w:t>
      </w:r>
      <w:r w:rsidR="003017D5">
        <w:rPr>
          <w:rFonts w:ascii="Arial" w:hAnsi="Arial"/>
          <w:sz w:val="24"/>
          <w:szCs w:val="24"/>
        </w:rPr>
        <w:t xml:space="preserve">= </w:t>
      </w:r>
      <w:r w:rsidRPr="007C3DB7">
        <w:rPr>
          <w:rFonts w:ascii="Arial" w:hAnsi="Arial"/>
          <w:sz w:val="24"/>
          <w:szCs w:val="24"/>
        </w:rPr>
        <w:t>291.1139</w:t>
      </w:r>
    </w:p>
    <w:p w:rsidR="00F269B7" w:rsidRDefault="00F269B7">
      <w:pPr>
        <w:rPr>
          <w:rFonts w:ascii="Arial" w:hAnsi="Arial"/>
          <w:sz w:val="24"/>
          <w:szCs w:val="24"/>
          <w:vertAlign w:val="superscript"/>
        </w:rPr>
      </w:pPr>
      <w:r>
        <w:rPr>
          <w:rFonts w:ascii="Arial" w:hAnsi="Arial"/>
          <w:sz w:val="24"/>
          <w:szCs w:val="24"/>
          <w:vertAlign w:val="superscript"/>
        </w:rPr>
        <w:br w:type="page"/>
      </w:r>
    </w:p>
    <w:p w:rsidR="00AD3B5E" w:rsidRPr="00A5422B" w:rsidRDefault="00AD3B5E" w:rsidP="00AD3B5E">
      <w:pPr>
        <w:spacing w:line="360" w:lineRule="auto"/>
        <w:ind w:left="360"/>
        <w:jc w:val="center"/>
        <w:rPr>
          <w:rFonts w:ascii="Arial" w:hAnsi="Arial" w:cs="Arial"/>
          <w:b/>
          <w:sz w:val="24"/>
          <w:szCs w:val="24"/>
          <w:u w:val="single"/>
        </w:rPr>
      </w:pPr>
      <w:r w:rsidRPr="00A5422B">
        <w:rPr>
          <w:rFonts w:ascii="Arial" w:hAnsi="Arial" w:cs="Arial"/>
          <w:b/>
          <w:sz w:val="24"/>
          <w:szCs w:val="24"/>
          <w:u w:val="single"/>
        </w:rPr>
        <w:lastRenderedPageBreak/>
        <w:t>Diethyl (4'-methoxy-[1</w:t>
      </w:r>
      <w:proofErr w:type="gramStart"/>
      <w:r w:rsidRPr="00A5422B">
        <w:rPr>
          <w:rFonts w:ascii="Arial" w:hAnsi="Arial" w:cs="Arial"/>
          <w:b/>
          <w:sz w:val="24"/>
          <w:szCs w:val="24"/>
          <w:u w:val="single"/>
        </w:rPr>
        <w:t>,1'</w:t>
      </w:r>
      <w:proofErr w:type="gramEnd"/>
      <w:r w:rsidRPr="00A5422B">
        <w:rPr>
          <w:rFonts w:ascii="Arial" w:hAnsi="Arial" w:cs="Arial"/>
          <w:b/>
          <w:sz w:val="24"/>
          <w:szCs w:val="24"/>
          <w:u w:val="single"/>
        </w:rPr>
        <w:t>-biphenyl]-2-yl)phosphonate (</w:t>
      </w:r>
      <w:r w:rsidR="00A45BD8">
        <w:rPr>
          <w:rFonts w:ascii="Arial" w:hAnsi="Arial" w:cs="Arial"/>
          <w:b/>
          <w:sz w:val="24"/>
          <w:szCs w:val="24"/>
          <w:u w:val="single"/>
        </w:rPr>
        <w:t>62</w:t>
      </w:r>
      <w:r w:rsidRPr="00A5422B">
        <w:rPr>
          <w:rFonts w:ascii="Arial" w:hAnsi="Arial" w:cs="Arial"/>
          <w:b/>
          <w:sz w:val="24"/>
          <w:szCs w:val="24"/>
          <w:u w:val="single"/>
        </w:rPr>
        <w:t>b)</w:t>
      </w:r>
    </w:p>
    <w:p w:rsidR="00AD3B5E" w:rsidRDefault="00D756EC" w:rsidP="00AD3B5E">
      <w:pPr>
        <w:pStyle w:val="ListParagraph"/>
        <w:spacing w:line="360" w:lineRule="auto"/>
        <w:ind w:leftChars="200" w:left="440"/>
        <w:jc w:val="both"/>
        <w:rPr>
          <w:rFonts w:ascii="Arial" w:hAnsi="Arial" w:cs="Arial"/>
          <w:sz w:val="24"/>
          <w:szCs w:val="24"/>
          <w:vertAlign w:val="baseline"/>
        </w:rPr>
      </w:pPr>
      <w:r>
        <w:rPr>
          <w:noProof/>
          <w:lang w:eastAsia="en-US"/>
        </w:rPr>
        <w:pict>
          <v:shape id="_x0000_s1918" type="#_x0000_t75" style="position:absolute;left:0;text-align:left;margin-left:19.5pt;margin-top:1.4pt;width:412.4pt;height:190.5pt;z-index:251721216"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10" o:title=""/>
            <w10:wrap type="tight"/>
          </v:shape>
          <o:OLEObject Type="Embed" ProgID="ChemDraw.Document.6.0" ShapeID="_x0000_s1918" DrawAspect="Content" ObjectID="_1641921496" r:id="rId411"/>
        </w:pict>
      </w: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E71E63" w:rsidRDefault="00E71E63"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E71E63" w:rsidP="00AD3B5E">
      <w:pPr>
        <w:pStyle w:val="ListParagraph"/>
        <w:spacing w:line="360" w:lineRule="auto"/>
        <w:ind w:left="0" w:firstLine="720"/>
        <w:jc w:val="both"/>
        <w:rPr>
          <w:sz w:val="24"/>
          <w:szCs w:val="24"/>
          <w:vertAlign w:val="baseline"/>
        </w:rPr>
      </w:pPr>
      <w:r>
        <w:rPr>
          <w:rFonts w:ascii="Arial" w:hAnsi="Arial" w:cs="Arial"/>
          <w:sz w:val="24"/>
          <w:szCs w:val="24"/>
          <w:vertAlign w:val="baseline"/>
          <w:lang w:val="en-GB"/>
        </w:rPr>
        <w:t>A S</w:t>
      </w:r>
      <w:r w:rsidR="00AD3B5E" w:rsidRPr="003F7C70">
        <w:rPr>
          <w:rFonts w:ascii="Arial" w:hAnsi="Arial" w:cs="Arial"/>
          <w:sz w:val="24"/>
          <w:szCs w:val="24"/>
          <w:vertAlign w:val="baseline"/>
          <w:lang w:val="en-GB"/>
        </w:rPr>
        <w:t xml:space="preserve">chlenk flask was flame-dried and </w:t>
      </w:r>
      <w:r>
        <w:rPr>
          <w:rFonts w:ascii="Arial" w:hAnsi="Arial" w:cs="Arial"/>
          <w:sz w:val="24"/>
          <w:szCs w:val="24"/>
          <w:vertAlign w:val="baseline"/>
          <w:lang w:val="en-GB"/>
        </w:rPr>
        <w:t>left</w:t>
      </w:r>
      <w:r w:rsidR="00AD3B5E" w:rsidRPr="003F7C70">
        <w:rPr>
          <w:rFonts w:ascii="Arial" w:hAnsi="Arial" w:cs="Arial"/>
          <w:sz w:val="24"/>
          <w:szCs w:val="24"/>
          <w:vertAlign w:val="baseline"/>
          <w:lang w:val="en-GB"/>
        </w:rPr>
        <w:t xml:space="preserve"> to cool to room temperature. Diethyl</w:t>
      </w:r>
      <w:r w:rsidR="00AD3B5E">
        <w:rPr>
          <w:rFonts w:ascii="Arial" w:hAnsi="Arial" w:cs="Arial"/>
          <w:sz w:val="24"/>
          <w:szCs w:val="24"/>
          <w:vertAlign w:val="baseline"/>
          <w:lang w:val="en-GB"/>
        </w:rPr>
        <w:t xml:space="preserve"> </w:t>
      </w:r>
      <w:r w:rsidR="00AD3B5E" w:rsidRPr="003F7C70">
        <w:rPr>
          <w:rFonts w:ascii="Arial" w:hAnsi="Arial" w:cs="Arial"/>
          <w:sz w:val="24"/>
          <w:szCs w:val="24"/>
          <w:vertAlign w:val="baseline"/>
          <w:lang w:val="en-GB"/>
        </w:rPr>
        <w:t xml:space="preserve">2-bromophenylphosphonate (0.083 g, 0.34 mmol) dissolved in dry THF </w:t>
      </w:r>
      <w:r w:rsidR="001F351B" w:rsidRPr="003F7C70">
        <w:rPr>
          <w:rFonts w:ascii="Arial" w:hAnsi="Arial" w:cs="Arial"/>
          <w:sz w:val="24"/>
          <w:szCs w:val="24"/>
          <w:vertAlign w:val="baseline"/>
          <w:lang w:val="en-GB"/>
        </w:rPr>
        <w:t>(5 mL</w:t>
      </w:r>
      <w:r w:rsidR="001F351B">
        <w:rPr>
          <w:rFonts w:ascii="Arial" w:hAnsi="Arial" w:cs="Arial"/>
          <w:sz w:val="24"/>
          <w:szCs w:val="24"/>
          <w:vertAlign w:val="baseline"/>
          <w:lang w:val="en-GB"/>
        </w:rPr>
        <w:t xml:space="preserve">) was added to the Schlenk </w:t>
      </w:r>
      <w:r w:rsidR="00262D66">
        <w:rPr>
          <w:rFonts w:ascii="Arial" w:hAnsi="Arial" w:cs="Arial"/>
          <w:sz w:val="24"/>
          <w:szCs w:val="24"/>
          <w:vertAlign w:val="baseline"/>
          <w:lang w:val="en-GB"/>
        </w:rPr>
        <w:t xml:space="preserve">flask </w:t>
      </w:r>
      <w:r w:rsidR="00AD3B5E">
        <w:rPr>
          <w:rFonts w:ascii="Arial" w:hAnsi="Arial" w:cs="Arial"/>
          <w:sz w:val="24"/>
          <w:szCs w:val="24"/>
          <w:vertAlign w:val="baseline"/>
          <w:lang w:val="en-GB"/>
        </w:rPr>
        <w:t>and the solution was cooled</w:t>
      </w:r>
      <w:r w:rsidR="00AD3B5E" w:rsidRPr="003F7C70">
        <w:rPr>
          <w:rFonts w:ascii="Arial" w:hAnsi="Arial" w:cs="Arial"/>
          <w:sz w:val="24"/>
          <w:szCs w:val="24"/>
          <w:vertAlign w:val="baseline"/>
          <w:lang w:val="en-GB"/>
        </w:rPr>
        <w:t xml:space="preserve"> to 0 °C. </w:t>
      </w:r>
      <w:proofErr w:type="gramStart"/>
      <w:r w:rsidR="00AD3B5E" w:rsidRPr="003F7C70">
        <w:rPr>
          <w:rFonts w:ascii="Arial" w:hAnsi="Arial" w:cs="Arial"/>
          <w:sz w:val="24"/>
          <w:szCs w:val="24"/>
          <w:vertAlign w:val="baseline"/>
          <w:lang w:val="en-GB"/>
        </w:rPr>
        <w:t>iPrMgCl</w:t>
      </w:r>
      <w:proofErr w:type="gramEnd"/>
      <w:r w:rsidR="00AD3B5E" w:rsidRPr="003F7C70">
        <w:rPr>
          <w:rFonts w:ascii="Arial" w:hAnsi="Arial" w:cs="Arial"/>
          <w:sz w:val="24"/>
          <w:szCs w:val="24"/>
          <w:vertAlign w:val="baseline"/>
          <w:lang w:val="en-GB"/>
        </w:rPr>
        <w:t xml:space="preserve"> (0.19 mL, 0.37 mmol) was added </w:t>
      </w:r>
      <w:r w:rsidR="00AD3B5E">
        <w:rPr>
          <w:rFonts w:ascii="Arial" w:hAnsi="Arial" w:cs="Arial"/>
          <w:sz w:val="24"/>
          <w:szCs w:val="24"/>
          <w:vertAlign w:val="baseline"/>
          <w:lang w:val="en-GB"/>
        </w:rPr>
        <w:t xml:space="preserve">and </w:t>
      </w:r>
      <w:r w:rsidR="00AD3B5E" w:rsidRPr="003F7C70">
        <w:rPr>
          <w:rFonts w:ascii="Arial" w:hAnsi="Arial" w:cs="Arial"/>
          <w:sz w:val="24"/>
          <w:szCs w:val="24"/>
          <w:vertAlign w:val="baseline"/>
          <w:lang w:val="en-GB"/>
        </w:rPr>
        <w:t xml:space="preserve">the reaction mixture </w:t>
      </w:r>
      <w:r w:rsidR="00AD3B5E">
        <w:rPr>
          <w:rFonts w:ascii="Arial" w:hAnsi="Arial" w:cs="Arial"/>
          <w:sz w:val="24"/>
          <w:szCs w:val="24"/>
          <w:vertAlign w:val="baseline"/>
          <w:lang w:val="en-GB"/>
        </w:rPr>
        <w:t>was stirred at</w:t>
      </w:r>
      <w:r w:rsidR="00AD3B5E" w:rsidRPr="003F7C70">
        <w:rPr>
          <w:rFonts w:ascii="Arial" w:hAnsi="Arial" w:cs="Arial"/>
          <w:sz w:val="24"/>
          <w:szCs w:val="24"/>
          <w:vertAlign w:val="baseline"/>
          <w:lang w:val="en-GB"/>
        </w:rPr>
        <w:t xml:space="preserve"> 0 °C for 120 minutes under </w:t>
      </w:r>
      <w:r w:rsidR="007465FB">
        <w:rPr>
          <w:rFonts w:ascii="Arial" w:hAnsi="Arial" w:cs="Arial"/>
          <w:sz w:val="24"/>
          <w:szCs w:val="24"/>
          <w:vertAlign w:val="baseline"/>
          <w:lang w:val="en-GB"/>
        </w:rPr>
        <w:t>nitrogen</w:t>
      </w:r>
      <w:r w:rsidR="00AD3B5E" w:rsidRPr="003F7C70">
        <w:rPr>
          <w:rFonts w:ascii="Arial" w:hAnsi="Arial" w:cs="Arial"/>
          <w:sz w:val="24"/>
          <w:szCs w:val="24"/>
          <w:vertAlign w:val="baseline"/>
          <w:lang w:val="en-GB"/>
        </w:rPr>
        <w:t xml:space="preserve"> to form the Grignard reagent. The reaction mixture was </w:t>
      </w:r>
      <w:r w:rsidR="001F351B">
        <w:rPr>
          <w:rFonts w:ascii="Arial" w:hAnsi="Arial" w:cs="Arial"/>
          <w:sz w:val="24"/>
          <w:szCs w:val="24"/>
          <w:vertAlign w:val="baseline"/>
          <w:lang w:val="en-GB"/>
        </w:rPr>
        <w:t xml:space="preserve">left </w:t>
      </w:r>
      <w:r w:rsidR="00AD3B5E" w:rsidRPr="003F7C70">
        <w:rPr>
          <w:rFonts w:ascii="Arial" w:hAnsi="Arial" w:cs="Arial"/>
          <w:sz w:val="24"/>
          <w:szCs w:val="24"/>
          <w:vertAlign w:val="baseline"/>
          <w:lang w:val="en-GB"/>
        </w:rPr>
        <w:t>to warm to roo</w:t>
      </w:r>
      <w:r w:rsidR="001F351B">
        <w:rPr>
          <w:rFonts w:ascii="Arial" w:hAnsi="Arial" w:cs="Arial"/>
          <w:sz w:val="24"/>
          <w:szCs w:val="24"/>
          <w:vertAlign w:val="baseline"/>
          <w:lang w:val="en-GB"/>
        </w:rPr>
        <w:t>m temperature and</w:t>
      </w:r>
      <w:r w:rsidR="00AD3B5E" w:rsidRPr="003F7C70">
        <w:rPr>
          <w:rFonts w:ascii="Arial" w:hAnsi="Arial" w:cs="Arial"/>
          <w:sz w:val="24"/>
          <w:szCs w:val="24"/>
          <w:vertAlign w:val="baseline"/>
          <w:lang w:val="en-GB"/>
        </w:rPr>
        <w:t xml:space="preserve"> </w:t>
      </w:r>
      <w:proofErr w:type="gramStart"/>
      <w:r w:rsidR="00AD3B5E" w:rsidRPr="003F7C70">
        <w:rPr>
          <w:rFonts w:ascii="Arial" w:hAnsi="Arial" w:cs="Arial"/>
          <w:sz w:val="24"/>
          <w:szCs w:val="24"/>
          <w:vertAlign w:val="baseline"/>
          <w:lang w:val="en-GB"/>
        </w:rPr>
        <w:t>Zn(</w:t>
      </w:r>
      <w:proofErr w:type="gramEnd"/>
      <w:r w:rsidR="00AD3B5E" w:rsidRPr="003F7C70">
        <w:rPr>
          <w:rFonts w:ascii="Arial" w:hAnsi="Arial" w:cs="Arial"/>
          <w:sz w:val="24"/>
          <w:szCs w:val="24"/>
          <w:vertAlign w:val="baseline"/>
          <w:lang w:val="en-GB"/>
        </w:rPr>
        <w:t>OPiv)</w:t>
      </w:r>
      <w:r w:rsidR="00AD3B5E" w:rsidRPr="003F7C70">
        <w:rPr>
          <w:rFonts w:ascii="Arial" w:hAnsi="Arial" w:cs="Arial"/>
          <w:sz w:val="24"/>
          <w:szCs w:val="24"/>
          <w:vertAlign w:val="subscript"/>
          <w:lang w:val="en-GB"/>
        </w:rPr>
        <w:t>2</w:t>
      </w:r>
      <w:r w:rsidR="00AD3B5E" w:rsidRPr="003F7C70">
        <w:rPr>
          <w:rFonts w:ascii="Arial" w:hAnsi="Arial" w:cs="Arial"/>
          <w:sz w:val="24"/>
          <w:szCs w:val="24"/>
          <w:vertAlign w:val="baseline"/>
          <w:lang w:val="en-GB"/>
        </w:rPr>
        <w:t xml:space="preserve"> (0.100 g, 0.37 mmol) was </w:t>
      </w:r>
      <w:r w:rsidR="00AD3B5E">
        <w:rPr>
          <w:rFonts w:ascii="Arial" w:hAnsi="Arial" w:cs="Arial"/>
          <w:sz w:val="24"/>
          <w:szCs w:val="24"/>
          <w:vertAlign w:val="baseline"/>
          <w:lang w:val="en-GB"/>
        </w:rPr>
        <w:t xml:space="preserve">then </w:t>
      </w:r>
      <w:r w:rsidR="00AD3B5E" w:rsidRPr="003F7C70">
        <w:rPr>
          <w:rFonts w:ascii="Arial" w:hAnsi="Arial" w:cs="Arial"/>
          <w:sz w:val="24"/>
          <w:szCs w:val="24"/>
          <w:vertAlign w:val="baseline"/>
          <w:lang w:val="en-GB"/>
        </w:rPr>
        <w:t>added</w:t>
      </w:r>
      <w:r w:rsidR="00AD3B5E">
        <w:rPr>
          <w:rFonts w:ascii="Arial" w:hAnsi="Arial" w:cs="Arial"/>
          <w:sz w:val="24"/>
          <w:szCs w:val="24"/>
          <w:vertAlign w:val="baseline"/>
          <w:lang w:val="en-GB"/>
        </w:rPr>
        <w:t>.</w:t>
      </w:r>
      <w:r w:rsidR="00AD3B5E" w:rsidRPr="003F7C70">
        <w:rPr>
          <w:rFonts w:ascii="Arial" w:hAnsi="Arial" w:cs="Arial"/>
          <w:sz w:val="24"/>
          <w:szCs w:val="24"/>
          <w:vertAlign w:val="baseline"/>
          <w:lang w:val="en-GB"/>
        </w:rPr>
        <w:t xml:space="preserve"> </w:t>
      </w:r>
      <w:r w:rsidR="00AD3B5E">
        <w:rPr>
          <w:rFonts w:ascii="Arial" w:hAnsi="Arial" w:cs="Arial"/>
          <w:sz w:val="24"/>
          <w:szCs w:val="24"/>
          <w:vertAlign w:val="baseline"/>
          <w:lang w:val="en-GB"/>
        </w:rPr>
        <w:t>T</w:t>
      </w:r>
      <w:r w:rsidR="00AD3B5E" w:rsidRPr="003F7C70">
        <w:rPr>
          <w:rFonts w:ascii="Arial" w:hAnsi="Arial" w:cs="Arial"/>
          <w:sz w:val="24"/>
          <w:szCs w:val="24"/>
          <w:vertAlign w:val="baseline"/>
          <w:lang w:val="en-GB"/>
        </w:rPr>
        <w:t xml:space="preserve">he reaction mixture </w:t>
      </w:r>
      <w:r w:rsidR="00AD3B5E">
        <w:rPr>
          <w:rFonts w:ascii="Arial" w:hAnsi="Arial" w:cs="Arial"/>
          <w:sz w:val="24"/>
          <w:szCs w:val="24"/>
          <w:vertAlign w:val="baseline"/>
          <w:lang w:val="en-GB"/>
        </w:rPr>
        <w:t xml:space="preserve">was stirred </w:t>
      </w:r>
      <w:r w:rsidR="001F351B" w:rsidRPr="003F7C70">
        <w:rPr>
          <w:rFonts w:ascii="Arial" w:hAnsi="Arial" w:cs="Arial"/>
          <w:sz w:val="24"/>
          <w:szCs w:val="24"/>
          <w:vertAlign w:val="baseline"/>
          <w:lang w:val="en-GB"/>
        </w:rPr>
        <w:t xml:space="preserve">for 40 minutes </w:t>
      </w:r>
      <w:r w:rsidR="00AD3B5E">
        <w:rPr>
          <w:rFonts w:ascii="Arial" w:hAnsi="Arial" w:cs="Arial"/>
          <w:sz w:val="24"/>
          <w:szCs w:val="24"/>
          <w:vertAlign w:val="baseline"/>
          <w:lang w:val="en-GB"/>
        </w:rPr>
        <w:t>at</w:t>
      </w:r>
      <w:r w:rsidR="00AD3B5E" w:rsidRPr="003F7C70">
        <w:rPr>
          <w:rFonts w:ascii="Arial" w:hAnsi="Arial" w:cs="Arial"/>
          <w:sz w:val="24"/>
          <w:szCs w:val="24"/>
          <w:vertAlign w:val="baseline"/>
          <w:lang w:val="en-GB"/>
        </w:rPr>
        <w:t xml:space="preserve"> room temperature to form the polyfunctional arylzinc pivalate. </w:t>
      </w:r>
      <w:r w:rsidR="00AD3B5E">
        <w:rPr>
          <w:rFonts w:ascii="Arial" w:hAnsi="Arial" w:cs="Arial"/>
          <w:sz w:val="24"/>
          <w:szCs w:val="24"/>
          <w:vertAlign w:val="baseline"/>
          <w:lang w:val="en-GB"/>
        </w:rPr>
        <w:t>4</w:t>
      </w:r>
      <w:r w:rsidR="00B728B9">
        <w:rPr>
          <w:rFonts w:ascii="Arial" w:hAnsi="Arial" w:cs="Arial"/>
          <w:sz w:val="24"/>
          <w:szCs w:val="24"/>
          <w:vertAlign w:val="baseline"/>
        </w:rPr>
        <w:t>-b</w:t>
      </w:r>
      <w:r w:rsidR="00AD3B5E" w:rsidRPr="008741F7">
        <w:rPr>
          <w:rFonts w:ascii="Arial" w:hAnsi="Arial" w:cs="Arial"/>
          <w:sz w:val="24"/>
          <w:szCs w:val="24"/>
          <w:vertAlign w:val="baseline"/>
        </w:rPr>
        <w:t>romo</w:t>
      </w:r>
      <w:r w:rsidR="00AD3B5E">
        <w:rPr>
          <w:rFonts w:ascii="Arial" w:hAnsi="Arial" w:cs="Arial"/>
          <w:sz w:val="24"/>
          <w:szCs w:val="24"/>
          <w:vertAlign w:val="baseline"/>
        </w:rPr>
        <w:t>anisole</w:t>
      </w:r>
      <w:r w:rsidR="00AD3B5E" w:rsidRPr="008741F7">
        <w:rPr>
          <w:rFonts w:ascii="Arial" w:hAnsi="Arial" w:cs="Arial"/>
          <w:sz w:val="24"/>
          <w:szCs w:val="24"/>
          <w:vertAlign w:val="baseline"/>
        </w:rPr>
        <w:t xml:space="preserve"> </w:t>
      </w:r>
      <w:r w:rsidR="00AD3B5E">
        <w:rPr>
          <w:rFonts w:ascii="Arial" w:hAnsi="Arial" w:cs="Arial"/>
          <w:sz w:val="24"/>
          <w:szCs w:val="24"/>
          <w:vertAlign w:val="baseline"/>
        </w:rPr>
        <w:t>(0.083 g, 0.44</w:t>
      </w:r>
      <w:r w:rsidR="00AD3B5E" w:rsidRPr="008741F7">
        <w:rPr>
          <w:rFonts w:ascii="Arial" w:hAnsi="Arial" w:cs="Arial"/>
          <w:sz w:val="24"/>
          <w:szCs w:val="24"/>
          <w:vertAlign w:val="baseline"/>
        </w:rPr>
        <w:t xml:space="preserve"> mmol)</w:t>
      </w:r>
      <w:r w:rsidR="00AD3B5E" w:rsidRPr="003F7C70">
        <w:rPr>
          <w:rFonts w:ascii="Arial" w:hAnsi="Arial" w:cs="Arial"/>
          <w:sz w:val="24"/>
          <w:szCs w:val="24"/>
          <w:vertAlign w:val="baseline"/>
          <w:lang w:val="en-GB"/>
        </w:rPr>
        <w:t xml:space="preserve">, </w:t>
      </w:r>
      <w:proofErr w:type="gramStart"/>
      <w:r w:rsidR="00AD3B5E" w:rsidRPr="003F7C70">
        <w:rPr>
          <w:rFonts w:ascii="Arial" w:hAnsi="Arial" w:cs="Arial"/>
          <w:sz w:val="24"/>
          <w:szCs w:val="24"/>
          <w:vertAlign w:val="baseline"/>
          <w:lang w:val="en-GB"/>
        </w:rPr>
        <w:t>Pd(</w:t>
      </w:r>
      <w:proofErr w:type="gramEnd"/>
      <w:r w:rsidR="00AD3B5E" w:rsidRPr="003F7C70">
        <w:rPr>
          <w:rFonts w:ascii="Arial" w:hAnsi="Arial" w:cs="Arial"/>
          <w:sz w:val="24"/>
          <w:szCs w:val="24"/>
          <w:vertAlign w:val="baseline"/>
          <w:lang w:val="en-GB"/>
        </w:rPr>
        <w:t>XPhos)OMs (0.0014 g, 0.0017 mmol), and XPhos (0.0081 g, 0.001</w:t>
      </w:r>
      <w:r w:rsidR="00AD3B5E">
        <w:rPr>
          <w:rFonts w:ascii="Arial" w:hAnsi="Arial" w:cs="Arial"/>
          <w:sz w:val="24"/>
          <w:szCs w:val="24"/>
          <w:vertAlign w:val="baseline"/>
          <w:lang w:val="en-GB"/>
        </w:rPr>
        <w:t>7</w:t>
      </w:r>
      <w:r w:rsidR="00AD3B5E" w:rsidRPr="003F7C70">
        <w:rPr>
          <w:rFonts w:ascii="Arial" w:hAnsi="Arial" w:cs="Arial"/>
          <w:sz w:val="24"/>
          <w:szCs w:val="24"/>
          <w:vertAlign w:val="baseline"/>
          <w:lang w:val="en-GB"/>
        </w:rPr>
        <w:t xml:space="preserve"> mmol) were added to the </w:t>
      </w:r>
      <w:r w:rsidR="001F351B">
        <w:rPr>
          <w:rFonts w:ascii="Arial" w:hAnsi="Arial" w:cs="Arial"/>
          <w:sz w:val="24"/>
          <w:szCs w:val="24"/>
          <w:vertAlign w:val="baseline"/>
          <w:lang w:val="en-GB"/>
        </w:rPr>
        <w:t>reaction mixture, which was</w:t>
      </w:r>
      <w:r w:rsidR="00AD3B5E" w:rsidRPr="003F7C70">
        <w:rPr>
          <w:rFonts w:ascii="Arial" w:hAnsi="Arial" w:cs="Arial"/>
          <w:sz w:val="24"/>
          <w:szCs w:val="24"/>
          <w:vertAlign w:val="baseline"/>
          <w:lang w:val="en-GB"/>
        </w:rPr>
        <w:t xml:space="preserve"> allowed to react at room temperature under </w:t>
      </w:r>
      <w:r w:rsidR="002919BE" w:rsidRPr="002919BE">
        <w:rPr>
          <w:rFonts w:ascii="Arial" w:hAnsi="Arial" w:cs="Arial"/>
          <w:sz w:val="24"/>
          <w:szCs w:val="24"/>
          <w:vertAlign w:val="baseline"/>
          <w:lang w:val="en-GB"/>
        </w:rPr>
        <w:t>nitrogen</w:t>
      </w:r>
      <w:r w:rsidR="00AD3B5E" w:rsidRPr="003F7C70">
        <w:rPr>
          <w:rFonts w:ascii="Arial" w:hAnsi="Arial" w:cs="Arial"/>
          <w:sz w:val="24"/>
          <w:szCs w:val="24"/>
          <w:vertAlign w:val="baseline"/>
          <w:lang w:val="en-GB"/>
        </w:rPr>
        <w:t xml:space="preserve"> for 18 hours. The reaction was quenched with water (5 mL</w:t>
      </w:r>
      <w:r w:rsidR="00307C33">
        <w:rPr>
          <w:rFonts w:ascii="Arial" w:hAnsi="Arial" w:cs="Arial"/>
          <w:sz w:val="24"/>
          <w:szCs w:val="24"/>
          <w:vertAlign w:val="baseline"/>
          <w:lang w:val="en-GB"/>
        </w:rPr>
        <w:t>)</w:t>
      </w:r>
      <w:r w:rsidR="00AD3B5E">
        <w:rPr>
          <w:rFonts w:ascii="Arial" w:hAnsi="Arial" w:cs="Arial"/>
          <w:sz w:val="24"/>
          <w:szCs w:val="24"/>
          <w:vertAlign w:val="baseline"/>
          <w:lang w:val="en-GB"/>
        </w:rPr>
        <w:t xml:space="preserve"> and</w:t>
      </w:r>
      <w:r w:rsidR="00AD3B5E" w:rsidRPr="003F7C70">
        <w:rPr>
          <w:rFonts w:ascii="Arial" w:hAnsi="Arial" w:cs="Arial"/>
          <w:sz w:val="24"/>
          <w:szCs w:val="24"/>
          <w:vertAlign w:val="baseline"/>
          <w:lang w:val="en-GB"/>
        </w:rPr>
        <w:t xml:space="preserve"> then extracted with EtOAc (3 × 15 mL). T</w:t>
      </w:r>
      <w:r w:rsidR="00AD3B5E">
        <w:rPr>
          <w:rFonts w:ascii="Arial" w:hAnsi="Arial" w:cs="Arial"/>
          <w:sz w:val="24"/>
          <w:szCs w:val="24"/>
          <w:vertAlign w:val="baseline"/>
          <w:lang w:val="en-GB"/>
        </w:rPr>
        <w:t>he organic layers were combined,</w:t>
      </w:r>
      <w:r w:rsidR="00AD3B5E" w:rsidRPr="003F7C70">
        <w:rPr>
          <w:rFonts w:ascii="Arial" w:hAnsi="Arial" w:cs="Arial"/>
          <w:sz w:val="24"/>
          <w:szCs w:val="24"/>
          <w:vertAlign w:val="baseline"/>
          <w:lang w:val="en-GB"/>
        </w:rPr>
        <w:t xml:space="preserve"> dried </w:t>
      </w:r>
      <w:r w:rsidR="001F351B">
        <w:rPr>
          <w:rFonts w:ascii="Arial" w:hAnsi="Arial" w:cs="Arial"/>
          <w:sz w:val="24"/>
          <w:szCs w:val="24"/>
          <w:vertAlign w:val="baseline"/>
          <w:lang w:val="en-GB"/>
        </w:rPr>
        <w:t>(</w:t>
      </w:r>
      <w:r w:rsidR="00AD3B5E" w:rsidRPr="003F7C70">
        <w:rPr>
          <w:rFonts w:ascii="Arial" w:hAnsi="Arial" w:cs="Arial"/>
          <w:sz w:val="24"/>
          <w:szCs w:val="24"/>
          <w:vertAlign w:val="baseline"/>
          <w:lang w:val="en-GB"/>
        </w:rPr>
        <w:t>MgSO</w:t>
      </w:r>
      <w:r w:rsidR="00AD3B5E" w:rsidRPr="003F7C70">
        <w:rPr>
          <w:rFonts w:ascii="Arial" w:hAnsi="Arial" w:cs="Arial"/>
          <w:sz w:val="24"/>
          <w:szCs w:val="24"/>
          <w:vertAlign w:val="subscript"/>
          <w:lang w:val="en-GB"/>
        </w:rPr>
        <w:t>4</w:t>
      </w:r>
      <w:r w:rsidR="001F351B">
        <w:rPr>
          <w:rFonts w:ascii="Arial" w:hAnsi="Arial" w:cs="Arial"/>
          <w:sz w:val="24"/>
          <w:szCs w:val="24"/>
          <w:vertAlign w:val="baseline"/>
          <w:lang w:val="en-GB"/>
        </w:rPr>
        <w:t>), filtered</w:t>
      </w:r>
      <w:r w:rsidR="00AD3B5E">
        <w:rPr>
          <w:rFonts w:ascii="Arial" w:hAnsi="Arial" w:cs="Arial"/>
          <w:sz w:val="24"/>
          <w:szCs w:val="24"/>
          <w:vertAlign w:val="subscript"/>
          <w:lang w:val="en-GB"/>
        </w:rPr>
        <w:t xml:space="preserve"> </w:t>
      </w:r>
      <w:r w:rsidR="00AD3B5E">
        <w:rPr>
          <w:rFonts w:ascii="Arial" w:hAnsi="Arial" w:cs="Arial"/>
          <w:sz w:val="24"/>
          <w:szCs w:val="24"/>
          <w:vertAlign w:val="baseline"/>
          <w:lang w:val="en-GB"/>
        </w:rPr>
        <w:t xml:space="preserve">and the </w:t>
      </w:r>
      <w:r w:rsidR="001F351B">
        <w:rPr>
          <w:rFonts w:ascii="Arial" w:hAnsi="Arial" w:cs="Arial"/>
          <w:sz w:val="24"/>
          <w:szCs w:val="24"/>
          <w:vertAlign w:val="baseline"/>
          <w:lang w:val="en-GB"/>
        </w:rPr>
        <w:t xml:space="preserve">filtrate’s </w:t>
      </w:r>
      <w:r w:rsidR="00AD3B5E">
        <w:rPr>
          <w:rFonts w:ascii="Arial" w:hAnsi="Arial" w:cs="Arial"/>
          <w:sz w:val="24"/>
          <w:szCs w:val="24"/>
          <w:vertAlign w:val="baseline"/>
          <w:lang w:val="en-GB"/>
        </w:rPr>
        <w:t xml:space="preserve">solvent was </w:t>
      </w:r>
      <w:r w:rsidR="00BB0B06">
        <w:rPr>
          <w:rFonts w:ascii="Arial" w:hAnsi="Arial" w:cs="Arial"/>
          <w:sz w:val="24"/>
          <w:szCs w:val="24"/>
          <w:vertAlign w:val="baseline"/>
          <w:lang w:val="en-GB"/>
        </w:rPr>
        <w:t>remov</w:t>
      </w:r>
      <w:r w:rsidR="00AD3B5E">
        <w:rPr>
          <w:rFonts w:ascii="Arial" w:hAnsi="Arial" w:cs="Arial"/>
          <w:sz w:val="24"/>
          <w:szCs w:val="24"/>
          <w:vertAlign w:val="baseline"/>
          <w:lang w:val="en-GB"/>
        </w:rPr>
        <w:t xml:space="preserve">ed under </w:t>
      </w:r>
      <w:r w:rsidR="00BB0B06">
        <w:rPr>
          <w:rFonts w:ascii="Arial" w:hAnsi="Arial" w:cs="Arial"/>
          <w:sz w:val="24"/>
          <w:szCs w:val="24"/>
          <w:vertAlign w:val="baseline"/>
          <w:lang w:val="en-GB"/>
        </w:rPr>
        <w:t>reduced</w:t>
      </w:r>
      <w:r w:rsidR="00AD3B5E">
        <w:rPr>
          <w:rFonts w:ascii="Arial" w:hAnsi="Arial" w:cs="Arial"/>
          <w:sz w:val="24"/>
          <w:szCs w:val="24"/>
          <w:vertAlign w:val="baseline"/>
          <w:lang w:val="en-GB"/>
        </w:rPr>
        <w:t xml:space="preserve"> pressure</w:t>
      </w:r>
      <w:r w:rsidR="00AD3B5E" w:rsidRPr="003F7C70">
        <w:rPr>
          <w:rFonts w:ascii="Arial" w:hAnsi="Arial" w:cs="Arial"/>
          <w:sz w:val="24"/>
          <w:szCs w:val="24"/>
          <w:vertAlign w:val="baseline"/>
          <w:lang w:val="en-GB"/>
        </w:rPr>
        <w:t>.</w:t>
      </w:r>
      <w:r w:rsidR="00AD3B5E">
        <w:rPr>
          <w:rFonts w:ascii="Arial" w:hAnsi="Arial" w:cs="Arial"/>
          <w:sz w:val="24"/>
          <w:szCs w:val="24"/>
          <w:vertAlign w:val="baseline"/>
          <w:lang w:val="en-GB"/>
        </w:rPr>
        <w:t xml:space="preserve"> </w:t>
      </w:r>
      <w:r w:rsidR="001F351B">
        <w:rPr>
          <w:rFonts w:ascii="Arial" w:hAnsi="Arial" w:cs="Arial"/>
          <w:sz w:val="24"/>
          <w:szCs w:val="24"/>
          <w:vertAlign w:val="baseline"/>
          <w:lang w:val="en-GB"/>
        </w:rPr>
        <w:t>Purification of the</w:t>
      </w:r>
      <w:r w:rsidR="00AD3B5E" w:rsidRPr="005A41D8">
        <w:rPr>
          <w:rFonts w:ascii="Arial" w:hAnsi="Arial"/>
          <w:sz w:val="24"/>
          <w:szCs w:val="24"/>
          <w:vertAlign w:val="baseline"/>
        </w:rPr>
        <w:t xml:space="preserve"> crude product by column chromatography (2 x 12 cm silica column, </w:t>
      </w:r>
      <w:proofErr w:type="gramStart"/>
      <w:r w:rsidR="00AD3B5E">
        <w:rPr>
          <w:rFonts w:ascii="Arial" w:hAnsi="Arial"/>
          <w:sz w:val="24"/>
          <w:szCs w:val="24"/>
          <w:vertAlign w:val="baseline"/>
        </w:rPr>
        <w:t>petrol :</w:t>
      </w:r>
      <w:proofErr w:type="gramEnd"/>
      <w:r w:rsidR="00AD3B5E">
        <w:rPr>
          <w:rFonts w:ascii="Arial" w:hAnsi="Arial"/>
          <w:sz w:val="24"/>
          <w:szCs w:val="24"/>
          <w:vertAlign w:val="baseline"/>
        </w:rPr>
        <w:t xml:space="preserve"> ethyl acetate,</w:t>
      </w:r>
      <w:r w:rsidR="00AD3B5E" w:rsidRPr="005A41D8">
        <w:rPr>
          <w:rFonts w:ascii="Arial" w:hAnsi="Arial"/>
          <w:sz w:val="24"/>
          <w:szCs w:val="24"/>
          <w:vertAlign w:val="baseline"/>
        </w:rPr>
        <w:t xml:space="preserve"> </w:t>
      </w:r>
      <w:r w:rsidR="00AD3B5E">
        <w:rPr>
          <w:rFonts w:ascii="Arial" w:hAnsi="Arial"/>
          <w:sz w:val="24"/>
          <w:szCs w:val="24"/>
          <w:vertAlign w:val="baseline"/>
        </w:rPr>
        <w:t>3</w:t>
      </w:r>
      <w:r w:rsidR="00AD3B5E" w:rsidRPr="005A41D8">
        <w:rPr>
          <w:rFonts w:ascii="Arial" w:hAnsi="Arial"/>
          <w:sz w:val="24"/>
          <w:szCs w:val="24"/>
          <w:vertAlign w:val="baseline"/>
        </w:rPr>
        <w:t>:</w:t>
      </w:r>
      <w:r w:rsidR="00AD3B5E">
        <w:rPr>
          <w:rFonts w:ascii="Arial" w:hAnsi="Arial"/>
          <w:sz w:val="24"/>
          <w:szCs w:val="24"/>
          <w:vertAlign w:val="baseline"/>
        </w:rPr>
        <w:t xml:space="preserve">1) </w:t>
      </w:r>
      <w:r w:rsidR="0000074F">
        <w:rPr>
          <w:rFonts w:ascii="Arial" w:hAnsi="Arial"/>
          <w:sz w:val="24"/>
          <w:szCs w:val="24"/>
          <w:vertAlign w:val="baseline"/>
        </w:rPr>
        <w:t>gave</w:t>
      </w:r>
      <w:r w:rsidR="00AD3B5E">
        <w:rPr>
          <w:rFonts w:ascii="Arial" w:hAnsi="Arial"/>
          <w:sz w:val="24"/>
          <w:szCs w:val="24"/>
          <w:vertAlign w:val="baseline"/>
        </w:rPr>
        <w:t xml:space="preserve"> </w:t>
      </w:r>
      <w:r w:rsidR="00AD3B5E" w:rsidRPr="0044040E">
        <w:rPr>
          <w:rFonts w:ascii="Arial" w:hAnsi="Arial"/>
          <w:sz w:val="24"/>
          <w:szCs w:val="24"/>
          <w:vertAlign w:val="baseline"/>
        </w:rPr>
        <w:t>diethyl (</w:t>
      </w:r>
      <w:r w:rsidR="00AD3B5E">
        <w:rPr>
          <w:rFonts w:ascii="Arial" w:hAnsi="Arial"/>
          <w:sz w:val="24"/>
          <w:szCs w:val="24"/>
          <w:vertAlign w:val="baseline"/>
        </w:rPr>
        <w:t>4</w:t>
      </w:r>
      <w:r w:rsidR="00AD3B5E" w:rsidRPr="0044040E">
        <w:rPr>
          <w:rFonts w:ascii="Arial" w:hAnsi="Arial"/>
          <w:sz w:val="24"/>
          <w:szCs w:val="24"/>
          <w:vertAlign w:val="baseline"/>
        </w:rPr>
        <w:t>'-</w:t>
      </w:r>
      <w:r w:rsidR="00AD3B5E">
        <w:rPr>
          <w:rFonts w:ascii="Arial" w:hAnsi="Arial"/>
          <w:sz w:val="24"/>
          <w:szCs w:val="24"/>
          <w:vertAlign w:val="baseline"/>
        </w:rPr>
        <w:t>methoxy</w:t>
      </w:r>
      <w:r w:rsidR="00AD3B5E" w:rsidRPr="0044040E">
        <w:rPr>
          <w:rFonts w:ascii="Arial" w:hAnsi="Arial"/>
          <w:sz w:val="24"/>
          <w:szCs w:val="24"/>
          <w:vertAlign w:val="baseline"/>
        </w:rPr>
        <w:t>-[1,1'-biphenyl]-2-yl)phosphonate</w:t>
      </w:r>
      <w:r w:rsidR="00AD3B5E">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b</w:t>
      </w:r>
      <w:r w:rsidR="004541E5" w:rsidRPr="004541E5">
        <w:rPr>
          <w:rFonts w:ascii="Arial" w:hAnsi="Arial"/>
          <w:sz w:val="24"/>
          <w:szCs w:val="24"/>
          <w:vertAlign w:val="baseline"/>
          <w:lang w:val="en-GB"/>
        </w:rPr>
        <w:t xml:space="preserve"> </w:t>
      </w:r>
      <w:r w:rsidR="00AD3B5E">
        <w:rPr>
          <w:rFonts w:ascii="Arial" w:hAnsi="Arial"/>
          <w:sz w:val="24"/>
          <w:szCs w:val="24"/>
          <w:vertAlign w:val="baseline"/>
        </w:rPr>
        <w:t>(70</w:t>
      </w:r>
      <w:r w:rsidR="00AD3B5E" w:rsidRPr="005A41D8">
        <w:rPr>
          <w:rFonts w:ascii="Arial" w:hAnsi="Arial"/>
          <w:sz w:val="24"/>
          <w:szCs w:val="24"/>
          <w:vertAlign w:val="baseline"/>
        </w:rPr>
        <w:t>%, 0.0</w:t>
      </w:r>
      <w:r w:rsidR="00AD3B5E">
        <w:rPr>
          <w:rFonts w:ascii="Arial" w:hAnsi="Arial"/>
          <w:sz w:val="24"/>
          <w:szCs w:val="24"/>
          <w:vertAlign w:val="baseline"/>
        </w:rPr>
        <w:t>762</w:t>
      </w:r>
      <w:r w:rsidR="00AD3B5E" w:rsidRPr="005A41D8">
        <w:rPr>
          <w:rFonts w:ascii="Arial" w:hAnsi="Arial"/>
          <w:sz w:val="24"/>
          <w:szCs w:val="24"/>
          <w:vertAlign w:val="baseline"/>
        </w:rPr>
        <w:t>g, 0.</w:t>
      </w:r>
      <w:r w:rsidR="00AD3B5E">
        <w:rPr>
          <w:rFonts w:ascii="Arial" w:hAnsi="Arial"/>
          <w:sz w:val="24"/>
          <w:szCs w:val="24"/>
          <w:vertAlign w:val="baseline"/>
        </w:rPr>
        <w:t>238</w:t>
      </w:r>
      <w:r w:rsidR="00AD3B5E" w:rsidRPr="005A41D8">
        <w:rPr>
          <w:rFonts w:ascii="Arial" w:hAnsi="Arial"/>
          <w:sz w:val="24"/>
          <w:szCs w:val="24"/>
          <w:vertAlign w:val="baseline"/>
        </w:rPr>
        <w:t xml:space="preserve"> mmol) as a colourless oil.</w:t>
      </w:r>
    </w:p>
    <w:p w:rsidR="00AD3B5E"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δ 7.95</w:t>
      </w:r>
      <w:r w:rsidRPr="008741F7">
        <w:rPr>
          <w:rFonts w:ascii="Arial" w:hAnsi="Arial" w:cs="Arial"/>
          <w:sz w:val="24"/>
          <w:szCs w:val="24"/>
          <w:vertAlign w:val="baseline"/>
        </w:rPr>
        <w:t xml:space="preserve"> (1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8.7</w:t>
      </w:r>
      <w:r w:rsidRPr="008741F7">
        <w:rPr>
          <w:rFonts w:ascii="Arial" w:hAnsi="Arial" w:cs="Arial"/>
          <w:sz w:val="24"/>
          <w:szCs w:val="24"/>
          <w:vertAlign w:val="baseline"/>
        </w:rPr>
        <w:t xml:space="preserve"> Hz</w:t>
      </w:r>
      <w:r>
        <w:rPr>
          <w:rFonts w:ascii="Arial" w:hAnsi="Arial" w:cs="Arial"/>
          <w:sz w:val="24"/>
          <w:szCs w:val="24"/>
          <w:vertAlign w:val="baseline"/>
        </w:rPr>
        <w:t>, 8.6 Hz, 0.5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7.49-7.46 (1 H, m),</w:t>
      </w:r>
      <w:r w:rsidRPr="00987B3B">
        <w:rPr>
          <w:rFonts w:ascii="Arial" w:hAnsi="Arial" w:cs="Arial"/>
          <w:sz w:val="24"/>
          <w:szCs w:val="24"/>
          <w:vertAlign w:val="baseline"/>
        </w:rPr>
        <w:t xml:space="preserve"> </w:t>
      </w:r>
      <w:r>
        <w:rPr>
          <w:rFonts w:ascii="Arial" w:hAnsi="Arial" w:cs="Arial"/>
          <w:sz w:val="24"/>
          <w:szCs w:val="24"/>
          <w:vertAlign w:val="baseline"/>
        </w:rPr>
        <w:t>7.39 - 7.28 (3</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7.24 - </w:t>
      </w:r>
      <w:r w:rsidRPr="008741F7">
        <w:rPr>
          <w:rFonts w:ascii="Arial" w:hAnsi="Arial" w:cs="Arial"/>
          <w:sz w:val="24"/>
          <w:szCs w:val="24"/>
          <w:vertAlign w:val="baseline"/>
        </w:rPr>
        <w:t>7.</w:t>
      </w:r>
      <w:r>
        <w:rPr>
          <w:rFonts w:ascii="Arial" w:hAnsi="Arial" w:cs="Arial"/>
          <w:sz w:val="24"/>
          <w:szCs w:val="24"/>
          <w:vertAlign w:val="baseline"/>
        </w:rPr>
        <w:t>22</w:t>
      </w:r>
      <w:r w:rsidRPr="008741F7">
        <w:rPr>
          <w:rFonts w:ascii="Arial" w:hAnsi="Arial" w:cs="Arial"/>
          <w:sz w:val="24"/>
          <w:szCs w:val="24"/>
          <w:vertAlign w:val="baseline"/>
        </w:rPr>
        <w:t xml:space="preserve"> (</w:t>
      </w:r>
      <w:r>
        <w:rPr>
          <w:rFonts w:ascii="Arial" w:hAnsi="Arial" w:cs="Arial"/>
          <w:sz w:val="24"/>
          <w:szCs w:val="24"/>
          <w:vertAlign w:val="baseline"/>
        </w:rPr>
        <w:t>1</w:t>
      </w:r>
      <w:r w:rsidRPr="008741F7">
        <w:rPr>
          <w:rFonts w:ascii="Arial" w:hAnsi="Arial" w:cs="Arial"/>
          <w:sz w:val="24"/>
          <w:szCs w:val="24"/>
          <w:vertAlign w:val="baseline"/>
        </w:rPr>
        <w:t xml:space="preserve"> 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6.87 - 6.84 (2H, m), 3.89 – 3.77</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3.82 (3H, s), 1.12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8.4</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DE3798"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lastRenderedPageBreak/>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δ</w:t>
      </w:r>
      <w:r>
        <w:rPr>
          <w:rFonts w:ascii="Arial" w:hAnsi="Arial" w:cs="Arial"/>
          <w:color w:val="auto"/>
          <w:sz w:val="24"/>
          <w:szCs w:val="24"/>
          <w:vertAlign w:val="baseline"/>
        </w:rPr>
        <w:t xml:space="preserve"> 159.1 (s), 145.6 (d, </w:t>
      </w:r>
      <w:r w:rsidRPr="00616F6F">
        <w:rPr>
          <w:rFonts w:ascii="Arial" w:hAnsi="Arial" w:cs="Arial"/>
          <w:i/>
          <w:color w:val="auto"/>
          <w:sz w:val="24"/>
          <w:szCs w:val="24"/>
          <w:vertAlign w:val="baseline"/>
        </w:rPr>
        <w:t>J</w:t>
      </w:r>
      <w:r>
        <w:rPr>
          <w:rFonts w:ascii="Arial" w:hAnsi="Arial" w:cs="Arial"/>
          <w:color w:val="auto"/>
          <w:sz w:val="24"/>
          <w:szCs w:val="24"/>
          <w:vertAlign w:val="baseline"/>
        </w:rPr>
        <w:t xml:space="preserve"> = 3.7 Hz), 133.2 (s), </w:t>
      </w:r>
      <w:r w:rsidRPr="00616F6F">
        <w:rPr>
          <w:rFonts w:ascii="Arial" w:hAnsi="Arial" w:cs="Arial"/>
          <w:color w:val="auto"/>
          <w:sz w:val="24"/>
          <w:szCs w:val="24"/>
          <w:vertAlign w:val="baseline"/>
        </w:rPr>
        <w:t>133</w:t>
      </w:r>
      <w:r>
        <w:rPr>
          <w:rFonts w:ascii="Arial" w:hAnsi="Arial" w:cs="Arial"/>
          <w:color w:val="auto"/>
          <w:sz w:val="24"/>
          <w:szCs w:val="24"/>
          <w:vertAlign w:val="baseline"/>
        </w:rPr>
        <w:t xml:space="preserve">.0 (s), 133.0 (s), 132.0 (s), 131.7 (s), 131.6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2.8 Hz), 130.8 (s), 128.8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5.1 Hz), 127.3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187.5 Hz), 126.9 (d, </w:t>
      </w:r>
      <w:r>
        <w:rPr>
          <w:rFonts w:ascii="Arial" w:hAnsi="Arial" w:cs="Arial"/>
          <w:i/>
          <w:color w:val="auto"/>
          <w:sz w:val="24"/>
          <w:szCs w:val="24"/>
          <w:vertAlign w:val="baseline"/>
        </w:rPr>
        <w:t>J</w:t>
      </w:r>
      <w:r>
        <w:rPr>
          <w:rFonts w:ascii="Arial" w:hAnsi="Arial" w:cs="Arial"/>
          <w:color w:val="auto"/>
          <w:sz w:val="24"/>
          <w:szCs w:val="24"/>
          <w:vertAlign w:val="baseline"/>
        </w:rPr>
        <w:t xml:space="preserve"> = 8.2Hz) 112.9 (s), 61.8 (d, </w:t>
      </w:r>
      <w:r>
        <w:rPr>
          <w:rFonts w:ascii="Arial" w:hAnsi="Arial" w:cs="Arial"/>
          <w:i/>
          <w:color w:val="auto"/>
          <w:sz w:val="24"/>
          <w:szCs w:val="24"/>
          <w:vertAlign w:val="baseline"/>
        </w:rPr>
        <w:t>J</w:t>
      </w:r>
      <w:r>
        <w:rPr>
          <w:rFonts w:ascii="Arial" w:hAnsi="Arial" w:cs="Arial"/>
          <w:color w:val="auto"/>
          <w:sz w:val="24"/>
          <w:szCs w:val="24"/>
          <w:vertAlign w:val="baseline"/>
        </w:rPr>
        <w:t xml:space="preserve"> = 22.8 Hz), 55.3 (s), 16.2 (d, </w:t>
      </w:r>
      <w:r>
        <w:rPr>
          <w:rFonts w:ascii="Arial" w:hAnsi="Arial" w:cs="Arial"/>
          <w:i/>
          <w:color w:val="auto"/>
          <w:sz w:val="24"/>
          <w:szCs w:val="24"/>
          <w:vertAlign w:val="baseline"/>
        </w:rPr>
        <w:t>J</w:t>
      </w:r>
      <w:r>
        <w:rPr>
          <w:rFonts w:ascii="Arial" w:hAnsi="Arial" w:cs="Arial"/>
          <w:color w:val="auto"/>
          <w:sz w:val="24"/>
          <w:szCs w:val="24"/>
          <w:vertAlign w:val="baseline"/>
        </w:rPr>
        <w:t xml:space="preserve"> = 24.4 Hz). </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18</w:t>
      </w:r>
      <w:r w:rsidRPr="008741F7">
        <w:rPr>
          <w:rFonts w:ascii="Arial" w:hAnsi="Arial" w:cs="Arial"/>
          <w:color w:val="auto"/>
          <w:sz w:val="24"/>
          <w:szCs w:val="24"/>
          <w:vertAlign w:val="baseline"/>
        </w:rPr>
        <w:t>.</w:t>
      </w:r>
      <w:r>
        <w:rPr>
          <w:rFonts w:ascii="Arial" w:hAnsi="Arial" w:cs="Arial"/>
          <w:color w:val="auto"/>
          <w:sz w:val="24"/>
          <w:szCs w:val="24"/>
          <w:vertAlign w:val="baseline"/>
        </w:rPr>
        <w:t>4</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Default="00AD3B5E" w:rsidP="00D0022E">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2982.3, 1610.2, 1517.3</w:t>
      </w:r>
      <w:r w:rsidR="00F27105">
        <w:rPr>
          <w:rFonts w:ascii="Arial" w:hAnsi="Arial" w:cs="Arial"/>
          <w:sz w:val="24"/>
          <w:szCs w:val="24"/>
        </w:rPr>
        <w:t xml:space="preserve">, </w:t>
      </w:r>
      <w:r w:rsidR="00F27105">
        <w:rPr>
          <w:rFonts w:ascii="Arial" w:hAnsi="Arial"/>
          <w:sz w:val="24"/>
          <w:szCs w:val="24"/>
        </w:rPr>
        <w:t>1153.9, 990.5</w:t>
      </w:r>
    </w:p>
    <w:p w:rsidR="00AD3B5E" w:rsidRDefault="00AD3B5E" w:rsidP="00D0022E">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3 : 1)  = 0.10</w:t>
      </w:r>
    </w:p>
    <w:p w:rsidR="008F1D44" w:rsidRDefault="00AD3B5E" w:rsidP="00D0022E">
      <w:pPr>
        <w:spacing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17</w:t>
      </w:r>
      <w:r w:rsidRPr="00F07C55">
        <w:rPr>
          <w:rFonts w:ascii="Arial" w:hAnsi="Arial"/>
          <w:sz w:val="24"/>
          <w:szCs w:val="24"/>
        </w:rPr>
        <w:t>H</w:t>
      </w:r>
      <w:r>
        <w:rPr>
          <w:rFonts w:ascii="Arial" w:hAnsi="Arial"/>
          <w:sz w:val="24"/>
          <w:szCs w:val="24"/>
          <w:vertAlign w:val="subscript"/>
        </w:rPr>
        <w:t>21</w:t>
      </w:r>
      <w:r w:rsidRPr="00F07C55">
        <w:rPr>
          <w:rFonts w:ascii="Arial" w:hAnsi="Arial"/>
          <w:sz w:val="24"/>
          <w:szCs w:val="24"/>
        </w:rPr>
        <w:t>O</w:t>
      </w:r>
      <w:r>
        <w:rPr>
          <w:rFonts w:ascii="Arial" w:hAnsi="Arial"/>
          <w:sz w:val="24"/>
          <w:szCs w:val="24"/>
          <w:vertAlign w:val="subscript"/>
        </w:rPr>
        <w:t>4</w:t>
      </w:r>
      <w:r w:rsidRPr="00F07C55">
        <w:rPr>
          <w:rFonts w:ascii="Arial" w:hAnsi="Arial"/>
          <w:sz w:val="24"/>
          <w:szCs w:val="24"/>
        </w:rPr>
        <w:t>P</w:t>
      </w:r>
      <w:r>
        <w:rPr>
          <w:rFonts w:ascii="Arial" w:hAnsi="Arial"/>
          <w:sz w:val="24"/>
          <w:szCs w:val="24"/>
        </w:rPr>
        <w:t xml:space="preserve">: 321.1252,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321.1256.</w:t>
      </w:r>
    </w:p>
    <w:p w:rsidR="008F1D44" w:rsidRDefault="008F1D44" w:rsidP="008F1D44">
      <w:pPr>
        <w:spacing w:line="360" w:lineRule="auto"/>
        <w:jc w:val="both"/>
        <w:rPr>
          <w:rFonts w:ascii="Arial" w:hAnsi="Arial"/>
          <w:sz w:val="24"/>
          <w:szCs w:val="24"/>
        </w:rPr>
      </w:pPr>
    </w:p>
    <w:p w:rsidR="00AD3B5E" w:rsidRPr="00A5422B" w:rsidRDefault="00AD3B5E" w:rsidP="008F1D44">
      <w:pPr>
        <w:spacing w:line="360" w:lineRule="auto"/>
        <w:jc w:val="center"/>
        <w:rPr>
          <w:rFonts w:ascii="Arial" w:hAnsi="Arial" w:cs="Arial"/>
          <w:sz w:val="24"/>
          <w:szCs w:val="24"/>
        </w:rPr>
      </w:pPr>
      <w:r w:rsidRPr="00A5422B">
        <w:rPr>
          <w:rFonts w:ascii="Arial" w:hAnsi="Arial" w:cs="Arial"/>
          <w:b/>
          <w:noProof/>
          <w:sz w:val="24"/>
          <w:szCs w:val="24"/>
          <w:u w:val="single"/>
        </w:rPr>
        <w:t>Diethyl (4'-chloro-[1,1'-biphenyl]-2-yl)phosphonate (</w:t>
      </w:r>
      <w:r w:rsidR="00A45BD8">
        <w:rPr>
          <w:rFonts w:ascii="Arial" w:hAnsi="Arial" w:cs="Arial"/>
          <w:b/>
          <w:noProof/>
          <w:sz w:val="24"/>
          <w:szCs w:val="24"/>
          <w:u w:val="single"/>
        </w:rPr>
        <w:t>62</w:t>
      </w:r>
      <w:r w:rsidRPr="00A5422B">
        <w:rPr>
          <w:rFonts w:ascii="Arial" w:hAnsi="Arial" w:cs="Arial"/>
          <w:b/>
          <w:noProof/>
          <w:sz w:val="24"/>
          <w:szCs w:val="24"/>
          <w:u w:val="single"/>
        </w:rPr>
        <w:t>c)</w:t>
      </w:r>
    </w:p>
    <w:p w:rsidR="00AD3B5E" w:rsidRDefault="00D756EC" w:rsidP="00AD3B5E">
      <w:pPr>
        <w:pStyle w:val="ListParagraph"/>
        <w:spacing w:line="360" w:lineRule="auto"/>
        <w:ind w:left="0" w:firstLine="720"/>
        <w:jc w:val="both"/>
        <w:rPr>
          <w:rFonts w:ascii="Arial" w:hAnsi="Arial" w:cs="Arial"/>
          <w:sz w:val="24"/>
          <w:szCs w:val="24"/>
          <w:vertAlign w:val="baseline"/>
          <w:lang w:val="en-GB"/>
        </w:rPr>
      </w:pPr>
      <w:r>
        <w:rPr>
          <w:noProof/>
          <w:lang w:eastAsia="en-US"/>
        </w:rPr>
        <w:pict>
          <v:shape id="_x0000_s1917" type="#_x0000_t75" style="position:absolute;left:0;text-align:left;margin-left:19.5pt;margin-top:19.1pt;width:412.4pt;height:190.5pt;z-index:251720192"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12" o:title=""/>
            <w10:wrap type="tight"/>
          </v:shape>
          <o:OLEObject Type="Embed" ProgID="ChemDraw.Document.6.0" ShapeID="_x0000_s1917" DrawAspect="Content" ObjectID="_1641921497" r:id="rId413"/>
        </w:pict>
      </w: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6F0169" w:rsidRDefault="006F0169"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D0022E">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 xml:space="preserve">A Schlenk flask was flame-dried and </w:t>
      </w:r>
      <w:r w:rsidR="00E3034D">
        <w:rPr>
          <w:rFonts w:ascii="Arial" w:hAnsi="Arial" w:cs="Arial"/>
          <w:sz w:val="24"/>
          <w:szCs w:val="24"/>
          <w:vertAlign w:val="baseline"/>
          <w:lang w:val="en-GB"/>
        </w:rPr>
        <w:t>left</w:t>
      </w:r>
      <w:r w:rsidRPr="003F7C70">
        <w:rPr>
          <w:rFonts w:ascii="Arial" w:hAnsi="Arial" w:cs="Arial"/>
          <w:sz w:val="24"/>
          <w:szCs w:val="24"/>
          <w:vertAlign w:val="baseline"/>
          <w:lang w:val="en-GB"/>
        </w:rPr>
        <w:t xml:space="preserve"> to cool to room temperature</w:t>
      </w:r>
      <w:r>
        <w:rPr>
          <w:rFonts w:ascii="Arial" w:hAnsi="Arial" w:cs="Arial"/>
          <w:sz w:val="24"/>
          <w:szCs w:val="24"/>
          <w:vertAlign w:val="baseline"/>
          <w:lang w:val="en-GB"/>
        </w:rPr>
        <w:t xml:space="preserve">. Diethyl </w:t>
      </w:r>
      <w:r w:rsidRPr="003F7C70">
        <w:rPr>
          <w:rFonts w:ascii="Arial" w:hAnsi="Arial" w:cs="Arial"/>
          <w:sz w:val="24"/>
          <w:szCs w:val="24"/>
          <w:vertAlign w:val="baseline"/>
          <w:lang w:val="en-GB"/>
        </w:rPr>
        <w:t>2-bromophenylph</w:t>
      </w:r>
      <w:r w:rsidR="0000074F">
        <w:rPr>
          <w:rFonts w:ascii="Arial" w:hAnsi="Arial" w:cs="Arial"/>
          <w:sz w:val="24"/>
          <w:szCs w:val="24"/>
          <w:vertAlign w:val="baseline"/>
          <w:lang w:val="en-GB"/>
        </w:rPr>
        <w:t xml:space="preserve">osphonate (0.083 g, 0.34 mmol) </w:t>
      </w:r>
      <w:r w:rsidRPr="003F7C70">
        <w:rPr>
          <w:rFonts w:ascii="Arial" w:hAnsi="Arial" w:cs="Arial"/>
          <w:sz w:val="24"/>
          <w:szCs w:val="24"/>
          <w:vertAlign w:val="baseline"/>
          <w:lang w:val="en-GB"/>
        </w:rPr>
        <w:t>dissolved in dry THF (5 mL</w:t>
      </w:r>
      <w:r>
        <w:rPr>
          <w:rFonts w:ascii="Arial" w:hAnsi="Arial" w:cs="Arial"/>
          <w:sz w:val="24"/>
          <w:szCs w:val="24"/>
          <w:vertAlign w:val="baseline"/>
          <w:lang w:val="en-GB"/>
        </w:rPr>
        <w:t xml:space="preserve">) </w:t>
      </w:r>
      <w:r w:rsidR="00C073AF">
        <w:rPr>
          <w:rFonts w:ascii="Arial" w:hAnsi="Arial" w:cs="Arial"/>
          <w:sz w:val="24"/>
          <w:szCs w:val="24"/>
          <w:vertAlign w:val="baseline"/>
          <w:lang w:val="en-GB"/>
        </w:rPr>
        <w:t xml:space="preserve">was added to the </w:t>
      </w:r>
      <w:r>
        <w:rPr>
          <w:rFonts w:ascii="Arial" w:hAnsi="Arial" w:cs="Arial"/>
          <w:sz w:val="24"/>
          <w:szCs w:val="24"/>
          <w:vertAlign w:val="baseline"/>
          <w:lang w:val="en-GB"/>
        </w:rPr>
        <w:t xml:space="preserve">solution </w:t>
      </w:r>
      <w:r w:rsidR="00C073AF">
        <w:rPr>
          <w:rFonts w:ascii="Arial" w:hAnsi="Arial" w:cs="Arial"/>
          <w:sz w:val="24"/>
          <w:szCs w:val="24"/>
          <w:vertAlign w:val="baseline"/>
          <w:lang w:val="en-GB"/>
        </w:rPr>
        <w:t xml:space="preserve">and </w:t>
      </w:r>
      <w:r>
        <w:rPr>
          <w:rFonts w:ascii="Arial" w:hAnsi="Arial" w:cs="Arial"/>
          <w:sz w:val="24"/>
          <w:szCs w:val="24"/>
          <w:vertAlign w:val="baseline"/>
          <w:lang w:val="en-GB"/>
        </w:rPr>
        <w:t>was cooled</w:t>
      </w:r>
      <w:r w:rsidRPr="003F7C70">
        <w:rPr>
          <w:rFonts w:ascii="Arial" w:hAnsi="Arial" w:cs="Arial"/>
          <w:sz w:val="24"/>
          <w:szCs w:val="24"/>
          <w:vertAlign w:val="baseline"/>
          <w:lang w:val="en-GB"/>
        </w:rPr>
        <w:t xml:space="preserve"> to 0 °C.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 xml:space="preserve">and </w:t>
      </w:r>
      <w:r w:rsidRPr="003F7C70">
        <w:rPr>
          <w:rFonts w:ascii="Arial" w:hAnsi="Arial" w:cs="Arial"/>
          <w:sz w:val="24"/>
          <w:szCs w:val="24"/>
          <w:vertAlign w:val="baseline"/>
          <w:lang w:val="en-GB"/>
        </w:rPr>
        <w:t xml:space="preserve">the reaction mixture </w:t>
      </w:r>
      <w:r>
        <w:rPr>
          <w:rFonts w:ascii="Arial" w:hAnsi="Arial" w:cs="Arial"/>
          <w:sz w:val="24"/>
          <w:szCs w:val="24"/>
          <w:vertAlign w:val="baseline"/>
          <w:lang w:val="en-GB"/>
        </w:rPr>
        <w:t xml:space="preserve">was stirred </w:t>
      </w:r>
      <w:r w:rsidR="00C073AF" w:rsidRPr="003F7C70">
        <w:rPr>
          <w:rFonts w:ascii="Arial" w:hAnsi="Arial" w:cs="Arial"/>
          <w:sz w:val="24"/>
          <w:szCs w:val="24"/>
          <w:vertAlign w:val="baseline"/>
          <w:lang w:val="en-GB"/>
        </w:rPr>
        <w:t xml:space="preserve">for 120 minutes </w:t>
      </w:r>
      <w:r w:rsidR="00C073AF">
        <w:rPr>
          <w:rFonts w:ascii="Arial" w:hAnsi="Arial" w:cs="Arial"/>
          <w:sz w:val="24"/>
          <w:szCs w:val="24"/>
          <w:vertAlign w:val="baseline"/>
          <w:lang w:val="en-GB"/>
        </w:rPr>
        <w:t xml:space="preserve">at 0 </w:t>
      </w:r>
      <w:r w:rsidRPr="003F7C70">
        <w:rPr>
          <w:rFonts w:ascii="Arial" w:hAnsi="Arial" w:cs="Arial"/>
          <w:sz w:val="24"/>
          <w:szCs w:val="24"/>
          <w:vertAlign w:val="baseline"/>
          <w:lang w:val="en-GB"/>
        </w:rPr>
        <w:t xml:space="preserve">°C under </w:t>
      </w:r>
      <w:r w:rsidR="0000074F">
        <w:rPr>
          <w:rFonts w:ascii="Arial" w:hAnsi="Arial" w:cs="Arial"/>
          <w:sz w:val="24"/>
          <w:szCs w:val="24"/>
          <w:vertAlign w:val="baseline"/>
          <w:lang w:val="en-GB"/>
        </w:rPr>
        <w:t>nitrogen</w:t>
      </w:r>
      <w:r w:rsidRPr="003F7C70">
        <w:rPr>
          <w:rFonts w:ascii="Arial" w:hAnsi="Arial" w:cs="Arial"/>
          <w:sz w:val="24"/>
          <w:szCs w:val="24"/>
          <w:vertAlign w:val="baseline"/>
          <w:lang w:val="en-GB"/>
        </w:rPr>
        <w:t xml:space="preserve"> to form the Grignard reagent. The reaction mixture was </w:t>
      </w:r>
      <w:r w:rsidR="00C073AF">
        <w:rPr>
          <w:rFonts w:ascii="Arial" w:hAnsi="Arial" w:cs="Arial"/>
          <w:sz w:val="24"/>
          <w:szCs w:val="24"/>
          <w:vertAlign w:val="baseline"/>
          <w:lang w:val="en-GB"/>
        </w:rPr>
        <w:t>left</w:t>
      </w:r>
      <w:r w:rsidRPr="003F7C70">
        <w:rPr>
          <w:rFonts w:ascii="Arial" w:hAnsi="Arial" w:cs="Arial"/>
          <w:sz w:val="24"/>
          <w:szCs w:val="24"/>
          <w:vertAlign w:val="baseline"/>
          <w:lang w:val="en-GB"/>
        </w:rPr>
        <w:t xml:space="preserve"> to warm to room temperature </w:t>
      </w:r>
      <w:r>
        <w:rPr>
          <w:rFonts w:ascii="Arial" w:hAnsi="Arial" w:cs="Arial"/>
          <w:sz w:val="24"/>
          <w:szCs w:val="24"/>
          <w:vertAlign w:val="baseline"/>
          <w:lang w:val="en-GB"/>
        </w:rPr>
        <w:t xml:space="preserve">and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sidR="00C073AF">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added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w:t>
      </w:r>
      <w:r>
        <w:rPr>
          <w:rFonts w:ascii="Arial" w:hAnsi="Arial" w:cs="Arial"/>
          <w:sz w:val="24"/>
          <w:szCs w:val="24"/>
          <w:vertAlign w:val="baseline"/>
          <w:lang w:val="en-GB"/>
        </w:rPr>
        <w:t>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C073AF"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Pr>
          <w:rFonts w:ascii="Arial" w:hAnsi="Arial" w:cs="Arial"/>
          <w:sz w:val="24"/>
          <w:szCs w:val="24"/>
          <w:vertAlign w:val="baseline"/>
          <w:lang w:val="en-GB"/>
        </w:rPr>
        <w:t>4</w:t>
      </w:r>
      <w:r w:rsidR="00B728B9">
        <w:rPr>
          <w:rFonts w:ascii="Arial" w:hAnsi="Arial" w:cs="Arial"/>
          <w:sz w:val="24"/>
          <w:szCs w:val="24"/>
          <w:vertAlign w:val="baseline"/>
        </w:rPr>
        <w:t>-b</w:t>
      </w:r>
      <w:r w:rsidRPr="008741F7">
        <w:rPr>
          <w:rFonts w:ascii="Arial" w:hAnsi="Arial" w:cs="Arial"/>
          <w:sz w:val="24"/>
          <w:szCs w:val="24"/>
          <w:vertAlign w:val="baseline"/>
        </w:rPr>
        <w:t>romo</w:t>
      </w:r>
      <w:r>
        <w:rPr>
          <w:rFonts w:ascii="Arial" w:hAnsi="Arial" w:cs="Arial"/>
          <w:sz w:val="24"/>
          <w:szCs w:val="24"/>
          <w:vertAlign w:val="baseline"/>
        </w:rPr>
        <w:t>chlorobenzene</w:t>
      </w:r>
      <w:r w:rsidRPr="008741F7">
        <w:rPr>
          <w:rFonts w:ascii="Arial" w:hAnsi="Arial" w:cs="Arial"/>
          <w:sz w:val="24"/>
          <w:szCs w:val="24"/>
          <w:vertAlign w:val="baseline"/>
        </w:rPr>
        <w:t xml:space="preserve"> </w:t>
      </w:r>
      <w:r>
        <w:rPr>
          <w:rFonts w:ascii="Arial" w:hAnsi="Arial" w:cs="Arial"/>
          <w:sz w:val="24"/>
          <w:szCs w:val="24"/>
          <w:vertAlign w:val="baseline"/>
        </w:rPr>
        <w:t>(0.035 mL, 0.37</w:t>
      </w:r>
      <w:r w:rsidRPr="008741F7">
        <w:rPr>
          <w:rFonts w:ascii="Arial" w:hAnsi="Arial" w:cs="Arial"/>
          <w:sz w:val="24"/>
          <w:szCs w:val="24"/>
          <w:vertAlign w:val="baseline"/>
        </w:rPr>
        <w:t xml:space="preserve">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to the </w:t>
      </w:r>
      <w:r w:rsidRPr="003F7C70">
        <w:rPr>
          <w:rFonts w:ascii="Arial" w:hAnsi="Arial" w:cs="Arial"/>
          <w:sz w:val="24"/>
          <w:szCs w:val="24"/>
          <w:vertAlign w:val="baseline"/>
          <w:lang w:val="en-GB"/>
        </w:rPr>
        <w:lastRenderedPageBreak/>
        <w:t xml:space="preserve">polyfunctional arylzinc pivalate and allowed to react at room temperature under </w:t>
      </w:r>
      <w:r w:rsidR="002919BE">
        <w:rPr>
          <w:rFonts w:ascii="Arial" w:hAnsi="Arial" w:cs="Arial"/>
          <w:sz w:val="24"/>
          <w:szCs w:val="24"/>
          <w:vertAlign w:val="baseline"/>
          <w:lang w:val="en-GB"/>
        </w:rPr>
        <w:t>nitrogen</w:t>
      </w:r>
      <w:r w:rsidRPr="003F7C70">
        <w:rPr>
          <w:rFonts w:ascii="Arial" w:hAnsi="Arial" w:cs="Arial"/>
          <w:sz w:val="24"/>
          <w:szCs w:val="24"/>
          <w:vertAlign w:val="baseline"/>
          <w:lang w:val="en-GB"/>
        </w:rPr>
        <w:t xml:space="preserve"> for 18 hours. The reactio</w:t>
      </w:r>
      <w:r>
        <w:rPr>
          <w:rFonts w:ascii="Arial" w:hAnsi="Arial" w:cs="Arial"/>
          <w:sz w:val="24"/>
          <w:szCs w:val="24"/>
          <w:vertAlign w:val="baseline"/>
          <w:lang w:val="en-GB"/>
        </w:rPr>
        <w:t xml:space="preserve">n was </w:t>
      </w:r>
      <w:r w:rsidR="00C073AF">
        <w:rPr>
          <w:rFonts w:ascii="Arial" w:hAnsi="Arial" w:cs="Arial"/>
          <w:sz w:val="24"/>
          <w:szCs w:val="24"/>
          <w:vertAlign w:val="baseline"/>
          <w:lang w:val="en-GB"/>
        </w:rPr>
        <w:t>diluted</w:t>
      </w:r>
      <w:r>
        <w:rPr>
          <w:rFonts w:ascii="Arial" w:hAnsi="Arial" w:cs="Arial"/>
          <w:sz w:val="24"/>
          <w:szCs w:val="24"/>
          <w:vertAlign w:val="baseline"/>
          <w:lang w:val="en-GB"/>
        </w:rPr>
        <w:t xml:space="preserve"> with water (5 mL) and </w:t>
      </w:r>
      <w:r w:rsidR="00C073AF">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extracted with EtOAc (3 × 15 mL). The</w:t>
      </w:r>
      <w:r>
        <w:rPr>
          <w:rFonts w:ascii="Arial" w:hAnsi="Arial" w:cs="Arial"/>
          <w:sz w:val="24"/>
          <w:szCs w:val="24"/>
          <w:vertAlign w:val="baseline"/>
          <w:lang w:val="en-GB"/>
        </w:rPr>
        <w:t xml:space="preserve"> </w:t>
      </w:r>
      <w:r w:rsidR="00B728B9">
        <w:rPr>
          <w:rFonts w:ascii="Arial" w:hAnsi="Arial" w:cs="Arial"/>
          <w:sz w:val="24"/>
          <w:szCs w:val="24"/>
          <w:vertAlign w:val="baseline"/>
          <w:lang w:val="en-GB"/>
        </w:rPr>
        <w:t>EtOAc</w:t>
      </w:r>
      <w:r>
        <w:rPr>
          <w:rFonts w:ascii="Arial" w:hAnsi="Arial" w:cs="Arial"/>
          <w:sz w:val="24"/>
          <w:szCs w:val="24"/>
          <w:vertAlign w:val="baseline"/>
          <w:lang w:val="en-GB"/>
        </w:rPr>
        <w:t xml:space="preserve"> layers were combined,</w:t>
      </w:r>
      <w:r w:rsidRPr="003F7C70">
        <w:rPr>
          <w:rFonts w:ascii="Arial" w:hAnsi="Arial" w:cs="Arial"/>
          <w:sz w:val="24"/>
          <w:szCs w:val="24"/>
          <w:vertAlign w:val="baseline"/>
          <w:lang w:val="en-GB"/>
        </w:rPr>
        <w:t xml:space="preserve"> dried </w:t>
      </w:r>
      <w:r w:rsidR="00B728B9">
        <w:rPr>
          <w:rFonts w:ascii="Arial" w:hAnsi="Arial" w:cs="Arial"/>
          <w:sz w:val="24"/>
          <w:szCs w:val="24"/>
          <w:vertAlign w:val="baseline"/>
          <w:lang w:val="en-GB"/>
        </w:rPr>
        <w:t>(</w:t>
      </w:r>
      <w:r w:rsidRPr="003F7C70">
        <w:rPr>
          <w:rFonts w:ascii="Arial" w:hAnsi="Arial" w:cs="Arial"/>
          <w:sz w:val="24"/>
          <w:szCs w:val="24"/>
          <w:vertAlign w:val="baseline"/>
          <w:lang w:val="en-GB"/>
        </w:rPr>
        <w:t>MgSO</w:t>
      </w:r>
      <w:r w:rsidRPr="003F7C70">
        <w:rPr>
          <w:rFonts w:ascii="Arial" w:hAnsi="Arial" w:cs="Arial"/>
          <w:sz w:val="24"/>
          <w:szCs w:val="24"/>
          <w:vertAlign w:val="subscript"/>
          <w:lang w:val="en-GB"/>
        </w:rPr>
        <w:t>4</w:t>
      </w:r>
      <w:r w:rsidR="00B728B9">
        <w:rPr>
          <w:rFonts w:ascii="Arial" w:hAnsi="Arial" w:cs="Arial"/>
          <w:sz w:val="24"/>
          <w:szCs w:val="24"/>
          <w:vertAlign w:val="baseline"/>
          <w:lang w:val="en-GB"/>
        </w:rPr>
        <w:t>), filtered</w:t>
      </w:r>
      <w:r>
        <w:rPr>
          <w:rFonts w:ascii="Arial" w:hAnsi="Arial" w:cs="Arial"/>
          <w:sz w:val="24"/>
          <w:szCs w:val="24"/>
          <w:vertAlign w:val="subscript"/>
          <w:lang w:val="en-GB"/>
        </w:rPr>
        <w:t xml:space="preserve"> </w:t>
      </w:r>
      <w:r>
        <w:rPr>
          <w:rFonts w:ascii="Arial" w:hAnsi="Arial" w:cs="Arial"/>
          <w:sz w:val="24"/>
          <w:szCs w:val="24"/>
          <w:vertAlign w:val="baseline"/>
          <w:lang w:val="en-GB"/>
        </w:rPr>
        <w:t>and the solvent</w:t>
      </w:r>
      <w:r w:rsidR="00B728B9">
        <w:rPr>
          <w:rFonts w:ascii="Arial" w:hAnsi="Arial" w:cs="Arial"/>
          <w:sz w:val="24"/>
          <w:szCs w:val="24"/>
          <w:vertAlign w:val="baseline"/>
          <w:lang w:val="en-GB"/>
        </w:rPr>
        <w:t xml:space="preserve"> of the filtrate</w:t>
      </w:r>
      <w:r>
        <w:rPr>
          <w:rFonts w:ascii="Arial" w:hAnsi="Arial" w:cs="Arial"/>
          <w:sz w:val="24"/>
          <w:szCs w:val="24"/>
          <w:vertAlign w:val="baseline"/>
          <w:lang w:val="en-GB"/>
        </w:rPr>
        <w:t xml:space="preserve"> was </w:t>
      </w:r>
      <w:r w:rsidR="00BB0B06">
        <w:rPr>
          <w:rFonts w:ascii="Arial" w:hAnsi="Arial" w:cs="Arial"/>
          <w:sz w:val="24"/>
          <w:szCs w:val="24"/>
          <w:vertAlign w:val="baseline"/>
          <w:lang w:val="en-GB"/>
        </w:rPr>
        <w:t>remov</w:t>
      </w:r>
      <w:r>
        <w:rPr>
          <w:rFonts w:ascii="Arial" w:hAnsi="Arial" w:cs="Arial"/>
          <w:sz w:val="24"/>
          <w:szCs w:val="24"/>
          <w:vertAlign w:val="baseline"/>
          <w:lang w:val="en-GB"/>
        </w:rPr>
        <w:t xml:space="preserve">ed under </w:t>
      </w:r>
      <w:r w:rsidR="00BB0B06">
        <w:rPr>
          <w:rFonts w:ascii="Arial" w:hAnsi="Arial" w:cs="Arial"/>
          <w:sz w:val="24"/>
          <w:szCs w:val="24"/>
          <w:vertAlign w:val="baseline"/>
          <w:lang w:val="en-GB"/>
        </w:rPr>
        <w:t>reduced</w:t>
      </w:r>
      <w:r>
        <w:rPr>
          <w:rFonts w:ascii="Arial" w:hAnsi="Arial" w:cs="Arial"/>
          <w:sz w:val="24"/>
          <w:szCs w:val="24"/>
          <w:vertAlign w:val="baseline"/>
          <w:lang w:val="en-GB"/>
        </w:rPr>
        <w:t xml:space="preserve">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B728B9">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2</w:t>
      </w:r>
      <w:r w:rsidRPr="005A41D8">
        <w:rPr>
          <w:rFonts w:ascii="Arial" w:hAnsi="Arial"/>
          <w:sz w:val="24"/>
          <w:szCs w:val="24"/>
          <w:vertAlign w:val="baseline"/>
        </w:rPr>
        <w:t>:</w:t>
      </w:r>
      <w:r>
        <w:rPr>
          <w:rFonts w:ascii="Arial" w:hAnsi="Arial"/>
          <w:sz w:val="24"/>
          <w:szCs w:val="24"/>
          <w:vertAlign w:val="baseline"/>
        </w:rPr>
        <w:t xml:space="preserve">1) </w:t>
      </w:r>
      <w:r w:rsidR="00B728B9">
        <w:rPr>
          <w:rFonts w:ascii="Arial" w:hAnsi="Arial"/>
          <w:sz w:val="24"/>
          <w:szCs w:val="24"/>
          <w:vertAlign w:val="baseline"/>
        </w:rPr>
        <w:t>gave</w:t>
      </w:r>
      <w:r>
        <w:rPr>
          <w:rFonts w:ascii="Arial" w:hAnsi="Arial"/>
          <w:sz w:val="24"/>
          <w:szCs w:val="24"/>
          <w:vertAlign w:val="baseline"/>
        </w:rPr>
        <w:t xml:space="preserve"> </w:t>
      </w:r>
      <w:r w:rsidRPr="0044040E">
        <w:rPr>
          <w:rFonts w:ascii="Arial" w:hAnsi="Arial"/>
          <w:sz w:val="24"/>
          <w:szCs w:val="24"/>
          <w:vertAlign w:val="baseline"/>
        </w:rPr>
        <w:t>diethyl</w:t>
      </w:r>
      <w:r>
        <w:rPr>
          <w:rFonts w:ascii="Arial" w:hAnsi="Arial"/>
          <w:sz w:val="24"/>
          <w:szCs w:val="24"/>
          <w:vertAlign w:val="baseline"/>
        </w:rPr>
        <w:t xml:space="preserve"> </w:t>
      </w:r>
      <w:r w:rsidRPr="009032C2">
        <w:rPr>
          <w:rFonts w:ascii="Arial" w:eastAsiaTheme="minorHAnsi" w:hAnsi="Arial" w:cs="Arial"/>
          <w:noProof/>
          <w:color w:val="auto"/>
          <w:sz w:val="24"/>
          <w:szCs w:val="24"/>
          <w:vertAlign w:val="baseline"/>
          <w:lang w:val="en-GB" w:eastAsia="en-US"/>
        </w:rPr>
        <w:t>(4'-chloro-[1,1'-biphenyl]-2-yl)phosphonate</w:t>
      </w:r>
      <w:r w:rsidR="004541E5">
        <w:rPr>
          <w:rFonts w:ascii="Arial" w:eastAsiaTheme="minorHAnsi" w:hAnsi="Arial" w:cs="Arial"/>
          <w:noProof/>
          <w:color w:val="auto"/>
          <w:sz w:val="24"/>
          <w:szCs w:val="24"/>
          <w:vertAlign w:val="baseline"/>
          <w:lang w:val="en-GB" w:eastAsia="en-US"/>
        </w:rPr>
        <w:t xml:space="preserve"> </w:t>
      </w:r>
      <w:r w:rsidR="00A45BD8">
        <w:rPr>
          <w:rFonts w:ascii="Arial" w:eastAsiaTheme="minorHAnsi" w:hAnsi="Arial" w:cs="Arial"/>
          <w:b/>
          <w:noProof/>
          <w:color w:val="auto"/>
          <w:sz w:val="24"/>
          <w:szCs w:val="24"/>
          <w:vertAlign w:val="baseline"/>
          <w:lang w:val="en-GB" w:eastAsia="en-US"/>
        </w:rPr>
        <w:t>62</w:t>
      </w:r>
      <w:r w:rsidR="004541E5" w:rsidRPr="004541E5">
        <w:rPr>
          <w:rFonts w:ascii="Arial" w:eastAsiaTheme="minorHAnsi" w:hAnsi="Arial" w:cs="Arial"/>
          <w:b/>
          <w:noProof/>
          <w:color w:val="auto"/>
          <w:sz w:val="24"/>
          <w:szCs w:val="24"/>
          <w:vertAlign w:val="baseline"/>
          <w:lang w:val="en-GB" w:eastAsia="en-US"/>
        </w:rPr>
        <w:t>c</w:t>
      </w:r>
      <w:r w:rsidR="0000074F" w:rsidRPr="0000074F">
        <w:rPr>
          <w:rFonts w:ascii="Arial" w:hAnsi="Arial"/>
          <w:sz w:val="24"/>
          <w:szCs w:val="24"/>
          <w:vertAlign w:val="baseline"/>
        </w:rPr>
        <w:t xml:space="preserve"> </w:t>
      </w:r>
      <w:r w:rsidR="0000074F" w:rsidRPr="005A41D8">
        <w:rPr>
          <w:rFonts w:ascii="Arial" w:hAnsi="Arial"/>
          <w:sz w:val="24"/>
          <w:szCs w:val="24"/>
          <w:vertAlign w:val="baseline"/>
        </w:rPr>
        <w:t>as a colourless oil</w:t>
      </w:r>
      <w:r>
        <w:rPr>
          <w:rFonts w:ascii="Arial" w:hAnsi="Arial"/>
          <w:sz w:val="24"/>
          <w:szCs w:val="24"/>
          <w:vertAlign w:val="baseline"/>
        </w:rPr>
        <w:t xml:space="preserve">. However, due to the presence of diethylphenylphosphonate after the column, the yield was calculated using the mass of the mixed products and the integration of the </w:t>
      </w:r>
      <w:r>
        <w:rPr>
          <w:rFonts w:ascii="Arial" w:hAnsi="Arial"/>
          <w:sz w:val="24"/>
          <w:szCs w:val="24"/>
        </w:rPr>
        <w:t>31</w:t>
      </w:r>
      <w:r>
        <w:rPr>
          <w:rFonts w:ascii="Arial" w:hAnsi="Arial"/>
          <w:sz w:val="24"/>
          <w:szCs w:val="24"/>
          <w:vertAlign w:val="baseline"/>
        </w:rPr>
        <w:t>P NMR peaks (29</w:t>
      </w:r>
      <w:r w:rsidRPr="005A41D8">
        <w:rPr>
          <w:rFonts w:ascii="Arial" w:hAnsi="Arial"/>
          <w:sz w:val="24"/>
          <w:szCs w:val="24"/>
          <w:vertAlign w:val="baseline"/>
        </w:rPr>
        <w:t>%, 0.0</w:t>
      </w:r>
      <w:r>
        <w:rPr>
          <w:rFonts w:ascii="Arial" w:hAnsi="Arial"/>
          <w:sz w:val="24"/>
          <w:szCs w:val="24"/>
          <w:vertAlign w:val="baseline"/>
        </w:rPr>
        <w:t>320</w:t>
      </w:r>
      <w:r w:rsidRPr="005A41D8">
        <w:rPr>
          <w:rFonts w:ascii="Arial" w:hAnsi="Arial"/>
          <w:sz w:val="24"/>
          <w:szCs w:val="24"/>
          <w:vertAlign w:val="baseline"/>
        </w:rPr>
        <w:t>g, 0.</w:t>
      </w:r>
      <w:r>
        <w:rPr>
          <w:rFonts w:ascii="Arial" w:hAnsi="Arial"/>
          <w:sz w:val="24"/>
          <w:szCs w:val="24"/>
          <w:vertAlign w:val="baseline"/>
        </w:rPr>
        <w:t>098</w:t>
      </w:r>
      <w:r w:rsidRPr="005A41D8">
        <w:rPr>
          <w:rFonts w:ascii="Arial" w:hAnsi="Arial"/>
          <w:sz w:val="24"/>
          <w:szCs w:val="24"/>
          <w:vertAlign w:val="baseline"/>
        </w:rPr>
        <w:t xml:space="preserve"> mmol).</w:t>
      </w:r>
    </w:p>
    <w:p w:rsidR="00AD3B5E" w:rsidRPr="001C0C22"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 xml:space="preserve">7.95 </w:t>
      </w:r>
      <w:r w:rsidRPr="008741F7">
        <w:rPr>
          <w:rFonts w:ascii="Arial" w:hAnsi="Arial" w:cs="Arial"/>
          <w:sz w:val="24"/>
          <w:szCs w:val="24"/>
          <w:vertAlign w:val="baseline"/>
        </w:rPr>
        <w:t>(1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8.9</w:t>
      </w:r>
      <w:r w:rsidRPr="008741F7">
        <w:rPr>
          <w:rFonts w:ascii="Arial" w:hAnsi="Arial" w:cs="Arial"/>
          <w:sz w:val="24"/>
          <w:szCs w:val="24"/>
          <w:vertAlign w:val="baseline"/>
        </w:rPr>
        <w:t xml:space="preserve"> Hz</w:t>
      </w:r>
      <w:r>
        <w:rPr>
          <w:rFonts w:ascii="Arial" w:hAnsi="Arial" w:cs="Arial"/>
          <w:sz w:val="24"/>
          <w:szCs w:val="24"/>
          <w:vertAlign w:val="baseline"/>
        </w:rPr>
        <w:t>, 8.2 Hz, 0.5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7.77-7.72 (1 H, m),</w:t>
      </w:r>
      <w:r w:rsidRPr="00987B3B">
        <w:rPr>
          <w:rFonts w:ascii="Arial" w:hAnsi="Arial" w:cs="Arial"/>
          <w:sz w:val="24"/>
          <w:szCs w:val="24"/>
          <w:vertAlign w:val="baseline"/>
        </w:rPr>
        <w:t xml:space="preserve"> </w:t>
      </w:r>
      <w:r>
        <w:rPr>
          <w:rFonts w:ascii="Arial" w:hAnsi="Arial" w:cs="Arial"/>
          <w:sz w:val="24"/>
          <w:szCs w:val="24"/>
          <w:vertAlign w:val="baseline"/>
        </w:rPr>
        <w:t>7.49 - 7.47 (1</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7.41 - </w:t>
      </w:r>
      <w:r w:rsidRPr="008741F7">
        <w:rPr>
          <w:rFonts w:ascii="Arial" w:hAnsi="Arial" w:cs="Arial"/>
          <w:sz w:val="24"/>
          <w:szCs w:val="24"/>
          <w:vertAlign w:val="baseline"/>
        </w:rPr>
        <w:t>7.</w:t>
      </w:r>
      <w:r>
        <w:rPr>
          <w:rFonts w:ascii="Arial" w:hAnsi="Arial" w:cs="Arial"/>
          <w:sz w:val="24"/>
          <w:szCs w:val="24"/>
          <w:vertAlign w:val="baseline"/>
        </w:rPr>
        <w:t>37</w:t>
      </w:r>
      <w:r w:rsidRPr="008741F7">
        <w:rPr>
          <w:rFonts w:ascii="Arial" w:hAnsi="Arial" w:cs="Arial"/>
          <w:sz w:val="24"/>
          <w:szCs w:val="24"/>
          <w:vertAlign w:val="baseline"/>
        </w:rPr>
        <w:t xml:space="preserve"> (</w:t>
      </w:r>
      <w:r>
        <w:rPr>
          <w:rFonts w:ascii="Arial" w:hAnsi="Arial" w:cs="Arial"/>
          <w:sz w:val="24"/>
          <w:szCs w:val="24"/>
          <w:vertAlign w:val="baseline"/>
        </w:rPr>
        <w:t xml:space="preserve">2 </w:t>
      </w:r>
      <w:r w:rsidRPr="008741F7">
        <w:rPr>
          <w:rFonts w:ascii="Arial" w:hAnsi="Arial" w:cs="Arial"/>
          <w:sz w:val="24"/>
          <w:szCs w:val="24"/>
          <w:vertAlign w:val="baseline"/>
        </w:rPr>
        <w:t xml:space="preserve">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7.30 - 7.26 (2 H, m), 7.22 – 7.20 (1H, m) 3.85 – 3.77</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1.06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8.1</w:t>
      </w:r>
      <w:r w:rsidRPr="008741F7">
        <w:rPr>
          <w:rFonts w:ascii="Arial" w:hAnsi="Arial" w:cs="Arial"/>
          <w:sz w:val="24"/>
          <w:szCs w:val="24"/>
          <w:vertAlign w:val="baseline"/>
        </w:rPr>
        <w:t xml:space="preserve"> Hz),</w:t>
      </w:r>
    </w:p>
    <w:p w:rsidR="00AD3B5E" w:rsidRDefault="00AD3B5E" w:rsidP="00D0022E">
      <w:pPr>
        <w:pStyle w:val="ListParagraph"/>
        <w:spacing w:line="360" w:lineRule="auto"/>
        <w:ind w:left="0"/>
        <w:rPr>
          <w:rFonts w:ascii="Arial" w:hAnsi="Arial" w:cs="Arial"/>
          <w:color w:val="auto"/>
          <w:sz w:val="24"/>
          <w:szCs w:val="24"/>
          <w:vertAlign w:val="baseline"/>
        </w:rPr>
      </w:pPr>
    </w:p>
    <w:p w:rsidR="00AD3B5E" w:rsidRPr="00DE3798"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N/A as product obtained is contaminated with diethylphenylphosphonate.</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18</w:t>
      </w:r>
      <w:r w:rsidRPr="008741F7">
        <w:rPr>
          <w:rFonts w:ascii="Arial" w:hAnsi="Arial" w:cs="Arial"/>
          <w:color w:val="auto"/>
          <w:sz w:val="24"/>
          <w:szCs w:val="24"/>
          <w:vertAlign w:val="baseline"/>
        </w:rPr>
        <w:t>.</w:t>
      </w:r>
      <w:r>
        <w:rPr>
          <w:rFonts w:ascii="Arial" w:hAnsi="Arial" w:cs="Arial"/>
          <w:color w:val="auto"/>
          <w:sz w:val="24"/>
          <w:szCs w:val="24"/>
          <w:vertAlign w:val="baseline"/>
        </w:rPr>
        <w:t>0</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Default="00AD3B5E" w:rsidP="00D0022E">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2985.0, 1523.9</w:t>
      </w:r>
      <w:r w:rsidR="00F27105">
        <w:rPr>
          <w:rFonts w:ascii="Arial" w:hAnsi="Arial" w:cs="Arial"/>
          <w:sz w:val="24"/>
          <w:szCs w:val="24"/>
        </w:rPr>
        <w:t xml:space="preserve">, </w:t>
      </w:r>
      <w:r w:rsidR="00F27105">
        <w:rPr>
          <w:rFonts w:ascii="Arial" w:hAnsi="Arial"/>
          <w:sz w:val="24"/>
          <w:szCs w:val="24"/>
        </w:rPr>
        <w:t>1156.1, 989.8</w:t>
      </w:r>
    </w:p>
    <w:p w:rsidR="00AD3B5E" w:rsidRDefault="00AD3B5E" w:rsidP="00D0022E">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2 : 1)  = 0.29</w:t>
      </w:r>
    </w:p>
    <w:p w:rsidR="00AD3B5E" w:rsidRPr="00256096" w:rsidRDefault="00AD3B5E" w:rsidP="00D0022E">
      <w:pPr>
        <w:spacing w:line="360" w:lineRule="auto"/>
        <w:rPr>
          <w:rFonts w:ascii="Arial"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w:t>
      </w:r>
      <w:r>
        <w:rPr>
          <w:rFonts w:ascii="Arial" w:hAnsi="Arial"/>
          <w:sz w:val="24"/>
          <w:szCs w:val="24"/>
          <w:vertAlign w:val="subscript"/>
        </w:rPr>
        <w:t>6</w:t>
      </w:r>
      <w:r w:rsidRPr="00F07C55">
        <w:rPr>
          <w:rFonts w:ascii="Arial" w:hAnsi="Arial"/>
          <w:sz w:val="24"/>
          <w:szCs w:val="24"/>
        </w:rPr>
        <w:t>H</w:t>
      </w:r>
      <w:r>
        <w:rPr>
          <w:rFonts w:ascii="Arial" w:hAnsi="Arial"/>
          <w:sz w:val="24"/>
          <w:szCs w:val="24"/>
          <w:vertAlign w:val="subscript"/>
        </w:rPr>
        <w:t>18</w:t>
      </w:r>
      <w:r>
        <w:rPr>
          <w:rFonts w:ascii="Arial" w:hAnsi="Arial"/>
          <w:sz w:val="24"/>
          <w:szCs w:val="24"/>
        </w:rPr>
        <w:t>Cl</w:t>
      </w:r>
      <w:r w:rsidRPr="00F07C55">
        <w:rPr>
          <w:rFonts w:ascii="Arial" w:hAnsi="Arial"/>
          <w:sz w:val="24"/>
          <w:szCs w:val="24"/>
        </w:rPr>
        <w:t>O</w:t>
      </w:r>
      <w:r>
        <w:rPr>
          <w:rFonts w:ascii="Arial" w:hAnsi="Arial"/>
          <w:sz w:val="24"/>
          <w:szCs w:val="24"/>
          <w:vertAlign w:val="subscript"/>
        </w:rPr>
        <w:t>3</w:t>
      </w:r>
      <w:r w:rsidRPr="00F07C55">
        <w:rPr>
          <w:rFonts w:ascii="Arial" w:hAnsi="Arial"/>
          <w:sz w:val="24"/>
          <w:szCs w:val="24"/>
        </w:rPr>
        <w:t>P</w:t>
      </w:r>
      <w:r>
        <w:rPr>
          <w:rFonts w:ascii="Arial" w:hAnsi="Arial"/>
          <w:sz w:val="24"/>
          <w:szCs w:val="24"/>
        </w:rPr>
        <w:t xml:space="preserve">: 325.0761,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325.0760</w:t>
      </w:r>
    </w:p>
    <w:p w:rsidR="00F269B7" w:rsidRDefault="00F269B7">
      <w:pPr>
        <w:rPr>
          <w:rFonts w:ascii="Arial" w:hAnsi="Arial" w:cs="Arial"/>
          <w:b/>
          <w:sz w:val="28"/>
          <w:szCs w:val="28"/>
          <w:u w:val="single"/>
        </w:rPr>
      </w:pPr>
      <w:r>
        <w:rPr>
          <w:rFonts w:ascii="Arial" w:hAnsi="Arial" w:cs="Arial"/>
          <w:b/>
          <w:sz w:val="28"/>
          <w:szCs w:val="28"/>
          <w:u w:val="single"/>
        </w:rPr>
        <w:br w:type="page"/>
      </w:r>
    </w:p>
    <w:p w:rsidR="00AD3B5E" w:rsidRPr="00EC64D0" w:rsidRDefault="00D756EC" w:rsidP="00AD3B5E">
      <w:pPr>
        <w:spacing w:line="360" w:lineRule="auto"/>
        <w:jc w:val="center"/>
      </w:pPr>
      <w:r>
        <w:rPr>
          <w:noProof/>
          <w:sz w:val="24"/>
          <w:szCs w:val="24"/>
        </w:rPr>
        <w:lastRenderedPageBreak/>
        <w:pict>
          <v:shape id="_x0000_s1919" type="#_x0000_t75" style="position:absolute;left:0;text-align:left;margin-left:83.45pt;margin-top:29.1pt;width:287.55pt;height:102.8pt;z-index:251722240" wrapcoords="16200 631 16031 1261 16200 2050 17212 3153 900 4099 900 5676 56 5991 56 6149 900 8199 450 9933 450 10721 1462 13244 1012 15766 675 16239 619 19550 1012 20812 1519 21127 1800 21127 17719 21127 21544 20339 21262 17816 20700 17028 19688 15766 20531 13559 20531 13244 20306 10721 21262 8829 21094 8672 18450 8199 18506 7568 18281 6937 17494 5676 17494 3153 18450 1419 18338 1104 16650 631 16200 631">
            <v:imagedata r:id="rId414" o:title=""/>
            <w10:wrap type="tight"/>
          </v:shape>
          <o:OLEObject Type="Embed" ProgID="ChemDraw.Document.6.0" ShapeID="_x0000_s1919" DrawAspect="Content" ObjectID="_1641921498" r:id="rId415"/>
        </w:pict>
      </w:r>
      <w:r w:rsidR="00AD3B5E" w:rsidRPr="00A5422B">
        <w:rPr>
          <w:rFonts w:ascii="Arial" w:hAnsi="Arial"/>
          <w:b/>
          <w:sz w:val="24"/>
          <w:szCs w:val="24"/>
          <w:u w:val="single"/>
        </w:rPr>
        <w:t>Diethyl (4’-acetyl-[1</w:t>
      </w:r>
      <w:proofErr w:type="gramStart"/>
      <w:r w:rsidR="00AD3B5E" w:rsidRPr="00A5422B">
        <w:rPr>
          <w:rFonts w:ascii="Arial" w:hAnsi="Arial"/>
          <w:b/>
          <w:sz w:val="24"/>
          <w:szCs w:val="24"/>
          <w:u w:val="single"/>
        </w:rPr>
        <w:t>,1</w:t>
      </w:r>
      <w:r w:rsidR="00A45BD8">
        <w:rPr>
          <w:rFonts w:ascii="Arial" w:hAnsi="Arial"/>
          <w:b/>
          <w:sz w:val="24"/>
          <w:szCs w:val="24"/>
          <w:u w:val="single"/>
        </w:rPr>
        <w:t>’</w:t>
      </w:r>
      <w:proofErr w:type="gramEnd"/>
      <w:r w:rsidR="00A45BD8">
        <w:rPr>
          <w:rFonts w:ascii="Arial" w:hAnsi="Arial"/>
          <w:b/>
          <w:sz w:val="24"/>
          <w:szCs w:val="24"/>
          <w:u w:val="single"/>
        </w:rPr>
        <w:t>-biphenyl]-2-yl) phosphonate (62</w:t>
      </w:r>
      <w:r w:rsidR="00AD3B5E" w:rsidRPr="00A5422B">
        <w:rPr>
          <w:rFonts w:ascii="Arial" w:hAnsi="Arial"/>
          <w:b/>
          <w:sz w:val="24"/>
          <w:szCs w:val="24"/>
          <w:u w:val="single"/>
        </w:rPr>
        <w:t>k)</w:t>
      </w:r>
    </w:p>
    <w:p w:rsidR="00AD3B5E" w:rsidRPr="00EC64D0" w:rsidRDefault="00AD3B5E" w:rsidP="00AD3B5E">
      <w:pPr>
        <w:spacing w:line="360" w:lineRule="auto"/>
      </w:pPr>
    </w:p>
    <w:p w:rsidR="00AD3B5E" w:rsidRDefault="00AD3B5E" w:rsidP="00AD3B5E">
      <w:pPr>
        <w:spacing w:line="360" w:lineRule="auto"/>
        <w:rPr>
          <w:rFonts w:ascii="Arial" w:hAnsi="Arial"/>
          <w:sz w:val="24"/>
          <w:szCs w:val="24"/>
        </w:rPr>
      </w:pPr>
      <w:r>
        <w:rPr>
          <w:rFonts w:ascii="Arial" w:hAnsi="Arial"/>
          <w:sz w:val="24"/>
          <w:szCs w:val="24"/>
        </w:rPr>
        <w:tab/>
      </w:r>
    </w:p>
    <w:p w:rsidR="00AD3B5E" w:rsidRDefault="00AD3B5E" w:rsidP="00AD3B5E">
      <w:pPr>
        <w:spacing w:line="360" w:lineRule="auto"/>
        <w:ind w:firstLine="720"/>
        <w:rPr>
          <w:rStyle w:val="st1"/>
          <w:rFonts w:ascii="Arial" w:hAnsi="Arial"/>
          <w:sz w:val="24"/>
          <w:szCs w:val="24"/>
        </w:rPr>
      </w:pPr>
    </w:p>
    <w:p w:rsidR="00AD3B5E" w:rsidRDefault="00AD3B5E" w:rsidP="00AD3B5E">
      <w:pPr>
        <w:spacing w:line="360" w:lineRule="auto"/>
        <w:ind w:firstLine="720"/>
        <w:rPr>
          <w:rStyle w:val="st1"/>
          <w:rFonts w:ascii="Arial" w:hAnsi="Arial"/>
          <w:sz w:val="24"/>
          <w:szCs w:val="24"/>
        </w:rPr>
      </w:pPr>
    </w:p>
    <w:p w:rsidR="00AD3B5E" w:rsidRPr="00834ECC" w:rsidRDefault="00AD3B5E" w:rsidP="00D0022E">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(0.00078g, 0.001 mmol, 0.5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dri</w:t>
      </w:r>
      <w:r w:rsidR="00307C33">
        <w:rPr>
          <w:rFonts w:ascii="Arial" w:hAnsi="Arial"/>
          <w:sz w:val="24"/>
          <w:szCs w:val="24"/>
        </w:rPr>
        <w:t>ed, nitrogen filled Schlenk flask</w:t>
      </w:r>
      <w:r>
        <w:rPr>
          <w:rFonts w:ascii="Arial" w:hAnsi="Arial"/>
          <w:sz w:val="24"/>
          <w:szCs w:val="24"/>
        </w:rPr>
        <w:t>. D</w:t>
      </w:r>
      <w:r w:rsidRPr="00CC18BF">
        <w:rPr>
          <w:rFonts w:ascii="Arial" w:hAnsi="Arial"/>
          <w:sz w:val="24"/>
          <w:szCs w:val="24"/>
        </w:rPr>
        <w:t xml:space="preserve">iethyl (2-(4,4,5,5-tetramethyl-1,3,2-dioxaborolan-2-yl)phenyl)phosphonate </w:t>
      </w:r>
      <w:r>
        <w:rPr>
          <w:rFonts w:ascii="Arial" w:hAnsi="Arial"/>
          <w:sz w:val="24"/>
          <w:szCs w:val="24"/>
        </w:rPr>
        <w:t xml:space="preserve">(0.102 g, 0.3 mmol), 4-bromoacetophenone (0.03 mL, 0.2 mmol), dry THF (2 mL) and water (1 mL) were added </w:t>
      </w:r>
      <w:r w:rsidR="00B728B9">
        <w:rPr>
          <w:rFonts w:ascii="Arial" w:hAnsi="Arial"/>
          <w:sz w:val="24"/>
          <w:szCs w:val="24"/>
        </w:rPr>
        <w:t xml:space="preserve">to the Schlenk </w:t>
      </w:r>
      <w:r w:rsidR="00307C33">
        <w:rPr>
          <w:rFonts w:ascii="Arial" w:hAnsi="Arial"/>
          <w:sz w:val="24"/>
          <w:szCs w:val="24"/>
        </w:rPr>
        <w:t xml:space="preserve">flask </w:t>
      </w:r>
      <w:r>
        <w:rPr>
          <w:rFonts w:ascii="Arial" w:hAnsi="Arial"/>
          <w:sz w:val="24"/>
          <w:szCs w:val="24"/>
        </w:rPr>
        <w:t>and the re</w:t>
      </w:r>
      <w:r w:rsidR="00B728B9">
        <w:rPr>
          <w:rFonts w:ascii="Arial" w:hAnsi="Arial"/>
          <w:sz w:val="24"/>
          <w:szCs w:val="24"/>
        </w:rPr>
        <w:t>sulting</w:t>
      </w:r>
      <w:r>
        <w:rPr>
          <w:rFonts w:ascii="Arial" w:hAnsi="Arial"/>
          <w:sz w:val="24"/>
          <w:szCs w:val="24"/>
        </w:rPr>
        <w:t xml:space="preserve"> mixture was stirred at 70 </w:t>
      </w:r>
      <w:r>
        <w:rPr>
          <w:rFonts w:ascii="Arial" w:hAnsi="Arial"/>
          <w:sz w:val="24"/>
          <w:szCs w:val="24"/>
          <w:vertAlign w:val="superscript"/>
        </w:rPr>
        <w:t>o</w:t>
      </w:r>
      <w:r>
        <w:rPr>
          <w:rFonts w:ascii="Arial" w:hAnsi="Arial"/>
          <w:sz w:val="24"/>
          <w:szCs w:val="24"/>
        </w:rPr>
        <w:t xml:space="preserve">C for 16 hours. The reaction mixture was allowed to cool to room temperature and diluted by the addition of diethyl ether (5 mL). The resulting mixture was filtered through silica and the solvent of the filtrate </w:t>
      </w:r>
      <w:r w:rsidR="00BB0B06">
        <w:rPr>
          <w:rFonts w:ascii="Arial" w:hAnsi="Arial"/>
          <w:sz w:val="24"/>
          <w:szCs w:val="24"/>
        </w:rPr>
        <w:t>remov</w:t>
      </w:r>
      <w:r w:rsidR="00B728B9">
        <w:rPr>
          <w:rFonts w:ascii="Arial" w:hAnsi="Arial"/>
          <w:sz w:val="24"/>
          <w:szCs w:val="24"/>
        </w:rPr>
        <w:t>ed</w:t>
      </w:r>
      <w:r>
        <w:rPr>
          <w:rFonts w:ascii="Arial" w:hAnsi="Arial"/>
          <w:sz w:val="24"/>
          <w:szCs w:val="24"/>
        </w:rPr>
        <w:t xml:space="preserve"> under</w:t>
      </w:r>
      <w:r w:rsidR="00BB0B06">
        <w:rPr>
          <w:rFonts w:ascii="Arial" w:hAnsi="Arial"/>
          <w:sz w:val="24"/>
          <w:szCs w:val="24"/>
        </w:rPr>
        <w:t xml:space="preserve"> reduced</w:t>
      </w:r>
      <w:r>
        <w:rPr>
          <w:rFonts w:ascii="Arial" w:hAnsi="Arial"/>
          <w:sz w:val="24"/>
          <w:szCs w:val="24"/>
        </w:rPr>
        <w:t xml:space="preserve"> pressure to </w:t>
      </w:r>
      <w:r w:rsidR="00B728B9">
        <w:rPr>
          <w:rFonts w:ascii="Arial" w:hAnsi="Arial"/>
          <w:sz w:val="24"/>
          <w:szCs w:val="24"/>
        </w:rPr>
        <w:t>yield</w:t>
      </w:r>
      <w:r>
        <w:rPr>
          <w:rFonts w:ascii="Arial" w:hAnsi="Arial"/>
          <w:sz w:val="24"/>
          <w:szCs w:val="24"/>
        </w:rPr>
        <w:t xml:space="preserve"> the crude product as </w:t>
      </w:r>
      <w:proofErr w:type="gramStart"/>
      <w:r>
        <w:rPr>
          <w:rFonts w:ascii="Arial" w:hAnsi="Arial"/>
          <w:sz w:val="24"/>
          <w:szCs w:val="24"/>
        </w:rPr>
        <w:t>a colourless</w:t>
      </w:r>
      <w:proofErr w:type="gramEnd"/>
      <w:r>
        <w:rPr>
          <w:rFonts w:ascii="Arial" w:hAnsi="Arial"/>
          <w:sz w:val="24"/>
          <w:szCs w:val="24"/>
        </w:rPr>
        <w:t xml:space="preserve"> oil. </w:t>
      </w:r>
      <w:r w:rsidR="00B728B9">
        <w:rPr>
          <w:rFonts w:ascii="Arial" w:hAnsi="Arial"/>
          <w:sz w:val="24"/>
          <w:szCs w:val="24"/>
        </w:rPr>
        <w:t>Purification of t</w:t>
      </w:r>
      <w:r>
        <w:rPr>
          <w:rFonts w:ascii="Arial" w:hAnsi="Arial"/>
          <w:sz w:val="24"/>
          <w:szCs w:val="24"/>
        </w:rPr>
        <w:t xml:space="preserve">he crude product by column chromatography (2 x 12 cm silica column, ethyl acetate: petrol 2:1) </w:t>
      </w:r>
      <w:r w:rsidR="00B728B9">
        <w:rPr>
          <w:rFonts w:ascii="Arial" w:hAnsi="Arial"/>
          <w:sz w:val="24"/>
          <w:szCs w:val="24"/>
        </w:rPr>
        <w:t xml:space="preserve">gave </w:t>
      </w:r>
      <w:r>
        <w:rPr>
          <w:rFonts w:ascii="Arial" w:hAnsi="Arial"/>
          <w:sz w:val="24"/>
          <w:szCs w:val="24"/>
        </w:rPr>
        <w:t>d</w:t>
      </w:r>
      <w:r w:rsidRPr="00BB2BB3">
        <w:rPr>
          <w:rFonts w:ascii="Arial" w:hAnsi="Arial"/>
          <w:sz w:val="24"/>
          <w:szCs w:val="24"/>
        </w:rPr>
        <w:t xml:space="preserve">iethyl </w:t>
      </w:r>
      <w:r>
        <w:rPr>
          <w:rFonts w:ascii="Arial" w:hAnsi="Arial"/>
          <w:sz w:val="24"/>
          <w:szCs w:val="24"/>
        </w:rPr>
        <w:t>(4’-acetyl-[1</w:t>
      </w:r>
      <w:proofErr w:type="gramStart"/>
      <w:r>
        <w:rPr>
          <w:rFonts w:ascii="Arial" w:hAnsi="Arial"/>
          <w:sz w:val="24"/>
          <w:szCs w:val="24"/>
        </w:rPr>
        <w:t>,1’</w:t>
      </w:r>
      <w:proofErr w:type="gramEnd"/>
      <w:r>
        <w:rPr>
          <w:rFonts w:ascii="Arial" w:hAnsi="Arial"/>
          <w:sz w:val="24"/>
          <w:szCs w:val="24"/>
        </w:rPr>
        <w:t xml:space="preserve">-biphenyl]-2-yl </w:t>
      </w:r>
      <w:r w:rsidRPr="00BB2BB3">
        <w:rPr>
          <w:rFonts w:ascii="Arial" w:hAnsi="Arial"/>
          <w:sz w:val="24"/>
          <w:szCs w:val="24"/>
        </w:rPr>
        <w:t>phosphonate</w:t>
      </w:r>
      <w:r>
        <w:rPr>
          <w:rFonts w:ascii="Arial" w:hAnsi="Arial"/>
          <w:sz w:val="24"/>
          <w:szCs w:val="24"/>
        </w:rPr>
        <w:t xml:space="preserve"> </w:t>
      </w:r>
      <w:r w:rsidR="00A45BD8">
        <w:rPr>
          <w:rFonts w:ascii="Arial" w:hAnsi="Arial"/>
          <w:b/>
          <w:sz w:val="24"/>
          <w:szCs w:val="24"/>
        </w:rPr>
        <w:t>62</w:t>
      </w:r>
      <w:r w:rsidR="004541E5" w:rsidRPr="004541E5">
        <w:rPr>
          <w:rFonts w:ascii="Arial" w:hAnsi="Arial"/>
          <w:b/>
          <w:sz w:val="24"/>
          <w:szCs w:val="24"/>
        </w:rPr>
        <w:t>k</w:t>
      </w:r>
      <w:r w:rsidR="004541E5" w:rsidRPr="004541E5">
        <w:rPr>
          <w:rFonts w:ascii="Arial" w:hAnsi="Arial"/>
          <w:sz w:val="24"/>
          <w:szCs w:val="24"/>
        </w:rPr>
        <w:t xml:space="preserve"> </w:t>
      </w:r>
      <w:r>
        <w:rPr>
          <w:rFonts w:ascii="Arial" w:hAnsi="Arial"/>
          <w:sz w:val="24"/>
          <w:szCs w:val="24"/>
        </w:rPr>
        <w:t>(43%, 0.0287 g, 0.086 mmol) as a colourless oil.</w:t>
      </w:r>
    </w:p>
    <w:p w:rsidR="00AD3B5E" w:rsidRPr="00EA0E3E" w:rsidRDefault="00AD3B5E" w:rsidP="00D0022E">
      <w:pPr>
        <w:tabs>
          <w:tab w:val="left" w:pos="5040"/>
          <w:tab w:val="left" w:pos="8640"/>
        </w:tabs>
        <w:spacing w:line="360" w:lineRule="auto"/>
        <w:rPr>
          <w:rFonts w:ascii="Arial" w:hAnsi="Arial"/>
          <w:sz w:val="24"/>
          <w:szCs w:val="24"/>
        </w:rPr>
      </w:pPr>
      <w:r w:rsidRPr="0005142A">
        <w:rPr>
          <w:rFonts w:ascii="Arial" w:hAnsi="Arial"/>
          <w:sz w:val="24"/>
          <w:szCs w:val="24"/>
          <w:vertAlign w:val="superscript"/>
        </w:rPr>
        <w:t>1</w:t>
      </w:r>
      <w:r w:rsidRPr="0005142A">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Pr>
          <w:rFonts w:ascii="Arial" w:hAnsi="Arial"/>
          <w:sz w:val="24"/>
          <w:szCs w:val="24"/>
        </w:rPr>
        <w:t xml:space="preserve">8.03 (1H, ddd, </w:t>
      </w:r>
      <w:r w:rsidRPr="00D45C49">
        <w:rPr>
          <w:rFonts w:ascii="Arial" w:hAnsi="Arial"/>
          <w:i/>
          <w:sz w:val="24"/>
          <w:szCs w:val="24"/>
        </w:rPr>
        <w:t>J</w:t>
      </w:r>
      <w:r>
        <w:rPr>
          <w:rFonts w:ascii="Arial" w:hAnsi="Arial"/>
          <w:sz w:val="24"/>
          <w:szCs w:val="24"/>
        </w:rPr>
        <w:t xml:space="preserve"> = 14.3, 7.8 and 1.2 Hz, Ar-H), </w:t>
      </w:r>
      <w:r w:rsidRPr="00D45C49">
        <w:rPr>
          <w:rFonts w:ascii="Arial" w:hAnsi="Arial"/>
          <w:sz w:val="24"/>
          <w:szCs w:val="24"/>
        </w:rPr>
        <w:t>7</w:t>
      </w:r>
      <w:r w:rsidRPr="00EA0E3E">
        <w:rPr>
          <w:rFonts w:ascii="Arial" w:hAnsi="Arial"/>
          <w:sz w:val="24"/>
          <w:szCs w:val="24"/>
        </w:rPr>
        <w:t>.</w:t>
      </w:r>
      <w:r>
        <w:rPr>
          <w:rFonts w:ascii="Arial" w:hAnsi="Arial"/>
          <w:sz w:val="24"/>
          <w:szCs w:val="24"/>
        </w:rPr>
        <w:t>98</w:t>
      </w:r>
      <w:r w:rsidRPr="00EA0E3E">
        <w:rPr>
          <w:rFonts w:ascii="Arial" w:hAnsi="Arial"/>
          <w:sz w:val="24"/>
          <w:szCs w:val="24"/>
        </w:rPr>
        <w:t xml:space="preserve"> (</w:t>
      </w:r>
      <w:r>
        <w:rPr>
          <w:rFonts w:ascii="Arial" w:hAnsi="Arial"/>
          <w:sz w:val="24"/>
          <w:szCs w:val="24"/>
        </w:rPr>
        <w:t>2</w:t>
      </w:r>
      <w:r w:rsidRPr="00EA0E3E">
        <w:rPr>
          <w:rFonts w:ascii="Arial" w:hAnsi="Arial"/>
          <w:sz w:val="24"/>
          <w:szCs w:val="24"/>
        </w:rPr>
        <w:t xml:space="preserve">H, </w:t>
      </w:r>
      <w:r>
        <w:rPr>
          <w:rFonts w:ascii="Arial" w:hAnsi="Arial"/>
          <w:sz w:val="24"/>
          <w:szCs w:val="24"/>
        </w:rPr>
        <w:t xml:space="preserve">d, </w:t>
      </w:r>
      <w:r>
        <w:rPr>
          <w:rFonts w:ascii="Arial" w:hAnsi="Arial"/>
          <w:i/>
          <w:sz w:val="24"/>
          <w:szCs w:val="24"/>
        </w:rPr>
        <w:t>J</w:t>
      </w:r>
      <w:r>
        <w:rPr>
          <w:rFonts w:ascii="Arial" w:hAnsi="Arial"/>
          <w:sz w:val="24"/>
          <w:szCs w:val="24"/>
        </w:rPr>
        <w:t xml:space="preserve"> = 8.3 Hz, Ar-H</w:t>
      </w:r>
      <w:r w:rsidRPr="00EA0E3E">
        <w:rPr>
          <w:rFonts w:ascii="Arial" w:hAnsi="Arial"/>
          <w:sz w:val="24"/>
          <w:szCs w:val="24"/>
        </w:rPr>
        <w:t>)</w:t>
      </w:r>
      <w:r>
        <w:rPr>
          <w:rFonts w:ascii="Arial" w:hAnsi="Arial"/>
          <w:sz w:val="24"/>
          <w:szCs w:val="24"/>
        </w:rPr>
        <w:t>, 7.57</w:t>
      </w:r>
      <w:r w:rsidRPr="00EA0E3E">
        <w:rPr>
          <w:rFonts w:ascii="Arial" w:hAnsi="Arial"/>
          <w:sz w:val="24"/>
          <w:szCs w:val="24"/>
        </w:rPr>
        <w:t xml:space="preserve"> (</w:t>
      </w:r>
      <w:r>
        <w:rPr>
          <w:rFonts w:ascii="Arial" w:hAnsi="Arial"/>
          <w:sz w:val="24"/>
          <w:szCs w:val="24"/>
        </w:rPr>
        <w:t>1</w:t>
      </w:r>
      <w:r w:rsidRPr="00EA0E3E">
        <w:rPr>
          <w:rFonts w:ascii="Arial" w:hAnsi="Arial"/>
          <w:sz w:val="24"/>
          <w:szCs w:val="24"/>
        </w:rPr>
        <w:t xml:space="preserve">H, </w:t>
      </w:r>
      <w:r>
        <w:rPr>
          <w:rFonts w:ascii="Arial" w:hAnsi="Arial"/>
          <w:sz w:val="24"/>
          <w:szCs w:val="24"/>
        </w:rPr>
        <w:t xml:space="preserve">tt, </w:t>
      </w:r>
      <w:r>
        <w:rPr>
          <w:rFonts w:ascii="Arial" w:hAnsi="Arial"/>
          <w:i/>
          <w:sz w:val="24"/>
          <w:szCs w:val="24"/>
        </w:rPr>
        <w:t>J</w:t>
      </w:r>
      <w:r>
        <w:rPr>
          <w:rFonts w:ascii="Arial" w:hAnsi="Arial"/>
          <w:sz w:val="24"/>
          <w:szCs w:val="24"/>
        </w:rPr>
        <w:t xml:space="preserve"> = 7.6 and 1.4 Hz, Ar-H</w:t>
      </w:r>
      <w:r w:rsidRPr="00EA0E3E">
        <w:rPr>
          <w:rFonts w:ascii="Arial" w:hAnsi="Arial"/>
          <w:sz w:val="24"/>
          <w:szCs w:val="24"/>
        </w:rPr>
        <w:t>)</w:t>
      </w:r>
      <w:r>
        <w:rPr>
          <w:rFonts w:ascii="Arial" w:hAnsi="Arial"/>
          <w:sz w:val="24"/>
          <w:szCs w:val="24"/>
        </w:rPr>
        <w:t>,</w:t>
      </w:r>
      <w:r w:rsidRPr="00EA0E3E">
        <w:rPr>
          <w:rFonts w:ascii="Arial" w:hAnsi="Arial"/>
          <w:sz w:val="24"/>
          <w:szCs w:val="24"/>
        </w:rPr>
        <w:t xml:space="preserve"> </w:t>
      </w:r>
      <w:r>
        <w:rPr>
          <w:rFonts w:ascii="Arial" w:hAnsi="Arial"/>
          <w:sz w:val="24"/>
          <w:szCs w:val="24"/>
        </w:rPr>
        <w:t>7.53</w:t>
      </w:r>
      <w:r w:rsidRPr="00EA0E3E">
        <w:rPr>
          <w:rFonts w:ascii="Arial" w:hAnsi="Arial"/>
          <w:sz w:val="24"/>
          <w:szCs w:val="24"/>
        </w:rPr>
        <w:t xml:space="preserve"> (</w:t>
      </w:r>
      <w:r>
        <w:rPr>
          <w:rFonts w:ascii="Arial" w:hAnsi="Arial"/>
          <w:sz w:val="24"/>
          <w:szCs w:val="24"/>
        </w:rPr>
        <w:t>2</w:t>
      </w:r>
      <w:r w:rsidRPr="00EA0E3E">
        <w:rPr>
          <w:rFonts w:ascii="Arial" w:hAnsi="Arial"/>
          <w:sz w:val="24"/>
          <w:szCs w:val="24"/>
        </w:rPr>
        <w:t xml:space="preserve">H, </w:t>
      </w:r>
      <w:r>
        <w:rPr>
          <w:rFonts w:ascii="Arial" w:hAnsi="Arial"/>
          <w:sz w:val="24"/>
          <w:szCs w:val="24"/>
        </w:rPr>
        <w:t xml:space="preserve">d, </w:t>
      </w:r>
      <w:r>
        <w:rPr>
          <w:rFonts w:ascii="Arial" w:hAnsi="Arial"/>
          <w:i/>
          <w:sz w:val="24"/>
          <w:szCs w:val="24"/>
        </w:rPr>
        <w:t>J</w:t>
      </w:r>
      <w:r>
        <w:rPr>
          <w:rFonts w:ascii="Arial" w:hAnsi="Arial"/>
          <w:sz w:val="24"/>
          <w:szCs w:val="24"/>
        </w:rPr>
        <w:t xml:space="preserve"> = 8.4 Hz, Ar-H</w:t>
      </w:r>
      <w:r w:rsidRPr="00EA0E3E">
        <w:rPr>
          <w:rFonts w:ascii="Arial" w:hAnsi="Arial"/>
          <w:sz w:val="24"/>
          <w:szCs w:val="24"/>
        </w:rPr>
        <w:t>)</w:t>
      </w:r>
      <w:r>
        <w:rPr>
          <w:rFonts w:ascii="Arial" w:hAnsi="Arial"/>
          <w:sz w:val="24"/>
          <w:szCs w:val="24"/>
        </w:rPr>
        <w:t xml:space="preserve">, 7.47 (1H, tdd, </w:t>
      </w:r>
      <w:r w:rsidRPr="00C627AA">
        <w:rPr>
          <w:rFonts w:ascii="Arial" w:hAnsi="Arial"/>
          <w:i/>
          <w:sz w:val="24"/>
          <w:szCs w:val="24"/>
        </w:rPr>
        <w:t>J</w:t>
      </w:r>
      <w:r>
        <w:rPr>
          <w:rFonts w:ascii="Arial" w:hAnsi="Arial"/>
          <w:sz w:val="24"/>
          <w:szCs w:val="24"/>
        </w:rPr>
        <w:t xml:space="preserve"> = 7.6, 3.4 and 1.2 Hz, Ar-H), 7.30 (1H, ddd, </w:t>
      </w:r>
      <w:r>
        <w:rPr>
          <w:rFonts w:ascii="Arial" w:hAnsi="Arial"/>
          <w:i/>
          <w:sz w:val="24"/>
          <w:szCs w:val="24"/>
        </w:rPr>
        <w:t>J</w:t>
      </w:r>
      <w:r>
        <w:rPr>
          <w:rFonts w:ascii="Arial" w:hAnsi="Arial"/>
          <w:sz w:val="24"/>
          <w:szCs w:val="24"/>
        </w:rPr>
        <w:t xml:space="preserve"> = 7.1, 5.6 and 0.8 Hz, Ar-H) </w:t>
      </w:r>
      <w:r w:rsidRPr="008158A7">
        <w:rPr>
          <w:rFonts w:ascii="Arial" w:hAnsi="Arial"/>
          <w:sz w:val="24"/>
          <w:szCs w:val="24"/>
        </w:rPr>
        <w:t>3</w:t>
      </w:r>
      <w:r>
        <w:rPr>
          <w:rFonts w:ascii="Arial" w:hAnsi="Arial"/>
          <w:sz w:val="24"/>
          <w:szCs w:val="24"/>
        </w:rPr>
        <w:t>.97</w:t>
      </w:r>
      <w:r w:rsidRPr="00EA0E3E">
        <w:rPr>
          <w:rFonts w:ascii="Arial" w:hAnsi="Arial"/>
          <w:sz w:val="24"/>
          <w:szCs w:val="24"/>
        </w:rPr>
        <w:t xml:space="preserve"> – 3.</w:t>
      </w:r>
      <w:r>
        <w:rPr>
          <w:rFonts w:ascii="Arial" w:hAnsi="Arial"/>
          <w:sz w:val="24"/>
          <w:szCs w:val="24"/>
        </w:rPr>
        <w:t>82</w:t>
      </w:r>
      <w:r w:rsidRPr="00EA0E3E">
        <w:rPr>
          <w:rFonts w:ascii="Arial" w:hAnsi="Arial"/>
          <w:sz w:val="24"/>
          <w:szCs w:val="24"/>
        </w:rPr>
        <w:t xml:space="preserve"> (4H, m</w:t>
      </w:r>
      <w:r>
        <w:rPr>
          <w:rFonts w:ascii="Arial" w:hAnsi="Arial"/>
          <w:sz w:val="24"/>
          <w:szCs w:val="24"/>
        </w:rPr>
        <w:t>, OC</w:t>
      </w:r>
      <w:r>
        <w:rPr>
          <w:rFonts w:ascii="Arial" w:hAnsi="Arial"/>
          <w:b/>
          <w:sz w:val="24"/>
          <w:szCs w:val="24"/>
        </w:rPr>
        <w:t>H</w:t>
      </w:r>
      <w:r>
        <w:rPr>
          <w:rFonts w:ascii="Arial" w:hAnsi="Arial"/>
          <w:b/>
          <w:sz w:val="24"/>
          <w:szCs w:val="24"/>
          <w:vertAlign w:val="subscript"/>
        </w:rPr>
        <w:t>2</w:t>
      </w:r>
      <w:r>
        <w:rPr>
          <w:rFonts w:ascii="Arial" w:hAnsi="Arial"/>
          <w:b/>
          <w:sz w:val="24"/>
          <w:szCs w:val="24"/>
        </w:rPr>
        <w:softHyphen/>
      </w:r>
      <w:r>
        <w:rPr>
          <w:rFonts w:ascii="Arial" w:hAnsi="Arial"/>
          <w:sz w:val="24"/>
          <w:szCs w:val="24"/>
        </w:rPr>
        <w:t>CH</w:t>
      </w:r>
      <w:r>
        <w:rPr>
          <w:rFonts w:ascii="Arial" w:hAnsi="Arial"/>
          <w:sz w:val="24"/>
          <w:szCs w:val="24"/>
          <w:vertAlign w:val="subscript"/>
        </w:rPr>
        <w:t>3</w:t>
      </w:r>
      <w:r w:rsidRPr="00EA0E3E">
        <w:rPr>
          <w:rFonts w:ascii="Arial" w:hAnsi="Arial"/>
          <w:sz w:val="24"/>
          <w:szCs w:val="24"/>
        </w:rPr>
        <w:t>)</w:t>
      </w:r>
      <w:r>
        <w:rPr>
          <w:rFonts w:ascii="Arial" w:hAnsi="Arial"/>
          <w:sz w:val="24"/>
          <w:szCs w:val="24"/>
        </w:rPr>
        <w:t>, 2.63 (3H, s, C(O)C</w:t>
      </w:r>
      <w:r>
        <w:rPr>
          <w:rFonts w:ascii="Arial" w:hAnsi="Arial"/>
          <w:b/>
          <w:sz w:val="24"/>
          <w:szCs w:val="24"/>
        </w:rPr>
        <w:t>H</w:t>
      </w:r>
      <w:r>
        <w:rPr>
          <w:rFonts w:ascii="Arial" w:hAnsi="Arial"/>
          <w:b/>
          <w:sz w:val="24"/>
          <w:szCs w:val="24"/>
          <w:vertAlign w:val="subscript"/>
        </w:rPr>
        <w:t>3</w:t>
      </w:r>
      <w:r>
        <w:rPr>
          <w:rFonts w:ascii="Arial" w:hAnsi="Arial"/>
          <w:sz w:val="24"/>
          <w:szCs w:val="24"/>
        </w:rPr>
        <w:t xml:space="preserve">), </w:t>
      </w:r>
      <w:r w:rsidRPr="00EA0E3E">
        <w:rPr>
          <w:rFonts w:ascii="Arial" w:hAnsi="Arial"/>
          <w:sz w:val="24"/>
          <w:szCs w:val="24"/>
        </w:rPr>
        <w:t>1.</w:t>
      </w:r>
      <w:r>
        <w:rPr>
          <w:rFonts w:ascii="Arial" w:hAnsi="Arial"/>
          <w:sz w:val="24"/>
          <w:szCs w:val="24"/>
        </w:rPr>
        <w:t>12</w:t>
      </w:r>
      <w:r w:rsidRPr="00EA0E3E">
        <w:rPr>
          <w:rFonts w:ascii="Arial" w:hAnsi="Arial"/>
          <w:sz w:val="24"/>
          <w:szCs w:val="24"/>
        </w:rPr>
        <w:t xml:space="preserve"> (6H, t, </w:t>
      </w:r>
      <w:r w:rsidRPr="00EA0E3E">
        <w:rPr>
          <w:rFonts w:ascii="Arial" w:hAnsi="Arial"/>
          <w:i/>
          <w:sz w:val="24"/>
          <w:szCs w:val="24"/>
        </w:rPr>
        <w:t>J</w:t>
      </w:r>
      <w:r w:rsidRPr="00EA0E3E">
        <w:rPr>
          <w:rFonts w:ascii="Arial" w:hAnsi="Arial"/>
          <w:sz w:val="24"/>
          <w:szCs w:val="24"/>
        </w:rPr>
        <w:t xml:space="preserve"> = 7.</w:t>
      </w:r>
      <w:r>
        <w:rPr>
          <w:rFonts w:ascii="Arial" w:hAnsi="Arial"/>
          <w:sz w:val="24"/>
          <w:szCs w:val="24"/>
        </w:rPr>
        <w:t xml:space="preserve">1 </w:t>
      </w:r>
      <w:r w:rsidRPr="00EA0E3E">
        <w:rPr>
          <w:rFonts w:ascii="Arial" w:hAnsi="Arial"/>
          <w:sz w:val="24"/>
          <w:szCs w:val="24"/>
        </w:rPr>
        <w:t>Hz</w:t>
      </w:r>
      <w:r>
        <w:rPr>
          <w:rFonts w:ascii="Arial" w:hAnsi="Arial"/>
          <w:sz w:val="24"/>
          <w:szCs w:val="24"/>
        </w:rPr>
        <w:t>, OC</w:t>
      </w:r>
      <w:r w:rsidRPr="007F7E60">
        <w:rPr>
          <w:rFonts w:ascii="Arial" w:hAnsi="Arial"/>
          <w:sz w:val="24"/>
          <w:szCs w:val="24"/>
        </w:rPr>
        <w:t>H</w:t>
      </w:r>
      <w:r w:rsidRPr="007F7E60">
        <w:rPr>
          <w:rFonts w:ascii="Arial" w:hAnsi="Arial"/>
          <w:sz w:val="24"/>
          <w:szCs w:val="24"/>
          <w:vertAlign w:val="subscript"/>
        </w:rPr>
        <w:t>2</w:t>
      </w:r>
      <w:r w:rsidRPr="007F7E60">
        <w:rPr>
          <w:rFonts w:ascii="Arial" w:hAnsi="Arial"/>
          <w:sz w:val="24"/>
          <w:szCs w:val="24"/>
        </w:rPr>
        <w:softHyphen/>
      </w:r>
      <w:r>
        <w:rPr>
          <w:rFonts w:ascii="Arial" w:hAnsi="Arial"/>
          <w:sz w:val="24"/>
          <w:szCs w:val="24"/>
        </w:rPr>
        <w:t>C</w:t>
      </w:r>
      <w:r w:rsidRPr="007F7E60">
        <w:rPr>
          <w:rFonts w:ascii="Arial" w:hAnsi="Arial"/>
          <w:b/>
          <w:sz w:val="24"/>
          <w:szCs w:val="24"/>
        </w:rPr>
        <w:t>H</w:t>
      </w:r>
      <w:r w:rsidRPr="007F7E60">
        <w:rPr>
          <w:rFonts w:ascii="Arial" w:hAnsi="Arial"/>
          <w:b/>
          <w:sz w:val="24"/>
          <w:szCs w:val="24"/>
          <w:vertAlign w:val="subscript"/>
        </w:rPr>
        <w:t>3</w:t>
      </w:r>
      <w:r w:rsidRPr="00EA0E3E">
        <w:rPr>
          <w:rFonts w:ascii="Arial" w:hAnsi="Arial"/>
          <w:sz w:val="24"/>
          <w:szCs w:val="24"/>
        </w:rPr>
        <w:t>)</w:t>
      </w:r>
      <w:r>
        <w:rPr>
          <w:rFonts w:ascii="Arial" w:hAnsi="Arial"/>
          <w:sz w:val="24"/>
          <w:szCs w:val="24"/>
        </w:rPr>
        <w:t>.</w:t>
      </w:r>
    </w:p>
    <w:p w:rsidR="00AD3B5E" w:rsidRPr="007F703D" w:rsidRDefault="00AD3B5E" w:rsidP="00AD3B5E">
      <w:pPr>
        <w:tabs>
          <w:tab w:val="left" w:pos="5040"/>
          <w:tab w:val="left" w:pos="7560"/>
          <w:tab w:val="left" w:pos="9900"/>
        </w:tabs>
        <w:spacing w:line="360" w:lineRule="auto"/>
        <w:rPr>
          <w:rFonts w:ascii="Arial" w:hAnsi="Arial"/>
          <w:sz w:val="24"/>
          <w:szCs w:val="24"/>
        </w:rPr>
      </w:pPr>
      <w:r w:rsidRPr="00E90E36">
        <w:rPr>
          <w:rFonts w:ascii="Arial" w:hAnsi="Arial"/>
          <w:sz w:val="24"/>
          <w:szCs w:val="24"/>
          <w:vertAlign w:val="superscript"/>
        </w:rPr>
        <w:t>13</w:t>
      </w:r>
      <w:r w:rsidRPr="00E90E36">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δ 1</w:t>
      </w:r>
      <w:r>
        <w:rPr>
          <w:rFonts w:ascii="Arial" w:hAnsi="Arial"/>
          <w:sz w:val="24"/>
          <w:szCs w:val="24"/>
        </w:rPr>
        <w:t>98</w:t>
      </w:r>
      <w:r w:rsidRPr="007F703D">
        <w:rPr>
          <w:rFonts w:ascii="Arial" w:hAnsi="Arial"/>
          <w:sz w:val="24"/>
          <w:szCs w:val="24"/>
        </w:rPr>
        <w:t>.</w:t>
      </w:r>
      <w:r>
        <w:rPr>
          <w:rFonts w:ascii="Arial" w:hAnsi="Arial"/>
          <w:sz w:val="24"/>
          <w:szCs w:val="24"/>
        </w:rPr>
        <w:t>0, 146</w:t>
      </w:r>
      <w:r w:rsidRPr="007F703D">
        <w:rPr>
          <w:rFonts w:ascii="Arial" w:hAnsi="Arial"/>
          <w:sz w:val="24"/>
          <w:szCs w:val="24"/>
        </w:rPr>
        <w:t>.</w:t>
      </w:r>
      <w:r>
        <w:rPr>
          <w:rFonts w:ascii="Arial" w:hAnsi="Arial"/>
          <w:sz w:val="24"/>
          <w:szCs w:val="24"/>
        </w:rPr>
        <w:t>5</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4.3 Hz</w:t>
      </w:r>
      <w:r w:rsidRPr="007F703D">
        <w:rPr>
          <w:rFonts w:ascii="Arial" w:hAnsi="Arial"/>
          <w:sz w:val="24"/>
          <w:szCs w:val="24"/>
        </w:rPr>
        <w:t>)</w:t>
      </w:r>
      <w:r>
        <w:rPr>
          <w:rFonts w:ascii="Arial" w:hAnsi="Arial"/>
          <w:sz w:val="24"/>
          <w:szCs w:val="24"/>
        </w:rPr>
        <w:t xml:space="preserve">, </w:t>
      </w:r>
      <w:r w:rsidRPr="007F703D">
        <w:rPr>
          <w:rFonts w:ascii="Arial" w:hAnsi="Arial"/>
          <w:sz w:val="24"/>
          <w:szCs w:val="24"/>
        </w:rPr>
        <w:t>1</w:t>
      </w:r>
      <w:r>
        <w:rPr>
          <w:rFonts w:ascii="Arial" w:hAnsi="Arial"/>
          <w:sz w:val="24"/>
          <w:szCs w:val="24"/>
        </w:rPr>
        <w:t>44</w:t>
      </w:r>
      <w:r w:rsidRPr="007F703D">
        <w:rPr>
          <w:rFonts w:ascii="Arial" w:hAnsi="Arial"/>
          <w:sz w:val="24"/>
          <w:szCs w:val="24"/>
        </w:rPr>
        <w:t>.</w:t>
      </w:r>
      <w:r>
        <w:rPr>
          <w:rFonts w:ascii="Arial" w:hAnsi="Arial"/>
          <w:sz w:val="24"/>
          <w:szCs w:val="24"/>
        </w:rPr>
        <w:t>9</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w:t>
      </w:r>
      <w:r>
        <w:rPr>
          <w:rFonts w:ascii="Arial" w:hAnsi="Arial"/>
          <w:sz w:val="24"/>
          <w:szCs w:val="24"/>
        </w:rPr>
        <w:t>9</w:t>
      </w:r>
      <w:r w:rsidRPr="007F703D">
        <w:rPr>
          <w:rFonts w:ascii="Arial" w:hAnsi="Arial"/>
          <w:sz w:val="24"/>
          <w:szCs w:val="24"/>
        </w:rPr>
        <w:t>.</w:t>
      </w:r>
      <w:r>
        <w:rPr>
          <w:rFonts w:ascii="Arial" w:hAnsi="Arial"/>
          <w:sz w:val="24"/>
          <w:szCs w:val="24"/>
        </w:rPr>
        <w:t>6</w:t>
      </w:r>
      <w:r w:rsidRPr="007F703D">
        <w:rPr>
          <w:rFonts w:ascii="Arial" w:hAnsi="Arial"/>
          <w:sz w:val="24"/>
          <w:szCs w:val="24"/>
        </w:rPr>
        <w:t xml:space="preserve"> Hz)</w:t>
      </w:r>
      <w:r>
        <w:rPr>
          <w:rFonts w:ascii="Arial" w:hAnsi="Arial"/>
          <w:sz w:val="24"/>
          <w:szCs w:val="24"/>
        </w:rPr>
        <w:t xml:space="preserve">, </w:t>
      </w:r>
      <w:r w:rsidRPr="007F703D">
        <w:rPr>
          <w:rFonts w:ascii="Arial" w:hAnsi="Arial"/>
          <w:sz w:val="24"/>
          <w:szCs w:val="24"/>
        </w:rPr>
        <w:t>13</w:t>
      </w:r>
      <w:r>
        <w:rPr>
          <w:rFonts w:ascii="Arial" w:hAnsi="Arial"/>
          <w:sz w:val="24"/>
          <w:szCs w:val="24"/>
        </w:rPr>
        <w:t>6.1 (s</w:t>
      </w:r>
      <w:r w:rsidRPr="007F703D">
        <w:rPr>
          <w:rFonts w:ascii="Arial" w:hAnsi="Arial"/>
          <w:sz w:val="24"/>
          <w:szCs w:val="24"/>
        </w:rPr>
        <w:t>)</w:t>
      </w:r>
      <w:r>
        <w:rPr>
          <w:rFonts w:ascii="Arial" w:hAnsi="Arial"/>
          <w:sz w:val="24"/>
          <w:szCs w:val="24"/>
        </w:rPr>
        <w:t xml:space="preserve">, </w:t>
      </w:r>
      <w:r w:rsidRPr="007F703D">
        <w:rPr>
          <w:rFonts w:ascii="Arial" w:hAnsi="Arial"/>
          <w:sz w:val="24"/>
          <w:szCs w:val="24"/>
        </w:rPr>
        <w:t>1</w:t>
      </w:r>
      <w:r>
        <w:rPr>
          <w:rFonts w:ascii="Arial" w:hAnsi="Arial"/>
          <w:sz w:val="24"/>
          <w:szCs w:val="24"/>
        </w:rPr>
        <w:t>33.9</w:t>
      </w:r>
      <w:r w:rsidRPr="007F703D">
        <w:rPr>
          <w:rFonts w:ascii="Arial" w:hAnsi="Arial"/>
          <w:sz w:val="24"/>
          <w:szCs w:val="24"/>
        </w:rPr>
        <w:t xml:space="preserve"> (</w:t>
      </w:r>
      <w:r>
        <w:rPr>
          <w:rFonts w:ascii="Arial" w:hAnsi="Arial"/>
          <w:sz w:val="24"/>
          <w:szCs w:val="24"/>
        </w:rPr>
        <w:t xml:space="preserve">d, </w:t>
      </w:r>
      <w:r>
        <w:rPr>
          <w:rFonts w:ascii="Arial" w:hAnsi="Arial"/>
          <w:i/>
          <w:sz w:val="24"/>
          <w:szCs w:val="24"/>
        </w:rPr>
        <w:t>J</w:t>
      </w:r>
      <w:r>
        <w:rPr>
          <w:rFonts w:ascii="Arial" w:hAnsi="Arial"/>
          <w:sz w:val="24"/>
          <w:szCs w:val="24"/>
        </w:rPr>
        <w:t xml:space="preserve"> = 9.5 Hz</w:t>
      </w:r>
      <w:r w:rsidRPr="007F703D">
        <w:rPr>
          <w:rFonts w:ascii="Arial" w:hAnsi="Arial"/>
          <w:sz w:val="24"/>
          <w:szCs w:val="24"/>
        </w:rPr>
        <w:t>)</w:t>
      </w:r>
      <w:r>
        <w:rPr>
          <w:rFonts w:ascii="Arial" w:hAnsi="Arial"/>
          <w:sz w:val="24"/>
          <w:szCs w:val="24"/>
        </w:rPr>
        <w:t xml:space="preserve">, 132.2 (d, </w:t>
      </w:r>
      <w:r>
        <w:rPr>
          <w:rFonts w:ascii="Arial" w:hAnsi="Arial"/>
          <w:i/>
          <w:sz w:val="24"/>
          <w:szCs w:val="24"/>
        </w:rPr>
        <w:t>J</w:t>
      </w:r>
      <w:r>
        <w:rPr>
          <w:rFonts w:ascii="Arial" w:hAnsi="Arial"/>
          <w:sz w:val="24"/>
          <w:szCs w:val="24"/>
        </w:rPr>
        <w:t xml:space="preserve"> = 2.5 Hz), </w:t>
      </w:r>
      <w:r w:rsidRPr="007F703D">
        <w:rPr>
          <w:rFonts w:ascii="Arial" w:hAnsi="Arial"/>
          <w:sz w:val="24"/>
          <w:szCs w:val="24"/>
        </w:rPr>
        <w:t>1</w:t>
      </w:r>
      <w:r>
        <w:rPr>
          <w:rFonts w:ascii="Arial" w:hAnsi="Arial"/>
          <w:sz w:val="24"/>
          <w:szCs w:val="24"/>
        </w:rPr>
        <w:t xml:space="preserve">31.1 (d, </w:t>
      </w:r>
      <w:r>
        <w:rPr>
          <w:rFonts w:ascii="Arial" w:hAnsi="Arial"/>
          <w:i/>
          <w:sz w:val="24"/>
          <w:szCs w:val="24"/>
        </w:rPr>
        <w:t>J</w:t>
      </w:r>
      <w:r>
        <w:rPr>
          <w:rFonts w:ascii="Arial" w:hAnsi="Arial"/>
          <w:sz w:val="24"/>
          <w:szCs w:val="24"/>
        </w:rPr>
        <w:t xml:space="preserve"> = 13.9 Hz), </w:t>
      </w:r>
      <w:r w:rsidRPr="007F703D">
        <w:rPr>
          <w:rFonts w:ascii="Arial" w:hAnsi="Arial"/>
          <w:sz w:val="24"/>
          <w:szCs w:val="24"/>
        </w:rPr>
        <w:t>12</w:t>
      </w:r>
      <w:r>
        <w:rPr>
          <w:rFonts w:ascii="Arial" w:hAnsi="Arial"/>
          <w:sz w:val="24"/>
          <w:szCs w:val="24"/>
        </w:rPr>
        <w:t>9</w:t>
      </w:r>
      <w:r w:rsidRPr="007F703D">
        <w:rPr>
          <w:rFonts w:ascii="Arial" w:hAnsi="Arial"/>
          <w:sz w:val="24"/>
          <w:szCs w:val="24"/>
        </w:rPr>
        <w:t>.</w:t>
      </w:r>
      <w:r>
        <w:rPr>
          <w:rFonts w:ascii="Arial" w:hAnsi="Arial"/>
          <w:sz w:val="24"/>
          <w:szCs w:val="24"/>
        </w:rPr>
        <w:t xml:space="preserve">8, </w:t>
      </w:r>
      <w:r w:rsidRPr="007F703D">
        <w:rPr>
          <w:rFonts w:ascii="Arial" w:hAnsi="Arial"/>
          <w:sz w:val="24"/>
          <w:szCs w:val="24"/>
        </w:rPr>
        <w:t>12</w:t>
      </w:r>
      <w:r>
        <w:rPr>
          <w:rFonts w:ascii="Arial" w:hAnsi="Arial"/>
          <w:sz w:val="24"/>
          <w:szCs w:val="24"/>
        </w:rPr>
        <w:t>7</w:t>
      </w:r>
      <w:r w:rsidRPr="007F703D">
        <w:rPr>
          <w:rFonts w:ascii="Arial" w:hAnsi="Arial"/>
          <w:sz w:val="24"/>
          <w:szCs w:val="24"/>
        </w:rPr>
        <w:t>.</w:t>
      </w:r>
      <w:r>
        <w:rPr>
          <w:rFonts w:ascii="Arial" w:hAnsi="Arial"/>
          <w:sz w:val="24"/>
          <w:szCs w:val="24"/>
        </w:rPr>
        <w:t xml:space="preserve">7, 127.5, 127.0 (d, </w:t>
      </w:r>
      <w:r w:rsidRPr="00184B11">
        <w:rPr>
          <w:rFonts w:ascii="Arial" w:hAnsi="Arial"/>
          <w:i/>
          <w:sz w:val="24"/>
          <w:szCs w:val="24"/>
        </w:rPr>
        <w:t>J</w:t>
      </w:r>
      <w:r>
        <w:rPr>
          <w:rFonts w:ascii="Arial" w:hAnsi="Arial"/>
          <w:sz w:val="24"/>
          <w:szCs w:val="24"/>
        </w:rPr>
        <w:t xml:space="preserve"> = 187.2 Hz) </w:t>
      </w:r>
      <w:r w:rsidRPr="00184B11">
        <w:rPr>
          <w:rFonts w:ascii="Arial" w:hAnsi="Arial"/>
          <w:sz w:val="24"/>
          <w:szCs w:val="24"/>
        </w:rPr>
        <w:t>126</w:t>
      </w:r>
      <w:r>
        <w:rPr>
          <w:rFonts w:ascii="Arial" w:hAnsi="Arial"/>
          <w:sz w:val="24"/>
          <w:szCs w:val="24"/>
        </w:rPr>
        <w:t xml:space="preserve">.1, </w:t>
      </w:r>
      <w:r w:rsidRPr="007F703D">
        <w:rPr>
          <w:rFonts w:ascii="Arial" w:hAnsi="Arial"/>
          <w:sz w:val="24"/>
          <w:szCs w:val="24"/>
        </w:rPr>
        <w:t>6</w:t>
      </w:r>
      <w:r>
        <w:rPr>
          <w:rFonts w:ascii="Arial" w:hAnsi="Arial"/>
          <w:sz w:val="24"/>
          <w:szCs w:val="24"/>
        </w:rPr>
        <w:t>2</w:t>
      </w:r>
      <w:r w:rsidRPr="007F703D">
        <w:rPr>
          <w:rFonts w:ascii="Arial" w:hAnsi="Arial"/>
          <w:sz w:val="24"/>
          <w:szCs w:val="24"/>
        </w:rPr>
        <w:t>.</w:t>
      </w:r>
      <w:r>
        <w:rPr>
          <w:rFonts w:ascii="Arial" w:hAnsi="Arial"/>
          <w:sz w:val="24"/>
          <w:szCs w:val="24"/>
        </w:rPr>
        <w:t>0</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w:t>
      </w:r>
      <w:r>
        <w:rPr>
          <w:rFonts w:ascii="Arial" w:hAnsi="Arial"/>
          <w:sz w:val="24"/>
          <w:szCs w:val="24"/>
        </w:rPr>
        <w:t>6</w:t>
      </w:r>
      <w:r w:rsidRPr="007F703D">
        <w:rPr>
          <w:rFonts w:ascii="Arial" w:hAnsi="Arial"/>
          <w:sz w:val="24"/>
          <w:szCs w:val="24"/>
        </w:rPr>
        <w:t>.</w:t>
      </w:r>
      <w:r>
        <w:rPr>
          <w:rFonts w:ascii="Arial" w:hAnsi="Arial"/>
          <w:sz w:val="24"/>
          <w:szCs w:val="24"/>
        </w:rPr>
        <w:t>1</w:t>
      </w:r>
      <w:r w:rsidRPr="007F703D">
        <w:rPr>
          <w:rFonts w:ascii="Arial" w:hAnsi="Arial"/>
          <w:sz w:val="24"/>
          <w:szCs w:val="24"/>
        </w:rPr>
        <w:t xml:space="preserve"> Hz)</w:t>
      </w:r>
      <w:r>
        <w:rPr>
          <w:rFonts w:ascii="Arial" w:hAnsi="Arial"/>
          <w:sz w:val="24"/>
          <w:szCs w:val="24"/>
        </w:rPr>
        <w:t xml:space="preserve">, </w:t>
      </w:r>
      <w:r w:rsidRPr="007F703D">
        <w:rPr>
          <w:rFonts w:ascii="Arial" w:hAnsi="Arial"/>
          <w:sz w:val="24"/>
          <w:szCs w:val="24"/>
        </w:rPr>
        <w:t>2</w:t>
      </w:r>
      <w:r>
        <w:rPr>
          <w:rFonts w:ascii="Arial" w:hAnsi="Arial"/>
          <w:sz w:val="24"/>
          <w:szCs w:val="24"/>
        </w:rPr>
        <w:t>6</w:t>
      </w:r>
      <w:r w:rsidRPr="007F703D">
        <w:rPr>
          <w:rFonts w:ascii="Arial" w:hAnsi="Arial"/>
          <w:sz w:val="24"/>
          <w:szCs w:val="24"/>
        </w:rPr>
        <w:t>.</w:t>
      </w:r>
      <w:r>
        <w:rPr>
          <w:rFonts w:ascii="Arial" w:hAnsi="Arial"/>
          <w:sz w:val="24"/>
          <w:szCs w:val="24"/>
        </w:rPr>
        <w:t xml:space="preserve">8, </w:t>
      </w:r>
      <w:r w:rsidRPr="007F703D">
        <w:rPr>
          <w:rFonts w:ascii="Arial" w:hAnsi="Arial"/>
          <w:sz w:val="24"/>
          <w:szCs w:val="24"/>
        </w:rPr>
        <w:t>16.</w:t>
      </w:r>
      <w:r>
        <w:rPr>
          <w:rFonts w:ascii="Arial" w:hAnsi="Arial"/>
          <w:sz w:val="24"/>
          <w:szCs w:val="24"/>
        </w:rPr>
        <w:t>2</w:t>
      </w:r>
      <w:r w:rsidRPr="007F703D">
        <w:rPr>
          <w:rFonts w:ascii="Arial" w:hAnsi="Arial"/>
          <w:sz w:val="24"/>
          <w:szCs w:val="24"/>
        </w:rPr>
        <w:t xml:space="preserve"> (d, </w:t>
      </w:r>
      <w:r w:rsidRPr="007F703D">
        <w:rPr>
          <w:rFonts w:ascii="Arial" w:hAnsi="Arial"/>
          <w:i/>
          <w:sz w:val="24"/>
          <w:szCs w:val="24"/>
        </w:rPr>
        <w:t>J</w:t>
      </w:r>
      <w:r w:rsidRPr="007F703D">
        <w:rPr>
          <w:rFonts w:ascii="Arial" w:hAnsi="Arial"/>
          <w:sz w:val="24"/>
          <w:szCs w:val="24"/>
        </w:rPr>
        <w:t xml:space="preserve"> = 6.</w:t>
      </w:r>
      <w:r>
        <w:rPr>
          <w:rFonts w:ascii="Arial" w:hAnsi="Arial"/>
          <w:sz w:val="24"/>
          <w:szCs w:val="24"/>
        </w:rPr>
        <w:t>6</w:t>
      </w:r>
      <w:r w:rsidRPr="007F703D">
        <w:rPr>
          <w:rFonts w:ascii="Arial" w:hAnsi="Arial"/>
          <w:sz w:val="24"/>
          <w:szCs w:val="24"/>
        </w:rPr>
        <w:t xml:space="preserve"> Hz)</w:t>
      </w:r>
      <w:r>
        <w:rPr>
          <w:rFonts w:ascii="Arial" w:hAnsi="Arial"/>
          <w:sz w:val="24"/>
          <w:szCs w:val="24"/>
        </w:rPr>
        <w:t>.</w:t>
      </w:r>
    </w:p>
    <w:p w:rsidR="00AD3B5E" w:rsidRDefault="00AD3B5E" w:rsidP="00AD3B5E">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δ 18.2 (s)</w:t>
      </w:r>
    </w:p>
    <w:p w:rsidR="00AD3B5E" w:rsidRDefault="00AD3B5E" w:rsidP="00AD3B5E">
      <w:pPr>
        <w:tabs>
          <w:tab w:val="left" w:pos="5040"/>
          <w:tab w:val="left" w:pos="8640"/>
        </w:tabs>
        <w:spacing w:line="360" w:lineRule="auto"/>
        <w:rPr>
          <w:rFonts w:ascii="Arial" w:hAnsi="Arial"/>
        </w:rPr>
      </w:pPr>
      <w:r w:rsidRPr="008B25DE">
        <w:rPr>
          <w:rFonts w:ascii="Arial" w:hAnsi="Arial"/>
          <w:sz w:val="24"/>
          <w:szCs w:val="24"/>
        </w:rPr>
        <w:t>IR</w:t>
      </w:r>
      <w:r>
        <w:rPr>
          <w:rFonts w:ascii="Arial" w:hAnsi="Arial"/>
          <w:sz w:val="24"/>
          <w:szCs w:val="24"/>
        </w:rPr>
        <w:t xml:space="preserve"> (neat) (cm</w:t>
      </w:r>
      <w:r>
        <w:rPr>
          <w:rFonts w:ascii="Arial" w:hAnsi="Arial"/>
          <w:sz w:val="24"/>
          <w:szCs w:val="24"/>
          <w:vertAlign w:val="superscript"/>
        </w:rPr>
        <w:t>-1</w:t>
      </w:r>
      <w:r>
        <w:rPr>
          <w:rFonts w:ascii="Arial" w:hAnsi="Arial"/>
          <w:sz w:val="24"/>
          <w:szCs w:val="24"/>
        </w:rPr>
        <w:t xml:space="preserve">): </w:t>
      </w:r>
      <w:r w:rsidRPr="002A2352">
        <w:rPr>
          <w:rFonts w:ascii="Arial" w:hAnsi="Arial"/>
          <w:sz w:val="24"/>
          <w:szCs w:val="24"/>
        </w:rPr>
        <w:t>3064.0, 2983.1, 2903.5, 1680.8, 1605.3, 1569.9</w:t>
      </w:r>
      <w:r w:rsidR="00F27105">
        <w:rPr>
          <w:rFonts w:ascii="Arial" w:hAnsi="Arial"/>
          <w:sz w:val="24"/>
          <w:szCs w:val="24"/>
        </w:rPr>
        <w:t>, 1152.9, 991.7</w:t>
      </w:r>
    </w:p>
    <w:p w:rsidR="00AD3B5E" w:rsidRDefault="00AD3B5E" w:rsidP="00AD3B5E">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0.22</w:t>
      </w:r>
    </w:p>
    <w:p w:rsidR="00D303D2" w:rsidRPr="00DA6EEB" w:rsidRDefault="00AD3B5E" w:rsidP="00DA6EEB">
      <w:pPr>
        <w:spacing w:line="360" w:lineRule="auto"/>
        <w:rPr>
          <w:rFonts w:ascii="Arial" w:hAnsi="Arial"/>
          <w:sz w:val="24"/>
          <w:szCs w:val="24"/>
        </w:rPr>
      </w:pPr>
      <w:r>
        <w:rPr>
          <w:rFonts w:ascii="Arial" w:hAnsi="Arial"/>
          <w:sz w:val="24"/>
          <w:szCs w:val="24"/>
        </w:rPr>
        <w:lastRenderedPageBreak/>
        <w:t xml:space="preserve">HRMS –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18</w:t>
      </w:r>
      <w:r>
        <w:rPr>
          <w:rFonts w:ascii="Arial" w:hAnsi="Arial"/>
          <w:sz w:val="24"/>
          <w:szCs w:val="24"/>
        </w:rPr>
        <w:t>H</w:t>
      </w:r>
      <w:r>
        <w:rPr>
          <w:rFonts w:ascii="Arial" w:hAnsi="Arial"/>
          <w:sz w:val="24"/>
          <w:szCs w:val="24"/>
          <w:vertAlign w:val="subscript"/>
        </w:rPr>
        <w:t>21</w:t>
      </w:r>
      <w:r>
        <w:rPr>
          <w:rFonts w:ascii="Arial" w:hAnsi="Arial"/>
          <w:sz w:val="24"/>
          <w:szCs w:val="24"/>
        </w:rPr>
        <w:t>O</w:t>
      </w:r>
      <w:r>
        <w:rPr>
          <w:rFonts w:ascii="Arial" w:hAnsi="Arial"/>
          <w:sz w:val="24"/>
          <w:szCs w:val="24"/>
          <w:vertAlign w:val="subscript"/>
        </w:rPr>
        <w:t>4</w:t>
      </w:r>
      <w:r>
        <w:rPr>
          <w:rFonts w:ascii="Arial" w:hAnsi="Arial"/>
          <w:sz w:val="24"/>
          <w:szCs w:val="24"/>
        </w:rPr>
        <w:t>P: 333.1256, found:</w:t>
      </w:r>
      <w:r w:rsidRPr="007C3DB7">
        <w:rPr>
          <w:rFonts w:ascii="Arial" w:hAnsi="Arial"/>
          <w:sz w:val="24"/>
          <w:szCs w:val="24"/>
        </w:rPr>
        <w:t xml:space="preserve">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sidRPr="007C3DB7">
        <w:rPr>
          <w:rFonts w:ascii="Arial" w:hAnsi="Arial"/>
          <w:sz w:val="24"/>
          <w:szCs w:val="24"/>
        </w:rPr>
        <w:t>333.1268</w:t>
      </w:r>
      <w:r>
        <w:rPr>
          <w:rFonts w:ascii="Arial" w:hAnsi="Arial"/>
          <w:sz w:val="24"/>
          <w:szCs w:val="24"/>
        </w:rPr>
        <w:t>.</w:t>
      </w:r>
    </w:p>
    <w:p w:rsidR="00D303D2" w:rsidRDefault="00D303D2" w:rsidP="00AD3B5E">
      <w:pPr>
        <w:jc w:val="center"/>
        <w:rPr>
          <w:rFonts w:ascii="Arial" w:hAnsi="Arial" w:cs="Arial"/>
          <w:b/>
          <w:sz w:val="28"/>
          <w:szCs w:val="28"/>
          <w:u w:val="single"/>
        </w:rPr>
      </w:pPr>
    </w:p>
    <w:p w:rsidR="00AD3B5E" w:rsidRPr="00A5422B" w:rsidRDefault="00AD3B5E" w:rsidP="00AD3B5E">
      <w:pPr>
        <w:jc w:val="center"/>
        <w:rPr>
          <w:sz w:val="24"/>
          <w:szCs w:val="24"/>
        </w:rPr>
      </w:pPr>
      <w:r w:rsidRPr="00A5422B">
        <w:rPr>
          <w:rFonts w:ascii="Arial" w:hAnsi="Arial" w:cs="Arial"/>
          <w:b/>
          <w:sz w:val="24"/>
          <w:szCs w:val="24"/>
          <w:u w:val="single"/>
        </w:rPr>
        <w:t>Diethyl (4'-methyl-[1</w:t>
      </w:r>
      <w:proofErr w:type="gramStart"/>
      <w:r w:rsidRPr="00A5422B">
        <w:rPr>
          <w:rFonts w:ascii="Arial" w:hAnsi="Arial" w:cs="Arial"/>
          <w:b/>
          <w:sz w:val="24"/>
          <w:szCs w:val="24"/>
          <w:u w:val="single"/>
        </w:rPr>
        <w:t>,1'</w:t>
      </w:r>
      <w:proofErr w:type="gramEnd"/>
      <w:r w:rsidRPr="00A5422B">
        <w:rPr>
          <w:rFonts w:ascii="Arial" w:hAnsi="Arial" w:cs="Arial"/>
          <w:b/>
          <w:sz w:val="24"/>
          <w:szCs w:val="24"/>
          <w:u w:val="single"/>
        </w:rPr>
        <w:t>-biphenyl]-2-yl)phosphonate (</w:t>
      </w:r>
      <w:r w:rsidR="00A45BD8">
        <w:rPr>
          <w:rFonts w:ascii="Arial" w:hAnsi="Arial" w:cs="Arial"/>
          <w:b/>
          <w:sz w:val="24"/>
          <w:szCs w:val="24"/>
          <w:u w:val="single"/>
        </w:rPr>
        <w:t>62</w:t>
      </w:r>
      <w:r w:rsidRPr="00A5422B">
        <w:rPr>
          <w:rFonts w:ascii="Arial" w:hAnsi="Arial" w:cs="Arial"/>
          <w:b/>
          <w:sz w:val="24"/>
          <w:szCs w:val="24"/>
          <w:u w:val="single"/>
        </w:rPr>
        <w:t>l)</w:t>
      </w:r>
    </w:p>
    <w:p w:rsidR="00AD3B5E" w:rsidRPr="00EC64D0" w:rsidRDefault="00D756EC" w:rsidP="00AD3B5E">
      <w:r>
        <w:rPr>
          <w:noProof/>
        </w:rPr>
        <w:pict>
          <v:shape id="_x0000_s1910" type="#_x0000_t75" style="position:absolute;margin-left:0;margin-top:0;width:412.4pt;height:190.5pt;z-index:251713024;mso-position-horizontal:center"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16" o:title=""/>
            <w10:wrap type="tight"/>
          </v:shape>
          <o:OLEObject Type="Embed" ProgID="ChemDraw.Document.6.0" ShapeID="_x0000_s1910" DrawAspect="Content" ObjectID="_1641921499" r:id="rId417"/>
        </w:pict>
      </w:r>
    </w:p>
    <w:p w:rsidR="00AD3B5E" w:rsidRPr="00EC64D0" w:rsidRDefault="00AD3B5E" w:rsidP="00AD3B5E"/>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D0022E">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A Schlenk flask was flame-dried and</w:t>
      </w:r>
      <w:r w:rsidR="00B728B9">
        <w:rPr>
          <w:rFonts w:ascii="Arial" w:hAnsi="Arial" w:cs="Arial"/>
          <w:sz w:val="24"/>
          <w:szCs w:val="24"/>
          <w:vertAlign w:val="baseline"/>
          <w:lang w:val="en-GB"/>
        </w:rPr>
        <w:t xml:space="preserve"> left</w:t>
      </w:r>
      <w:r w:rsidRPr="003F7C70">
        <w:rPr>
          <w:rFonts w:ascii="Arial" w:hAnsi="Arial" w:cs="Arial"/>
          <w:sz w:val="24"/>
          <w:szCs w:val="24"/>
          <w:vertAlign w:val="baseline"/>
          <w:lang w:val="en-GB"/>
        </w:rPr>
        <w:t xml:space="preserve"> to cool to room temperat</w:t>
      </w:r>
      <w:r w:rsidR="00B728B9">
        <w:rPr>
          <w:rFonts w:ascii="Arial" w:hAnsi="Arial" w:cs="Arial"/>
          <w:sz w:val="24"/>
          <w:szCs w:val="24"/>
          <w:vertAlign w:val="baseline"/>
          <w:lang w:val="en-GB"/>
        </w:rPr>
        <w:t>ure</w:t>
      </w:r>
      <w:r w:rsidRPr="003F7C70">
        <w:rPr>
          <w:rFonts w:ascii="Arial" w:hAnsi="Arial" w:cs="Arial"/>
          <w:sz w:val="24"/>
          <w:szCs w:val="24"/>
          <w:vertAlign w:val="baseline"/>
          <w:lang w:val="en-GB"/>
        </w:rPr>
        <w:t>. Diethyl</w:t>
      </w:r>
      <w:r>
        <w:rPr>
          <w:rFonts w:ascii="Arial" w:hAnsi="Arial" w:cs="Arial"/>
          <w:sz w:val="24"/>
          <w:szCs w:val="24"/>
          <w:vertAlign w:val="baseline"/>
          <w:lang w:val="en-GB"/>
        </w:rPr>
        <w:t xml:space="preserve"> </w:t>
      </w:r>
      <w:r w:rsidRPr="003F7C70">
        <w:rPr>
          <w:rFonts w:ascii="Arial" w:hAnsi="Arial" w:cs="Arial"/>
          <w:sz w:val="24"/>
          <w:szCs w:val="24"/>
          <w:vertAlign w:val="baseline"/>
          <w:lang w:val="en-GB"/>
        </w:rPr>
        <w:t>2-bromophenylphosphonate (0.083 g, 0.34 mmol) was dissolved in dry THF (5 mL</w:t>
      </w:r>
      <w:r>
        <w:rPr>
          <w:rFonts w:ascii="Arial" w:hAnsi="Arial" w:cs="Arial"/>
          <w:sz w:val="24"/>
          <w:szCs w:val="24"/>
          <w:vertAlign w:val="baseline"/>
          <w:lang w:val="en-GB"/>
        </w:rPr>
        <w:t xml:space="preserve">) and the solution was cooled </w:t>
      </w:r>
      <w:r w:rsidR="00B728B9">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w:t>
      </w:r>
      <w:r>
        <w:rPr>
          <w:rFonts w:ascii="Arial" w:hAnsi="Arial" w:cs="Arial"/>
          <w:sz w:val="24"/>
          <w:szCs w:val="24"/>
          <w:vertAlign w:val="baseline"/>
          <w:lang w:val="en-GB"/>
        </w:rPr>
        <w:t xml:space="preserve">(0.19 mL, 0.37 mmol) was added and </w:t>
      </w:r>
      <w:r w:rsidRPr="003F7C70">
        <w:rPr>
          <w:rFonts w:ascii="Arial" w:hAnsi="Arial" w:cs="Arial"/>
          <w:sz w:val="24"/>
          <w:szCs w:val="24"/>
          <w:vertAlign w:val="baseline"/>
          <w:lang w:val="en-GB"/>
        </w:rPr>
        <w:t xml:space="preserve">the reaction mixture </w:t>
      </w:r>
      <w:r>
        <w:rPr>
          <w:rFonts w:ascii="Arial" w:hAnsi="Arial" w:cs="Arial"/>
          <w:sz w:val="24"/>
          <w:szCs w:val="24"/>
          <w:vertAlign w:val="baseline"/>
          <w:lang w:val="en-GB"/>
        </w:rPr>
        <w:t xml:space="preserve">was stirred </w:t>
      </w:r>
      <w:r w:rsidRPr="003F7C70">
        <w:rPr>
          <w:rFonts w:ascii="Arial" w:hAnsi="Arial" w:cs="Arial"/>
          <w:sz w:val="24"/>
          <w:szCs w:val="24"/>
          <w:vertAlign w:val="baseline"/>
          <w:lang w:val="en-GB"/>
        </w:rPr>
        <w:t xml:space="preserve">at 0 °C for 120 minutes under </w:t>
      </w:r>
      <w:r w:rsidR="0000074F">
        <w:rPr>
          <w:rFonts w:ascii="Arial" w:hAnsi="Arial" w:cs="Arial"/>
          <w:sz w:val="24"/>
          <w:szCs w:val="24"/>
          <w:vertAlign w:val="baseline"/>
          <w:lang w:val="en-GB"/>
        </w:rPr>
        <w:t>nitrogen</w:t>
      </w:r>
      <w:r w:rsidRPr="003F7C70">
        <w:rPr>
          <w:rFonts w:ascii="Arial" w:hAnsi="Arial" w:cs="Arial"/>
          <w:sz w:val="24"/>
          <w:szCs w:val="24"/>
          <w:vertAlign w:val="baseline"/>
          <w:lang w:val="en-GB"/>
        </w:rPr>
        <w:t xml:space="preserve"> to form the Grignard reagent. </w:t>
      </w:r>
      <w:r w:rsidR="00253EDE">
        <w:rPr>
          <w:rFonts w:ascii="Arial" w:hAnsi="Arial" w:cs="Arial"/>
          <w:sz w:val="24"/>
          <w:szCs w:val="24"/>
          <w:vertAlign w:val="baseline"/>
          <w:lang w:val="en-GB"/>
        </w:rPr>
        <w:t>After warming t</w:t>
      </w:r>
      <w:r w:rsidRPr="003F7C70">
        <w:rPr>
          <w:rFonts w:ascii="Arial" w:hAnsi="Arial" w:cs="Arial"/>
          <w:sz w:val="24"/>
          <w:szCs w:val="24"/>
          <w:vertAlign w:val="baseline"/>
          <w:lang w:val="en-GB"/>
        </w:rPr>
        <w:t>he reaction mixture to room temperature</w:t>
      </w:r>
      <w:r w:rsidR="00253EDE">
        <w:rPr>
          <w:rFonts w:ascii="Arial" w:hAnsi="Arial" w:cs="Arial"/>
          <w:sz w:val="24"/>
          <w:szCs w:val="24"/>
          <w:vertAlign w:val="baseline"/>
          <w:lang w:val="en-GB"/>
        </w:rPr>
        <w:t>,</w:t>
      </w:r>
      <w:r>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w:t>
      </w:r>
      <w:r>
        <w:rPr>
          <w:rFonts w:ascii="Arial" w:hAnsi="Arial" w:cs="Arial"/>
          <w:sz w:val="24"/>
          <w:szCs w:val="24"/>
          <w:vertAlign w:val="baseline"/>
          <w:lang w:val="en-GB"/>
        </w:rPr>
        <w:t xml:space="preserve"> then</w:t>
      </w:r>
      <w:r w:rsidRPr="003F7C70">
        <w:rPr>
          <w:rFonts w:ascii="Arial" w:hAnsi="Arial" w:cs="Arial"/>
          <w:sz w:val="24"/>
          <w:szCs w:val="24"/>
          <w:vertAlign w:val="baseline"/>
          <w:lang w:val="en-GB"/>
        </w:rPr>
        <w:t xml:space="preserve"> added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w:t>
      </w:r>
      <w:r>
        <w:rPr>
          <w:rFonts w:ascii="Arial" w:hAnsi="Arial" w:cs="Arial"/>
          <w:sz w:val="24"/>
          <w:szCs w:val="24"/>
          <w:vertAlign w:val="baseline"/>
          <w:lang w:val="en-GB"/>
        </w:rPr>
        <w:t>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B728B9">
        <w:rPr>
          <w:rFonts w:ascii="Arial" w:hAnsi="Arial" w:cs="Arial"/>
          <w:sz w:val="24"/>
          <w:szCs w:val="24"/>
          <w:vertAlign w:val="baseline"/>
          <w:lang w:val="en-GB"/>
        </w:rPr>
        <w:t>for 40 minutes</w:t>
      </w:r>
      <w:r w:rsidR="00B728B9" w:rsidRPr="003F7C70">
        <w:rPr>
          <w:rFonts w:ascii="Arial" w:hAnsi="Arial" w:cs="Arial"/>
          <w:sz w:val="24"/>
          <w:szCs w:val="24"/>
          <w:vertAlign w:val="baseline"/>
          <w:lang w:val="en-GB"/>
        </w:rPr>
        <w:t xml:space="preserve"> </w:t>
      </w:r>
      <w:r w:rsidRPr="003F7C70">
        <w:rPr>
          <w:rFonts w:ascii="Arial" w:hAnsi="Arial" w:cs="Arial"/>
          <w:sz w:val="24"/>
          <w:szCs w:val="24"/>
          <w:vertAlign w:val="baseline"/>
          <w:lang w:val="en-GB"/>
        </w:rPr>
        <w:t xml:space="preserve">at room temperature to form the polyfunctional arylzinc pivalate. </w:t>
      </w:r>
      <w:r w:rsidR="00B728B9">
        <w:rPr>
          <w:rFonts w:ascii="Arial" w:hAnsi="Arial" w:cs="Arial"/>
          <w:sz w:val="24"/>
          <w:szCs w:val="24"/>
          <w:vertAlign w:val="baseline"/>
        </w:rPr>
        <w:t>4-b</w:t>
      </w:r>
      <w:r w:rsidRPr="008741F7">
        <w:rPr>
          <w:rFonts w:ascii="Arial" w:hAnsi="Arial" w:cs="Arial"/>
          <w:sz w:val="24"/>
          <w:szCs w:val="24"/>
          <w:vertAlign w:val="baseline"/>
        </w:rPr>
        <w:t>romotoluene (0.109 g, 0.64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3143DC">
        <w:rPr>
          <w:rFonts w:ascii="Arial" w:hAnsi="Arial" w:cs="Arial"/>
          <w:sz w:val="24"/>
          <w:szCs w:val="24"/>
          <w:vertAlign w:val="baseline"/>
          <w:lang w:val="en-GB"/>
        </w:rPr>
        <w:t xml:space="preserve">the reaction mixture was </w:t>
      </w:r>
      <w:r w:rsidRPr="003F7C70">
        <w:rPr>
          <w:rFonts w:ascii="Arial" w:hAnsi="Arial" w:cs="Arial"/>
          <w:sz w:val="24"/>
          <w:szCs w:val="24"/>
          <w:vertAlign w:val="baseline"/>
          <w:lang w:val="en-GB"/>
        </w:rPr>
        <w:t>allowed to r</w:t>
      </w:r>
      <w:r w:rsidR="00253EDE">
        <w:rPr>
          <w:rFonts w:ascii="Arial" w:hAnsi="Arial" w:cs="Arial"/>
          <w:sz w:val="24"/>
          <w:szCs w:val="24"/>
          <w:vertAlign w:val="baseline"/>
          <w:lang w:val="en-GB"/>
        </w:rPr>
        <w:t>eact at room temperature under n</w:t>
      </w:r>
      <w:r w:rsidR="00253EDE" w:rsidRPr="00253EDE">
        <w:rPr>
          <w:rFonts w:ascii="Arial" w:hAnsi="Arial" w:cs="Arial"/>
          <w:sz w:val="24"/>
          <w:szCs w:val="24"/>
          <w:vertAlign w:val="baseline"/>
          <w:lang w:val="en-GB"/>
        </w:rPr>
        <w:t>itrogen</w:t>
      </w:r>
      <w:r w:rsidRPr="003F7C70">
        <w:rPr>
          <w:rFonts w:ascii="Arial" w:hAnsi="Arial" w:cs="Arial"/>
          <w:sz w:val="24"/>
          <w:szCs w:val="24"/>
          <w:vertAlign w:val="baseline"/>
          <w:lang w:val="en-GB"/>
        </w:rPr>
        <w:t xml:space="preserve"> for 18 hours. The reaction was quenched with water (5 mL</w:t>
      </w:r>
      <w:r>
        <w:rPr>
          <w:rFonts w:ascii="Arial" w:hAnsi="Arial" w:cs="Arial"/>
          <w:sz w:val="24"/>
          <w:szCs w:val="24"/>
          <w:vertAlign w:val="baseline"/>
          <w:lang w:val="en-GB"/>
        </w:rPr>
        <w:t>) and</w:t>
      </w:r>
      <w:r w:rsidRPr="003F7C70">
        <w:rPr>
          <w:rFonts w:ascii="Arial" w:hAnsi="Arial" w:cs="Arial"/>
          <w:sz w:val="24"/>
          <w:szCs w:val="24"/>
          <w:vertAlign w:val="baseline"/>
          <w:lang w:val="en-GB"/>
        </w:rPr>
        <w:t xml:space="preserve"> then extracted with EtOAc (3 × 15 mL). The organic layers were combined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dried </w:t>
      </w:r>
      <w:r w:rsidR="003143DC">
        <w:rPr>
          <w:rFonts w:ascii="Arial" w:hAnsi="Arial" w:cs="Arial"/>
          <w:sz w:val="24"/>
          <w:szCs w:val="24"/>
          <w:vertAlign w:val="baseline"/>
          <w:lang w:val="en-GB"/>
        </w:rPr>
        <w:t>(</w:t>
      </w:r>
      <w:r w:rsidRPr="003F7C70">
        <w:rPr>
          <w:rFonts w:ascii="Arial" w:hAnsi="Arial" w:cs="Arial"/>
          <w:sz w:val="24"/>
          <w:szCs w:val="24"/>
          <w:vertAlign w:val="baseline"/>
          <w:lang w:val="en-GB"/>
        </w:rPr>
        <w:t>MgSO</w:t>
      </w:r>
      <w:r w:rsidRPr="003F7C70">
        <w:rPr>
          <w:rFonts w:ascii="Arial" w:hAnsi="Arial" w:cs="Arial"/>
          <w:sz w:val="24"/>
          <w:szCs w:val="24"/>
          <w:vertAlign w:val="subscript"/>
          <w:lang w:val="en-GB"/>
        </w:rPr>
        <w:t>4</w:t>
      </w:r>
      <w:r w:rsidR="003143DC">
        <w:rPr>
          <w:rFonts w:ascii="Arial" w:hAnsi="Arial" w:cs="Arial"/>
          <w:sz w:val="24"/>
          <w:szCs w:val="24"/>
          <w:vertAlign w:val="baseline"/>
          <w:lang w:val="en-GB"/>
        </w:rPr>
        <w:t>), filtered</w:t>
      </w:r>
      <w:r>
        <w:rPr>
          <w:rFonts w:ascii="Arial" w:hAnsi="Arial" w:cs="Arial"/>
          <w:sz w:val="24"/>
          <w:szCs w:val="24"/>
          <w:vertAlign w:val="subscript"/>
          <w:lang w:val="en-GB"/>
        </w:rPr>
        <w:t xml:space="preserve"> </w:t>
      </w:r>
      <w:r w:rsidRPr="00B70FAC">
        <w:rPr>
          <w:rFonts w:ascii="Arial" w:hAnsi="Arial" w:cs="Arial"/>
          <w:sz w:val="24"/>
          <w:szCs w:val="24"/>
          <w:vertAlign w:val="baseline"/>
          <w:lang w:val="en-GB"/>
        </w:rPr>
        <w:t xml:space="preserve">and the solvent was </w:t>
      </w:r>
      <w:r w:rsidR="00BB0B06">
        <w:rPr>
          <w:rFonts w:ascii="Arial" w:hAnsi="Arial" w:cs="Arial"/>
          <w:sz w:val="24"/>
          <w:szCs w:val="24"/>
          <w:vertAlign w:val="baseline"/>
          <w:lang w:val="en-GB"/>
        </w:rPr>
        <w:t>remov</w:t>
      </w:r>
      <w:r w:rsidR="003143DC">
        <w:rPr>
          <w:rFonts w:ascii="Arial" w:hAnsi="Arial" w:cs="Arial"/>
          <w:sz w:val="24"/>
          <w:szCs w:val="24"/>
          <w:vertAlign w:val="baseline"/>
          <w:lang w:val="en-GB"/>
        </w:rPr>
        <w:t>ed</w:t>
      </w:r>
      <w:r w:rsidRPr="00B70FAC">
        <w:rPr>
          <w:rFonts w:ascii="Arial" w:hAnsi="Arial" w:cs="Arial"/>
          <w:sz w:val="24"/>
          <w:szCs w:val="24"/>
          <w:vertAlign w:val="baseline"/>
          <w:lang w:val="en-GB"/>
        </w:rPr>
        <w:t xml:space="preserve"> under </w:t>
      </w:r>
      <w:r w:rsidR="00BB0B06">
        <w:rPr>
          <w:rFonts w:ascii="Arial" w:hAnsi="Arial" w:cs="Arial"/>
          <w:sz w:val="24"/>
          <w:szCs w:val="24"/>
          <w:vertAlign w:val="baseline"/>
          <w:lang w:val="en-GB"/>
        </w:rPr>
        <w:t>reduced</w:t>
      </w:r>
      <w:r w:rsidRPr="00B70FAC">
        <w:rPr>
          <w:rFonts w:ascii="Arial" w:hAnsi="Arial" w:cs="Arial"/>
          <w:sz w:val="24"/>
          <w:szCs w:val="24"/>
          <w:vertAlign w:val="baseline"/>
          <w:lang w:val="en-GB"/>
        </w:rPr>
        <w:t xml:space="preserve">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3143DC">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3</w:t>
      </w:r>
      <w:r w:rsidRPr="005A41D8">
        <w:rPr>
          <w:rFonts w:ascii="Arial" w:hAnsi="Arial"/>
          <w:sz w:val="24"/>
          <w:szCs w:val="24"/>
          <w:vertAlign w:val="baseline"/>
        </w:rPr>
        <w:t>:</w:t>
      </w:r>
      <w:r>
        <w:rPr>
          <w:rFonts w:ascii="Arial" w:hAnsi="Arial"/>
          <w:sz w:val="24"/>
          <w:szCs w:val="24"/>
          <w:vertAlign w:val="baseline"/>
        </w:rPr>
        <w:t>2</w:t>
      </w:r>
      <w:r w:rsidRPr="005A41D8">
        <w:rPr>
          <w:rFonts w:ascii="Arial" w:hAnsi="Arial"/>
          <w:sz w:val="24"/>
          <w:szCs w:val="24"/>
          <w:vertAlign w:val="baseline"/>
        </w:rPr>
        <w:t xml:space="preserve">) </w:t>
      </w:r>
      <w:r w:rsidR="003143DC">
        <w:rPr>
          <w:rFonts w:ascii="Arial" w:hAnsi="Arial"/>
          <w:sz w:val="24"/>
          <w:szCs w:val="24"/>
          <w:vertAlign w:val="baseline"/>
        </w:rPr>
        <w:t>gave</w:t>
      </w:r>
      <w:r w:rsidRPr="005A41D8">
        <w:rPr>
          <w:rFonts w:ascii="Arial" w:hAnsi="Arial"/>
          <w:sz w:val="24"/>
          <w:szCs w:val="24"/>
          <w:vertAlign w:val="baseline"/>
        </w:rPr>
        <w:t xml:space="preserve"> diethyl (4’-methyl-[1,1’-biphenyl]-2-yl phosphonate</w:t>
      </w:r>
      <w:r>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l</w:t>
      </w:r>
      <w:r w:rsidR="004541E5" w:rsidRPr="004541E5">
        <w:rPr>
          <w:rFonts w:ascii="Arial" w:hAnsi="Arial"/>
          <w:sz w:val="24"/>
          <w:szCs w:val="24"/>
          <w:vertAlign w:val="baseline"/>
          <w:lang w:val="en-GB"/>
        </w:rPr>
        <w:t xml:space="preserve"> </w:t>
      </w:r>
      <w:r>
        <w:rPr>
          <w:rFonts w:ascii="Arial" w:hAnsi="Arial"/>
          <w:sz w:val="24"/>
          <w:szCs w:val="24"/>
          <w:vertAlign w:val="baseline"/>
        </w:rPr>
        <w:t>(77</w:t>
      </w:r>
      <w:r w:rsidRPr="005A41D8">
        <w:rPr>
          <w:rFonts w:ascii="Arial" w:hAnsi="Arial"/>
          <w:sz w:val="24"/>
          <w:szCs w:val="24"/>
          <w:vertAlign w:val="baseline"/>
        </w:rPr>
        <w:t>%, 0.0</w:t>
      </w:r>
      <w:r>
        <w:rPr>
          <w:rFonts w:ascii="Arial" w:hAnsi="Arial"/>
          <w:sz w:val="24"/>
          <w:szCs w:val="24"/>
          <w:vertAlign w:val="baseline"/>
        </w:rPr>
        <w:t>794</w:t>
      </w:r>
      <w:r w:rsidRPr="005A41D8">
        <w:rPr>
          <w:rFonts w:ascii="Arial" w:hAnsi="Arial"/>
          <w:sz w:val="24"/>
          <w:szCs w:val="24"/>
          <w:vertAlign w:val="baseline"/>
        </w:rPr>
        <w:t xml:space="preserve"> g, 0.</w:t>
      </w:r>
      <w:r>
        <w:rPr>
          <w:rFonts w:ascii="Arial" w:hAnsi="Arial"/>
          <w:sz w:val="24"/>
          <w:szCs w:val="24"/>
          <w:vertAlign w:val="baseline"/>
        </w:rPr>
        <w:t>261</w:t>
      </w:r>
      <w:r w:rsidRPr="005A41D8">
        <w:rPr>
          <w:rFonts w:ascii="Arial" w:hAnsi="Arial"/>
          <w:sz w:val="24"/>
          <w:szCs w:val="24"/>
          <w:vertAlign w:val="baseline"/>
        </w:rPr>
        <w:t xml:space="preserve"> mmol) as a colourless oil.</w:t>
      </w:r>
    </w:p>
    <w:p w:rsidR="00AD3B5E"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sidRPr="008741F7">
        <w:rPr>
          <w:rFonts w:ascii="Arial" w:hAnsi="Arial" w:cs="Arial"/>
          <w:sz w:val="24"/>
          <w:szCs w:val="24"/>
          <w:vertAlign w:val="baseline"/>
        </w:rPr>
        <w:t xml:space="preserve">δ 7.96 (1 H, d.q, </w:t>
      </w:r>
      <w:r>
        <w:rPr>
          <w:rFonts w:ascii="Arial" w:hAnsi="Arial" w:cs="Arial"/>
          <w:i/>
          <w:sz w:val="24"/>
          <w:szCs w:val="24"/>
          <w:vertAlign w:val="baseline"/>
        </w:rPr>
        <w:t>J</w:t>
      </w:r>
      <w:r>
        <w:rPr>
          <w:rFonts w:ascii="Arial" w:hAnsi="Arial" w:cs="Arial"/>
          <w:sz w:val="24"/>
          <w:szCs w:val="24"/>
          <w:vertAlign w:val="baseline"/>
        </w:rPr>
        <w:t xml:space="preserve"> = </w:t>
      </w:r>
      <w:r w:rsidRPr="00987B3B">
        <w:rPr>
          <w:rFonts w:ascii="Arial" w:hAnsi="Arial" w:cs="Arial"/>
          <w:sz w:val="24"/>
          <w:szCs w:val="24"/>
          <w:vertAlign w:val="baseline"/>
        </w:rPr>
        <w:t>8</w:t>
      </w:r>
      <w:r>
        <w:rPr>
          <w:rFonts w:ascii="Arial" w:hAnsi="Arial" w:cs="Arial"/>
          <w:sz w:val="24"/>
          <w:szCs w:val="24"/>
          <w:vertAlign w:val="baseline"/>
        </w:rPr>
        <w:t>.3</w:t>
      </w:r>
      <w:r w:rsidRPr="008741F7">
        <w:rPr>
          <w:rFonts w:ascii="Arial" w:hAnsi="Arial" w:cs="Arial"/>
          <w:sz w:val="24"/>
          <w:szCs w:val="24"/>
          <w:vertAlign w:val="baseline"/>
        </w:rPr>
        <w:t xml:space="preserve"> Hz)</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7.48 – 7.45 (1 H, m),</w:t>
      </w:r>
      <w:r w:rsidRPr="00987B3B">
        <w:rPr>
          <w:rFonts w:ascii="Arial" w:hAnsi="Arial" w:cs="Arial"/>
          <w:sz w:val="24"/>
          <w:szCs w:val="24"/>
          <w:vertAlign w:val="baseline"/>
        </w:rPr>
        <w:t xml:space="preserve"> </w:t>
      </w:r>
      <w:r>
        <w:rPr>
          <w:rFonts w:ascii="Arial" w:hAnsi="Arial" w:cs="Arial"/>
          <w:sz w:val="24"/>
          <w:szCs w:val="24"/>
          <w:vertAlign w:val="baseline"/>
        </w:rPr>
        <w:t>7.39 -7.35 (1 H, m),</w:t>
      </w:r>
      <w:r w:rsidRPr="00987B3B">
        <w:rPr>
          <w:rFonts w:ascii="Arial" w:hAnsi="Arial" w:cs="Arial"/>
          <w:sz w:val="24"/>
          <w:szCs w:val="24"/>
          <w:vertAlign w:val="baseline"/>
        </w:rPr>
        <w:t xml:space="preserve"> </w:t>
      </w:r>
      <w:r w:rsidRPr="008741F7">
        <w:rPr>
          <w:rFonts w:ascii="Arial" w:hAnsi="Arial" w:cs="Arial"/>
          <w:sz w:val="24"/>
          <w:szCs w:val="24"/>
          <w:vertAlign w:val="baseline"/>
        </w:rPr>
        <w:t>7.2</w:t>
      </w:r>
      <w:r>
        <w:rPr>
          <w:rFonts w:ascii="Arial" w:hAnsi="Arial" w:cs="Arial"/>
          <w:sz w:val="24"/>
          <w:szCs w:val="24"/>
          <w:vertAlign w:val="baseline"/>
        </w:rPr>
        <w:t>7 – 7.23</w:t>
      </w:r>
      <w:r w:rsidRPr="008741F7">
        <w:rPr>
          <w:rFonts w:ascii="Arial" w:hAnsi="Arial" w:cs="Arial"/>
          <w:sz w:val="24"/>
          <w:szCs w:val="24"/>
          <w:vertAlign w:val="baseline"/>
        </w:rPr>
        <w:t xml:space="preserve"> (3 H, m)</w:t>
      </w:r>
      <w:r>
        <w:rPr>
          <w:rFonts w:ascii="Arial" w:hAnsi="Arial" w:cs="Arial"/>
          <w:sz w:val="24"/>
          <w:szCs w:val="24"/>
          <w:vertAlign w:val="baseline"/>
        </w:rPr>
        <w:t>,</w:t>
      </w:r>
      <w:r w:rsidRPr="00987B3B">
        <w:rPr>
          <w:rFonts w:ascii="Arial" w:hAnsi="Arial" w:cs="Arial"/>
          <w:sz w:val="24"/>
          <w:szCs w:val="24"/>
          <w:vertAlign w:val="baseline"/>
        </w:rPr>
        <w:t xml:space="preserve"> </w:t>
      </w:r>
      <w:r w:rsidRPr="008741F7">
        <w:rPr>
          <w:rFonts w:ascii="Arial" w:hAnsi="Arial" w:cs="Arial"/>
          <w:sz w:val="24"/>
          <w:szCs w:val="24"/>
          <w:vertAlign w:val="baseline"/>
        </w:rPr>
        <w:t xml:space="preserve">7.13 (2 H, d, </w:t>
      </w:r>
      <w:r>
        <w:rPr>
          <w:rFonts w:ascii="Arial" w:hAnsi="Arial" w:cs="Arial"/>
          <w:i/>
          <w:sz w:val="24"/>
          <w:szCs w:val="24"/>
          <w:vertAlign w:val="baseline"/>
        </w:rPr>
        <w:t>J</w:t>
      </w:r>
      <w:r>
        <w:rPr>
          <w:rFonts w:ascii="Arial" w:hAnsi="Arial" w:cs="Arial"/>
          <w:sz w:val="24"/>
          <w:szCs w:val="24"/>
          <w:vertAlign w:val="baseline"/>
        </w:rPr>
        <w:t xml:space="preserve"> = </w:t>
      </w:r>
      <w:r w:rsidRPr="00987B3B">
        <w:rPr>
          <w:rFonts w:ascii="Arial" w:hAnsi="Arial" w:cs="Arial"/>
          <w:sz w:val="24"/>
          <w:szCs w:val="24"/>
          <w:vertAlign w:val="baseline"/>
        </w:rPr>
        <w:t>8</w:t>
      </w:r>
      <w:r>
        <w:rPr>
          <w:rFonts w:ascii="Arial" w:hAnsi="Arial" w:cs="Arial"/>
          <w:sz w:val="24"/>
          <w:szCs w:val="24"/>
          <w:vertAlign w:val="baseline"/>
        </w:rPr>
        <w:t>.5</w:t>
      </w:r>
      <w:r w:rsidRPr="008741F7">
        <w:rPr>
          <w:rFonts w:ascii="Arial" w:hAnsi="Arial" w:cs="Arial"/>
          <w:sz w:val="24"/>
          <w:szCs w:val="24"/>
          <w:vertAlign w:val="baseline"/>
        </w:rPr>
        <w:t xml:space="preserve"> Hz),</w:t>
      </w:r>
      <w:r w:rsidRPr="00987B3B">
        <w:rPr>
          <w:rFonts w:ascii="Arial" w:hAnsi="Arial" w:cs="Arial"/>
          <w:sz w:val="24"/>
          <w:szCs w:val="24"/>
          <w:vertAlign w:val="baseline"/>
        </w:rPr>
        <w:t xml:space="preserve"> </w:t>
      </w:r>
      <w:r w:rsidRPr="008741F7">
        <w:rPr>
          <w:rFonts w:ascii="Arial" w:hAnsi="Arial" w:cs="Arial"/>
          <w:sz w:val="24"/>
          <w:szCs w:val="24"/>
          <w:vertAlign w:val="baseline"/>
        </w:rPr>
        <w:t>2.33 (3 H, s), 3.</w:t>
      </w:r>
      <w:r>
        <w:rPr>
          <w:rFonts w:ascii="Arial" w:hAnsi="Arial" w:cs="Arial"/>
          <w:sz w:val="24"/>
          <w:szCs w:val="24"/>
          <w:vertAlign w:val="baseline"/>
        </w:rPr>
        <w:t>90 – 3.76</w:t>
      </w:r>
      <w:r w:rsidRPr="008741F7">
        <w:rPr>
          <w:rFonts w:ascii="Arial" w:hAnsi="Arial" w:cs="Arial"/>
          <w:sz w:val="24"/>
          <w:szCs w:val="24"/>
          <w:vertAlign w:val="baseline"/>
        </w:rPr>
        <w:t xml:space="preserve"> (4 H, m), </w:t>
      </w:r>
      <w:r>
        <w:rPr>
          <w:rFonts w:ascii="Arial" w:hAnsi="Arial" w:cs="Arial"/>
          <w:sz w:val="24"/>
          <w:szCs w:val="24"/>
          <w:vertAlign w:val="baseline"/>
        </w:rPr>
        <w:t xml:space="preserve">1.07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w:t>
      </w:r>
      <w:r w:rsidRPr="00987B3B">
        <w:rPr>
          <w:rFonts w:ascii="Arial" w:hAnsi="Arial" w:cs="Arial"/>
          <w:sz w:val="24"/>
          <w:szCs w:val="24"/>
          <w:vertAlign w:val="baseline"/>
        </w:rPr>
        <w:t>8</w:t>
      </w:r>
      <w:r>
        <w:rPr>
          <w:rFonts w:ascii="Arial" w:hAnsi="Arial" w:cs="Arial"/>
          <w:sz w:val="24"/>
          <w:szCs w:val="24"/>
          <w:vertAlign w:val="baseline"/>
        </w:rPr>
        <w:t>.0</w:t>
      </w:r>
      <w:r w:rsidRPr="008741F7">
        <w:rPr>
          <w:rFonts w:ascii="Arial" w:hAnsi="Arial" w:cs="Arial"/>
          <w:sz w:val="24"/>
          <w:szCs w:val="24"/>
          <w:vertAlign w:val="baseline"/>
        </w:rPr>
        <w:t xml:space="preserve"> Hz),</w:t>
      </w:r>
    </w:p>
    <w:p w:rsidR="00AD3B5E" w:rsidRDefault="00AD3B5E" w:rsidP="00D0022E">
      <w:pPr>
        <w:pStyle w:val="ListParagraph"/>
        <w:spacing w:line="360" w:lineRule="auto"/>
        <w:ind w:left="0"/>
        <w:rPr>
          <w:rFonts w:ascii="Arial" w:hAnsi="Arial" w:cs="Arial"/>
          <w:color w:val="auto"/>
          <w:sz w:val="24"/>
          <w:szCs w:val="24"/>
          <w:vertAlign w:val="baseline"/>
        </w:rPr>
      </w:pPr>
    </w:p>
    <w:p w:rsidR="00AD3B5E" w:rsidRPr="0091516B" w:rsidRDefault="00AD3B5E" w:rsidP="00D0022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lastRenderedPageBreak/>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sidRPr="008741F7">
        <w:rPr>
          <w:rFonts w:ascii="Arial" w:hAnsi="Arial" w:cs="Arial"/>
          <w:color w:val="auto"/>
          <w:sz w:val="24"/>
          <w:szCs w:val="24"/>
          <w:vertAlign w:val="baseline"/>
        </w:rPr>
        <w:t>δ</w:t>
      </w:r>
      <w:r>
        <w:rPr>
          <w:rFonts w:ascii="Arial" w:hAnsi="Arial" w:cs="Arial"/>
          <w:color w:val="auto"/>
          <w:sz w:val="24"/>
          <w:szCs w:val="24"/>
          <w:vertAlign w:val="baseline"/>
        </w:rPr>
        <w:t xml:space="preserve">146.1 (s), 138.5 (s), 137.1 (s), 133.9 (d, </w:t>
      </w:r>
      <w:r>
        <w:rPr>
          <w:rFonts w:ascii="Arial" w:hAnsi="Arial" w:cs="Arial"/>
          <w:i/>
          <w:color w:val="auto"/>
          <w:sz w:val="24"/>
          <w:szCs w:val="24"/>
          <w:vertAlign w:val="baseline"/>
        </w:rPr>
        <w:t>J</w:t>
      </w:r>
      <w:r>
        <w:rPr>
          <w:rFonts w:ascii="Arial" w:hAnsi="Arial" w:cs="Arial"/>
          <w:color w:val="auto"/>
          <w:sz w:val="24"/>
          <w:szCs w:val="24"/>
          <w:vertAlign w:val="baseline"/>
        </w:rPr>
        <w:t xml:space="preserve"> = 40.3 Hz), 131.9 (d, </w:t>
      </w:r>
      <w:r>
        <w:rPr>
          <w:rFonts w:ascii="Arial" w:hAnsi="Arial" w:cs="Arial"/>
          <w:i/>
          <w:color w:val="auto"/>
          <w:sz w:val="24"/>
          <w:szCs w:val="24"/>
          <w:vertAlign w:val="baseline"/>
        </w:rPr>
        <w:t>J</w:t>
      </w:r>
      <w:r>
        <w:rPr>
          <w:rFonts w:ascii="Arial" w:hAnsi="Arial" w:cs="Arial"/>
          <w:color w:val="auto"/>
          <w:sz w:val="24"/>
          <w:szCs w:val="24"/>
          <w:vertAlign w:val="baseline"/>
        </w:rPr>
        <w:t xml:space="preserve"> = 12.1 Hz), 131.5 (d, </w:t>
      </w:r>
      <w:r>
        <w:rPr>
          <w:rFonts w:ascii="Arial" w:hAnsi="Arial" w:cs="Arial"/>
          <w:i/>
          <w:color w:val="auto"/>
          <w:sz w:val="24"/>
          <w:szCs w:val="24"/>
          <w:vertAlign w:val="baseline"/>
        </w:rPr>
        <w:t>J</w:t>
      </w:r>
      <w:r>
        <w:rPr>
          <w:rFonts w:ascii="Arial" w:hAnsi="Arial" w:cs="Arial"/>
          <w:color w:val="auto"/>
          <w:sz w:val="24"/>
          <w:szCs w:val="24"/>
          <w:vertAlign w:val="baseline"/>
        </w:rPr>
        <w:t xml:space="preserve"> = 52.2  Hz), 129.2 (s), 128.2 (s), 126.7 (d, </w:t>
      </w:r>
      <w:r>
        <w:rPr>
          <w:rFonts w:ascii="Arial" w:hAnsi="Arial" w:cs="Arial"/>
          <w:i/>
          <w:color w:val="auto"/>
          <w:sz w:val="24"/>
          <w:szCs w:val="24"/>
          <w:vertAlign w:val="baseline"/>
        </w:rPr>
        <w:t>J</w:t>
      </w:r>
      <w:r>
        <w:rPr>
          <w:rFonts w:ascii="Arial" w:hAnsi="Arial" w:cs="Arial"/>
          <w:color w:val="auto"/>
          <w:sz w:val="24"/>
          <w:szCs w:val="24"/>
          <w:vertAlign w:val="baseline"/>
        </w:rPr>
        <w:t xml:space="preserve"> = 187.3 Hz), 126.0 (s), 61.8 (d, </w:t>
      </w:r>
      <w:r>
        <w:rPr>
          <w:rFonts w:ascii="Arial" w:hAnsi="Arial" w:cs="Arial"/>
          <w:i/>
          <w:color w:val="auto"/>
          <w:sz w:val="24"/>
          <w:szCs w:val="24"/>
          <w:vertAlign w:val="baseline"/>
        </w:rPr>
        <w:t>J</w:t>
      </w:r>
      <w:r>
        <w:rPr>
          <w:rFonts w:ascii="Arial" w:hAnsi="Arial" w:cs="Arial"/>
          <w:color w:val="auto"/>
          <w:sz w:val="24"/>
          <w:szCs w:val="24"/>
          <w:vertAlign w:val="baseline"/>
        </w:rPr>
        <w:t xml:space="preserve"> = 20.3 Hz), 21.2 (s), 16.1 (d, </w:t>
      </w:r>
      <w:r>
        <w:rPr>
          <w:rFonts w:ascii="Arial" w:hAnsi="Arial" w:cs="Arial"/>
          <w:i/>
          <w:color w:val="auto"/>
          <w:sz w:val="24"/>
          <w:szCs w:val="24"/>
          <w:vertAlign w:val="baseline"/>
        </w:rPr>
        <w:t>J</w:t>
      </w:r>
      <w:r>
        <w:rPr>
          <w:rFonts w:ascii="Arial" w:hAnsi="Arial" w:cs="Arial"/>
          <w:color w:val="auto"/>
          <w:sz w:val="24"/>
          <w:szCs w:val="24"/>
          <w:vertAlign w:val="baseline"/>
        </w:rPr>
        <w:t xml:space="preserve"> = 28.2 Hz).</w:t>
      </w:r>
    </w:p>
    <w:p w:rsidR="00AD3B5E" w:rsidRDefault="00AD3B5E" w:rsidP="00D0022E">
      <w:pPr>
        <w:pStyle w:val="ListParagraph"/>
        <w:spacing w:line="360" w:lineRule="auto"/>
        <w:ind w:left="0"/>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δ 18.3.</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Pr="0091516B" w:rsidRDefault="00AD3B5E" w:rsidP="00D0022E">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2982.3, 1594.3, 1559.8, 1517.3</w:t>
      </w:r>
      <w:r w:rsidR="00F27105">
        <w:rPr>
          <w:rFonts w:ascii="Arial" w:hAnsi="Arial" w:cs="Arial"/>
          <w:sz w:val="24"/>
          <w:szCs w:val="24"/>
        </w:rPr>
        <w:t>,</w:t>
      </w:r>
      <w:r w:rsidR="00F27105" w:rsidRPr="00F27105">
        <w:rPr>
          <w:rFonts w:ascii="Arial" w:hAnsi="Arial"/>
          <w:sz w:val="24"/>
          <w:szCs w:val="24"/>
        </w:rPr>
        <w:t xml:space="preserve"> </w:t>
      </w:r>
      <w:r w:rsidR="00F27105">
        <w:rPr>
          <w:rFonts w:ascii="Arial" w:hAnsi="Arial"/>
          <w:sz w:val="24"/>
          <w:szCs w:val="24"/>
        </w:rPr>
        <w:t>1152.3, 991.8</w:t>
      </w:r>
    </w:p>
    <w:p w:rsidR="00AD3B5E" w:rsidRDefault="00AD3B5E" w:rsidP="00D0022E">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3 : 2) </w:t>
      </w:r>
      <w:r w:rsidRPr="0091516B">
        <w:rPr>
          <w:rFonts w:ascii="Arial" w:hAnsi="Arial" w:cs="Arial"/>
          <w:sz w:val="24"/>
          <w:szCs w:val="24"/>
        </w:rPr>
        <w:t xml:space="preserve"> = 0.36</w:t>
      </w:r>
    </w:p>
    <w:p w:rsidR="00E109E0" w:rsidRDefault="00AD3B5E" w:rsidP="00D0022E">
      <w:pPr>
        <w:spacing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17</w:t>
      </w:r>
      <w:r>
        <w:rPr>
          <w:rFonts w:ascii="Arial" w:hAnsi="Arial"/>
          <w:sz w:val="24"/>
          <w:szCs w:val="24"/>
        </w:rPr>
        <w:t>H</w:t>
      </w:r>
      <w:r>
        <w:rPr>
          <w:rFonts w:ascii="Arial" w:hAnsi="Arial"/>
          <w:sz w:val="24"/>
          <w:szCs w:val="24"/>
          <w:vertAlign w:val="subscript"/>
        </w:rPr>
        <w:t>21</w:t>
      </w:r>
      <w:r>
        <w:rPr>
          <w:rFonts w:ascii="Arial" w:hAnsi="Arial"/>
          <w:sz w:val="24"/>
          <w:szCs w:val="24"/>
        </w:rPr>
        <w:t>O</w:t>
      </w:r>
      <w:r>
        <w:rPr>
          <w:rFonts w:ascii="Arial" w:hAnsi="Arial"/>
          <w:sz w:val="24"/>
          <w:szCs w:val="24"/>
          <w:vertAlign w:val="subscript"/>
        </w:rPr>
        <w:t>3</w:t>
      </w:r>
      <w:r>
        <w:rPr>
          <w:rFonts w:ascii="Arial" w:hAnsi="Arial"/>
          <w:sz w:val="24"/>
          <w:szCs w:val="24"/>
        </w:rPr>
        <w:t xml:space="preserve">P: 305.1309,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305.1307</w:t>
      </w:r>
    </w:p>
    <w:p w:rsidR="008F1D44" w:rsidRDefault="008F1D44" w:rsidP="008F1D44">
      <w:pPr>
        <w:spacing w:line="360" w:lineRule="auto"/>
        <w:jc w:val="both"/>
        <w:rPr>
          <w:rFonts w:ascii="Arial" w:eastAsiaTheme="minorEastAsia" w:hAnsi="Arial" w:cs="Arial"/>
          <w:color w:val="000000" w:themeColor="text1"/>
          <w:sz w:val="24"/>
          <w:szCs w:val="24"/>
          <w:lang w:val="en-US" w:eastAsia="zh-CN"/>
        </w:rPr>
      </w:pPr>
    </w:p>
    <w:p w:rsidR="00AD3B5E" w:rsidRPr="00A5422B" w:rsidRDefault="00AD3B5E" w:rsidP="00AD3B5E">
      <w:pPr>
        <w:jc w:val="center"/>
        <w:rPr>
          <w:sz w:val="24"/>
          <w:szCs w:val="24"/>
        </w:rPr>
      </w:pPr>
      <w:r w:rsidRPr="00A5422B">
        <w:rPr>
          <w:rFonts w:ascii="Arial" w:hAnsi="Arial" w:cs="Arial"/>
          <w:b/>
          <w:sz w:val="24"/>
          <w:szCs w:val="24"/>
          <w:u w:val="single"/>
        </w:rPr>
        <w:t>Diethyl (3'-methyl-[1</w:t>
      </w:r>
      <w:proofErr w:type="gramStart"/>
      <w:r w:rsidRPr="00A5422B">
        <w:rPr>
          <w:rFonts w:ascii="Arial" w:hAnsi="Arial" w:cs="Arial"/>
          <w:b/>
          <w:sz w:val="24"/>
          <w:szCs w:val="24"/>
          <w:u w:val="single"/>
        </w:rPr>
        <w:t>,1'</w:t>
      </w:r>
      <w:proofErr w:type="gramEnd"/>
      <w:r w:rsidRPr="00A5422B">
        <w:rPr>
          <w:rFonts w:ascii="Arial" w:hAnsi="Arial" w:cs="Arial"/>
          <w:b/>
          <w:sz w:val="24"/>
          <w:szCs w:val="24"/>
          <w:u w:val="single"/>
        </w:rPr>
        <w:t>-biphenyl]-2-yl)phosphonate (</w:t>
      </w:r>
      <w:r w:rsidR="00A45BD8">
        <w:rPr>
          <w:rFonts w:ascii="Arial" w:hAnsi="Arial" w:cs="Arial"/>
          <w:b/>
          <w:sz w:val="24"/>
          <w:szCs w:val="24"/>
          <w:u w:val="single"/>
        </w:rPr>
        <w:t>62</w:t>
      </w:r>
      <w:r w:rsidRPr="00A5422B">
        <w:rPr>
          <w:rFonts w:ascii="Arial" w:hAnsi="Arial" w:cs="Arial"/>
          <w:b/>
          <w:sz w:val="24"/>
          <w:szCs w:val="24"/>
          <w:u w:val="single"/>
        </w:rPr>
        <w:t>m)</w:t>
      </w:r>
    </w:p>
    <w:p w:rsidR="00AD3B5E" w:rsidRPr="00EC64D0" w:rsidRDefault="00D756EC" w:rsidP="00AD3B5E">
      <w:r>
        <w:rPr>
          <w:noProof/>
        </w:rPr>
        <w:pict>
          <v:shape id="_x0000_s1911" type="#_x0000_t75" style="position:absolute;margin-left:19.5pt;margin-top:15.75pt;width:412.4pt;height:190.5pt;z-index:251714048"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18" o:title=""/>
            <w10:wrap type="tight"/>
          </v:shape>
          <o:OLEObject Type="Embed" ProgID="ChemDraw.Document.6.0" ShapeID="_x0000_s1911" DrawAspect="Content" ObjectID="_1641921500" r:id="rId419"/>
        </w:pict>
      </w:r>
    </w:p>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4541E5">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 xml:space="preserve">A Schlenk flask was flame-dried and </w:t>
      </w:r>
      <w:r w:rsidR="00CA18E9">
        <w:rPr>
          <w:rFonts w:ascii="Arial" w:hAnsi="Arial" w:cs="Arial"/>
          <w:sz w:val="24"/>
          <w:szCs w:val="24"/>
          <w:vertAlign w:val="baseline"/>
          <w:lang w:val="en-GB"/>
        </w:rPr>
        <w:t>left</w:t>
      </w:r>
      <w:r w:rsidRPr="003F7C70">
        <w:rPr>
          <w:rFonts w:ascii="Arial" w:hAnsi="Arial" w:cs="Arial"/>
          <w:sz w:val="24"/>
          <w:szCs w:val="24"/>
          <w:vertAlign w:val="baseline"/>
          <w:lang w:val="en-GB"/>
        </w:rPr>
        <w:t xml:space="preserve"> to cool to room temperature. Diethyl</w:t>
      </w:r>
      <w:r>
        <w:rPr>
          <w:rFonts w:ascii="Arial" w:hAnsi="Arial" w:cs="Arial"/>
          <w:sz w:val="24"/>
          <w:szCs w:val="24"/>
          <w:vertAlign w:val="baseline"/>
          <w:lang w:val="en-GB"/>
        </w:rPr>
        <w:t xml:space="preserve"> </w:t>
      </w:r>
      <w:r w:rsidRPr="003F7C70">
        <w:rPr>
          <w:rFonts w:ascii="Arial" w:hAnsi="Arial" w:cs="Arial"/>
          <w:sz w:val="24"/>
          <w:szCs w:val="24"/>
          <w:vertAlign w:val="baseline"/>
          <w:lang w:val="en-GB"/>
        </w:rPr>
        <w:t>2-bromophenylphosphonate (0.083 g, 0.34 mmol) was dissolved in dry THF (5 mL)</w:t>
      </w:r>
      <w:r w:rsidRPr="00292523">
        <w:rPr>
          <w:rFonts w:ascii="Arial" w:hAnsi="Arial" w:cs="Arial"/>
          <w:sz w:val="24"/>
          <w:szCs w:val="24"/>
          <w:vertAlign w:val="baseline"/>
          <w:lang w:val="en-GB"/>
        </w:rPr>
        <w:t xml:space="preserve"> </w:t>
      </w:r>
      <w:r>
        <w:rPr>
          <w:rFonts w:ascii="Arial" w:hAnsi="Arial" w:cs="Arial"/>
          <w:sz w:val="24"/>
          <w:szCs w:val="24"/>
          <w:vertAlign w:val="baseline"/>
          <w:lang w:val="en-GB"/>
        </w:rPr>
        <w:t xml:space="preserve">and the </w:t>
      </w:r>
      <w:r w:rsidR="00CA18E9">
        <w:rPr>
          <w:rFonts w:ascii="Arial" w:hAnsi="Arial" w:cs="Arial"/>
          <w:sz w:val="24"/>
          <w:szCs w:val="24"/>
          <w:vertAlign w:val="baseline"/>
          <w:lang w:val="en-GB"/>
        </w:rPr>
        <w:t xml:space="preserve">resulting </w:t>
      </w:r>
      <w:r>
        <w:rPr>
          <w:rFonts w:ascii="Arial" w:hAnsi="Arial" w:cs="Arial"/>
          <w:sz w:val="24"/>
          <w:szCs w:val="24"/>
          <w:vertAlign w:val="baseline"/>
          <w:lang w:val="en-GB"/>
        </w:rPr>
        <w:t xml:space="preserve">solution was cooled </w:t>
      </w:r>
      <w:r w:rsidR="00CA18E9">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and</w:t>
      </w:r>
      <w:r w:rsidRPr="003F7C70">
        <w:rPr>
          <w:rFonts w:ascii="Arial" w:hAnsi="Arial" w:cs="Arial"/>
          <w:sz w:val="24"/>
          <w:szCs w:val="24"/>
          <w:vertAlign w:val="baseline"/>
          <w:lang w:val="en-GB"/>
        </w:rPr>
        <w:t xml:space="preserve"> the reaction mixture </w:t>
      </w:r>
      <w:r>
        <w:rPr>
          <w:rFonts w:ascii="Arial" w:hAnsi="Arial" w:cs="Arial"/>
          <w:sz w:val="24"/>
          <w:szCs w:val="24"/>
          <w:vertAlign w:val="baseline"/>
          <w:lang w:val="en-GB"/>
        </w:rPr>
        <w:t xml:space="preserve">was stirred </w:t>
      </w:r>
      <w:r w:rsidRPr="003F7C70">
        <w:rPr>
          <w:rFonts w:ascii="Arial" w:hAnsi="Arial" w:cs="Arial"/>
          <w:sz w:val="24"/>
          <w:szCs w:val="24"/>
          <w:vertAlign w:val="baseline"/>
          <w:lang w:val="en-GB"/>
        </w:rPr>
        <w:t xml:space="preserve">at 0 °C for 120 minutes under </w:t>
      </w:r>
      <w:r w:rsidR="007465FB">
        <w:rPr>
          <w:rFonts w:ascii="Arial" w:hAnsi="Arial" w:cs="Arial"/>
          <w:sz w:val="24"/>
          <w:szCs w:val="24"/>
          <w:vertAlign w:val="baseline"/>
          <w:lang w:val="en-GB"/>
        </w:rPr>
        <w:t>nitrogen</w:t>
      </w:r>
      <w:r w:rsidRPr="003F7C70">
        <w:rPr>
          <w:rFonts w:ascii="Arial" w:hAnsi="Arial" w:cs="Arial"/>
          <w:sz w:val="24"/>
          <w:szCs w:val="24"/>
          <w:vertAlign w:val="baseline"/>
          <w:lang w:val="en-GB"/>
        </w:rPr>
        <w:t xml:space="preserve"> to form the Grignard reagent. </w:t>
      </w:r>
      <w:r w:rsidR="00253EDE">
        <w:rPr>
          <w:rFonts w:ascii="Arial" w:hAnsi="Arial" w:cs="Arial"/>
          <w:sz w:val="24"/>
          <w:szCs w:val="24"/>
          <w:vertAlign w:val="baseline"/>
          <w:lang w:val="en-GB"/>
        </w:rPr>
        <w:t>After warming t</w:t>
      </w:r>
      <w:r w:rsidRPr="003F7C70">
        <w:rPr>
          <w:rFonts w:ascii="Arial" w:hAnsi="Arial" w:cs="Arial"/>
          <w:sz w:val="24"/>
          <w:szCs w:val="24"/>
          <w:vertAlign w:val="baseline"/>
          <w:lang w:val="en-GB"/>
        </w:rPr>
        <w:t>he reaction mixture to room temperature</w:t>
      </w:r>
      <w:r w:rsidR="00253EDE">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added</w:t>
      </w:r>
      <w:r>
        <w:rPr>
          <w:rFonts w:ascii="Arial" w:hAnsi="Arial" w:cs="Arial"/>
          <w:sz w:val="24"/>
          <w:szCs w:val="24"/>
          <w:vertAlign w:val="baseline"/>
          <w:lang w:val="en-GB"/>
        </w:rPr>
        <w:t>. 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CA18E9"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Pr>
          <w:rFonts w:ascii="Arial" w:hAnsi="Arial" w:cs="Arial"/>
          <w:sz w:val="24"/>
          <w:szCs w:val="24"/>
          <w:vertAlign w:val="baseline"/>
        </w:rPr>
        <w:t>3-</w:t>
      </w:r>
      <w:r w:rsidR="00CA18E9">
        <w:rPr>
          <w:rFonts w:ascii="Arial" w:hAnsi="Arial" w:cs="Arial"/>
          <w:sz w:val="24"/>
          <w:szCs w:val="24"/>
          <w:vertAlign w:val="baseline"/>
        </w:rPr>
        <w:t>b</w:t>
      </w:r>
      <w:r w:rsidRPr="008741F7">
        <w:rPr>
          <w:rFonts w:ascii="Arial" w:hAnsi="Arial" w:cs="Arial"/>
          <w:sz w:val="24"/>
          <w:szCs w:val="24"/>
          <w:vertAlign w:val="baseline"/>
        </w:rPr>
        <w:t>romotoluene (0.076 g, 0.44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CA18E9">
        <w:rPr>
          <w:rFonts w:ascii="Arial" w:hAnsi="Arial" w:cs="Arial"/>
          <w:sz w:val="24"/>
          <w:szCs w:val="24"/>
          <w:vertAlign w:val="baseline"/>
          <w:lang w:val="en-GB"/>
        </w:rPr>
        <w:t xml:space="preserve">the resulting mixture was </w:t>
      </w:r>
      <w:r w:rsidRPr="003F7C70">
        <w:rPr>
          <w:rFonts w:ascii="Arial" w:hAnsi="Arial" w:cs="Arial"/>
          <w:sz w:val="24"/>
          <w:szCs w:val="24"/>
          <w:vertAlign w:val="baseline"/>
          <w:lang w:val="en-GB"/>
        </w:rPr>
        <w:t xml:space="preserve">allowed to react </w:t>
      </w:r>
      <w:r w:rsidR="00CA18E9" w:rsidRPr="003F7C70">
        <w:rPr>
          <w:rFonts w:ascii="Arial" w:hAnsi="Arial" w:cs="Arial"/>
          <w:sz w:val="24"/>
          <w:szCs w:val="24"/>
          <w:vertAlign w:val="baseline"/>
          <w:lang w:val="en-GB"/>
        </w:rPr>
        <w:t xml:space="preserve">for 18 hours </w:t>
      </w:r>
      <w:r w:rsidR="00CA18E9">
        <w:rPr>
          <w:rFonts w:ascii="Arial" w:hAnsi="Arial" w:cs="Arial"/>
          <w:sz w:val="24"/>
          <w:szCs w:val="24"/>
          <w:vertAlign w:val="baseline"/>
          <w:lang w:val="en-GB"/>
        </w:rPr>
        <w:t xml:space="preserve">at room temperature. </w:t>
      </w:r>
      <w:r w:rsidRPr="003F7C70">
        <w:rPr>
          <w:rFonts w:ascii="Arial" w:hAnsi="Arial" w:cs="Arial"/>
          <w:sz w:val="24"/>
          <w:szCs w:val="24"/>
          <w:vertAlign w:val="baseline"/>
          <w:lang w:val="en-GB"/>
        </w:rPr>
        <w:t xml:space="preserve">The reaction was </w:t>
      </w:r>
      <w:r w:rsidR="00CA18E9">
        <w:rPr>
          <w:rFonts w:ascii="Arial" w:hAnsi="Arial" w:cs="Arial"/>
          <w:sz w:val="24"/>
          <w:szCs w:val="24"/>
          <w:vertAlign w:val="baseline"/>
          <w:lang w:val="en-GB"/>
        </w:rPr>
        <w:t>diluted</w:t>
      </w:r>
      <w:r w:rsidRPr="003F7C70">
        <w:rPr>
          <w:rFonts w:ascii="Arial" w:hAnsi="Arial" w:cs="Arial"/>
          <w:sz w:val="24"/>
          <w:szCs w:val="24"/>
          <w:vertAlign w:val="baseline"/>
          <w:lang w:val="en-GB"/>
        </w:rPr>
        <w:t xml:space="preserve"> </w:t>
      </w:r>
      <w:r w:rsidR="00CA18E9">
        <w:rPr>
          <w:rFonts w:ascii="Arial" w:hAnsi="Arial" w:cs="Arial"/>
          <w:sz w:val="24"/>
          <w:szCs w:val="24"/>
          <w:vertAlign w:val="baseline"/>
          <w:lang w:val="en-GB"/>
        </w:rPr>
        <w:t>using</w:t>
      </w:r>
      <w:r w:rsidRPr="003F7C70">
        <w:rPr>
          <w:rFonts w:ascii="Arial" w:hAnsi="Arial" w:cs="Arial"/>
          <w:sz w:val="24"/>
          <w:szCs w:val="24"/>
          <w:vertAlign w:val="baseline"/>
          <w:lang w:val="en-GB"/>
        </w:rPr>
        <w:t xml:space="preserve"> water (5 mL)</w:t>
      </w:r>
      <w:r>
        <w:rPr>
          <w:rFonts w:ascii="Arial" w:hAnsi="Arial" w:cs="Arial"/>
          <w:sz w:val="24"/>
          <w:szCs w:val="24"/>
          <w:vertAlign w:val="baseline"/>
          <w:lang w:val="en-GB"/>
        </w:rPr>
        <w:t xml:space="preserve"> and</w:t>
      </w:r>
      <w:r w:rsidRPr="003F7C70">
        <w:rPr>
          <w:rFonts w:ascii="Arial" w:hAnsi="Arial" w:cs="Arial"/>
          <w:sz w:val="24"/>
          <w:szCs w:val="24"/>
          <w:vertAlign w:val="baseline"/>
          <w:lang w:val="en-GB"/>
        </w:rPr>
        <w:t xml:space="preserve"> then extracted with EtOAc (3 × 15 mL). The organic layers </w:t>
      </w:r>
      <w:r w:rsidRPr="003F7C70">
        <w:rPr>
          <w:rFonts w:ascii="Arial" w:hAnsi="Arial" w:cs="Arial"/>
          <w:sz w:val="24"/>
          <w:szCs w:val="24"/>
          <w:vertAlign w:val="baseline"/>
          <w:lang w:val="en-GB"/>
        </w:rPr>
        <w:lastRenderedPageBreak/>
        <w:t>were combined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dried </w:t>
      </w:r>
      <w:r w:rsidR="00CA18E9">
        <w:rPr>
          <w:rFonts w:ascii="Arial" w:hAnsi="Arial" w:cs="Arial"/>
          <w:sz w:val="24"/>
          <w:szCs w:val="24"/>
          <w:vertAlign w:val="baseline"/>
          <w:lang w:val="en-GB"/>
        </w:rPr>
        <w:t>(</w:t>
      </w:r>
      <w:r w:rsidRPr="003F7C70">
        <w:rPr>
          <w:rFonts w:ascii="Arial" w:hAnsi="Arial" w:cs="Arial"/>
          <w:sz w:val="24"/>
          <w:szCs w:val="24"/>
          <w:vertAlign w:val="baseline"/>
          <w:lang w:val="en-GB"/>
        </w:rPr>
        <w:t>MgSO</w:t>
      </w:r>
      <w:r w:rsidRPr="003F7C70">
        <w:rPr>
          <w:rFonts w:ascii="Arial" w:hAnsi="Arial" w:cs="Arial"/>
          <w:sz w:val="24"/>
          <w:szCs w:val="24"/>
          <w:vertAlign w:val="subscript"/>
          <w:lang w:val="en-GB"/>
        </w:rPr>
        <w:t>4</w:t>
      </w:r>
      <w:r w:rsidR="00CA18E9">
        <w:rPr>
          <w:rFonts w:ascii="Arial" w:hAnsi="Arial" w:cs="Arial"/>
          <w:sz w:val="24"/>
          <w:szCs w:val="24"/>
          <w:vertAlign w:val="baseline"/>
          <w:lang w:val="en-GB"/>
        </w:rPr>
        <w:t>), filtered</w:t>
      </w:r>
      <w:r>
        <w:rPr>
          <w:rFonts w:ascii="Arial" w:hAnsi="Arial" w:cs="Arial"/>
          <w:sz w:val="24"/>
          <w:szCs w:val="24"/>
          <w:vertAlign w:val="subscript"/>
          <w:lang w:val="en-GB"/>
        </w:rPr>
        <w:t xml:space="preserve"> </w:t>
      </w:r>
      <w:r w:rsidRPr="00292523">
        <w:rPr>
          <w:rFonts w:ascii="Arial" w:hAnsi="Arial" w:cs="Arial"/>
          <w:sz w:val="24"/>
          <w:szCs w:val="24"/>
          <w:vertAlign w:val="baseline"/>
          <w:lang w:val="en-GB"/>
        </w:rPr>
        <w:t xml:space="preserve">and the solvent was </w:t>
      </w:r>
      <w:r w:rsidR="00BB0B06">
        <w:rPr>
          <w:rFonts w:ascii="Arial" w:hAnsi="Arial" w:cs="Arial"/>
          <w:sz w:val="24"/>
          <w:szCs w:val="24"/>
          <w:vertAlign w:val="baseline"/>
          <w:lang w:val="en-GB"/>
        </w:rPr>
        <w:t>remov</w:t>
      </w:r>
      <w:r w:rsidR="00CA18E9">
        <w:rPr>
          <w:rFonts w:ascii="Arial" w:hAnsi="Arial" w:cs="Arial"/>
          <w:sz w:val="24"/>
          <w:szCs w:val="24"/>
          <w:vertAlign w:val="baseline"/>
          <w:lang w:val="en-GB"/>
        </w:rPr>
        <w:t>e</w:t>
      </w:r>
      <w:r w:rsidRPr="00292523">
        <w:rPr>
          <w:rFonts w:ascii="Arial" w:hAnsi="Arial" w:cs="Arial"/>
          <w:sz w:val="24"/>
          <w:szCs w:val="24"/>
          <w:vertAlign w:val="baseline"/>
          <w:lang w:val="en-GB"/>
        </w:rPr>
        <w:t>d</w:t>
      </w:r>
      <w:r w:rsidR="00BB0B06" w:rsidRPr="00BB0B06">
        <w:rPr>
          <w:rFonts w:ascii="Arial" w:hAnsi="Arial" w:cs="Arial"/>
          <w:sz w:val="24"/>
          <w:szCs w:val="24"/>
          <w:vertAlign w:val="baseline"/>
          <w:lang w:val="en-GB"/>
        </w:rPr>
        <w:t xml:space="preserve"> </w:t>
      </w:r>
      <w:r>
        <w:rPr>
          <w:rFonts w:ascii="Arial" w:hAnsi="Arial" w:cs="Arial"/>
          <w:sz w:val="24"/>
          <w:szCs w:val="24"/>
          <w:vertAlign w:val="baseline"/>
          <w:lang w:val="en-GB"/>
        </w:rPr>
        <w:t xml:space="preserve">under </w:t>
      </w:r>
      <w:r w:rsidR="00BB0B06">
        <w:rPr>
          <w:rFonts w:ascii="Arial" w:hAnsi="Arial" w:cs="Arial"/>
          <w:sz w:val="24"/>
          <w:szCs w:val="24"/>
          <w:vertAlign w:val="baseline"/>
          <w:lang w:val="en-GB"/>
        </w:rPr>
        <w:t>reduced</w:t>
      </w:r>
      <w:r>
        <w:rPr>
          <w:rFonts w:ascii="Arial" w:hAnsi="Arial" w:cs="Arial"/>
          <w:sz w:val="24"/>
          <w:szCs w:val="24"/>
          <w:vertAlign w:val="baseline"/>
          <w:lang w:val="en-GB"/>
        </w:rPr>
        <w:t xml:space="preserve">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CA18E9">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5</w:t>
      </w:r>
      <w:r w:rsidRPr="005A41D8">
        <w:rPr>
          <w:rFonts w:ascii="Arial" w:hAnsi="Arial"/>
          <w:sz w:val="24"/>
          <w:szCs w:val="24"/>
          <w:vertAlign w:val="baseline"/>
        </w:rPr>
        <w:t>:</w:t>
      </w:r>
      <w:r>
        <w:rPr>
          <w:rFonts w:ascii="Arial" w:hAnsi="Arial"/>
          <w:sz w:val="24"/>
          <w:szCs w:val="24"/>
          <w:vertAlign w:val="baseline"/>
        </w:rPr>
        <w:t xml:space="preserve">1) </w:t>
      </w:r>
      <w:r w:rsidR="00CA18E9">
        <w:rPr>
          <w:rFonts w:ascii="Arial" w:hAnsi="Arial"/>
          <w:sz w:val="24"/>
          <w:szCs w:val="24"/>
          <w:vertAlign w:val="baseline"/>
        </w:rPr>
        <w:t>gave</w:t>
      </w:r>
      <w:r>
        <w:rPr>
          <w:rFonts w:ascii="Arial" w:hAnsi="Arial"/>
          <w:sz w:val="24"/>
          <w:szCs w:val="24"/>
          <w:vertAlign w:val="baseline"/>
        </w:rPr>
        <w:t xml:space="preserve"> diethyl (3</w:t>
      </w:r>
      <w:r w:rsidRPr="005A41D8">
        <w:rPr>
          <w:rFonts w:ascii="Arial" w:hAnsi="Arial"/>
          <w:sz w:val="24"/>
          <w:szCs w:val="24"/>
          <w:vertAlign w:val="baseline"/>
        </w:rPr>
        <w:t>’-methyl-[1,1’-biphenyl]-2-yl phosphonate</w:t>
      </w:r>
      <w:r w:rsidR="004541E5">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m</w:t>
      </w:r>
      <w:r w:rsidR="0000074F" w:rsidRPr="0000074F">
        <w:rPr>
          <w:rFonts w:ascii="Arial" w:hAnsi="Arial"/>
          <w:sz w:val="24"/>
          <w:szCs w:val="24"/>
          <w:vertAlign w:val="baseline"/>
        </w:rPr>
        <w:t xml:space="preserve"> </w:t>
      </w:r>
      <w:r w:rsidR="0000074F" w:rsidRPr="005A41D8">
        <w:rPr>
          <w:rFonts w:ascii="Arial" w:hAnsi="Arial"/>
          <w:sz w:val="24"/>
          <w:szCs w:val="24"/>
          <w:vertAlign w:val="baseline"/>
        </w:rPr>
        <w:t>as a colourless oil</w:t>
      </w:r>
      <w:r>
        <w:rPr>
          <w:rFonts w:ascii="Arial" w:hAnsi="Arial"/>
          <w:sz w:val="24"/>
          <w:szCs w:val="24"/>
          <w:vertAlign w:val="baseline"/>
        </w:rPr>
        <w:t xml:space="preserve">. However due to the presence of diethylphenylphosphonate after the column, the yield was calculated using the mass of the mixed products and the integration of the </w:t>
      </w:r>
      <w:r>
        <w:rPr>
          <w:rFonts w:ascii="Arial" w:hAnsi="Arial"/>
          <w:sz w:val="24"/>
          <w:szCs w:val="24"/>
        </w:rPr>
        <w:t>31</w:t>
      </w:r>
      <w:r>
        <w:rPr>
          <w:rFonts w:ascii="Arial" w:hAnsi="Arial"/>
          <w:sz w:val="24"/>
          <w:szCs w:val="24"/>
          <w:vertAlign w:val="baseline"/>
        </w:rPr>
        <w:t>P NMR peaks (45</w:t>
      </w:r>
      <w:r w:rsidRPr="005A41D8">
        <w:rPr>
          <w:rFonts w:ascii="Arial" w:hAnsi="Arial"/>
          <w:sz w:val="24"/>
          <w:szCs w:val="24"/>
          <w:vertAlign w:val="baseline"/>
        </w:rPr>
        <w:t>%, 0.0</w:t>
      </w:r>
      <w:r>
        <w:rPr>
          <w:rFonts w:ascii="Arial" w:hAnsi="Arial"/>
          <w:sz w:val="24"/>
          <w:szCs w:val="24"/>
          <w:vertAlign w:val="baseline"/>
        </w:rPr>
        <w:t>465</w:t>
      </w:r>
      <w:r w:rsidRPr="005A41D8">
        <w:rPr>
          <w:rFonts w:ascii="Arial" w:hAnsi="Arial"/>
          <w:sz w:val="24"/>
          <w:szCs w:val="24"/>
          <w:vertAlign w:val="baseline"/>
        </w:rPr>
        <w:t xml:space="preserve"> g, 0.</w:t>
      </w:r>
      <w:r>
        <w:rPr>
          <w:rFonts w:ascii="Arial" w:hAnsi="Arial"/>
          <w:sz w:val="24"/>
          <w:szCs w:val="24"/>
          <w:vertAlign w:val="baseline"/>
        </w:rPr>
        <w:t>15</w:t>
      </w:r>
      <w:r w:rsidRPr="005A41D8">
        <w:rPr>
          <w:rFonts w:ascii="Arial" w:hAnsi="Arial"/>
          <w:sz w:val="24"/>
          <w:szCs w:val="24"/>
          <w:vertAlign w:val="baseline"/>
        </w:rPr>
        <w:t xml:space="preserve"> mmol).</w:t>
      </w:r>
    </w:p>
    <w:p w:rsidR="00AD3B5E"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δ 7.94</w:t>
      </w:r>
      <w:r w:rsidRPr="008741F7">
        <w:rPr>
          <w:rFonts w:ascii="Arial" w:hAnsi="Arial" w:cs="Arial"/>
          <w:sz w:val="24"/>
          <w:szCs w:val="24"/>
          <w:vertAlign w:val="baseline"/>
        </w:rPr>
        <w:t xml:space="preserve"> (1 H, d</w:t>
      </w:r>
      <w:r>
        <w:rPr>
          <w:rFonts w:ascii="Arial" w:hAnsi="Arial" w:cs="Arial"/>
          <w:sz w:val="24"/>
          <w:szCs w:val="24"/>
          <w:vertAlign w:val="baseline"/>
        </w:rPr>
        <w:t>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w:t>
      </w:r>
      <w:r w:rsidRPr="00987B3B">
        <w:rPr>
          <w:rFonts w:ascii="Arial" w:hAnsi="Arial" w:cs="Arial"/>
          <w:sz w:val="24"/>
          <w:szCs w:val="24"/>
          <w:vertAlign w:val="baseline"/>
        </w:rPr>
        <w:t>8</w:t>
      </w:r>
      <w:r>
        <w:rPr>
          <w:rFonts w:ascii="Arial" w:hAnsi="Arial" w:cs="Arial"/>
          <w:sz w:val="24"/>
          <w:szCs w:val="24"/>
          <w:vertAlign w:val="baseline"/>
        </w:rPr>
        <w:t>.0</w:t>
      </w:r>
      <w:r w:rsidRPr="008741F7">
        <w:rPr>
          <w:rFonts w:ascii="Arial" w:hAnsi="Arial" w:cs="Arial"/>
          <w:sz w:val="24"/>
          <w:szCs w:val="24"/>
          <w:vertAlign w:val="baseline"/>
        </w:rPr>
        <w:t xml:space="preserve"> Hz</w:t>
      </w:r>
      <w:r>
        <w:rPr>
          <w:rFonts w:ascii="Arial" w:hAnsi="Arial" w:cs="Arial"/>
          <w:sz w:val="24"/>
          <w:szCs w:val="24"/>
          <w:vertAlign w:val="baseline"/>
        </w:rPr>
        <w:t>, 3.9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7.46 (1 H, m),</w:t>
      </w:r>
      <w:r w:rsidRPr="00987B3B">
        <w:rPr>
          <w:rFonts w:ascii="Arial" w:hAnsi="Arial" w:cs="Arial"/>
          <w:sz w:val="24"/>
          <w:szCs w:val="24"/>
          <w:vertAlign w:val="baseline"/>
        </w:rPr>
        <w:t xml:space="preserve"> </w:t>
      </w:r>
      <w:r>
        <w:rPr>
          <w:rFonts w:ascii="Arial" w:hAnsi="Arial" w:cs="Arial"/>
          <w:sz w:val="24"/>
          <w:szCs w:val="24"/>
          <w:vertAlign w:val="baseline"/>
        </w:rPr>
        <w:t>7.36 - 7.25 (2</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7.29 - </w:t>
      </w:r>
      <w:r w:rsidRPr="008741F7">
        <w:rPr>
          <w:rFonts w:ascii="Arial" w:hAnsi="Arial" w:cs="Arial"/>
          <w:sz w:val="24"/>
          <w:szCs w:val="24"/>
          <w:vertAlign w:val="baseline"/>
        </w:rPr>
        <w:t>7.</w:t>
      </w:r>
      <w:r>
        <w:rPr>
          <w:rFonts w:ascii="Arial" w:hAnsi="Arial" w:cs="Arial"/>
          <w:sz w:val="24"/>
          <w:szCs w:val="24"/>
          <w:vertAlign w:val="baseline"/>
        </w:rPr>
        <w:t>06</w:t>
      </w:r>
      <w:r w:rsidRPr="008741F7">
        <w:rPr>
          <w:rFonts w:ascii="Arial" w:hAnsi="Arial" w:cs="Arial"/>
          <w:sz w:val="24"/>
          <w:szCs w:val="24"/>
          <w:vertAlign w:val="baseline"/>
        </w:rPr>
        <w:t xml:space="preserve"> (</w:t>
      </w:r>
      <w:r>
        <w:rPr>
          <w:rFonts w:ascii="Arial" w:hAnsi="Arial" w:cs="Arial"/>
          <w:sz w:val="24"/>
          <w:szCs w:val="24"/>
          <w:vertAlign w:val="baseline"/>
        </w:rPr>
        <w:t>4</w:t>
      </w:r>
      <w:r w:rsidRPr="008741F7">
        <w:rPr>
          <w:rFonts w:ascii="Arial" w:hAnsi="Arial" w:cs="Arial"/>
          <w:sz w:val="24"/>
          <w:szCs w:val="24"/>
          <w:vertAlign w:val="baseline"/>
        </w:rPr>
        <w:t xml:space="preserve"> H, </w:t>
      </w:r>
      <w:r>
        <w:rPr>
          <w:rFonts w:ascii="Arial" w:hAnsi="Arial" w:cs="Arial"/>
          <w:sz w:val="24"/>
          <w:szCs w:val="24"/>
          <w:vertAlign w:val="baseline"/>
        </w:rPr>
        <w:t>m</w:t>
      </w:r>
      <w:r w:rsidRPr="008741F7">
        <w:rPr>
          <w:rFonts w:ascii="Arial" w:hAnsi="Arial" w:cs="Arial"/>
          <w:sz w:val="24"/>
          <w:szCs w:val="24"/>
          <w:vertAlign w:val="baseline"/>
        </w:rPr>
        <w:t>)</w:t>
      </w:r>
      <w:proofErr w:type="gramStart"/>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 3.89</w:t>
      </w:r>
      <w:proofErr w:type="gramEnd"/>
      <w:r>
        <w:rPr>
          <w:rFonts w:ascii="Arial" w:hAnsi="Arial" w:cs="Arial"/>
          <w:sz w:val="24"/>
          <w:szCs w:val="24"/>
          <w:vertAlign w:val="baseline"/>
        </w:rPr>
        <w:t xml:space="preserve"> – 3.72</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2.31</w:t>
      </w:r>
      <w:r w:rsidRPr="008741F7">
        <w:rPr>
          <w:rFonts w:ascii="Arial" w:hAnsi="Arial" w:cs="Arial"/>
          <w:sz w:val="24"/>
          <w:szCs w:val="24"/>
          <w:vertAlign w:val="baseline"/>
        </w:rPr>
        <w:t xml:space="preserve"> (3 H, s)</w:t>
      </w:r>
      <w:r>
        <w:rPr>
          <w:rFonts w:ascii="Arial" w:hAnsi="Arial" w:cs="Arial"/>
          <w:sz w:val="24"/>
          <w:szCs w:val="24"/>
          <w:vertAlign w:val="baseline"/>
        </w:rPr>
        <w:t>,</w:t>
      </w:r>
      <w:r w:rsidRPr="008741F7">
        <w:rPr>
          <w:rFonts w:ascii="Arial" w:hAnsi="Arial" w:cs="Arial"/>
          <w:sz w:val="24"/>
          <w:szCs w:val="24"/>
          <w:vertAlign w:val="baseline"/>
        </w:rPr>
        <w:t xml:space="preserve"> </w:t>
      </w:r>
      <w:r>
        <w:rPr>
          <w:rFonts w:ascii="Arial" w:hAnsi="Arial" w:cs="Arial"/>
          <w:sz w:val="24"/>
          <w:szCs w:val="24"/>
          <w:vertAlign w:val="baseline"/>
        </w:rPr>
        <w:t xml:space="preserve">1.06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w:t>
      </w:r>
      <w:r w:rsidRPr="00987B3B">
        <w:rPr>
          <w:rFonts w:ascii="Arial" w:hAnsi="Arial" w:cs="Arial"/>
          <w:sz w:val="24"/>
          <w:szCs w:val="24"/>
          <w:vertAlign w:val="baseline"/>
        </w:rPr>
        <w:t>8</w:t>
      </w:r>
      <w:r>
        <w:rPr>
          <w:rFonts w:ascii="Arial" w:hAnsi="Arial" w:cs="Arial"/>
          <w:sz w:val="24"/>
          <w:szCs w:val="24"/>
          <w:vertAlign w:val="baseline"/>
        </w:rPr>
        <w:t>.0</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91516B"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N/A</w:t>
      </w:r>
      <w:r w:rsidRPr="008C26ED">
        <w:rPr>
          <w:rFonts w:ascii="Arial" w:hAnsi="Arial" w:cs="Arial"/>
          <w:sz w:val="24"/>
          <w:szCs w:val="24"/>
          <w:vertAlign w:val="baseline"/>
        </w:rPr>
        <w:t xml:space="preserve"> </w:t>
      </w:r>
      <w:r>
        <w:rPr>
          <w:rFonts w:ascii="Arial" w:hAnsi="Arial" w:cs="Arial"/>
          <w:sz w:val="24"/>
          <w:szCs w:val="24"/>
          <w:vertAlign w:val="baseline"/>
        </w:rPr>
        <w:t>as product obtained is contaminated with diethylphenylphosphonate.</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δ 18.</w:t>
      </w:r>
      <w:r>
        <w:rPr>
          <w:rFonts w:ascii="Arial" w:hAnsi="Arial" w:cs="Arial"/>
          <w:color w:val="auto"/>
          <w:sz w:val="24"/>
          <w:szCs w:val="24"/>
          <w:vertAlign w:val="baseline"/>
        </w:rPr>
        <w:t>2</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Pr="0091516B" w:rsidRDefault="00AD3B5E" w:rsidP="00D0022E">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2985.0, 1607.6, 1589.0, 1562.4</w:t>
      </w:r>
      <w:r w:rsidR="00F27105">
        <w:rPr>
          <w:rFonts w:ascii="Arial" w:hAnsi="Arial" w:cs="Arial"/>
          <w:sz w:val="24"/>
          <w:szCs w:val="24"/>
        </w:rPr>
        <w:t xml:space="preserve">, </w:t>
      </w:r>
      <w:r w:rsidR="00F27105">
        <w:rPr>
          <w:rFonts w:ascii="Arial" w:hAnsi="Arial"/>
          <w:sz w:val="24"/>
          <w:szCs w:val="24"/>
        </w:rPr>
        <w:t>1151.9, 993.6</w:t>
      </w:r>
    </w:p>
    <w:p w:rsidR="00AD3B5E" w:rsidRDefault="00AD3B5E" w:rsidP="00D0022E">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5 : 1)  = 0.057</w:t>
      </w:r>
    </w:p>
    <w:p w:rsidR="00AD3B5E" w:rsidRPr="00256096" w:rsidRDefault="00AD3B5E" w:rsidP="00D0022E">
      <w:pPr>
        <w:spacing w:line="360" w:lineRule="auto"/>
        <w:rPr>
          <w:rFonts w:ascii="Arial"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17</w:t>
      </w:r>
      <w:r>
        <w:rPr>
          <w:rFonts w:ascii="Arial" w:hAnsi="Arial"/>
          <w:sz w:val="24"/>
          <w:szCs w:val="24"/>
        </w:rPr>
        <w:t>H</w:t>
      </w:r>
      <w:r>
        <w:rPr>
          <w:rFonts w:ascii="Arial" w:hAnsi="Arial"/>
          <w:sz w:val="24"/>
          <w:szCs w:val="24"/>
          <w:vertAlign w:val="subscript"/>
        </w:rPr>
        <w:t>21</w:t>
      </w:r>
      <w:r>
        <w:rPr>
          <w:rFonts w:ascii="Arial" w:hAnsi="Arial"/>
          <w:sz w:val="24"/>
          <w:szCs w:val="24"/>
        </w:rPr>
        <w:t>O</w:t>
      </w:r>
      <w:r>
        <w:rPr>
          <w:rFonts w:ascii="Arial" w:hAnsi="Arial"/>
          <w:sz w:val="24"/>
          <w:szCs w:val="24"/>
          <w:vertAlign w:val="subscript"/>
        </w:rPr>
        <w:t>3</w:t>
      </w:r>
      <w:r>
        <w:rPr>
          <w:rFonts w:ascii="Arial" w:hAnsi="Arial"/>
          <w:sz w:val="24"/>
          <w:szCs w:val="24"/>
        </w:rPr>
        <w:t xml:space="preserve">P: 305.1307,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305.1309</w:t>
      </w:r>
    </w:p>
    <w:p w:rsidR="00F269B7" w:rsidRDefault="00F269B7">
      <w:pPr>
        <w:rPr>
          <w:rFonts w:ascii="Arial" w:hAnsi="Arial" w:cs="Arial"/>
          <w:b/>
          <w:sz w:val="28"/>
          <w:szCs w:val="28"/>
          <w:u w:val="single"/>
        </w:rPr>
      </w:pPr>
      <w:r>
        <w:rPr>
          <w:rFonts w:ascii="Arial" w:hAnsi="Arial" w:cs="Arial"/>
          <w:b/>
          <w:sz w:val="28"/>
          <w:szCs w:val="28"/>
          <w:u w:val="single"/>
        </w:rPr>
        <w:br w:type="page"/>
      </w:r>
    </w:p>
    <w:p w:rsidR="00AD3B5E" w:rsidRPr="00A5422B" w:rsidRDefault="00AD3B5E" w:rsidP="00AD3B5E">
      <w:pPr>
        <w:spacing w:line="360" w:lineRule="auto"/>
        <w:jc w:val="center"/>
        <w:rPr>
          <w:rFonts w:ascii="Arial" w:hAnsi="Arial" w:cs="Arial"/>
          <w:b/>
          <w:sz w:val="24"/>
          <w:szCs w:val="24"/>
          <w:u w:val="single"/>
        </w:rPr>
      </w:pPr>
      <w:r w:rsidRPr="00A5422B">
        <w:rPr>
          <w:rFonts w:ascii="Arial" w:hAnsi="Arial" w:cs="Arial"/>
          <w:b/>
          <w:sz w:val="24"/>
          <w:szCs w:val="24"/>
          <w:u w:val="single"/>
        </w:rPr>
        <w:lastRenderedPageBreak/>
        <w:t>Diethyl (4'-cyano-[1</w:t>
      </w:r>
      <w:proofErr w:type="gramStart"/>
      <w:r w:rsidRPr="00A5422B">
        <w:rPr>
          <w:rFonts w:ascii="Arial" w:hAnsi="Arial" w:cs="Arial"/>
          <w:b/>
          <w:sz w:val="24"/>
          <w:szCs w:val="24"/>
          <w:u w:val="single"/>
        </w:rPr>
        <w:t>,1'</w:t>
      </w:r>
      <w:proofErr w:type="gramEnd"/>
      <w:r w:rsidRPr="00A5422B">
        <w:rPr>
          <w:rFonts w:ascii="Arial" w:hAnsi="Arial" w:cs="Arial"/>
          <w:b/>
          <w:sz w:val="24"/>
          <w:szCs w:val="24"/>
          <w:u w:val="single"/>
        </w:rPr>
        <w:t>-biphenyl]-2-yl)phosphonate (</w:t>
      </w:r>
      <w:r w:rsidR="00A45BD8">
        <w:rPr>
          <w:rFonts w:ascii="Arial" w:hAnsi="Arial" w:cs="Arial"/>
          <w:b/>
          <w:sz w:val="24"/>
          <w:szCs w:val="24"/>
          <w:u w:val="single"/>
        </w:rPr>
        <w:t>62</w:t>
      </w:r>
      <w:r w:rsidRPr="00A5422B">
        <w:rPr>
          <w:rFonts w:ascii="Arial" w:hAnsi="Arial" w:cs="Arial"/>
          <w:b/>
          <w:sz w:val="24"/>
          <w:szCs w:val="24"/>
          <w:u w:val="single"/>
        </w:rPr>
        <w:t>n)</w:t>
      </w:r>
    </w:p>
    <w:p w:rsidR="00AD3B5E" w:rsidRPr="00EC64D0" w:rsidRDefault="00D756EC" w:rsidP="00AD3B5E">
      <w:pPr>
        <w:jc w:val="center"/>
      </w:pPr>
      <w:r>
        <w:rPr>
          <w:noProof/>
        </w:rPr>
        <w:pict>
          <v:shape id="_x0000_s1912" type="#_x0000_t75" style="position:absolute;left:0;text-align:left;margin-left:19.5pt;margin-top:15.75pt;width:412.4pt;height:190.5pt;z-index:251715072"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20" o:title=""/>
            <w10:wrap type="tight"/>
          </v:shape>
          <o:OLEObject Type="Embed" ProgID="ChemDraw.Document.6.0" ShapeID="_x0000_s1912" DrawAspect="Content" ObjectID="_1641921501" r:id="rId421"/>
        </w:pict>
      </w:r>
    </w:p>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D0022E">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 xml:space="preserve">A Schlenk flask was flame-dried and </w:t>
      </w:r>
      <w:r w:rsidR="00CA18E9">
        <w:rPr>
          <w:rFonts w:ascii="Arial" w:hAnsi="Arial" w:cs="Arial"/>
          <w:sz w:val="24"/>
          <w:szCs w:val="24"/>
          <w:vertAlign w:val="baseline"/>
          <w:lang w:val="en-GB"/>
        </w:rPr>
        <w:t>left</w:t>
      </w:r>
      <w:r w:rsidRPr="003F7C70">
        <w:rPr>
          <w:rFonts w:ascii="Arial" w:hAnsi="Arial" w:cs="Arial"/>
          <w:sz w:val="24"/>
          <w:szCs w:val="24"/>
          <w:vertAlign w:val="baseline"/>
          <w:lang w:val="en-GB"/>
        </w:rPr>
        <w:t xml:space="preserve"> to cool to room temperature. Diethyl</w:t>
      </w:r>
      <w:r>
        <w:rPr>
          <w:rFonts w:ascii="Arial" w:hAnsi="Arial" w:cs="Arial"/>
          <w:sz w:val="24"/>
          <w:szCs w:val="24"/>
          <w:vertAlign w:val="baseline"/>
          <w:lang w:val="en-GB"/>
        </w:rPr>
        <w:t xml:space="preserve"> </w:t>
      </w:r>
      <w:r w:rsidRPr="003F7C70">
        <w:rPr>
          <w:rFonts w:ascii="Arial" w:hAnsi="Arial" w:cs="Arial"/>
          <w:sz w:val="24"/>
          <w:szCs w:val="24"/>
          <w:vertAlign w:val="baseline"/>
          <w:lang w:val="en-GB"/>
        </w:rPr>
        <w:t>2-bromophenylphosphonate (0.083 g, 0.34 mmol) was dissolved in dry THF (5 mL)</w:t>
      </w:r>
      <w:r>
        <w:rPr>
          <w:rFonts w:ascii="Arial" w:hAnsi="Arial" w:cs="Arial"/>
          <w:sz w:val="24"/>
          <w:szCs w:val="24"/>
          <w:vertAlign w:val="baseline"/>
          <w:lang w:val="en-GB"/>
        </w:rPr>
        <w:t xml:space="preserve"> and the </w:t>
      </w:r>
      <w:r w:rsidR="00CA18E9">
        <w:rPr>
          <w:rFonts w:ascii="Arial" w:hAnsi="Arial" w:cs="Arial"/>
          <w:sz w:val="24"/>
          <w:szCs w:val="24"/>
          <w:vertAlign w:val="baseline"/>
          <w:lang w:val="en-GB"/>
        </w:rPr>
        <w:t xml:space="preserve">resulting </w:t>
      </w:r>
      <w:r>
        <w:rPr>
          <w:rFonts w:ascii="Arial" w:hAnsi="Arial" w:cs="Arial"/>
          <w:sz w:val="24"/>
          <w:szCs w:val="24"/>
          <w:vertAlign w:val="baseline"/>
          <w:lang w:val="en-GB"/>
        </w:rPr>
        <w:t xml:space="preserve">solution was cooled </w:t>
      </w:r>
      <w:r w:rsidR="00CA18E9">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and the</w:t>
      </w:r>
      <w:r w:rsidRPr="003F7C70">
        <w:rPr>
          <w:rFonts w:ascii="Arial" w:hAnsi="Arial" w:cs="Arial"/>
          <w:sz w:val="24"/>
          <w:szCs w:val="24"/>
          <w:vertAlign w:val="baseline"/>
          <w:lang w:val="en-GB"/>
        </w:rPr>
        <w:t xml:space="preserve"> reaction mixture </w:t>
      </w:r>
      <w:r>
        <w:rPr>
          <w:rFonts w:ascii="Arial" w:hAnsi="Arial" w:cs="Arial"/>
          <w:sz w:val="24"/>
          <w:szCs w:val="24"/>
          <w:vertAlign w:val="baseline"/>
          <w:lang w:val="en-GB"/>
        </w:rPr>
        <w:t xml:space="preserve">was stirred </w:t>
      </w:r>
      <w:r w:rsidR="00CA18E9">
        <w:rPr>
          <w:rFonts w:ascii="Arial" w:hAnsi="Arial" w:cs="Arial"/>
          <w:sz w:val="24"/>
          <w:szCs w:val="24"/>
          <w:vertAlign w:val="baseline"/>
          <w:lang w:val="en-GB"/>
        </w:rPr>
        <w:t>for 120 minu</w:t>
      </w:r>
      <w:r w:rsidR="00CA18E9" w:rsidRPr="003F7C70">
        <w:rPr>
          <w:rFonts w:ascii="Arial" w:hAnsi="Arial" w:cs="Arial"/>
          <w:sz w:val="24"/>
          <w:szCs w:val="24"/>
          <w:vertAlign w:val="baseline"/>
          <w:lang w:val="en-GB"/>
        </w:rPr>
        <w:t xml:space="preserve">tes </w:t>
      </w:r>
      <w:r w:rsidRPr="003F7C70">
        <w:rPr>
          <w:rFonts w:ascii="Arial" w:hAnsi="Arial" w:cs="Arial"/>
          <w:sz w:val="24"/>
          <w:szCs w:val="24"/>
          <w:vertAlign w:val="baseline"/>
          <w:lang w:val="en-GB"/>
        </w:rPr>
        <w:t xml:space="preserve">at 0 °C </w:t>
      </w:r>
      <w:r w:rsidR="00253EDE">
        <w:rPr>
          <w:rFonts w:ascii="Arial" w:hAnsi="Arial" w:cs="Arial"/>
          <w:sz w:val="24"/>
          <w:szCs w:val="24"/>
          <w:vertAlign w:val="baseline"/>
          <w:lang w:val="en-GB"/>
        </w:rPr>
        <w:t>under nitrogen</w:t>
      </w:r>
      <w:r w:rsidRPr="003F7C70">
        <w:rPr>
          <w:rFonts w:ascii="Arial" w:hAnsi="Arial" w:cs="Arial"/>
          <w:sz w:val="24"/>
          <w:szCs w:val="24"/>
          <w:vertAlign w:val="baseline"/>
          <w:lang w:val="en-GB"/>
        </w:rPr>
        <w:t xml:space="preserve"> to form the Grignard reagent. </w:t>
      </w:r>
      <w:r w:rsidR="00253EDE">
        <w:rPr>
          <w:rFonts w:ascii="Arial" w:hAnsi="Arial" w:cs="Arial"/>
          <w:sz w:val="24"/>
          <w:szCs w:val="24"/>
          <w:vertAlign w:val="baseline"/>
          <w:lang w:val="en-GB"/>
        </w:rPr>
        <w:t xml:space="preserve">After warming the </w:t>
      </w:r>
      <w:r w:rsidRPr="003F7C70">
        <w:rPr>
          <w:rFonts w:ascii="Arial" w:hAnsi="Arial" w:cs="Arial"/>
          <w:sz w:val="24"/>
          <w:szCs w:val="24"/>
          <w:vertAlign w:val="baseline"/>
          <w:lang w:val="en-GB"/>
        </w:rPr>
        <w:t>reaction mixture to room temperature</w:t>
      </w:r>
      <w:r w:rsidR="00253EDE">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added</w:t>
      </w:r>
      <w:r>
        <w:rPr>
          <w:rFonts w:ascii="Arial" w:hAnsi="Arial" w:cs="Arial"/>
          <w:sz w:val="24"/>
          <w:szCs w:val="24"/>
          <w:vertAlign w:val="baseline"/>
          <w:lang w:val="en-GB"/>
        </w:rPr>
        <w:t>. 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4F5EC4"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Pr>
          <w:rFonts w:ascii="Arial" w:hAnsi="Arial" w:cs="Arial"/>
          <w:sz w:val="24"/>
          <w:szCs w:val="24"/>
          <w:vertAlign w:val="baseline"/>
        </w:rPr>
        <w:t>4-</w:t>
      </w:r>
      <w:r w:rsidR="004F5EC4">
        <w:rPr>
          <w:rFonts w:ascii="Arial" w:hAnsi="Arial" w:cs="Arial"/>
          <w:sz w:val="24"/>
          <w:szCs w:val="24"/>
          <w:vertAlign w:val="baseline"/>
        </w:rPr>
        <w:t>b</w:t>
      </w:r>
      <w:r w:rsidRPr="008741F7">
        <w:rPr>
          <w:rFonts w:ascii="Arial" w:hAnsi="Arial" w:cs="Arial"/>
          <w:sz w:val="24"/>
          <w:szCs w:val="24"/>
          <w:vertAlign w:val="baseline"/>
        </w:rPr>
        <w:t>romo</w:t>
      </w:r>
      <w:r>
        <w:rPr>
          <w:rFonts w:ascii="Arial" w:hAnsi="Arial" w:cs="Arial"/>
          <w:sz w:val="24"/>
          <w:szCs w:val="24"/>
          <w:vertAlign w:val="baseline"/>
        </w:rPr>
        <w:t>benzonitrile</w:t>
      </w:r>
      <w:r w:rsidRPr="008741F7">
        <w:rPr>
          <w:rFonts w:ascii="Arial" w:hAnsi="Arial" w:cs="Arial"/>
          <w:sz w:val="24"/>
          <w:szCs w:val="24"/>
          <w:vertAlign w:val="baseline"/>
        </w:rPr>
        <w:t xml:space="preserve"> </w:t>
      </w:r>
      <w:r>
        <w:rPr>
          <w:rFonts w:ascii="Arial" w:hAnsi="Arial" w:cs="Arial"/>
          <w:sz w:val="24"/>
          <w:szCs w:val="24"/>
          <w:vertAlign w:val="baseline"/>
        </w:rPr>
        <w:t>(0.109 g, 0.60</w:t>
      </w:r>
      <w:r w:rsidRPr="008741F7">
        <w:rPr>
          <w:rFonts w:ascii="Arial" w:hAnsi="Arial" w:cs="Arial"/>
          <w:sz w:val="24"/>
          <w:szCs w:val="24"/>
          <w:vertAlign w:val="baseline"/>
        </w:rPr>
        <w:t xml:space="preserve">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4F5EC4">
        <w:rPr>
          <w:rFonts w:ascii="Arial" w:hAnsi="Arial" w:cs="Arial"/>
          <w:sz w:val="24"/>
          <w:szCs w:val="24"/>
          <w:vertAlign w:val="baseline"/>
          <w:lang w:val="en-GB"/>
        </w:rPr>
        <w:t xml:space="preserve">the reaction mixture was </w:t>
      </w:r>
      <w:r w:rsidRPr="003F7C70">
        <w:rPr>
          <w:rFonts w:ascii="Arial" w:hAnsi="Arial" w:cs="Arial"/>
          <w:sz w:val="24"/>
          <w:szCs w:val="24"/>
          <w:vertAlign w:val="baseline"/>
          <w:lang w:val="en-GB"/>
        </w:rPr>
        <w:t xml:space="preserve">allowed to react </w:t>
      </w:r>
      <w:r w:rsidR="00ED4D76">
        <w:rPr>
          <w:rFonts w:ascii="Arial" w:hAnsi="Arial" w:cs="Arial"/>
          <w:sz w:val="24"/>
          <w:szCs w:val="24"/>
          <w:vertAlign w:val="baseline"/>
          <w:lang w:val="en-GB"/>
        </w:rPr>
        <w:t xml:space="preserve">under nitrogen </w:t>
      </w:r>
      <w:r w:rsidR="004F5EC4" w:rsidRPr="003F7C70">
        <w:rPr>
          <w:rFonts w:ascii="Arial" w:hAnsi="Arial" w:cs="Arial"/>
          <w:sz w:val="24"/>
          <w:szCs w:val="24"/>
          <w:vertAlign w:val="baseline"/>
          <w:lang w:val="en-GB"/>
        </w:rPr>
        <w:t xml:space="preserve">for 18 hours </w:t>
      </w:r>
      <w:r w:rsidRPr="003F7C70">
        <w:rPr>
          <w:rFonts w:ascii="Arial" w:hAnsi="Arial" w:cs="Arial"/>
          <w:sz w:val="24"/>
          <w:szCs w:val="24"/>
          <w:vertAlign w:val="baseline"/>
          <w:lang w:val="en-GB"/>
        </w:rPr>
        <w:t>at room temperature</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The reaction was </w:t>
      </w:r>
      <w:r w:rsidR="004F5EC4">
        <w:rPr>
          <w:rFonts w:ascii="Arial" w:hAnsi="Arial" w:cs="Arial"/>
          <w:sz w:val="24"/>
          <w:szCs w:val="24"/>
          <w:vertAlign w:val="baseline"/>
          <w:lang w:val="en-GB"/>
        </w:rPr>
        <w:t>dilu</w:t>
      </w:r>
      <w:r w:rsidR="00253EDE">
        <w:rPr>
          <w:rFonts w:ascii="Arial" w:hAnsi="Arial" w:cs="Arial"/>
          <w:sz w:val="24"/>
          <w:szCs w:val="24"/>
          <w:vertAlign w:val="baseline"/>
          <w:lang w:val="en-GB"/>
        </w:rPr>
        <w:t>t</w:t>
      </w:r>
      <w:r w:rsidR="004F5EC4">
        <w:rPr>
          <w:rFonts w:ascii="Arial" w:hAnsi="Arial" w:cs="Arial"/>
          <w:sz w:val="24"/>
          <w:szCs w:val="24"/>
          <w:vertAlign w:val="baseline"/>
          <w:lang w:val="en-GB"/>
        </w:rPr>
        <w:t>ed</w:t>
      </w:r>
      <w:r w:rsidRPr="003F7C70">
        <w:rPr>
          <w:rFonts w:ascii="Arial" w:hAnsi="Arial" w:cs="Arial"/>
          <w:sz w:val="24"/>
          <w:szCs w:val="24"/>
          <w:vertAlign w:val="baseline"/>
          <w:lang w:val="en-GB"/>
        </w:rPr>
        <w:t xml:space="preserve"> </w:t>
      </w:r>
      <w:r w:rsidR="004F5EC4">
        <w:rPr>
          <w:rFonts w:ascii="Arial" w:hAnsi="Arial" w:cs="Arial"/>
          <w:sz w:val="24"/>
          <w:szCs w:val="24"/>
          <w:vertAlign w:val="baseline"/>
          <w:lang w:val="en-GB"/>
        </w:rPr>
        <w:t>using</w:t>
      </w:r>
      <w:r w:rsidRPr="003F7C70">
        <w:rPr>
          <w:rFonts w:ascii="Arial" w:hAnsi="Arial" w:cs="Arial"/>
          <w:sz w:val="24"/>
          <w:szCs w:val="24"/>
          <w:vertAlign w:val="baseline"/>
          <w:lang w:val="en-GB"/>
        </w:rPr>
        <w:t xml:space="preserve"> water (5 mL</w:t>
      </w:r>
      <w:r w:rsidR="004F5EC4">
        <w:rPr>
          <w:rFonts w:ascii="Arial" w:hAnsi="Arial" w:cs="Arial"/>
          <w:sz w:val="24"/>
          <w:szCs w:val="24"/>
          <w:vertAlign w:val="baseline"/>
          <w:lang w:val="en-GB"/>
        </w:rPr>
        <w:t>) and</w:t>
      </w:r>
      <w:r w:rsidRPr="003F7C70">
        <w:rPr>
          <w:rFonts w:ascii="Arial" w:hAnsi="Arial" w:cs="Arial"/>
          <w:sz w:val="24"/>
          <w:szCs w:val="24"/>
          <w:vertAlign w:val="baseline"/>
          <w:lang w:val="en-GB"/>
        </w:rPr>
        <w:t xml:space="preserve"> then extracted with EtOAc (3 × 15 mL). The organic layers were combined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dried </w:t>
      </w:r>
      <w:r w:rsidR="004F5EC4">
        <w:rPr>
          <w:rFonts w:ascii="Arial" w:hAnsi="Arial" w:cs="Arial"/>
          <w:sz w:val="24"/>
          <w:szCs w:val="24"/>
          <w:vertAlign w:val="baseline"/>
          <w:lang w:val="en-GB"/>
        </w:rPr>
        <w:t>(</w:t>
      </w:r>
      <w:r w:rsidRPr="003F7C70">
        <w:rPr>
          <w:rFonts w:ascii="Arial" w:hAnsi="Arial" w:cs="Arial"/>
          <w:sz w:val="24"/>
          <w:szCs w:val="24"/>
          <w:vertAlign w:val="baseline"/>
          <w:lang w:val="en-GB"/>
        </w:rPr>
        <w:t>MgSO</w:t>
      </w:r>
      <w:r w:rsidRPr="003F7C70">
        <w:rPr>
          <w:rFonts w:ascii="Arial" w:hAnsi="Arial" w:cs="Arial"/>
          <w:sz w:val="24"/>
          <w:szCs w:val="24"/>
          <w:vertAlign w:val="subscript"/>
          <w:lang w:val="en-GB"/>
        </w:rPr>
        <w:t>4</w:t>
      </w:r>
      <w:r w:rsidR="004F5EC4">
        <w:rPr>
          <w:rFonts w:ascii="Arial" w:hAnsi="Arial" w:cs="Arial"/>
          <w:sz w:val="24"/>
          <w:szCs w:val="24"/>
          <w:vertAlign w:val="baseline"/>
          <w:lang w:val="en-GB"/>
        </w:rPr>
        <w:t>), filtered</w:t>
      </w:r>
      <w:r>
        <w:rPr>
          <w:rFonts w:ascii="Arial" w:hAnsi="Arial" w:cs="Arial"/>
          <w:sz w:val="24"/>
          <w:szCs w:val="24"/>
          <w:vertAlign w:val="subscript"/>
          <w:lang w:val="en-GB"/>
        </w:rPr>
        <w:t xml:space="preserve"> </w:t>
      </w:r>
      <w:r w:rsidRPr="00AA761D">
        <w:rPr>
          <w:rFonts w:ascii="Arial" w:hAnsi="Arial" w:cs="Arial"/>
          <w:sz w:val="24"/>
          <w:szCs w:val="24"/>
          <w:vertAlign w:val="baseline"/>
          <w:lang w:val="en-GB"/>
        </w:rPr>
        <w:t xml:space="preserve">and the solvent was </w:t>
      </w:r>
      <w:r w:rsidR="00BB0B06">
        <w:rPr>
          <w:rFonts w:ascii="Arial" w:hAnsi="Arial" w:cs="Arial"/>
          <w:sz w:val="24"/>
          <w:szCs w:val="24"/>
          <w:vertAlign w:val="baseline"/>
          <w:lang w:val="en-GB"/>
        </w:rPr>
        <w:t>remov</w:t>
      </w:r>
      <w:r w:rsidR="004F5EC4">
        <w:rPr>
          <w:rFonts w:ascii="Arial" w:hAnsi="Arial" w:cs="Arial"/>
          <w:sz w:val="24"/>
          <w:szCs w:val="24"/>
          <w:vertAlign w:val="baseline"/>
          <w:lang w:val="en-GB"/>
        </w:rPr>
        <w:t>e</w:t>
      </w:r>
      <w:r w:rsidRPr="00AA761D">
        <w:rPr>
          <w:rFonts w:ascii="Arial" w:hAnsi="Arial" w:cs="Arial"/>
          <w:sz w:val="24"/>
          <w:szCs w:val="24"/>
          <w:vertAlign w:val="baseline"/>
          <w:lang w:val="en-GB"/>
        </w:rPr>
        <w:t xml:space="preserve">d under </w:t>
      </w:r>
      <w:r w:rsidR="00BB0B06">
        <w:rPr>
          <w:rFonts w:ascii="Arial" w:hAnsi="Arial" w:cs="Arial"/>
          <w:sz w:val="24"/>
          <w:szCs w:val="24"/>
          <w:vertAlign w:val="baseline"/>
          <w:lang w:val="en-GB"/>
        </w:rPr>
        <w:t>reduced</w:t>
      </w:r>
      <w:r w:rsidRPr="00AA761D">
        <w:rPr>
          <w:rFonts w:ascii="Arial" w:hAnsi="Arial" w:cs="Arial"/>
          <w:sz w:val="24"/>
          <w:szCs w:val="24"/>
          <w:vertAlign w:val="baseline"/>
          <w:lang w:val="en-GB"/>
        </w:rPr>
        <w:t xml:space="preserve">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4F5EC4">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2</w:t>
      </w:r>
      <w:r w:rsidRPr="005A41D8">
        <w:rPr>
          <w:rFonts w:ascii="Arial" w:hAnsi="Arial"/>
          <w:sz w:val="24"/>
          <w:szCs w:val="24"/>
          <w:vertAlign w:val="baseline"/>
        </w:rPr>
        <w:t>:</w:t>
      </w:r>
      <w:r>
        <w:rPr>
          <w:rFonts w:ascii="Arial" w:hAnsi="Arial"/>
          <w:sz w:val="24"/>
          <w:szCs w:val="24"/>
          <w:vertAlign w:val="baseline"/>
        </w:rPr>
        <w:t xml:space="preserve">1) </w:t>
      </w:r>
      <w:r w:rsidR="004F5EC4">
        <w:rPr>
          <w:rFonts w:ascii="Arial" w:hAnsi="Arial"/>
          <w:sz w:val="24"/>
          <w:szCs w:val="24"/>
          <w:vertAlign w:val="baseline"/>
        </w:rPr>
        <w:t>gave</w:t>
      </w:r>
      <w:r>
        <w:rPr>
          <w:rFonts w:ascii="Arial" w:hAnsi="Arial"/>
          <w:sz w:val="24"/>
          <w:szCs w:val="24"/>
          <w:vertAlign w:val="baseline"/>
        </w:rPr>
        <w:t xml:space="preserve"> </w:t>
      </w:r>
      <w:r w:rsidRPr="0044040E">
        <w:rPr>
          <w:rFonts w:ascii="Arial" w:hAnsi="Arial"/>
          <w:sz w:val="24"/>
          <w:szCs w:val="24"/>
          <w:vertAlign w:val="baseline"/>
        </w:rPr>
        <w:t>diethyl (4'-cyano-[1,1'-biphenyl]-2-yl)phosphonate</w:t>
      </w:r>
      <w:r>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n</w:t>
      </w:r>
      <w:r w:rsidR="004541E5" w:rsidRPr="004541E5">
        <w:rPr>
          <w:rFonts w:ascii="Arial" w:hAnsi="Arial"/>
          <w:sz w:val="24"/>
          <w:szCs w:val="24"/>
          <w:vertAlign w:val="baseline"/>
          <w:lang w:val="en-GB"/>
        </w:rPr>
        <w:t xml:space="preserve"> </w:t>
      </w:r>
      <w:r>
        <w:rPr>
          <w:rFonts w:ascii="Arial" w:hAnsi="Arial"/>
          <w:sz w:val="24"/>
          <w:szCs w:val="24"/>
          <w:vertAlign w:val="baseline"/>
        </w:rPr>
        <w:t>(58</w:t>
      </w:r>
      <w:r w:rsidRPr="005A41D8">
        <w:rPr>
          <w:rFonts w:ascii="Arial" w:hAnsi="Arial"/>
          <w:sz w:val="24"/>
          <w:szCs w:val="24"/>
          <w:vertAlign w:val="baseline"/>
        </w:rPr>
        <w:t>%, 0.0</w:t>
      </w:r>
      <w:r>
        <w:rPr>
          <w:rFonts w:ascii="Arial" w:hAnsi="Arial"/>
          <w:sz w:val="24"/>
          <w:szCs w:val="24"/>
          <w:vertAlign w:val="baseline"/>
        </w:rPr>
        <w:t>622</w:t>
      </w:r>
      <w:r w:rsidRPr="005A41D8">
        <w:rPr>
          <w:rFonts w:ascii="Arial" w:hAnsi="Arial"/>
          <w:sz w:val="24"/>
          <w:szCs w:val="24"/>
          <w:vertAlign w:val="baseline"/>
        </w:rPr>
        <w:t>g, 0.</w:t>
      </w:r>
      <w:r>
        <w:rPr>
          <w:rFonts w:ascii="Arial" w:hAnsi="Arial"/>
          <w:sz w:val="24"/>
          <w:szCs w:val="24"/>
          <w:vertAlign w:val="baseline"/>
        </w:rPr>
        <w:t>19</w:t>
      </w:r>
      <w:r w:rsidRPr="005A41D8">
        <w:rPr>
          <w:rFonts w:ascii="Arial" w:hAnsi="Arial"/>
          <w:sz w:val="24"/>
          <w:szCs w:val="24"/>
          <w:vertAlign w:val="baseline"/>
        </w:rPr>
        <w:t xml:space="preserve"> mmol) as a colourless oil.</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D0022E">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δ 8.00</w:t>
      </w:r>
      <w:r w:rsidRPr="008741F7">
        <w:rPr>
          <w:rFonts w:ascii="Arial" w:hAnsi="Arial" w:cs="Arial"/>
          <w:sz w:val="24"/>
          <w:szCs w:val="24"/>
          <w:vertAlign w:val="baseline"/>
        </w:rPr>
        <w:t xml:space="preserve"> (1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9.0</w:t>
      </w:r>
      <w:r w:rsidRPr="008741F7">
        <w:rPr>
          <w:rFonts w:ascii="Arial" w:hAnsi="Arial" w:cs="Arial"/>
          <w:sz w:val="24"/>
          <w:szCs w:val="24"/>
          <w:vertAlign w:val="baseline"/>
        </w:rPr>
        <w:t xml:space="preserve"> Hz</w:t>
      </w:r>
      <w:r>
        <w:rPr>
          <w:rFonts w:ascii="Arial" w:hAnsi="Arial" w:cs="Arial"/>
          <w:sz w:val="24"/>
          <w:szCs w:val="24"/>
          <w:vertAlign w:val="baseline"/>
        </w:rPr>
        <w:t>, 8.7 Hz, 0.6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7.68 (2 H, d, </w:t>
      </w:r>
      <w:r>
        <w:rPr>
          <w:rFonts w:ascii="Arial" w:hAnsi="Arial" w:cs="Arial"/>
          <w:i/>
          <w:sz w:val="24"/>
          <w:szCs w:val="24"/>
          <w:vertAlign w:val="baseline"/>
        </w:rPr>
        <w:t>J</w:t>
      </w:r>
      <w:r>
        <w:rPr>
          <w:rFonts w:ascii="Arial" w:hAnsi="Arial" w:cs="Arial"/>
          <w:sz w:val="24"/>
          <w:szCs w:val="24"/>
          <w:vertAlign w:val="baseline"/>
        </w:rPr>
        <w:t xml:space="preserve"> = 6.7 Hz),</w:t>
      </w:r>
      <w:r w:rsidRPr="00987B3B">
        <w:rPr>
          <w:rFonts w:ascii="Arial" w:hAnsi="Arial" w:cs="Arial"/>
          <w:sz w:val="24"/>
          <w:szCs w:val="24"/>
          <w:vertAlign w:val="baseline"/>
        </w:rPr>
        <w:t xml:space="preserve"> </w:t>
      </w:r>
      <w:r>
        <w:rPr>
          <w:rFonts w:ascii="Arial" w:hAnsi="Arial" w:cs="Arial"/>
          <w:sz w:val="24"/>
          <w:szCs w:val="24"/>
          <w:vertAlign w:val="baseline"/>
        </w:rPr>
        <w:t>7.56 - 7.39 (4</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7.25 - </w:t>
      </w:r>
      <w:r w:rsidRPr="008741F7">
        <w:rPr>
          <w:rFonts w:ascii="Arial" w:hAnsi="Arial" w:cs="Arial"/>
          <w:sz w:val="24"/>
          <w:szCs w:val="24"/>
          <w:vertAlign w:val="baseline"/>
        </w:rPr>
        <w:t>7.</w:t>
      </w:r>
      <w:r>
        <w:rPr>
          <w:rFonts w:ascii="Arial" w:hAnsi="Arial" w:cs="Arial"/>
          <w:sz w:val="24"/>
          <w:szCs w:val="24"/>
          <w:vertAlign w:val="baseline"/>
        </w:rPr>
        <w:t>23</w:t>
      </w:r>
      <w:r w:rsidRPr="008741F7">
        <w:rPr>
          <w:rFonts w:ascii="Arial" w:hAnsi="Arial" w:cs="Arial"/>
          <w:sz w:val="24"/>
          <w:szCs w:val="24"/>
          <w:vertAlign w:val="baseline"/>
        </w:rPr>
        <w:t xml:space="preserve"> (</w:t>
      </w:r>
      <w:r>
        <w:rPr>
          <w:rFonts w:ascii="Arial" w:hAnsi="Arial" w:cs="Arial"/>
          <w:sz w:val="24"/>
          <w:szCs w:val="24"/>
          <w:vertAlign w:val="baseline"/>
        </w:rPr>
        <w:t>1</w:t>
      </w:r>
      <w:r w:rsidRPr="008741F7">
        <w:rPr>
          <w:rFonts w:ascii="Arial" w:hAnsi="Arial" w:cs="Arial"/>
          <w:sz w:val="24"/>
          <w:szCs w:val="24"/>
          <w:vertAlign w:val="baseline"/>
        </w:rPr>
        <w:t xml:space="preserve"> 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3.96 – 3.75</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1.09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9.2</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DE3798"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lastRenderedPageBreak/>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δ</w:t>
      </w:r>
      <w:r>
        <w:rPr>
          <w:rFonts w:ascii="Arial" w:hAnsi="Arial" w:cs="Arial"/>
          <w:color w:val="auto"/>
          <w:sz w:val="24"/>
          <w:szCs w:val="24"/>
          <w:vertAlign w:val="baseline"/>
        </w:rPr>
        <w:t xml:space="preserve"> 145.2 (d, </w:t>
      </w:r>
      <w:r>
        <w:rPr>
          <w:rFonts w:ascii="Arial" w:hAnsi="Arial" w:cs="Arial"/>
          <w:i/>
          <w:color w:val="auto"/>
          <w:sz w:val="24"/>
          <w:szCs w:val="24"/>
          <w:vertAlign w:val="baseline"/>
        </w:rPr>
        <w:t>J</w:t>
      </w:r>
      <w:r>
        <w:rPr>
          <w:rFonts w:ascii="Arial" w:hAnsi="Arial" w:cs="Arial"/>
          <w:color w:val="auto"/>
          <w:sz w:val="24"/>
          <w:szCs w:val="24"/>
          <w:vertAlign w:val="baseline"/>
        </w:rPr>
        <w:t xml:space="preserve"> = 8.4 Hz), 142.9 (s), 132.8 (d, </w:t>
      </w:r>
      <w:r>
        <w:rPr>
          <w:rFonts w:ascii="Arial" w:hAnsi="Arial" w:cs="Arial"/>
          <w:i/>
          <w:color w:val="auto"/>
          <w:sz w:val="24"/>
          <w:szCs w:val="24"/>
          <w:vertAlign w:val="baseline"/>
        </w:rPr>
        <w:t>J</w:t>
      </w:r>
      <w:r>
        <w:rPr>
          <w:rFonts w:ascii="Arial" w:hAnsi="Arial" w:cs="Arial"/>
          <w:color w:val="auto"/>
          <w:sz w:val="24"/>
          <w:szCs w:val="24"/>
          <w:vertAlign w:val="baseline"/>
        </w:rPr>
        <w:t xml:space="preserve"> = 18.5Hz), 131.2 (d, </w:t>
      </w:r>
      <w:r>
        <w:rPr>
          <w:rFonts w:ascii="Arial" w:hAnsi="Arial" w:cs="Arial"/>
          <w:i/>
          <w:color w:val="auto"/>
          <w:sz w:val="24"/>
          <w:szCs w:val="24"/>
          <w:vertAlign w:val="baseline"/>
        </w:rPr>
        <w:t>J</w:t>
      </w:r>
      <w:r>
        <w:rPr>
          <w:rFonts w:ascii="Arial" w:hAnsi="Arial" w:cs="Arial"/>
          <w:color w:val="auto"/>
          <w:sz w:val="24"/>
          <w:szCs w:val="24"/>
          <w:vertAlign w:val="baseline"/>
        </w:rPr>
        <w:t xml:space="preserve"> = 12.8 Hz), 130.3 (s), 129.8 (d, </w:t>
      </w:r>
      <w:r>
        <w:rPr>
          <w:rFonts w:ascii="Arial" w:hAnsi="Arial" w:cs="Arial"/>
          <w:i/>
          <w:color w:val="auto"/>
          <w:sz w:val="24"/>
          <w:szCs w:val="24"/>
          <w:vertAlign w:val="baseline"/>
        </w:rPr>
        <w:t>J</w:t>
      </w:r>
      <w:r>
        <w:rPr>
          <w:rFonts w:ascii="Arial" w:hAnsi="Arial" w:cs="Arial"/>
          <w:color w:val="auto"/>
          <w:sz w:val="24"/>
          <w:szCs w:val="24"/>
          <w:vertAlign w:val="baseline"/>
        </w:rPr>
        <w:t xml:space="preserve"> = 56.3 Hz), 129.2 (s), 126.8 (d, </w:t>
      </w:r>
      <w:r>
        <w:rPr>
          <w:rFonts w:ascii="Arial" w:hAnsi="Arial" w:cs="Arial"/>
          <w:i/>
          <w:color w:val="auto"/>
          <w:sz w:val="24"/>
          <w:szCs w:val="24"/>
          <w:vertAlign w:val="baseline"/>
        </w:rPr>
        <w:t>J</w:t>
      </w:r>
      <w:r>
        <w:rPr>
          <w:rFonts w:ascii="Arial" w:hAnsi="Arial" w:cs="Arial"/>
          <w:color w:val="auto"/>
          <w:sz w:val="24"/>
          <w:szCs w:val="24"/>
          <w:vertAlign w:val="baseline"/>
        </w:rPr>
        <w:t xml:space="preserve"> = 186.9 Hz), 125.1 (s), 117.8 (s), 110.3 (s), 61.0 (d, </w:t>
      </w:r>
      <w:r>
        <w:rPr>
          <w:rFonts w:ascii="Arial" w:hAnsi="Arial" w:cs="Arial"/>
          <w:i/>
          <w:color w:val="auto"/>
          <w:sz w:val="24"/>
          <w:szCs w:val="24"/>
          <w:vertAlign w:val="baseline"/>
        </w:rPr>
        <w:t>J</w:t>
      </w:r>
      <w:r>
        <w:rPr>
          <w:rFonts w:ascii="Arial" w:hAnsi="Arial" w:cs="Arial"/>
          <w:color w:val="auto"/>
          <w:sz w:val="24"/>
          <w:szCs w:val="24"/>
          <w:vertAlign w:val="baseline"/>
        </w:rPr>
        <w:t xml:space="preserve"> = 24.6 Hz), 15.1 (d, </w:t>
      </w:r>
      <w:r>
        <w:rPr>
          <w:rFonts w:ascii="Arial" w:hAnsi="Arial" w:cs="Arial"/>
          <w:i/>
          <w:color w:val="auto"/>
          <w:sz w:val="24"/>
          <w:szCs w:val="24"/>
          <w:vertAlign w:val="baseline"/>
        </w:rPr>
        <w:t>J</w:t>
      </w:r>
      <w:r>
        <w:rPr>
          <w:rFonts w:ascii="Arial" w:hAnsi="Arial" w:cs="Arial"/>
          <w:color w:val="auto"/>
          <w:sz w:val="24"/>
          <w:szCs w:val="24"/>
          <w:vertAlign w:val="baseline"/>
        </w:rPr>
        <w:t xml:space="preserve"> = 28.1 Hz). </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17</w:t>
      </w:r>
      <w:r w:rsidRPr="008741F7">
        <w:rPr>
          <w:rFonts w:ascii="Arial" w:hAnsi="Arial" w:cs="Arial"/>
          <w:color w:val="auto"/>
          <w:sz w:val="24"/>
          <w:szCs w:val="24"/>
          <w:vertAlign w:val="baseline"/>
        </w:rPr>
        <w:t>.</w:t>
      </w:r>
      <w:r>
        <w:rPr>
          <w:rFonts w:ascii="Arial" w:hAnsi="Arial" w:cs="Arial"/>
          <w:color w:val="auto"/>
          <w:sz w:val="24"/>
          <w:szCs w:val="24"/>
          <w:vertAlign w:val="baseline"/>
        </w:rPr>
        <w:t>2</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Pr="0091516B" w:rsidRDefault="00AD3B5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2982.3, 2231.2, 1610.2, 1589.0</w:t>
      </w:r>
      <w:r w:rsidR="00F27105">
        <w:rPr>
          <w:rFonts w:ascii="Arial" w:hAnsi="Arial" w:cs="Arial"/>
          <w:sz w:val="24"/>
          <w:szCs w:val="24"/>
        </w:rPr>
        <w:t xml:space="preserve">, </w:t>
      </w:r>
      <w:r w:rsidR="00F27105">
        <w:rPr>
          <w:rFonts w:ascii="Arial" w:hAnsi="Arial"/>
          <w:sz w:val="24"/>
          <w:szCs w:val="24"/>
        </w:rPr>
        <w:t>1154.5, 990.3</w:t>
      </w:r>
    </w:p>
    <w:p w:rsidR="00AD3B5E" w:rsidRDefault="00AD3B5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2 : 1)  = 0.06</w:t>
      </w:r>
    </w:p>
    <w:p w:rsidR="00E109E0" w:rsidRDefault="00AD3B5E" w:rsidP="002A3D1A">
      <w:pPr>
        <w:spacing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C</w:t>
      </w:r>
      <w:r>
        <w:rPr>
          <w:rFonts w:ascii="Arial" w:hAnsi="Arial"/>
          <w:sz w:val="24"/>
          <w:szCs w:val="24"/>
          <w:vertAlign w:val="subscript"/>
        </w:rPr>
        <w:t>17</w:t>
      </w:r>
      <w:r>
        <w:rPr>
          <w:rFonts w:ascii="Arial" w:hAnsi="Arial"/>
          <w:sz w:val="24"/>
          <w:szCs w:val="24"/>
        </w:rPr>
        <w:t>H</w:t>
      </w:r>
      <w:r>
        <w:rPr>
          <w:rFonts w:ascii="Arial" w:hAnsi="Arial"/>
          <w:sz w:val="24"/>
          <w:szCs w:val="24"/>
          <w:vertAlign w:val="subscript"/>
        </w:rPr>
        <w:t>18</w:t>
      </w:r>
      <w:r w:rsidRPr="007755B8">
        <w:rPr>
          <w:rFonts w:ascii="Arial" w:hAnsi="Arial"/>
          <w:sz w:val="24"/>
          <w:szCs w:val="24"/>
        </w:rPr>
        <w:t>N</w:t>
      </w:r>
      <w:r>
        <w:rPr>
          <w:rFonts w:ascii="Arial" w:hAnsi="Arial"/>
          <w:sz w:val="24"/>
          <w:szCs w:val="24"/>
        </w:rPr>
        <w:t>O</w:t>
      </w:r>
      <w:r>
        <w:rPr>
          <w:rFonts w:ascii="Arial" w:hAnsi="Arial"/>
          <w:sz w:val="24"/>
          <w:szCs w:val="24"/>
          <w:vertAlign w:val="subscript"/>
        </w:rPr>
        <w:t>3</w:t>
      </w:r>
      <w:r>
        <w:rPr>
          <w:rFonts w:ascii="Arial" w:hAnsi="Arial"/>
          <w:sz w:val="24"/>
          <w:szCs w:val="24"/>
        </w:rPr>
        <w:t xml:space="preserve">P: 316.1121,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316.1103.</w:t>
      </w:r>
    </w:p>
    <w:p w:rsidR="008F1D44" w:rsidRDefault="008F1D44" w:rsidP="008F1D44">
      <w:pPr>
        <w:spacing w:line="360" w:lineRule="auto"/>
        <w:jc w:val="both"/>
        <w:rPr>
          <w:rFonts w:ascii="Arial" w:hAnsi="Arial" w:cs="Arial"/>
          <w:b/>
          <w:noProof/>
          <w:sz w:val="28"/>
          <w:szCs w:val="28"/>
          <w:u w:val="single"/>
        </w:rPr>
      </w:pPr>
    </w:p>
    <w:p w:rsidR="00AD3B5E" w:rsidRPr="00A5422B" w:rsidRDefault="00AD3B5E" w:rsidP="00AD3B5E">
      <w:pPr>
        <w:jc w:val="center"/>
        <w:rPr>
          <w:rFonts w:ascii="Arial" w:hAnsi="Arial" w:cs="Arial"/>
          <w:b/>
          <w:sz w:val="24"/>
          <w:szCs w:val="24"/>
          <w:u w:val="single"/>
        </w:rPr>
      </w:pPr>
      <w:r w:rsidRPr="00A5422B">
        <w:rPr>
          <w:rFonts w:ascii="Arial" w:hAnsi="Arial" w:cs="Arial"/>
          <w:b/>
          <w:noProof/>
          <w:sz w:val="24"/>
          <w:szCs w:val="24"/>
          <w:u w:val="single"/>
        </w:rPr>
        <w:t>Diethyl (3'-cyano-[1,1'-biphenyl]-2-yl)phosphonate (</w:t>
      </w:r>
      <w:r w:rsidR="00A45BD8">
        <w:rPr>
          <w:rFonts w:ascii="Arial" w:hAnsi="Arial" w:cs="Arial"/>
          <w:b/>
          <w:noProof/>
          <w:sz w:val="24"/>
          <w:szCs w:val="24"/>
          <w:u w:val="single"/>
        </w:rPr>
        <w:t>62</w:t>
      </w:r>
      <w:r w:rsidRPr="00A5422B">
        <w:rPr>
          <w:rFonts w:ascii="Arial" w:hAnsi="Arial" w:cs="Arial"/>
          <w:b/>
          <w:noProof/>
          <w:sz w:val="24"/>
          <w:szCs w:val="24"/>
          <w:u w:val="single"/>
        </w:rPr>
        <w:t xml:space="preserve">o) </w:t>
      </w:r>
    </w:p>
    <w:p w:rsidR="00AD3B5E" w:rsidRDefault="00D756EC" w:rsidP="00AD3B5E">
      <w:pPr>
        <w:pStyle w:val="ListParagraph"/>
        <w:spacing w:line="360" w:lineRule="auto"/>
        <w:ind w:leftChars="200" w:left="440"/>
        <w:jc w:val="both"/>
        <w:rPr>
          <w:rFonts w:ascii="Arial" w:hAnsi="Arial" w:cs="Arial"/>
          <w:sz w:val="24"/>
          <w:szCs w:val="24"/>
          <w:vertAlign w:val="baseline"/>
        </w:rPr>
      </w:pPr>
      <w:r>
        <w:rPr>
          <w:noProof/>
          <w:lang w:eastAsia="en-US"/>
        </w:rPr>
        <w:pict>
          <v:shape id="_x0000_s1913" type="#_x0000_t75" style="position:absolute;left:0;text-align:left;margin-left:19.5pt;margin-top:1.55pt;width:412.4pt;height:190.5pt;z-index:251716096"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22" o:title=""/>
            <w10:wrap type="tight"/>
          </v:shape>
          <o:OLEObject Type="Embed" ProgID="ChemDraw.Document.6.0" ShapeID="_x0000_s1913" DrawAspect="Content" ObjectID="_1641921502" r:id="rId423"/>
        </w:pict>
      </w:r>
    </w:p>
    <w:p w:rsidR="00AD3B5E" w:rsidRDefault="00AD3B5E" w:rsidP="00AD3B5E">
      <w:pPr>
        <w:pStyle w:val="ListParagraph"/>
        <w:spacing w:line="360" w:lineRule="auto"/>
        <w:ind w:leftChars="200" w:left="440"/>
        <w:jc w:val="both"/>
        <w:rPr>
          <w:rFonts w:ascii="Arial" w:hAnsi="Arial" w:cs="Arial"/>
          <w:sz w:val="24"/>
          <w:szCs w:val="24"/>
          <w:vertAlign w:val="baseline"/>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4F5EC4" w:rsidRDefault="004F5EC4"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2A3D1A">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 xml:space="preserve">A Schlenk flask was flame-dried and </w:t>
      </w:r>
      <w:r w:rsidR="004F5EC4">
        <w:rPr>
          <w:rFonts w:ascii="Arial" w:hAnsi="Arial" w:cs="Arial"/>
          <w:sz w:val="24"/>
          <w:szCs w:val="24"/>
          <w:vertAlign w:val="baseline"/>
          <w:lang w:val="en-GB"/>
        </w:rPr>
        <w:t>left</w:t>
      </w:r>
      <w:r w:rsidRPr="003F7C70">
        <w:rPr>
          <w:rFonts w:ascii="Arial" w:hAnsi="Arial" w:cs="Arial"/>
          <w:sz w:val="24"/>
          <w:szCs w:val="24"/>
          <w:vertAlign w:val="baseline"/>
          <w:lang w:val="en-GB"/>
        </w:rPr>
        <w:t xml:space="preserve"> to cool to room temperature</w:t>
      </w:r>
      <w:r>
        <w:rPr>
          <w:rFonts w:ascii="Arial" w:hAnsi="Arial" w:cs="Arial"/>
          <w:sz w:val="24"/>
          <w:szCs w:val="24"/>
          <w:vertAlign w:val="baseline"/>
          <w:lang w:val="en-GB"/>
        </w:rPr>
        <w:t xml:space="preserve">. Diethyl </w:t>
      </w:r>
      <w:r w:rsidRPr="003F7C70">
        <w:rPr>
          <w:rFonts w:ascii="Arial" w:hAnsi="Arial" w:cs="Arial"/>
          <w:sz w:val="24"/>
          <w:szCs w:val="24"/>
          <w:vertAlign w:val="baseline"/>
          <w:lang w:val="en-GB"/>
        </w:rPr>
        <w:t xml:space="preserve">2-bromophenylphosphonate (0.083 g, 0.34 mmol) </w:t>
      </w:r>
      <w:r>
        <w:rPr>
          <w:rFonts w:ascii="Arial" w:hAnsi="Arial" w:cs="Arial"/>
          <w:sz w:val="24"/>
          <w:szCs w:val="24"/>
          <w:vertAlign w:val="baseline"/>
          <w:lang w:val="en-GB"/>
        </w:rPr>
        <w:t xml:space="preserve">was dissolved in dry THF (5 mL) and the </w:t>
      </w:r>
      <w:r w:rsidR="004F5EC4">
        <w:rPr>
          <w:rFonts w:ascii="Arial" w:hAnsi="Arial" w:cs="Arial"/>
          <w:sz w:val="24"/>
          <w:szCs w:val="24"/>
          <w:vertAlign w:val="baseline"/>
          <w:lang w:val="en-GB"/>
        </w:rPr>
        <w:t xml:space="preserve">resulting </w:t>
      </w:r>
      <w:r>
        <w:rPr>
          <w:rFonts w:ascii="Arial" w:hAnsi="Arial" w:cs="Arial"/>
          <w:sz w:val="24"/>
          <w:szCs w:val="24"/>
          <w:vertAlign w:val="baseline"/>
          <w:lang w:val="en-GB"/>
        </w:rPr>
        <w:t xml:space="preserve">solution was cooled </w:t>
      </w:r>
      <w:r w:rsidR="004F5EC4">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and</w:t>
      </w:r>
      <w:r w:rsidRPr="003F7C70">
        <w:rPr>
          <w:rFonts w:ascii="Arial" w:hAnsi="Arial" w:cs="Arial"/>
          <w:sz w:val="24"/>
          <w:szCs w:val="24"/>
          <w:vertAlign w:val="baseline"/>
          <w:lang w:val="en-GB"/>
        </w:rPr>
        <w:t xml:space="preserve"> the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ED4D76">
        <w:rPr>
          <w:rFonts w:ascii="Arial" w:hAnsi="Arial" w:cs="Arial"/>
          <w:sz w:val="24"/>
          <w:szCs w:val="24"/>
          <w:vertAlign w:val="baseline"/>
          <w:lang w:val="en-GB"/>
        </w:rPr>
        <w:t>fo</w:t>
      </w:r>
      <w:r w:rsidR="004F5EC4" w:rsidRPr="003F7C70">
        <w:rPr>
          <w:rFonts w:ascii="Arial" w:hAnsi="Arial" w:cs="Arial"/>
          <w:sz w:val="24"/>
          <w:szCs w:val="24"/>
          <w:vertAlign w:val="baseline"/>
          <w:lang w:val="en-GB"/>
        </w:rPr>
        <w:t xml:space="preserve">r 120 minutes </w:t>
      </w:r>
      <w:r w:rsidRPr="003F7C70">
        <w:rPr>
          <w:rFonts w:ascii="Arial" w:hAnsi="Arial" w:cs="Arial"/>
          <w:sz w:val="24"/>
          <w:szCs w:val="24"/>
          <w:vertAlign w:val="baseline"/>
          <w:lang w:val="en-GB"/>
        </w:rPr>
        <w:t>at 0 °C to form the Grignard rea</w:t>
      </w:r>
      <w:r w:rsidR="004F5EC4">
        <w:rPr>
          <w:rFonts w:ascii="Arial" w:hAnsi="Arial" w:cs="Arial"/>
          <w:sz w:val="24"/>
          <w:szCs w:val="24"/>
          <w:vertAlign w:val="baseline"/>
          <w:lang w:val="en-GB"/>
        </w:rPr>
        <w:t xml:space="preserve">gent. </w:t>
      </w:r>
      <w:r w:rsidR="00253EDE">
        <w:rPr>
          <w:rFonts w:ascii="Arial" w:hAnsi="Arial" w:cs="Arial"/>
          <w:sz w:val="24"/>
          <w:szCs w:val="24"/>
          <w:vertAlign w:val="baseline"/>
          <w:lang w:val="en-GB"/>
        </w:rPr>
        <w:t xml:space="preserve">After warming the </w:t>
      </w:r>
      <w:r w:rsidR="00253EDE" w:rsidRPr="003F7C70">
        <w:rPr>
          <w:rFonts w:ascii="Arial" w:hAnsi="Arial" w:cs="Arial"/>
          <w:sz w:val="24"/>
          <w:szCs w:val="24"/>
          <w:vertAlign w:val="baseline"/>
          <w:lang w:val="en-GB"/>
        </w:rPr>
        <w:t>reaction mixture to room temperature</w:t>
      </w:r>
      <w:r w:rsidR="00253EDE">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Pr>
          <w:rFonts w:ascii="Arial" w:hAnsi="Arial" w:cs="Arial"/>
          <w:sz w:val="24"/>
          <w:szCs w:val="24"/>
          <w:vertAlign w:val="baseline"/>
          <w:lang w:val="en-GB"/>
        </w:rPr>
        <w:t>then added. 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4F5EC4"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Pr>
          <w:rFonts w:ascii="Arial" w:hAnsi="Arial" w:cs="Arial"/>
          <w:sz w:val="24"/>
          <w:szCs w:val="24"/>
          <w:vertAlign w:val="baseline"/>
        </w:rPr>
        <w:t>3-</w:t>
      </w:r>
      <w:r w:rsidR="004F5EC4">
        <w:rPr>
          <w:rFonts w:ascii="Arial" w:hAnsi="Arial" w:cs="Arial"/>
          <w:sz w:val="24"/>
          <w:szCs w:val="24"/>
          <w:vertAlign w:val="baseline"/>
        </w:rPr>
        <w:t>b</w:t>
      </w:r>
      <w:r w:rsidRPr="008741F7">
        <w:rPr>
          <w:rFonts w:ascii="Arial" w:hAnsi="Arial" w:cs="Arial"/>
          <w:sz w:val="24"/>
          <w:szCs w:val="24"/>
          <w:vertAlign w:val="baseline"/>
        </w:rPr>
        <w:t>romo</w:t>
      </w:r>
      <w:r>
        <w:rPr>
          <w:rFonts w:ascii="Arial" w:hAnsi="Arial" w:cs="Arial"/>
          <w:sz w:val="24"/>
          <w:szCs w:val="24"/>
          <w:vertAlign w:val="baseline"/>
        </w:rPr>
        <w:t>benzonitrile</w:t>
      </w:r>
      <w:r w:rsidRPr="008741F7">
        <w:rPr>
          <w:rFonts w:ascii="Arial" w:hAnsi="Arial" w:cs="Arial"/>
          <w:sz w:val="24"/>
          <w:szCs w:val="24"/>
          <w:vertAlign w:val="baseline"/>
        </w:rPr>
        <w:t xml:space="preserve"> </w:t>
      </w:r>
      <w:r>
        <w:rPr>
          <w:rFonts w:ascii="Arial" w:hAnsi="Arial" w:cs="Arial"/>
          <w:sz w:val="24"/>
          <w:szCs w:val="24"/>
          <w:vertAlign w:val="baseline"/>
        </w:rPr>
        <w:t>(0.080 g, 0.44</w:t>
      </w:r>
      <w:r w:rsidRPr="008741F7">
        <w:rPr>
          <w:rFonts w:ascii="Arial" w:hAnsi="Arial" w:cs="Arial"/>
          <w:sz w:val="24"/>
          <w:szCs w:val="24"/>
          <w:vertAlign w:val="baseline"/>
        </w:rPr>
        <w:t xml:space="preserve">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4F5EC4">
        <w:rPr>
          <w:rFonts w:ascii="Arial" w:hAnsi="Arial" w:cs="Arial"/>
          <w:sz w:val="24"/>
          <w:szCs w:val="24"/>
          <w:vertAlign w:val="baseline"/>
          <w:lang w:val="en-GB"/>
        </w:rPr>
        <w:t xml:space="preserve">the reaction mixture was </w:t>
      </w:r>
      <w:r w:rsidRPr="003F7C70">
        <w:rPr>
          <w:rFonts w:ascii="Arial" w:hAnsi="Arial" w:cs="Arial"/>
          <w:sz w:val="24"/>
          <w:szCs w:val="24"/>
          <w:vertAlign w:val="baseline"/>
          <w:lang w:val="en-GB"/>
        </w:rPr>
        <w:t xml:space="preserve">allowed to react </w:t>
      </w:r>
      <w:r w:rsidR="00ED4D76">
        <w:rPr>
          <w:rFonts w:ascii="Arial" w:hAnsi="Arial" w:cs="Arial"/>
          <w:sz w:val="24"/>
          <w:szCs w:val="24"/>
          <w:vertAlign w:val="baseline"/>
          <w:lang w:val="en-GB"/>
        </w:rPr>
        <w:t xml:space="preserve">under nitrogen </w:t>
      </w:r>
      <w:r w:rsidR="004F5EC4" w:rsidRPr="003F7C70">
        <w:rPr>
          <w:rFonts w:ascii="Arial" w:hAnsi="Arial" w:cs="Arial"/>
          <w:sz w:val="24"/>
          <w:szCs w:val="24"/>
          <w:vertAlign w:val="baseline"/>
          <w:lang w:val="en-GB"/>
        </w:rPr>
        <w:t xml:space="preserve">for 18 hours </w:t>
      </w:r>
      <w:r w:rsidRPr="003F7C70">
        <w:rPr>
          <w:rFonts w:ascii="Arial" w:hAnsi="Arial" w:cs="Arial"/>
          <w:sz w:val="24"/>
          <w:szCs w:val="24"/>
          <w:vertAlign w:val="baseline"/>
          <w:lang w:val="en-GB"/>
        </w:rPr>
        <w:t xml:space="preserve">at room temperature. The reaction was </w:t>
      </w:r>
      <w:r w:rsidR="004F5EC4">
        <w:rPr>
          <w:rFonts w:ascii="Arial" w:hAnsi="Arial" w:cs="Arial"/>
          <w:sz w:val="24"/>
          <w:szCs w:val="24"/>
          <w:vertAlign w:val="baseline"/>
          <w:lang w:val="en-GB"/>
        </w:rPr>
        <w:t>diluted using</w:t>
      </w:r>
      <w:r w:rsidRPr="003F7C70">
        <w:rPr>
          <w:rFonts w:ascii="Arial" w:hAnsi="Arial" w:cs="Arial"/>
          <w:sz w:val="24"/>
          <w:szCs w:val="24"/>
          <w:vertAlign w:val="baseline"/>
          <w:lang w:val="en-GB"/>
        </w:rPr>
        <w:t xml:space="preserve"> water (5 mL</w:t>
      </w:r>
      <w:r>
        <w:rPr>
          <w:rFonts w:ascii="Arial" w:hAnsi="Arial" w:cs="Arial"/>
          <w:sz w:val="24"/>
          <w:szCs w:val="24"/>
          <w:vertAlign w:val="baseline"/>
          <w:lang w:val="en-GB"/>
        </w:rPr>
        <w:t>) and</w:t>
      </w:r>
      <w:r w:rsidRPr="003F7C70">
        <w:rPr>
          <w:rFonts w:ascii="Arial" w:hAnsi="Arial" w:cs="Arial"/>
          <w:sz w:val="24"/>
          <w:szCs w:val="24"/>
          <w:vertAlign w:val="baseline"/>
          <w:lang w:val="en-GB"/>
        </w:rPr>
        <w:t xml:space="preserve"> then extracted with EtOAc (3 × 15 mL). The organic </w:t>
      </w:r>
      <w:r>
        <w:rPr>
          <w:rFonts w:ascii="Arial" w:hAnsi="Arial" w:cs="Arial"/>
          <w:sz w:val="24"/>
          <w:szCs w:val="24"/>
          <w:vertAlign w:val="baseline"/>
          <w:lang w:val="en-GB"/>
        </w:rPr>
        <w:lastRenderedPageBreak/>
        <w:t xml:space="preserve">layers were combined, </w:t>
      </w:r>
      <w:r w:rsidRPr="003F7C70">
        <w:rPr>
          <w:rFonts w:ascii="Arial" w:hAnsi="Arial" w:cs="Arial"/>
          <w:sz w:val="24"/>
          <w:szCs w:val="24"/>
          <w:vertAlign w:val="baseline"/>
          <w:lang w:val="en-GB"/>
        </w:rPr>
        <w:t xml:space="preserve">dried </w:t>
      </w:r>
      <w:r w:rsidR="004F5EC4">
        <w:rPr>
          <w:rFonts w:ascii="Arial" w:hAnsi="Arial" w:cs="Arial"/>
          <w:sz w:val="24"/>
          <w:szCs w:val="24"/>
          <w:vertAlign w:val="baseline"/>
          <w:lang w:val="en-GB"/>
        </w:rPr>
        <w:t>(</w:t>
      </w:r>
      <w:r w:rsidRPr="003F7C70">
        <w:rPr>
          <w:rFonts w:ascii="Arial" w:hAnsi="Arial" w:cs="Arial"/>
          <w:sz w:val="24"/>
          <w:szCs w:val="24"/>
          <w:vertAlign w:val="baseline"/>
          <w:lang w:val="en-GB"/>
        </w:rPr>
        <w:t>MgSO</w:t>
      </w:r>
      <w:r w:rsidRPr="003F7C70">
        <w:rPr>
          <w:rFonts w:ascii="Arial" w:hAnsi="Arial" w:cs="Arial"/>
          <w:sz w:val="24"/>
          <w:szCs w:val="24"/>
          <w:vertAlign w:val="subscript"/>
          <w:lang w:val="en-GB"/>
        </w:rPr>
        <w:t>4</w:t>
      </w:r>
      <w:r w:rsidR="004F5EC4">
        <w:rPr>
          <w:rFonts w:ascii="Arial" w:hAnsi="Arial" w:cs="Arial"/>
          <w:sz w:val="24"/>
          <w:szCs w:val="24"/>
          <w:vertAlign w:val="baseline"/>
          <w:lang w:val="en-GB"/>
        </w:rPr>
        <w:t>)</w:t>
      </w:r>
      <w:r w:rsidR="0032300D">
        <w:rPr>
          <w:rFonts w:ascii="Arial" w:hAnsi="Arial" w:cs="Arial"/>
          <w:sz w:val="24"/>
          <w:szCs w:val="24"/>
          <w:vertAlign w:val="baseline"/>
          <w:lang w:val="en-GB"/>
        </w:rPr>
        <w:t>, filtered</w:t>
      </w:r>
      <w:r>
        <w:rPr>
          <w:rFonts w:ascii="Arial" w:hAnsi="Arial" w:cs="Arial"/>
          <w:sz w:val="24"/>
          <w:szCs w:val="24"/>
          <w:vertAlign w:val="subscript"/>
          <w:lang w:val="en-GB"/>
        </w:rPr>
        <w:t xml:space="preserve"> </w:t>
      </w:r>
      <w:r>
        <w:rPr>
          <w:rFonts w:ascii="Arial" w:hAnsi="Arial" w:cs="Arial"/>
          <w:sz w:val="24"/>
          <w:szCs w:val="24"/>
          <w:vertAlign w:val="baseline"/>
          <w:lang w:val="en-GB"/>
        </w:rPr>
        <w:t xml:space="preserve">and the solvent was </w:t>
      </w:r>
      <w:r w:rsidR="00BB0B06">
        <w:rPr>
          <w:rFonts w:ascii="Arial" w:hAnsi="Arial" w:cs="Arial"/>
          <w:sz w:val="24"/>
          <w:szCs w:val="24"/>
          <w:vertAlign w:val="baseline"/>
          <w:lang w:val="en-GB"/>
        </w:rPr>
        <w:t>remov</w:t>
      </w:r>
      <w:r w:rsidR="004F5EC4">
        <w:rPr>
          <w:rFonts w:ascii="Arial" w:hAnsi="Arial" w:cs="Arial"/>
          <w:sz w:val="24"/>
          <w:szCs w:val="24"/>
          <w:vertAlign w:val="baseline"/>
          <w:lang w:val="en-GB"/>
        </w:rPr>
        <w:t>e</w:t>
      </w:r>
      <w:r>
        <w:rPr>
          <w:rFonts w:ascii="Arial" w:hAnsi="Arial" w:cs="Arial"/>
          <w:sz w:val="24"/>
          <w:szCs w:val="24"/>
          <w:vertAlign w:val="baseline"/>
          <w:lang w:val="en-GB"/>
        </w:rPr>
        <w:t xml:space="preserve">d under </w:t>
      </w:r>
      <w:r w:rsidR="00BB0B06">
        <w:rPr>
          <w:rFonts w:ascii="Arial" w:hAnsi="Arial" w:cs="Arial"/>
          <w:sz w:val="24"/>
          <w:szCs w:val="24"/>
          <w:vertAlign w:val="baseline"/>
          <w:lang w:val="en-GB"/>
        </w:rPr>
        <w:t>reduced</w:t>
      </w:r>
      <w:r>
        <w:rPr>
          <w:rFonts w:ascii="Arial" w:hAnsi="Arial" w:cs="Arial"/>
          <w:sz w:val="24"/>
          <w:szCs w:val="24"/>
          <w:vertAlign w:val="baseline"/>
          <w:lang w:val="en-GB"/>
        </w:rPr>
        <w:t xml:space="preserve">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4F5EC4">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5</w:t>
      </w:r>
      <w:r w:rsidRPr="005A41D8">
        <w:rPr>
          <w:rFonts w:ascii="Arial" w:hAnsi="Arial"/>
          <w:sz w:val="24"/>
          <w:szCs w:val="24"/>
          <w:vertAlign w:val="baseline"/>
        </w:rPr>
        <w:t>:</w:t>
      </w:r>
      <w:r>
        <w:rPr>
          <w:rFonts w:ascii="Arial" w:hAnsi="Arial"/>
          <w:sz w:val="24"/>
          <w:szCs w:val="24"/>
          <w:vertAlign w:val="baseline"/>
        </w:rPr>
        <w:t xml:space="preserve">1) </w:t>
      </w:r>
      <w:r w:rsidR="004F5EC4">
        <w:rPr>
          <w:rFonts w:ascii="Arial" w:hAnsi="Arial"/>
          <w:sz w:val="24"/>
          <w:szCs w:val="24"/>
          <w:vertAlign w:val="baseline"/>
        </w:rPr>
        <w:t>gave</w:t>
      </w:r>
      <w:r>
        <w:rPr>
          <w:rFonts w:ascii="Arial" w:hAnsi="Arial"/>
          <w:sz w:val="24"/>
          <w:szCs w:val="24"/>
          <w:vertAlign w:val="baseline"/>
        </w:rPr>
        <w:t xml:space="preserve"> </w:t>
      </w:r>
      <w:r w:rsidRPr="0044040E">
        <w:rPr>
          <w:rFonts w:ascii="Arial" w:hAnsi="Arial"/>
          <w:sz w:val="24"/>
          <w:szCs w:val="24"/>
          <w:vertAlign w:val="baseline"/>
        </w:rPr>
        <w:t>diethyl (</w:t>
      </w:r>
      <w:r>
        <w:rPr>
          <w:rFonts w:ascii="Arial" w:hAnsi="Arial"/>
          <w:sz w:val="24"/>
          <w:szCs w:val="24"/>
          <w:vertAlign w:val="baseline"/>
        </w:rPr>
        <w:t>3</w:t>
      </w:r>
      <w:r w:rsidRPr="0044040E">
        <w:rPr>
          <w:rFonts w:ascii="Arial" w:hAnsi="Arial"/>
          <w:sz w:val="24"/>
          <w:szCs w:val="24"/>
          <w:vertAlign w:val="baseline"/>
        </w:rPr>
        <w:t>'-cyano-[1,1'-biphenyl]-2-yl)phosphonate</w:t>
      </w:r>
      <w:r>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o</w:t>
      </w:r>
      <w:r w:rsidR="004541E5" w:rsidRPr="004541E5">
        <w:rPr>
          <w:rFonts w:ascii="Arial" w:hAnsi="Arial"/>
          <w:sz w:val="24"/>
          <w:szCs w:val="24"/>
          <w:vertAlign w:val="baseline"/>
          <w:lang w:val="en-GB"/>
        </w:rPr>
        <w:t xml:space="preserve"> </w:t>
      </w:r>
      <w:r>
        <w:rPr>
          <w:rFonts w:ascii="Arial" w:hAnsi="Arial"/>
          <w:sz w:val="24"/>
          <w:szCs w:val="24"/>
          <w:vertAlign w:val="baseline"/>
        </w:rPr>
        <w:t>(29</w:t>
      </w:r>
      <w:r w:rsidRPr="005A41D8">
        <w:rPr>
          <w:rFonts w:ascii="Arial" w:hAnsi="Arial"/>
          <w:sz w:val="24"/>
          <w:szCs w:val="24"/>
          <w:vertAlign w:val="baseline"/>
        </w:rPr>
        <w:t>%, 0.0</w:t>
      </w:r>
      <w:r>
        <w:rPr>
          <w:rFonts w:ascii="Arial" w:hAnsi="Arial"/>
          <w:sz w:val="24"/>
          <w:szCs w:val="24"/>
          <w:vertAlign w:val="baseline"/>
        </w:rPr>
        <w:t>311</w:t>
      </w:r>
      <w:r w:rsidRPr="005A41D8">
        <w:rPr>
          <w:rFonts w:ascii="Arial" w:hAnsi="Arial"/>
          <w:sz w:val="24"/>
          <w:szCs w:val="24"/>
          <w:vertAlign w:val="baseline"/>
        </w:rPr>
        <w:t>g, 0.</w:t>
      </w:r>
      <w:r>
        <w:rPr>
          <w:rFonts w:ascii="Arial" w:hAnsi="Arial"/>
          <w:sz w:val="24"/>
          <w:szCs w:val="24"/>
          <w:vertAlign w:val="baseline"/>
        </w:rPr>
        <w:t>098</w:t>
      </w:r>
      <w:r w:rsidRPr="005A41D8">
        <w:rPr>
          <w:rFonts w:ascii="Arial" w:hAnsi="Arial"/>
          <w:sz w:val="24"/>
          <w:szCs w:val="24"/>
          <w:vertAlign w:val="baseline"/>
        </w:rPr>
        <w:t xml:space="preserve"> mmol) as a colourless oil.</w:t>
      </w:r>
    </w:p>
    <w:p w:rsidR="00AD3B5E"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δ 8.00</w:t>
      </w:r>
      <w:r w:rsidRPr="008741F7">
        <w:rPr>
          <w:rFonts w:ascii="Arial" w:hAnsi="Arial" w:cs="Arial"/>
          <w:sz w:val="24"/>
          <w:szCs w:val="24"/>
          <w:vertAlign w:val="baseline"/>
        </w:rPr>
        <w:t xml:space="preserve"> (1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8.9</w:t>
      </w:r>
      <w:r w:rsidRPr="008741F7">
        <w:rPr>
          <w:rFonts w:ascii="Arial" w:hAnsi="Arial" w:cs="Arial"/>
          <w:sz w:val="24"/>
          <w:szCs w:val="24"/>
          <w:vertAlign w:val="baseline"/>
        </w:rPr>
        <w:t xml:space="preserve"> Hz</w:t>
      </w:r>
      <w:r>
        <w:rPr>
          <w:rFonts w:ascii="Arial" w:hAnsi="Arial" w:cs="Arial"/>
          <w:sz w:val="24"/>
          <w:szCs w:val="24"/>
          <w:vertAlign w:val="baseline"/>
        </w:rPr>
        <w:t>, 8.5 Hz, 0.4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7.73 – 7.70 (1 H, m),</w:t>
      </w:r>
      <w:r w:rsidRPr="00987B3B">
        <w:rPr>
          <w:rFonts w:ascii="Arial" w:hAnsi="Arial" w:cs="Arial"/>
          <w:sz w:val="24"/>
          <w:szCs w:val="24"/>
          <w:vertAlign w:val="baseline"/>
        </w:rPr>
        <w:t xml:space="preserve"> </w:t>
      </w:r>
      <w:r>
        <w:rPr>
          <w:rFonts w:ascii="Arial" w:hAnsi="Arial" w:cs="Arial"/>
          <w:sz w:val="24"/>
          <w:szCs w:val="24"/>
          <w:vertAlign w:val="baseline"/>
        </w:rPr>
        <w:t>7.66 - 7.62 (2</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7.57 - </w:t>
      </w:r>
      <w:r w:rsidRPr="008741F7">
        <w:rPr>
          <w:rFonts w:ascii="Arial" w:hAnsi="Arial" w:cs="Arial"/>
          <w:sz w:val="24"/>
          <w:szCs w:val="24"/>
          <w:vertAlign w:val="baseline"/>
        </w:rPr>
        <w:t>7.</w:t>
      </w:r>
      <w:r>
        <w:rPr>
          <w:rFonts w:ascii="Arial" w:hAnsi="Arial" w:cs="Arial"/>
          <w:sz w:val="24"/>
          <w:szCs w:val="24"/>
          <w:vertAlign w:val="baseline"/>
        </w:rPr>
        <w:t>53</w:t>
      </w:r>
      <w:r w:rsidRPr="008741F7">
        <w:rPr>
          <w:rFonts w:ascii="Arial" w:hAnsi="Arial" w:cs="Arial"/>
          <w:sz w:val="24"/>
          <w:szCs w:val="24"/>
          <w:vertAlign w:val="baseline"/>
        </w:rPr>
        <w:t xml:space="preserve"> (</w:t>
      </w:r>
      <w:r>
        <w:rPr>
          <w:rFonts w:ascii="Arial" w:hAnsi="Arial" w:cs="Arial"/>
          <w:sz w:val="24"/>
          <w:szCs w:val="24"/>
          <w:vertAlign w:val="baseline"/>
        </w:rPr>
        <w:t>1</w:t>
      </w:r>
      <w:r w:rsidRPr="008741F7">
        <w:rPr>
          <w:rFonts w:ascii="Arial" w:hAnsi="Arial" w:cs="Arial"/>
          <w:sz w:val="24"/>
          <w:szCs w:val="24"/>
          <w:vertAlign w:val="baseline"/>
        </w:rPr>
        <w:t xml:space="preserve"> 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7.49 -7.43 (2H, m), 7.26 – 7.23 (1H, m), 3.94 – 3.79</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1.09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8.7</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DE3798" w:rsidRDefault="00AD3B5E" w:rsidP="002A3D1A">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δ</w:t>
      </w:r>
      <w:r>
        <w:rPr>
          <w:rFonts w:ascii="Arial" w:hAnsi="Arial" w:cs="Arial"/>
          <w:color w:val="auto"/>
          <w:sz w:val="24"/>
          <w:szCs w:val="24"/>
          <w:vertAlign w:val="baseline"/>
        </w:rPr>
        <w:t xml:space="preserve"> 143.3 (d, </w:t>
      </w:r>
      <w:r>
        <w:rPr>
          <w:rFonts w:ascii="Arial" w:hAnsi="Arial" w:cs="Arial"/>
          <w:i/>
          <w:color w:val="auto"/>
          <w:sz w:val="24"/>
          <w:szCs w:val="24"/>
          <w:vertAlign w:val="baseline"/>
        </w:rPr>
        <w:t>J</w:t>
      </w:r>
      <w:r>
        <w:rPr>
          <w:rFonts w:ascii="Arial" w:hAnsi="Arial" w:cs="Arial"/>
          <w:color w:val="auto"/>
          <w:sz w:val="24"/>
          <w:szCs w:val="24"/>
          <w:vertAlign w:val="baseline"/>
        </w:rPr>
        <w:t xml:space="preserve"> = 8.9 Hz), 142.6 (d, </w:t>
      </w:r>
      <w:r w:rsidRPr="00616F6F">
        <w:rPr>
          <w:rFonts w:ascii="Arial" w:hAnsi="Arial" w:cs="Arial"/>
          <w:i/>
          <w:color w:val="auto"/>
          <w:sz w:val="24"/>
          <w:szCs w:val="24"/>
          <w:vertAlign w:val="baseline"/>
        </w:rPr>
        <w:t>J</w:t>
      </w:r>
      <w:r>
        <w:rPr>
          <w:rFonts w:ascii="Arial" w:hAnsi="Arial" w:cs="Arial"/>
          <w:color w:val="auto"/>
          <w:sz w:val="24"/>
          <w:szCs w:val="24"/>
          <w:vertAlign w:val="baseline"/>
        </w:rPr>
        <w:t xml:space="preserve"> = 2.3 Hz), 134.0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8.7 Hz), </w:t>
      </w:r>
      <w:r w:rsidRPr="00616F6F">
        <w:rPr>
          <w:rFonts w:ascii="Arial" w:hAnsi="Arial" w:cs="Arial"/>
          <w:color w:val="auto"/>
          <w:sz w:val="24"/>
          <w:szCs w:val="24"/>
          <w:vertAlign w:val="baseline"/>
        </w:rPr>
        <w:t>133</w:t>
      </w:r>
      <w:r>
        <w:rPr>
          <w:rFonts w:ascii="Arial" w:hAnsi="Arial" w:cs="Arial"/>
          <w:color w:val="auto"/>
          <w:sz w:val="24"/>
          <w:szCs w:val="24"/>
          <w:vertAlign w:val="baseline"/>
        </w:rPr>
        <w:t xml:space="preserve">.9 (s), 133.0 (s), 132.2 (s), 131.2 (s), 131.0 (s), 128.3 (s), 130.0 (s), 127.9 (s), 127.8 (s) 127.3 (d, </w:t>
      </w:r>
      <w:r>
        <w:rPr>
          <w:rFonts w:ascii="Arial" w:hAnsi="Arial" w:cs="Arial"/>
          <w:i/>
          <w:color w:val="auto"/>
          <w:sz w:val="24"/>
          <w:szCs w:val="24"/>
          <w:vertAlign w:val="baseline"/>
        </w:rPr>
        <w:t>J</w:t>
      </w:r>
      <w:r>
        <w:rPr>
          <w:rFonts w:ascii="Arial" w:hAnsi="Arial" w:cs="Arial"/>
          <w:color w:val="auto"/>
          <w:sz w:val="24"/>
          <w:szCs w:val="24"/>
          <w:vertAlign w:val="baseline"/>
        </w:rPr>
        <w:t xml:space="preserve"> = 188.0 Hz), 117.8 (s), 110.3 (s), 62.0 (d, </w:t>
      </w:r>
      <w:r>
        <w:rPr>
          <w:rFonts w:ascii="Arial" w:hAnsi="Arial" w:cs="Arial"/>
          <w:i/>
          <w:color w:val="auto"/>
          <w:sz w:val="24"/>
          <w:szCs w:val="24"/>
          <w:vertAlign w:val="baseline"/>
        </w:rPr>
        <w:t>J</w:t>
      </w:r>
      <w:r>
        <w:rPr>
          <w:rFonts w:ascii="Arial" w:hAnsi="Arial" w:cs="Arial"/>
          <w:color w:val="auto"/>
          <w:sz w:val="24"/>
          <w:szCs w:val="24"/>
          <w:vertAlign w:val="baseline"/>
        </w:rPr>
        <w:t xml:space="preserve"> = 20.2 Hz), 16.1 (d, </w:t>
      </w:r>
      <w:r>
        <w:rPr>
          <w:rFonts w:ascii="Arial" w:hAnsi="Arial" w:cs="Arial"/>
          <w:i/>
          <w:color w:val="auto"/>
          <w:sz w:val="24"/>
          <w:szCs w:val="24"/>
          <w:vertAlign w:val="baseline"/>
        </w:rPr>
        <w:t>J</w:t>
      </w:r>
      <w:r>
        <w:rPr>
          <w:rFonts w:ascii="Arial" w:hAnsi="Arial" w:cs="Arial"/>
          <w:color w:val="auto"/>
          <w:sz w:val="24"/>
          <w:szCs w:val="24"/>
          <w:vertAlign w:val="baseline"/>
        </w:rPr>
        <w:t xml:space="preserve"> = 25.4 Hz). </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17</w:t>
      </w:r>
      <w:r w:rsidRPr="008741F7">
        <w:rPr>
          <w:rFonts w:ascii="Arial" w:hAnsi="Arial" w:cs="Arial"/>
          <w:color w:val="auto"/>
          <w:sz w:val="24"/>
          <w:szCs w:val="24"/>
          <w:vertAlign w:val="baseline"/>
        </w:rPr>
        <w:t>.</w:t>
      </w:r>
      <w:r>
        <w:rPr>
          <w:rFonts w:ascii="Arial" w:hAnsi="Arial" w:cs="Arial"/>
          <w:color w:val="auto"/>
          <w:sz w:val="24"/>
          <w:szCs w:val="24"/>
          <w:vertAlign w:val="baseline"/>
        </w:rPr>
        <w:t>4</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Pr="0091516B" w:rsidRDefault="00AD3B5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2985.0,</w:t>
      </w:r>
      <w:r w:rsidR="00F27105">
        <w:rPr>
          <w:rFonts w:ascii="Arial" w:hAnsi="Arial" w:cs="Arial"/>
          <w:sz w:val="24"/>
          <w:szCs w:val="24"/>
        </w:rPr>
        <w:t xml:space="preserve"> 2228.6, 1591.6, 1578.4, 1562.4, </w:t>
      </w:r>
      <w:r w:rsidR="00F27105">
        <w:rPr>
          <w:rFonts w:ascii="Arial" w:hAnsi="Arial"/>
          <w:sz w:val="24"/>
          <w:szCs w:val="24"/>
        </w:rPr>
        <w:t>1157.3, 989.3</w:t>
      </w:r>
    </w:p>
    <w:p w:rsidR="00AD3B5E" w:rsidRDefault="00AD3B5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5 : 1)  = 0.06</w:t>
      </w:r>
    </w:p>
    <w:p w:rsidR="00AD3B5E" w:rsidRPr="00256096" w:rsidRDefault="00AD3B5E" w:rsidP="002A3D1A">
      <w:pPr>
        <w:spacing w:line="360" w:lineRule="auto"/>
        <w:rPr>
          <w:rFonts w:ascii="Arial"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17</w:t>
      </w:r>
      <w:r w:rsidRPr="00F07C55">
        <w:rPr>
          <w:rFonts w:ascii="Arial" w:hAnsi="Arial"/>
          <w:sz w:val="24"/>
          <w:szCs w:val="24"/>
        </w:rPr>
        <w:t>H</w:t>
      </w:r>
      <w:r w:rsidRPr="00F07C55">
        <w:rPr>
          <w:rFonts w:ascii="Arial" w:hAnsi="Arial"/>
          <w:sz w:val="24"/>
          <w:szCs w:val="24"/>
          <w:vertAlign w:val="subscript"/>
        </w:rPr>
        <w:t>18</w:t>
      </w:r>
      <w:r>
        <w:rPr>
          <w:rFonts w:ascii="Arial" w:hAnsi="Arial"/>
          <w:sz w:val="24"/>
          <w:szCs w:val="24"/>
        </w:rPr>
        <w:t>N</w:t>
      </w:r>
      <w:r w:rsidRPr="00F07C55">
        <w:rPr>
          <w:rFonts w:ascii="Arial" w:hAnsi="Arial"/>
          <w:sz w:val="24"/>
          <w:szCs w:val="24"/>
        </w:rPr>
        <w:t>O</w:t>
      </w:r>
      <w:r w:rsidRPr="00F07C55">
        <w:rPr>
          <w:rFonts w:ascii="Arial" w:hAnsi="Arial"/>
          <w:sz w:val="24"/>
          <w:szCs w:val="24"/>
          <w:vertAlign w:val="subscript"/>
        </w:rPr>
        <w:t>3</w:t>
      </w:r>
      <w:r w:rsidRPr="00F07C55">
        <w:rPr>
          <w:rFonts w:ascii="Arial" w:hAnsi="Arial"/>
          <w:sz w:val="24"/>
          <w:szCs w:val="24"/>
        </w:rPr>
        <w:t>P</w:t>
      </w:r>
      <w:r>
        <w:rPr>
          <w:rFonts w:ascii="Arial" w:hAnsi="Arial"/>
          <w:sz w:val="24"/>
          <w:szCs w:val="24"/>
        </w:rPr>
        <w:t xml:space="preserve">: 316.1121,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316.1103</w:t>
      </w:r>
    </w:p>
    <w:p w:rsidR="00F269B7" w:rsidRDefault="00F269B7">
      <w:pPr>
        <w:rPr>
          <w:rFonts w:ascii="Arial" w:hAnsi="Arial" w:cs="Arial"/>
          <w:b/>
          <w:noProof/>
          <w:sz w:val="28"/>
          <w:szCs w:val="28"/>
          <w:u w:val="single"/>
        </w:rPr>
      </w:pPr>
      <w:r>
        <w:rPr>
          <w:rFonts w:ascii="Arial" w:hAnsi="Arial" w:cs="Arial"/>
          <w:b/>
          <w:noProof/>
          <w:sz w:val="28"/>
          <w:szCs w:val="28"/>
          <w:u w:val="single"/>
        </w:rPr>
        <w:br w:type="page"/>
      </w:r>
    </w:p>
    <w:p w:rsidR="00AD3B5E" w:rsidRPr="00A5422B" w:rsidRDefault="00AD3B5E" w:rsidP="00AD3B5E">
      <w:pPr>
        <w:pStyle w:val="ListParagraph"/>
        <w:spacing w:line="360" w:lineRule="auto"/>
        <w:ind w:leftChars="200" w:left="440"/>
        <w:jc w:val="center"/>
        <w:rPr>
          <w:rFonts w:ascii="Arial" w:hAnsi="Arial" w:cs="Arial"/>
          <w:sz w:val="24"/>
          <w:szCs w:val="24"/>
          <w:vertAlign w:val="baseline"/>
        </w:rPr>
      </w:pPr>
      <w:r w:rsidRPr="00A5422B">
        <w:rPr>
          <w:rFonts w:ascii="Arial" w:eastAsiaTheme="minorHAnsi" w:hAnsi="Arial" w:cs="Arial"/>
          <w:b/>
          <w:noProof/>
          <w:color w:val="auto"/>
          <w:sz w:val="24"/>
          <w:szCs w:val="24"/>
          <w:u w:val="single"/>
          <w:vertAlign w:val="baseline"/>
          <w:lang w:val="en-GB" w:eastAsia="en-US"/>
        </w:rPr>
        <w:lastRenderedPageBreak/>
        <w:t>Diethyl (3'-methoxy-[1,1'-biphenyl]-2-yl)phosphonate (</w:t>
      </w:r>
      <w:r w:rsidR="00A45BD8">
        <w:rPr>
          <w:rFonts w:ascii="Arial" w:eastAsiaTheme="minorHAnsi" w:hAnsi="Arial" w:cs="Arial"/>
          <w:b/>
          <w:noProof/>
          <w:color w:val="auto"/>
          <w:sz w:val="24"/>
          <w:szCs w:val="24"/>
          <w:u w:val="single"/>
          <w:vertAlign w:val="baseline"/>
          <w:lang w:val="en-GB" w:eastAsia="en-US"/>
        </w:rPr>
        <w:t>62</w:t>
      </w:r>
      <w:r w:rsidRPr="00A5422B">
        <w:rPr>
          <w:rFonts w:ascii="Arial" w:eastAsiaTheme="minorHAnsi" w:hAnsi="Arial" w:cs="Arial"/>
          <w:b/>
          <w:noProof/>
          <w:color w:val="auto"/>
          <w:sz w:val="24"/>
          <w:szCs w:val="24"/>
          <w:u w:val="single"/>
          <w:vertAlign w:val="baseline"/>
          <w:lang w:val="en-GB" w:eastAsia="en-US"/>
        </w:rPr>
        <w:t>q)</w:t>
      </w:r>
    </w:p>
    <w:p w:rsidR="00AD3B5E" w:rsidRDefault="00D756EC" w:rsidP="00AD3B5E">
      <w:pPr>
        <w:pStyle w:val="ListParagraph"/>
        <w:spacing w:line="360" w:lineRule="auto"/>
        <w:ind w:leftChars="200" w:left="440"/>
        <w:jc w:val="both"/>
        <w:rPr>
          <w:rFonts w:ascii="Arial" w:hAnsi="Arial" w:cs="Arial"/>
          <w:sz w:val="24"/>
          <w:szCs w:val="24"/>
          <w:vertAlign w:val="baseline"/>
        </w:rPr>
      </w:pPr>
      <w:r>
        <w:rPr>
          <w:noProof/>
          <w:lang w:eastAsia="en-US"/>
        </w:rPr>
        <w:pict>
          <v:shape id="_x0000_s1914" type="#_x0000_t75" style="position:absolute;left:0;text-align:left;margin-left:19.5pt;margin-top:1.4pt;width:412.4pt;height:190.5pt;z-index:251717120"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24" o:title=""/>
            <w10:wrap type="tight"/>
          </v:shape>
          <o:OLEObject Type="Embed" ProgID="ChemDraw.Document.6.0" ShapeID="_x0000_s1914" DrawAspect="Content" ObjectID="_1641921503" r:id="rId425"/>
        </w:pict>
      </w: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FC05AD" w:rsidRDefault="00FC05AD"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2A3D1A">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 xml:space="preserve">A Schlenk flask was flame-dried and </w:t>
      </w:r>
      <w:r w:rsidR="00FC05AD">
        <w:rPr>
          <w:rFonts w:ascii="Arial" w:hAnsi="Arial" w:cs="Arial"/>
          <w:sz w:val="24"/>
          <w:szCs w:val="24"/>
          <w:vertAlign w:val="baseline"/>
          <w:lang w:val="en-GB"/>
        </w:rPr>
        <w:t>left</w:t>
      </w:r>
      <w:r w:rsidRPr="003F7C70">
        <w:rPr>
          <w:rFonts w:ascii="Arial" w:hAnsi="Arial" w:cs="Arial"/>
          <w:sz w:val="24"/>
          <w:szCs w:val="24"/>
          <w:vertAlign w:val="baseline"/>
          <w:lang w:val="en-GB"/>
        </w:rPr>
        <w:t xml:space="preserve"> to cool to room temperature. Diethyl</w:t>
      </w:r>
      <w:r>
        <w:rPr>
          <w:rFonts w:ascii="Arial" w:hAnsi="Arial" w:cs="Arial"/>
          <w:sz w:val="24"/>
          <w:szCs w:val="24"/>
          <w:vertAlign w:val="baseline"/>
          <w:lang w:val="en-GB"/>
        </w:rPr>
        <w:t xml:space="preserve"> </w:t>
      </w:r>
      <w:r w:rsidRPr="003F7C70">
        <w:rPr>
          <w:rFonts w:ascii="Arial" w:hAnsi="Arial" w:cs="Arial"/>
          <w:sz w:val="24"/>
          <w:szCs w:val="24"/>
          <w:vertAlign w:val="baseline"/>
          <w:lang w:val="en-GB"/>
        </w:rPr>
        <w:t>2-bromophenylphosphonate (0.083 g, 0.34 mmol) was dissolved in dry THF (5 mL</w:t>
      </w:r>
      <w:r>
        <w:rPr>
          <w:rFonts w:ascii="Arial" w:hAnsi="Arial" w:cs="Arial"/>
          <w:sz w:val="24"/>
          <w:szCs w:val="24"/>
          <w:vertAlign w:val="baseline"/>
          <w:lang w:val="en-GB"/>
        </w:rPr>
        <w:t xml:space="preserve">) and the </w:t>
      </w:r>
      <w:r w:rsidR="00FC05AD">
        <w:rPr>
          <w:rFonts w:ascii="Arial" w:hAnsi="Arial" w:cs="Arial"/>
          <w:sz w:val="24"/>
          <w:szCs w:val="24"/>
          <w:vertAlign w:val="baseline"/>
          <w:lang w:val="en-GB"/>
        </w:rPr>
        <w:t xml:space="preserve">resulting </w:t>
      </w:r>
      <w:r>
        <w:rPr>
          <w:rFonts w:ascii="Arial" w:hAnsi="Arial" w:cs="Arial"/>
          <w:sz w:val="24"/>
          <w:szCs w:val="24"/>
          <w:vertAlign w:val="baseline"/>
          <w:lang w:val="en-GB"/>
        </w:rPr>
        <w:t>solution was cooled</w:t>
      </w:r>
      <w:r w:rsidRPr="003F7C70">
        <w:rPr>
          <w:rFonts w:ascii="Arial" w:hAnsi="Arial" w:cs="Arial"/>
          <w:sz w:val="24"/>
          <w:szCs w:val="24"/>
          <w:vertAlign w:val="baseline"/>
          <w:lang w:val="en-GB"/>
        </w:rPr>
        <w:t xml:space="preserve"> </w:t>
      </w:r>
      <w:r w:rsidR="00FC05AD">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 xml:space="preserve">and </w:t>
      </w:r>
      <w:r w:rsidRPr="003F7C70">
        <w:rPr>
          <w:rFonts w:ascii="Arial" w:hAnsi="Arial" w:cs="Arial"/>
          <w:sz w:val="24"/>
          <w:szCs w:val="24"/>
          <w:vertAlign w:val="baseline"/>
          <w:lang w:val="en-GB"/>
        </w:rPr>
        <w:t xml:space="preserve">the reaction mixture </w:t>
      </w:r>
      <w:r>
        <w:rPr>
          <w:rFonts w:ascii="Arial" w:hAnsi="Arial" w:cs="Arial"/>
          <w:sz w:val="24"/>
          <w:szCs w:val="24"/>
          <w:vertAlign w:val="baseline"/>
          <w:lang w:val="en-GB"/>
        </w:rPr>
        <w:t xml:space="preserve">was stirred </w:t>
      </w:r>
      <w:r w:rsidR="00FC05AD" w:rsidRPr="003F7C70">
        <w:rPr>
          <w:rFonts w:ascii="Arial" w:hAnsi="Arial" w:cs="Arial"/>
          <w:sz w:val="24"/>
          <w:szCs w:val="24"/>
          <w:vertAlign w:val="baseline"/>
          <w:lang w:val="en-GB"/>
        </w:rPr>
        <w:t xml:space="preserve">for 120 minutes </w:t>
      </w:r>
      <w:r>
        <w:rPr>
          <w:rFonts w:ascii="Arial" w:hAnsi="Arial" w:cs="Arial"/>
          <w:sz w:val="24"/>
          <w:szCs w:val="24"/>
          <w:vertAlign w:val="baseline"/>
          <w:lang w:val="en-GB"/>
        </w:rPr>
        <w:t xml:space="preserve">at 0 °C </w:t>
      </w:r>
      <w:r w:rsidRPr="003F7C70">
        <w:rPr>
          <w:rFonts w:ascii="Arial" w:hAnsi="Arial" w:cs="Arial"/>
          <w:sz w:val="24"/>
          <w:szCs w:val="24"/>
          <w:vertAlign w:val="baseline"/>
          <w:lang w:val="en-GB"/>
        </w:rPr>
        <w:t xml:space="preserve">to form the Grignard reagent. </w:t>
      </w:r>
      <w:r w:rsidR="00ED4D76">
        <w:rPr>
          <w:rFonts w:ascii="Arial" w:hAnsi="Arial" w:cs="Arial"/>
          <w:sz w:val="24"/>
          <w:szCs w:val="24"/>
          <w:vertAlign w:val="baseline"/>
          <w:lang w:val="en-GB"/>
        </w:rPr>
        <w:t xml:space="preserve">After warming the </w:t>
      </w:r>
      <w:r w:rsidR="00ED4D76" w:rsidRPr="003F7C70">
        <w:rPr>
          <w:rFonts w:ascii="Arial" w:hAnsi="Arial" w:cs="Arial"/>
          <w:sz w:val="24"/>
          <w:szCs w:val="24"/>
          <w:vertAlign w:val="baseline"/>
          <w:lang w:val="en-GB"/>
        </w:rPr>
        <w:t>reaction mixture to room temperature</w:t>
      </w:r>
      <w:r w:rsidR="00ED4D76">
        <w:rPr>
          <w:rFonts w:ascii="Arial" w:hAnsi="Arial" w:cs="Arial"/>
          <w:sz w:val="24"/>
          <w:szCs w:val="24"/>
          <w:vertAlign w:val="baseline"/>
          <w:lang w:val="en-GB"/>
        </w:rPr>
        <w:t>,</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added</w:t>
      </w:r>
      <w:r>
        <w:rPr>
          <w:rFonts w:ascii="Arial" w:hAnsi="Arial" w:cs="Arial"/>
          <w:sz w:val="24"/>
          <w:szCs w:val="24"/>
          <w:vertAlign w:val="baseline"/>
          <w:lang w:val="en-GB"/>
        </w:rPr>
        <w:t>. 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FC05AD"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Pr>
          <w:rFonts w:ascii="Arial" w:hAnsi="Arial" w:cs="Arial"/>
          <w:sz w:val="24"/>
          <w:szCs w:val="24"/>
          <w:vertAlign w:val="baseline"/>
          <w:lang w:val="en-GB"/>
        </w:rPr>
        <w:t>3</w:t>
      </w:r>
      <w:r w:rsidR="00FC05AD">
        <w:rPr>
          <w:rFonts w:ascii="Arial" w:hAnsi="Arial" w:cs="Arial"/>
          <w:sz w:val="24"/>
          <w:szCs w:val="24"/>
          <w:vertAlign w:val="baseline"/>
        </w:rPr>
        <w:t>-b</w:t>
      </w:r>
      <w:r w:rsidRPr="008741F7">
        <w:rPr>
          <w:rFonts w:ascii="Arial" w:hAnsi="Arial" w:cs="Arial"/>
          <w:sz w:val="24"/>
          <w:szCs w:val="24"/>
          <w:vertAlign w:val="baseline"/>
        </w:rPr>
        <w:t>romo</w:t>
      </w:r>
      <w:r>
        <w:rPr>
          <w:rFonts w:ascii="Arial" w:hAnsi="Arial" w:cs="Arial"/>
          <w:sz w:val="24"/>
          <w:szCs w:val="24"/>
          <w:vertAlign w:val="baseline"/>
        </w:rPr>
        <w:t>anisole</w:t>
      </w:r>
      <w:r w:rsidRPr="008741F7">
        <w:rPr>
          <w:rFonts w:ascii="Arial" w:hAnsi="Arial" w:cs="Arial"/>
          <w:sz w:val="24"/>
          <w:szCs w:val="24"/>
          <w:vertAlign w:val="baseline"/>
        </w:rPr>
        <w:t xml:space="preserve"> </w:t>
      </w:r>
      <w:r>
        <w:rPr>
          <w:rFonts w:ascii="Arial" w:hAnsi="Arial" w:cs="Arial"/>
          <w:sz w:val="24"/>
          <w:szCs w:val="24"/>
          <w:vertAlign w:val="baseline"/>
        </w:rPr>
        <w:t>(0.083 g, 0.44</w:t>
      </w:r>
      <w:r w:rsidRPr="008741F7">
        <w:rPr>
          <w:rFonts w:ascii="Arial" w:hAnsi="Arial" w:cs="Arial"/>
          <w:sz w:val="24"/>
          <w:szCs w:val="24"/>
          <w:vertAlign w:val="baseline"/>
        </w:rPr>
        <w:t xml:space="preserve">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FC05AD">
        <w:rPr>
          <w:rFonts w:ascii="Arial" w:hAnsi="Arial" w:cs="Arial"/>
          <w:sz w:val="24"/>
          <w:szCs w:val="24"/>
          <w:vertAlign w:val="baseline"/>
          <w:lang w:val="en-GB"/>
        </w:rPr>
        <w:t xml:space="preserve">the reaction mixture was </w:t>
      </w:r>
      <w:r w:rsidRPr="003F7C70">
        <w:rPr>
          <w:rFonts w:ascii="Arial" w:hAnsi="Arial" w:cs="Arial"/>
          <w:sz w:val="24"/>
          <w:szCs w:val="24"/>
          <w:vertAlign w:val="baseline"/>
          <w:lang w:val="en-GB"/>
        </w:rPr>
        <w:t xml:space="preserve">allowed to react </w:t>
      </w:r>
      <w:r w:rsidR="00ED4D76">
        <w:rPr>
          <w:rFonts w:ascii="Arial" w:hAnsi="Arial" w:cs="Arial"/>
          <w:sz w:val="24"/>
          <w:szCs w:val="24"/>
          <w:vertAlign w:val="baseline"/>
          <w:lang w:val="en-GB"/>
        </w:rPr>
        <w:t xml:space="preserve">under nitrogen </w:t>
      </w:r>
      <w:r w:rsidR="00FC05AD" w:rsidRPr="003F7C70">
        <w:rPr>
          <w:rFonts w:ascii="Arial" w:hAnsi="Arial" w:cs="Arial"/>
          <w:sz w:val="24"/>
          <w:szCs w:val="24"/>
          <w:vertAlign w:val="baseline"/>
          <w:lang w:val="en-GB"/>
        </w:rPr>
        <w:t xml:space="preserve">for 18 hours </w:t>
      </w:r>
      <w:r w:rsidRPr="003F7C70">
        <w:rPr>
          <w:rFonts w:ascii="Arial" w:hAnsi="Arial" w:cs="Arial"/>
          <w:sz w:val="24"/>
          <w:szCs w:val="24"/>
          <w:vertAlign w:val="baseline"/>
          <w:lang w:val="en-GB"/>
        </w:rPr>
        <w:t xml:space="preserve">at room temperature. The reaction was </w:t>
      </w:r>
      <w:r w:rsidR="0032300D">
        <w:rPr>
          <w:rFonts w:ascii="Arial" w:hAnsi="Arial" w:cs="Arial"/>
          <w:sz w:val="24"/>
          <w:szCs w:val="24"/>
          <w:vertAlign w:val="baseline"/>
          <w:lang w:val="en-GB"/>
        </w:rPr>
        <w:t>diluted using</w:t>
      </w:r>
      <w:r w:rsidRPr="003F7C70">
        <w:rPr>
          <w:rFonts w:ascii="Arial" w:hAnsi="Arial" w:cs="Arial"/>
          <w:sz w:val="24"/>
          <w:szCs w:val="24"/>
          <w:vertAlign w:val="baseline"/>
          <w:lang w:val="en-GB"/>
        </w:rPr>
        <w:t xml:space="preserve"> water (5 mL)</w:t>
      </w:r>
      <w:r>
        <w:rPr>
          <w:rFonts w:ascii="Arial" w:hAnsi="Arial" w:cs="Arial"/>
          <w:sz w:val="24"/>
          <w:szCs w:val="24"/>
          <w:vertAlign w:val="baseline"/>
          <w:lang w:val="en-GB"/>
        </w:rPr>
        <w:t xml:space="preserve"> and </w:t>
      </w:r>
      <w:r w:rsidRPr="003F7C70">
        <w:rPr>
          <w:rFonts w:ascii="Arial" w:hAnsi="Arial" w:cs="Arial"/>
          <w:sz w:val="24"/>
          <w:szCs w:val="24"/>
          <w:vertAlign w:val="baseline"/>
          <w:lang w:val="en-GB"/>
        </w:rPr>
        <w:t>then extracted with EtOAc (3 × 15 mL). The organic layers were combined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dried </w:t>
      </w:r>
      <w:r w:rsidR="0032300D">
        <w:rPr>
          <w:rFonts w:ascii="Arial" w:hAnsi="Arial" w:cs="Arial"/>
          <w:sz w:val="24"/>
          <w:szCs w:val="24"/>
          <w:vertAlign w:val="baseline"/>
          <w:lang w:val="en-GB"/>
        </w:rPr>
        <w:t>(</w:t>
      </w:r>
      <w:r w:rsidRPr="0032300D">
        <w:rPr>
          <w:rFonts w:ascii="Arial" w:hAnsi="Arial" w:cs="Arial"/>
          <w:sz w:val="24"/>
          <w:szCs w:val="24"/>
          <w:vertAlign w:val="baseline"/>
          <w:lang w:val="en-GB"/>
        </w:rPr>
        <w:t>MgSO</w:t>
      </w:r>
      <w:r w:rsidRPr="0032300D">
        <w:rPr>
          <w:rFonts w:ascii="Arial" w:hAnsi="Arial" w:cs="Arial"/>
          <w:sz w:val="24"/>
          <w:szCs w:val="24"/>
          <w:vertAlign w:val="subscript"/>
          <w:lang w:val="en-GB"/>
        </w:rPr>
        <w:t>4</w:t>
      </w:r>
      <w:r w:rsidR="0032300D">
        <w:rPr>
          <w:rFonts w:ascii="Arial" w:hAnsi="Arial" w:cs="Arial"/>
          <w:sz w:val="24"/>
          <w:szCs w:val="24"/>
          <w:vertAlign w:val="baseline"/>
          <w:lang w:val="en-GB"/>
        </w:rPr>
        <w:t xml:space="preserve">), filtered </w:t>
      </w:r>
      <w:r w:rsidRPr="0032300D">
        <w:rPr>
          <w:rFonts w:ascii="Arial" w:hAnsi="Arial" w:cs="Arial"/>
          <w:sz w:val="24"/>
          <w:szCs w:val="24"/>
          <w:vertAlign w:val="baseline"/>
          <w:lang w:val="en-GB"/>
        </w:rPr>
        <w:t>and</w:t>
      </w:r>
      <w:r>
        <w:rPr>
          <w:rFonts w:ascii="Arial" w:hAnsi="Arial" w:cs="Arial"/>
          <w:sz w:val="24"/>
          <w:szCs w:val="24"/>
          <w:vertAlign w:val="baseline"/>
          <w:lang w:val="en-GB"/>
        </w:rPr>
        <w:t xml:space="preserve"> the solvent was </w:t>
      </w:r>
      <w:r w:rsidR="00FB24DE">
        <w:rPr>
          <w:rFonts w:ascii="Arial" w:hAnsi="Arial" w:cs="Arial"/>
          <w:sz w:val="24"/>
          <w:szCs w:val="24"/>
          <w:vertAlign w:val="baseline"/>
          <w:lang w:val="en-GB"/>
        </w:rPr>
        <w:t>remov</w:t>
      </w:r>
      <w:r w:rsidR="0032300D">
        <w:rPr>
          <w:rFonts w:ascii="Arial" w:hAnsi="Arial" w:cs="Arial"/>
          <w:sz w:val="24"/>
          <w:szCs w:val="24"/>
          <w:vertAlign w:val="baseline"/>
          <w:lang w:val="en-GB"/>
        </w:rPr>
        <w:t>ed</w:t>
      </w:r>
      <w:r>
        <w:rPr>
          <w:rFonts w:ascii="Arial" w:hAnsi="Arial" w:cs="Arial"/>
          <w:sz w:val="24"/>
          <w:szCs w:val="24"/>
          <w:vertAlign w:val="baseline"/>
          <w:lang w:val="en-GB"/>
        </w:rPr>
        <w:t xml:space="preserve"> under </w:t>
      </w:r>
      <w:r w:rsidR="00FB24DE">
        <w:rPr>
          <w:rFonts w:ascii="Arial" w:hAnsi="Arial" w:cs="Arial"/>
          <w:sz w:val="24"/>
          <w:szCs w:val="24"/>
          <w:vertAlign w:val="baseline"/>
          <w:lang w:val="en-GB"/>
        </w:rPr>
        <w:t>reduced</w:t>
      </w:r>
      <w:r>
        <w:rPr>
          <w:rFonts w:ascii="Arial" w:hAnsi="Arial" w:cs="Arial"/>
          <w:sz w:val="24"/>
          <w:szCs w:val="24"/>
          <w:vertAlign w:val="baseline"/>
          <w:lang w:val="en-GB"/>
        </w:rPr>
        <w:t xml:space="preserve">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32300D">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3</w:t>
      </w:r>
      <w:r w:rsidRPr="005A41D8">
        <w:rPr>
          <w:rFonts w:ascii="Arial" w:hAnsi="Arial"/>
          <w:sz w:val="24"/>
          <w:szCs w:val="24"/>
          <w:vertAlign w:val="baseline"/>
        </w:rPr>
        <w:t>:</w:t>
      </w:r>
      <w:r>
        <w:rPr>
          <w:rFonts w:ascii="Arial" w:hAnsi="Arial"/>
          <w:sz w:val="24"/>
          <w:szCs w:val="24"/>
          <w:vertAlign w:val="baseline"/>
        </w:rPr>
        <w:t xml:space="preserve">1) </w:t>
      </w:r>
      <w:r w:rsidR="0032300D">
        <w:rPr>
          <w:rFonts w:ascii="Arial" w:hAnsi="Arial"/>
          <w:sz w:val="24"/>
          <w:szCs w:val="24"/>
          <w:vertAlign w:val="baseline"/>
        </w:rPr>
        <w:t>gave</w:t>
      </w:r>
      <w:r>
        <w:rPr>
          <w:rFonts w:ascii="Arial" w:hAnsi="Arial"/>
          <w:sz w:val="24"/>
          <w:szCs w:val="24"/>
          <w:vertAlign w:val="baseline"/>
        </w:rPr>
        <w:t xml:space="preserve"> </w:t>
      </w:r>
      <w:r w:rsidRPr="0044040E">
        <w:rPr>
          <w:rFonts w:ascii="Arial" w:hAnsi="Arial"/>
          <w:sz w:val="24"/>
          <w:szCs w:val="24"/>
          <w:vertAlign w:val="baseline"/>
        </w:rPr>
        <w:t>diethyl (</w:t>
      </w:r>
      <w:r>
        <w:rPr>
          <w:rFonts w:ascii="Arial" w:hAnsi="Arial"/>
          <w:sz w:val="24"/>
          <w:szCs w:val="24"/>
          <w:vertAlign w:val="baseline"/>
        </w:rPr>
        <w:t>3</w:t>
      </w:r>
      <w:r w:rsidRPr="0044040E">
        <w:rPr>
          <w:rFonts w:ascii="Arial" w:hAnsi="Arial"/>
          <w:sz w:val="24"/>
          <w:szCs w:val="24"/>
          <w:vertAlign w:val="baseline"/>
        </w:rPr>
        <w:t>'-</w:t>
      </w:r>
      <w:r>
        <w:rPr>
          <w:rFonts w:ascii="Arial" w:hAnsi="Arial"/>
          <w:sz w:val="24"/>
          <w:szCs w:val="24"/>
          <w:vertAlign w:val="baseline"/>
        </w:rPr>
        <w:t>methoxy</w:t>
      </w:r>
      <w:r w:rsidRPr="0044040E">
        <w:rPr>
          <w:rFonts w:ascii="Arial" w:hAnsi="Arial"/>
          <w:sz w:val="24"/>
          <w:szCs w:val="24"/>
          <w:vertAlign w:val="baseline"/>
        </w:rPr>
        <w:t>-[1,1'-biphenyl]-2-yl)phosphonate</w:t>
      </w:r>
      <w:r>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q</w:t>
      </w:r>
      <w:r w:rsidR="004541E5" w:rsidRPr="004541E5">
        <w:rPr>
          <w:rFonts w:ascii="Arial" w:hAnsi="Arial"/>
          <w:sz w:val="24"/>
          <w:szCs w:val="24"/>
          <w:vertAlign w:val="baseline"/>
          <w:lang w:val="en-GB"/>
        </w:rPr>
        <w:t xml:space="preserve"> </w:t>
      </w:r>
      <w:r>
        <w:rPr>
          <w:rFonts w:ascii="Arial" w:hAnsi="Arial"/>
          <w:sz w:val="24"/>
          <w:szCs w:val="24"/>
          <w:vertAlign w:val="baseline"/>
        </w:rPr>
        <w:t>(70</w:t>
      </w:r>
      <w:r w:rsidRPr="005A41D8">
        <w:rPr>
          <w:rFonts w:ascii="Arial" w:hAnsi="Arial"/>
          <w:sz w:val="24"/>
          <w:szCs w:val="24"/>
          <w:vertAlign w:val="baseline"/>
        </w:rPr>
        <w:t>%, 0.0</w:t>
      </w:r>
      <w:r>
        <w:rPr>
          <w:rFonts w:ascii="Arial" w:hAnsi="Arial"/>
          <w:sz w:val="24"/>
          <w:szCs w:val="24"/>
          <w:vertAlign w:val="baseline"/>
        </w:rPr>
        <w:t>762</w:t>
      </w:r>
      <w:r w:rsidRPr="005A41D8">
        <w:rPr>
          <w:rFonts w:ascii="Arial" w:hAnsi="Arial"/>
          <w:sz w:val="24"/>
          <w:szCs w:val="24"/>
          <w:vertAlign w:val="baseline"/>
        </w:rPr>
        <w:t>g, 0.</w:t>
      </w:r>
      <w:r>
        <w:rPr>
          <w:rFonts w:ascii="Arial" w:hAnsi="Arial"/>
          <w:sz w:val="24"/>
          <w:szCs w:val="24"/>
          <w:vertAlign w:val="baseline"/>
        </w:rPr>
        <w:t>238</w:t>
      </w:r>
      <w:r w:rsidRPr="005A41D8">
        <w:rPr>
          <w:rFonts w:ascii="Arial" w:hAnsi="Arial"/>
          <w:sz w:val="24"/>
          <w:szCs w:val="24"/>
          <w:vertAlign w:val="baseline"/>
        </w:rPr>
        <w:t xml:space="preserve"> mmol) as a colourless oil.</w:t>
      </w:r>
    </w:p>
    <w:p w:rsidR="00AD3B5E"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δ 7.96</w:t>
      </w:r>
      <w:r w:rsidRPr="008741F7">
        <w:rPr>
          <w:rFonts w:ascii="Arial" w:hAnsi="Arial" w:cs="Arial"/>
          <w:sz w:val="24"/>
          <w:szCs w:val="24"/>
          <w:vertAlign w:val="baseline"/>
        </w:rPr>
        <w:t xml:space="preserve"> (1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9.0</w:t>
      </w:r>
      <w:r w:rsidRPr="008741F7">
        <w:rPr>
          <w:rFonts w:ascii="Arial" w:hAnsi="Arial" w:cs="Arial"/>
          <w:sz w:val="24"/>
          <w:szCs w:val="24"/>
          <w:vertAlign w:val="baseline"/>
        </w:rPr>
        <w:t xml:space="preserve"> Hz</w:t>
      </w:r>
      <w:r>
        <w:rPr>
          <w:rFonts w:ascii="Arial" w:hAnsi="Arial" w:cs="Arial"/>
          <w:sz w:val="24"/>
          <w:szCs w:val="24"/>
          <w:vertAlign w:val="baseline"/>
        </w:rPr>
        <w:t>, 8.7 Hz, 0.7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7.51-7.46 (1 H, m),</w:t>
      </w:r>
      <w:r w:rsidRPr="00987B3B">
        <w:rPr>
          <w:rFonts w:ascii="Arial" w:hAnsi="Arial" w:cs="Arial"/>
          <w:sz w:val="24"/>
          <w:szCs w:val="24"/>
          <w:vertAlign w:val="baseline"/>
        </w:rPr>
        <w:t xml:space="preserve"> </w:t>
      </w:r>
      <w:r>
        <w:rPr>
          <w:rFonts w:ascii="Arial" w:hAnsi="Arial" w:cs="Arial"/>
          <w:sz w:val="24"/>
          <w:szCs w:val="24"/>
          <w:vertAlign w:val="baseline"/>
        </w:rPr>
        <w:t>7.40 - 7.35 (1</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7.29 - </w:t>
      </w:r>
      <w:r w:rsidRPr="008741F7">
        <w:rPr>
          <w:rFonts w:ascii="Arial" w:hAnsi="Arial" w:cs="Arial"/>
          <w:sz w:val="24"/>
          <w:szCs w:val="24"/>
          <w:vertAlign w:val="baseline"/>
        </w:rPr>
        <w:t>7.</w:t>
      </w:r>
      <w:r>
        <w:rPr>
          <w:rFonts w:ascii="Arial" w:hAnsi="Arial" w:cs="Arial"/>
          <w:sz w:val="24"/>
          <w:szCs w:val="24"/>
          <w:vertAlign w:val="baseline"/>
        </w:rPr>
        <w:t>21</w:t>
      </w:r>
      <w:r w:rsidRPr="008741F7">
        <w:rPr>
          <w:rFonts w:ascii="Arial" w:hAnsi="Arial" w:cs="Arial"/>
          <w:sz w:val="24"/>
          <w:szCs w:val="24"/>
          <w:vertAlign w:val="baseline"/>
        </w:rPr>
        <w:t xml:space="preserve"> (</w:t>
      </w:r>
      <w:r>
        <w:rPr>
          <w:rFonts w:ascii="Arial" w:hAnsi="Arial" w:cs="Arial"/>
          <w:sz w:val="24"/>
          <w:szCs w:val="24"/>
          <w:vertAlign w:val="baseline"/>
        </w:rPr>
        <w:t xml:space="preserve">2 </w:t>
      </w:r>
      <w:r w:rsidRPr="008741F7">
        <w:rPr>
          <w:rFonts w:ascii="Arial" w:hAnsi="Arial" w:cs="Arial"/>
          <w:sz w:val="24"/>
          <w:szCs w:val="24"/>
          <w:vertAlign w:val="baseline"/>
        </w:rPr>
        <w:t xml:space="preserve">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6.98 - 6.93 (2 H, m), 6.87 – 6.83 (1 H, m) 3.93 – 3.74</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3.78 (3H, s), 1.07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9.2</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DE3798"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δ</w:t>
      </w:r>
      <w:r>
        <w:rPr>
          <w:rFonts w:ascii="Arial" w:hAnsi="Arial" w:cs="Arial"/>
          <w:color w:val="auto"/>
          <w:sz w:val="24"/>
          <w:szCs w:val="24"/>
          <w:vertAlign w:val="baseline"/>
        </w:rPr>
        <w:t xml:space="preserve"> 157.1 (s), 145.8 (d, </w:t>
      </w:r>
      <w:r w:rsidRPr="00616F6F">
        <w:rPr>
          <w:rFonts w:ascii="Arial" w:hAnsi="Arial" w:cs="Arial"/>
          <w:i/>
          <w:color w:val="auto"/>
          <w:sz w:val="24"/>
          <w:szCs w:val="24"/>
          <w:vertAlign w:val="baseline"/>
        </w:rPr>
        <w:t>J</w:t>
      </w:r>
      <w:r>
        <w:rPr>
          <w:rFonts w:ascii="Arial" w:hAnsi="Arial" w:cs="Arial"/>
          <w:color w:val="auto"/>
          <w:sz w:val="24"/>
          <w:szCs w:val="24"/>
          <w:vertAlign w:val="baseline"/>
        </w:rPr>
        <w:t xml:space="preserve"> = 4.1 Hz), 143.1 (s), 134.2 (s), </w:t>
      </w:r>
      <w:r w:rsidRPr="00616F6F">
        <w:rPr>
          <w:rFonts w:ascii="Arial" w:hAnsi="Arial" w:cs="Arial"/>
          <w:color w:val="auto"/>
          <w:sz w:val="24"/>
          <w:szCs w:val="24"/>
          <w:vertAlign w:val="baseline"/>
        </w:rPr>
        <w:t>13</w:t>
      </w:r>
      <w:r>
        <w:rPr>
          <w:rFonts w:ascii="Arial" w:hAnsi="Arial" w:cs="Arial"/>
          <w:color w:val="auto"/>
          <w:sz w:val="24"/>
          <w:szCs w:val="24"/>
          <w:vertAlign w:val="baseline"/>
        </w:rPr>
        <w:t xml:space="preserve">2.1 (s), 131.6 (d, </w:t>
      </w:r>
      <w:r>
        <w:rPr>
          <w:rFonts w:ascii="Arial" w:hAnsi="Arial" w:cs="Arial"/>
          <w:i/>
          <w:color w:val="auto"/>
          <w:sz w:val="24"/>
          <w:szCs w:val="24"/>
          <w:vertAlign w:val="baseline"/>
        </w:rPr>
        <w:t>J</w:t>
      </w:r>
      <w:r>
        <w:rPr>
          <w:rFonts w:ascii="Arial" w:hAnsi="Arial" w:cs="Arial"/>
          <w:color w:val="auto"/>
          <w:sz w:val="24"/>
          <w:szCs w:val="24"/>
          <w:vertAlign w:val="baseline"/>
        </w:rPr>
        <w:t xml:space="preserve"> = 9.5 Hz), 129.0 (s), 128.9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186.9 Hz), 127.1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7.9 Hz), 121.6 (s), 115.1 (s), 113.8 (s), 62.1 (d, </w:t>
      </w:r>
      <w:r>
        <w:rPr>
          <w:rFonts w:ascii="Arial" w:hAnsi="Arial" w:cs="Arial"/>
          <w:i/>
          <w:color w:val="auto"/>
          <w:sz w:val="24"/>
          <w:szCs w:val="24"/>
          <w:vertAlign w:val="baseline"/>
        </w:rPr>
        <w:t>J</w:t>
      </w:r>
      <w:r>
        <w:rPr>
          <w:rFonts w:ascii="Arial" w:hAnsi="Arial" w:cs="Arial"/>
          <w:color w:val="auto"/>
          <w:sz w:val="24"/>
          <w:szCs w:val="24"/>
          <w:vertAlign w:val="baseline"/>
        </w:rPr>
        <w:t xml:space="preserve"> = 20.1 Hz), 55.7 (s), 16.2 (d, </w:t>
      </w:r>
      <w:r>
        <w:rPr>
          <w:rFonts w:ascii="Arial" w:hAnsi="Arial" w:cs="Arial"/>
          <w:i/>
          <w:color w:val="auto"/>
          <w:sz w:val="24"/>
          <w:szCs w:val="24"/>
          <w:vertAlign w:val="baseline"/>
        </w:rPr>
        <w:t>J</w:t>
      </w:r>
      <w:r>
        <w:rPr>
          <w:rFonts w:ascii="Arial" w:hAnsi="Arial" w:cs="Arial"/>
          <w:color w:val="auto"/>
          <w:sz w:val="24"/>
          <w:szCs w:val="24"/>
          <w:vertAlign w:val="baseline"/>
        </w:rPr>
        <w:t xml:space="preserve"> = 25.6 Hz). </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18</w:t>
      </w:r>
      <w:r w:rsidRPr="008741F7">
        <w:rPr>
          <w:rFonts w:ascii="Arial" w:hAnsi="Arial" w:cs="Arial"/>
          <w:color w:val="auto"/>
          <w:sz w:val="24"/>
          <w:szCs w:val="24"/>
          <w:vertAlign w:val="baseline"/>
        </w:rPr>
        <w:t>.</w:t>
      </w:r>
      <w:r>
        <w:rPr>
          <w:rFonts w:ascii="Arial" w:hAnsi="Arial" w:cs="Arial"/>
          <w:color w:val="auto"/>
          <w:sz w:val="24"/>
          <w:szCs w:val="24"/>
          <w:vertAlign w:val="baseline"/>
        </w:rPr>
        <w:t>2</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Default="00AD3B5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w:t>
      </w:r>
      <w:r w:rsidR="00F27105">
        <w:rPr>
          <w:rFonts w:ascii="Arial" w:hAnsi="Arial" w:cs="Arial"/>
          <w:sz w:val="24"/>
          <w:szCs w:val="24"/>
        </w:rPr>
        <w:t xml:space="preserve"> 2982.3, 1602.3, 1589.0, 1562.4,</w:t>
      </w:r>
      <w:r w:rsidR="00F27105" w:rsidRPr="00F27105">
        <w:rPr>
          <w:rFonts w:ascii="Arial" w:hAnsi="Arial"/>
          <w:sz w:val="24"/>
          <w:szCs w:val="24"/>
        </w:rPr>
        <w:t xml:space="preserve"> </w:t>
      </w:r>
      <w:r w:rsidR="00F27105">
        <w:rPr>
          <w:rFonts w:ascii="Arial" w:hAnsi="Arial"/>
          <w:sz w:val="24"/>
          <w:szCs w:val="24"/>
        </w:rPr>
        <w:t>1150.9, 992.1</w:t>
      </w:r>
    </w:p>
    <w:p w:rsidR="00AD3B5E" w:rsidRDefault="00AD3B5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3 : 1)  = 0.09</w:t>
      </w:r>
    </w:p>
    <w:p w:rsidR="00E109E0" w:rsidRDefault="00AD3B5E" w:rsidP="002A3D1A">
      <w:pPr>
        <w:spacing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17</w:t>
      </w:r>
      <w:r w:rsidRPr="00F07C55">
        <w:rPr>
          <w:rFonts w:ascii="Arial" w:hAnsi="Arial"/>
          <w:sz w:val="24"/>
          <w:szCs w:val="24"/>
        </w:rPr>
        <w:t>H</w:t>
      </w:r>
      <w:r>
        <w:rPr>
          <w:rFonts w:ascii="Arial" w:hAnsi="Arial"/>
          <w:sz w:val="24"/>
          <w:szCs w:val="24"/>
          <w:vertAlign w:val="subscript"/>
        </w:rPr>
        <w:t>21</w:t>
      </w:r>
      <w:r w:rsidRPr="00F07C55">
        <w:rPr>
          <w:rFonts w:ascii="Arial" w:hAnsi="Arial"/>
          <w:sz w:val="24"/>
          <w:szCs w:val="24"/>
        </w:rPr>
        <w:t>O</w:t>
      </w:r>
      <w:r>
        <w:rPr>
          <w:rFonts w:ascii="Arial" w:hAnsi="Arial"/>
          <w:sz w:val="24"/>
          <w:szCs w:val="24"/>
          <w:vertAlign w:val="subscript"/>
        </w:rPr>
        <w:t>4</w:t>
      </w:r>
      <w:r w:rsidRPr="00F07C55">
        <w:rPr>
          <w:rFonts w:ascii="Arial" w:hAnsi="Arial"/>
          <w:sz w:val="24"/>
          <w:szCs w:val="24"/>
        </w:rPr>
        <w:t>P</w:t>
      </w:r>
      <w:r>
        <w:rPr>
          <w:rFonts w:ascii="Arial" w:hAnsi="Arial"/>
          <w:sz w:val="24"/>
          <w:szCs w:val="24"/>
        </w:rPr>
        <w:t xml:space="preserve">: 321.1259, found: </w:t>
      </w:r>
      <w:r w:rsidR="00486496">
        <w:rPr>
          <w:rFonts w:ascii="Arial" w:hAnsi="Arial"/>
          <w:sz w:val="24"/>
          <w:szCs w:val="24"/>
        </w:rPr>
        <w:t>[M+H]</w:t>
      </w:r>
      <w:r w:rsidR="00486496">
        <w:rPr>
          <w:rFonts w:ascii="Arial" w:hAnsi="Arial"/>
          <w:sz w:val="24"/>
          <w:szCs w:val="24"/>
          <w:vertAlign w:val="superscript"/>
        </w:rPr>
        <w:t>+</w:t>
      </w:r>
      <w:r w:rsidR="00486496" w:rsidRPr="00006043">
        <w:rPr>
          <w:rFonts w:ascii="Arial" w:hAnsi="Arial"/>
          <w:sz w:val="24"/>
          <w:szCs w:val="24"/>
        </w:rPr>
        <w:t xml:space="preserve"> </w:t>
      </w:r>
      <w:r w:rsidR="00486496">
        <w:rPr>
          <w:rFonts w:ascii="Arial" w:hAnsi="Arial"/>
          <w:sz w:val="24"/>
          <w:szCs w:val="24"/>
        </w:rPr>
        <w:t xml:space="preserve">= </w:t>
      </w:r>
      <w:r>
        <w:rPr>
          <w:rFonts w:ascii="Arial" w:hAnsi="Arial"/>
          <w:sz w:val="24"/>
          <w:szCs w:val="24"/>
        </w:rPr>
        <w:t>321.1256</w:t>
      </w:r>
    </w:p>
    <w:p w:rsidR="008F1D44" w:rsidRDefault="008F1D44" w:rsidP="008F1D44">
      <w:pPr>
        <w:spacing w:line="360" w:lineRule="auto"/>
        <w:jc w:val="both"/>
        <w:rPr>
          <w:rFonts w:ascii="Arial" w:hAnsi="Arial" w:cs="Arial"/>
          <w:b/>
          <w:noProof/>
          <w:sz w:val="28"/>
          <w:szCs w:val="28"/>
          <w:u w:val="single"/>
        </w:rPr>
      </w:pPr>
    </w:p>
    <w:p w:rsidR="00AD3B5E" w:rsidRPr="00A5422B" w:rsidRDefault="00AD3B5E" w:rsidP="00AD3B5E">
      <w:pPr>
        <w:pStyle w:val="ListParagraph"/>
        <w:spacing w:line="360" w:lineRule="auto"/>
        <w:ind w:leftChars="200" w:left="440"/>
        <w:jc w:val="center"/>
        <w:rPr>
          <w:rFonts w:ascii="Arial" w:hAnsi="Arial" w:cs="Arial"/>
          <w:sz w:val="24"/>
          <w:szCs w:val="24"/>
          <w:vertAlign w:val="baseline"/>
        </w:rPr>
      </w:pPr>
      <w:r w:rsidRPr="00A5422B">
        <w:rPr>
          <w:rFonts w:ascii="Arial" w:eastAsiaTheme="minorHAnsi" w:hAnsi="Arial" w:cs="Arial"/>
          <w:b/>
          <w:noProof/>
          <w:color w:val="auto"/>
          <w:sz w:val="24"/>
          <w:szCs w:val="24"/>
          <w:u w:val="single"/>
          <w:vertAlign w:val="baseline"/>
          <w:lang w:val="en-GB" w:eastAsia="en-US"/>
        </w:rPr>
        <w:t>Diethyl (2-(pyridin-3-yl)phenyl)phosphonate (</w:t>
      </w:r>
      <w:r w:rsidR="00A45BD8">
        <w:rPr>
          <w:rFonts w:ascii="Arial" w:eastAsiaTheme="minorHAnsi" w:hAnsi="Arial" w:cs="Arial"/>
          <w:b/>
          <w:noProof/>
          <w:color w:val="auto"/>
          <w:sz w:val="24"/>
          <w:szCs w:val="24"/>
          <w:u w:val="single"/>
          <w:vertAlign w:val="baseline"/>
          <w:lang w:val="en-GB" w:eastAsia="en-US"/>
        </w:rPr>
        <w:t>62</w:t>
      </w:r>
      <w:r w:rsidRPr="00A5422B">
        <w:rPr>
          <w:rFonts w:ascii="Arial" w:eastAsiaTheme="minorHAnsi" w:hAnsi="Arial" w:cs="Arial"/>
          <w:b/>
          <w:noProof/>
          <w:color w:val="auto"/>
          <w:sz w:val="24"/>
          <w:szCs w:val="24"/>
          <w:u w:val="single"/>
          <w:vertAlign w:val="baseline"/>
          <w:lang w:val="en-GB" w:eastAsia="en-US"/>
        </w:rPr>
        <w:t>r)</w:t>
      </w:r>
    </w:p>
    <w:p w:rsidR="00AD3B5E" w:rsidRDefault="00D756EC" w:rsidP="00AD3B5E">
      <w:pPr>
        <w:pStyle w:val="ListParagraph"/>
        <w:spacing w:line="360" w:lineRule="auto"/>
        <w:ind w:left="0" w:firstLine="720"/>
        <w:jc w:val="both"/>
        <w:rPr>
          <w:rFonts w:ascii="Arial" w:hAnsi="Arial" w:cs="Arial"/>
          <w:sz w:val="24"/>
          <w:szCs w:val="24"/>
          <w:vertAlign w:val="baseline"/>
          <w:lang w:val="en-GB"/>
        </w:rPr>
      </w:pPr>
      <w:r>
        <w:rPr>
          <w:noProof/>
          <w:lang w:eastAsia="en-US"/>
        </w:rPr>
        <w:pict>
          <v:shape id="_x0000_s1915" type="#_x0000_t75" style="position:absolute;left:0;text-align:left;margin-left:19.5pt;margin-top:8pt;width:412.4pt;height:190.5pt;z-index:251718144"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26" o:title=""/>
            <w10:wrap type="tight"/>
          </v:shape>
          <o:OLEObject Type="Embed" ProgID="ChemDraw.Document.6.0" ShapeID="_x0000_s1915" DrawAspect="Content" ObjectID="_1641921504" r:id="rId427"/>
        </w:pict>
      </w: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Pr="005A41D8" w:rsidRDefault="00AD3B5E" w:rsidP="002A3D1A">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 xml:space="preserve">A Schlenk flask was flame-dried and allowed to cool to room temperature and back-filled with </w:t>
      </w:r>
      <w:r w:rsidR="0000074F">
        <w:rPr>
          <w:rFonts w:ascii="Arial" w:hAnsi="Arial" w:cs="Arial"/>
          <w:sz w:val="24"/>
          <w:szCs w:val="24"/>
          <w:vertAlign w:val="baseline"/>
          <w:lang w:val="en-GB"/>
        </w:rPr>
        <w:t>nitrogen</w:t>
      </w:r>
      <w:r w:rsidRPr="003F7C70">
        <w:rPr>
          <w:rFonts w:ascii="Arial" w:hAnsi="Arial" w:cs="Arial"/>
          <w:sz w:val="24"/>
          <w:szCs w:val="24"/>
          <w:vertAlign w:val="baseline"/>
          <w:lang w:val="en-GB"/>
        </w:rPr>
        <w:t>. Diethyl</w:t>
      </w:r>
      <w:r>
        <w:rPr>
          <w:rFonts w:ascii="Arial" w:hAnsi="Arial" w:cs="Arial"/>
          <w:sz w:val="24"/>
          <w:szCs w:val="24"/>
          <w:vertAlign w:val="baseline"/>
          <w:lang w:val="en-GB"/>
        </w:rPr>
        <w:t xml:space="preserve"> </w:t>
      </w:r>
      <w:r w:rsidRPr="003F7C70">
        <w:rPr>
          <w:rFonts w:ascii="Arial" w:hAnsi="Arial" w:cs="Arial"/>
          <w:sz w:val="24"/>
          <w:szCs w:val="24"/>
          <w:vertAlign w:val="baseline"/>
          <w:lang w:val="en-GB"/>
        </w:rPr>
        <w:t>2-bromophenylphos</w:t>
      </w:r>
      <w:r w:rsidR="00AE678C">
        <w:rPr>
          <w:rFonts w:ascii="Arial" w:hAnsi="Arial" w:cs="Arial"/>
          <w:sz w:val="24"/>
          <w:szCs w:val="24"/>
          <w:vertAlign w:val="baseline"/>
          <w:lang w:val="en-GB"/>
        </w:rPr>
        <w:t>phonate (0.083 g, 0.34 mmol)</w:t>
      </w:r>
      <w:r w:rsidRPr="003F7C70">
        <w:rPr>
          <w:rFonts w:ascii="Arial" w:hAnsi="Arial" w:cs="Arial"/>
          <w:sz w:val="24"/>
          <w:szCs w:val="24"/>
          <w:vertAlign w:val="baseline"/>
          <w:lang w:val="en-GB"/>
        </w:rPr>
        <w:t xml:space="preserve"> dissolved in dry THF (5 mL)</w:t>
      </w:r>
      <w:r>
        <w:rPr>
          <w:rFonts w:ascii="Arial" w:hAnsi="Arial" w:cs="Arial"/>
          <w:sz w:val="24"/>
          <w:szCs w:val="24"/>
          <w:vertAlign w:val="baseline"/>
          <w:lang w:val="en-GB"/>
        </w:rPr>
        <w:t xml:space="preserve"> </w:t>
      </w:r>
      <w:r w:rsidR="00AE678C">
        <w:rPr>
          <w:rFonts w:ascii="Arial" w:hAnsi="Arial" w:cs="Arial"/>
          <w:sz w:val="24"/>
          <w:szCs w:val="24"/>
          <w:vertAlign w:val="baseline"/>
          <w:lang w:val="en-GB"/>
        </w:rPr>
        <w:t xml:space="preserve">was added </w:t>
      </w:r>
      <w:r>
        <w:rPr>
          <w:rFonts w:ascii="Arial" w:hAnsi="Arial" w:cs="Arial"/>
          <w:sz w:val="24"/>
          <w:szCs w:val="24"/>
          <w:vertAlign w:val="baseline"/>
          <w:lang w:val="en-GB"/>
        </w:rPr>
        <w:t xml:space="preserve">and the solution was cooled </w:t>
      </w:r>
      <w:r w:rsidR="00AE678C">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and</w:t>
      </w:r>
      <w:r w:rsidRPr="003F7C70">
        <w:rPr>
          <w:rFonts w:ascii="Arial" w:hAnsi="Arial" w:cs="Arial"/>
          <w:sz w:val="24"/>
          <w:szCs w:val="24"/>
          <w:vertAlign w:val="baseline"/>
          <w:lang w:val="en-GB"/>
        </w:rPr>
        <w:t xml:space="preserve"> the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AE678C" w:rsidRPr="003F7C70">
        <w:rPr>
          <w:rFonts w:ascii="Arial" w:hAnsi="Arial" w:cs="Arial"/>
          <w:sz w:val="24"/>
          <w:szCs w:val="24"/>
          <w:vertAlign w:val="baseline"/>
          <w:lang w:val="en-GB"/>
        </w:rPr>
        <w:t xml:space="preserve">for 120 minutes </w:t>
      </w:r>
      <w:r w:rsidR="00ED4D76">
        <w:rPr>
          <w:rFonts w:ascii="Arial" w:hAnsi="Arial" w:cs="Arial"/>
          <w:sz w:val="24"/>
          <w:szCs w:val="24"/>
          <w:vertAlign w:val="baseline"/>
          <w:lang w:val="en-GB"/>
        </w:rPr>
        <w:t xml:space="preserve">under nitrogen </w:t>
      </w:r>
      <w:r w:rsidRPr="003F7C70">
        <w:rPr>
          <w:rFonts w:ascii="Arial" w:hAnsi="Arial" w:cs="Arial"/>
          <w:sz w:val="24"/>
          <w:szCs w:val="24"/>
          <w:vertAlign w:val="baseline"/>
          <w:lang w:val="en-GB"/>
        </w:rPr>
        <w:t xml:space="preserve">at 0 °C to form the Grignard reagent. </w:t>
      </w:r>
      <w:r w:rsidR="00ED4D76">
        <w:rPr>
          <w:rFonts w:ascii="Arial" w:hAnsi="Arial" w:cs="Arial"/>
          <w:sz w:val="24"/>
          <w:szCs w:val="24"/>
          <w:vertAlign w:val="baseline"/>
          <w:lang w:val="en-GB"/>
        </w:rPr>
        <w:t xml:space="preserve">After warming the </w:t>
      </w:r>
      <w:r w:rsidR="00ED4D76" w:rsidRPr="003F7C70">
        <w:rPr>
          <w:rFonts w:ascii="Arial" w:hAnsi="Arial" w:cs="Arial"/>
          <w:sz w:val="24"/>
          <w:szCs w:val="24"/>
          <w:vertAlign w:val="baseline"/>
          <w:lang w:val="en-GB"/>
        </w:rPr>
        <w:t>reaction mixture to room temperature</w:t>
      </w:r>
      <w:r w:rsidR="00ED4D76">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added</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w:t>
      </w:r>
      <w:r>
        <w:rPr>
          <w:rFonts w:ascii="Arial" w:hAnsi="Arial" w:cs="Arial"/>
          <w:sz w:val="24"/>
          <w:szCs w:val="24"/>
          <w:vertAlign w:val="baseline"/>
          <w:lang w:val="en-GB"/>
        </w:rPr>
        <w:t>T</w:t>
      </w:r>
      <w:r w:rsidRPr="003F7C70">
        <w:rPr>
          <w:rFonts w:ascii="Arial" w:hAnsi="Arial" w:cs="Arial"/>
          <w:sz w:val="24"/>
          <w:szCs w:val="24"/>
          <w:vertAlign w:val="baseline"/>
          <w:lang w:val="en-GB"/>
        </w:rPr>
        <w:t>he re</w:t>
      </w:r>
      <w:r w:rsidR="00BD147E">
        <w:rPr>
          <w:rFonts w:ascii="Arial" w:hAnsi="Arial" w:cs="Arial"/>
          <w:sz w:val="24"/>
          <w:szCs w:val="24"/>
          <w:vertAlign w:val="baseline"/>
          <w:lang w:val="en-GB"/>
        </w:rPr>
        <w:t>sulting</w:t>
      </w:r>
      <w:r w:rsidRPr="003F7C70">
        <w:rPr>
          <w:rFonts w:ascii="Arial" w:hAnsi="Arial" w:cs="Arial"/>
          <w:sz w:val="24"/>
          <w:szCs w:val="24"/>
          <w:vertAlign w:val="baseline"/>
          <w:lang w:val="en-GB"/>
        </w:rPr>
        <w:t xml:space="preserve">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BD147E"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Pr>
          <w:rFonts w:ascii="Arial" w:hAnsi="Arial" w:cs="Arial"/>
          <w:sz w:val="24"/>
          <w:szCs w:val="24"/>
          <w:vertAlign w:val="baseline"/>
          <w:lang w:val="en-GB"/>
        </w:rPr>
        <w:t>3</w:t>
      </w:r>
      <w:r w:rsidR="00BD147E">
        <w:rPr>
          <w:rFonts w:ascii="Arial" w:hAnsi="Arial" w:cs="Arial"/>
          <w:sz w:val="24"/>
          <w:szCs w:val="24"/>
          <w:vertAlign w:val="baseline"/>
        </w:rPr>
        <w:t>-b</w:t>
      </w:r>
      <w:r w:rsidRPr="008741F7">
        <w:rPr>
          <w:rFonts w:ascii="Arial" w:hAnsi="Arial" w:cs="Arial"/>
          <w:sz w:val="24"/>
          <w:szCs w:val="24"/>
          <w:vertAlign w:val="baseline"/>
        </w:rPr>
        <w:t>romo</w:t>
      </w:r>
      <w:r>
        <w:rPr>
          <w:rFonts w:ascii="Arial" w:hAnsi="Arial" w:cs="Arial"/>
          <w:sz w:val="24"/>
          <w:szCs w:val="24"/>
          <w:vertAlign w:val="baseline"/>
        </w:rPr>
        <w:t>pyridine</w:t>
      </w:r>
      <w:r w:rsidRPr="008741F7">
        <w:rPr>
          <w:rFonts w:ascii="Arial" w:hAnsi="Arial" w:cs="Arial"/>
          <w:sz w:val="24"/>
          <w:szCs w:val="24"/>
          <w:vertAlign w:val="baseline"/>
        </w:rPr>
        <w:t xml:space="preserve"> </w:t>
      </w:r>
      <w:r>
        <w:rPr>
          <w:rFonts w:ascii="Arial" w:hAnsi="Arial" w:cs="Arial"/>
          <w:sz w:val="24"/>
          <w:szCs w:val="24"/>
          <w:vertAlign w:val="baseline"/>
        </w:rPr>
        <w:t>(0.043 mL, 0.45</w:t>
      </w:r>
      <w:r w:rsidRPr="008741F7">
        <w:rPr>
          <w:rFonts w:ascii="Arial" w:hAnsi="Arial" w:cs="Arial"/>
          <w:sz w:val="24"/>
          <w:szCs w:val="24"/>
          <w:vertAlign w:val="baseline"/>
        </w:rPr>
        <w:t xml:space="preserve">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BD147E">
        <w:rPr>
          <w:rFonts w:ascii="Arial" w:hAnsi="Arial" w:cs="Arial"/>
          <w:sz w:val="24"/>
          <w:szCs w:val="24"/>
          <w:vertAlign w:val="baseline"/>
          <w:lang w:val="en-GB"/>
        </w:rPr>
        <w:t xml:space="preserve">the reaction mixture was </w:t>
      </w:r>
      <w:r w:rsidRPr="003F7C70">
        <w:rPr>
          <w:rFonts w:ascii="Arial" w:hAnsi="Arial" w:cs="Arial"/>
          <w:sz w:val="24"/>
          <w:szCs w:val="24"/>
          <w:vertAlign w:val="baseline"/>
          <w:lang w:val="en-GB"/>
        </w:rPr>
        <w:t xml:space="preserve">allowed to react </w:t>
      </w:r>
      <w:r w:rsidR="00ED4D76">
        <w:rPr>
          <w:rFonts w:ascii="Arial" w:hAnsi="Arial" w:cs="Arial"/>
          <w:sz w:val="24"/>
          <w:szCs w:val="24"/>
          <w:vertAlign w:val="baseline"/>
          <w:lang w:val="en-GB"/>
        </w:rPr>
        <w:t xml:space="preserve">under nitrogen </w:t>
      </w:r>
      <w:r w:rsidR="00BD147E" w:rsidRPr="003F7C70">
        <w:rPr>
          <w:rFonts w:ascii="Arial" w:hAnsi="Arial" w:cs="Arial"/>
          <w:sz w:val="24"/>
          <w:szCs w:val="24"/>
          <w:vertAlign w:val="baseline"/>
          <w:lang w:val="en-GB"/>
        </w:rPr>
        <w:t xml:space="preserve">for 18 hours </w:t>
      </w:r>
      <w:r w:rsidRPr="003F7C70">
        <w:rPr>
          <w:rFonts w:ascii="Arial" w:hAnsi="Arial" w:cs="Arial"/>
          <w:sz w:val="24"/>
          <w:szCs w:val="24"/>
          <w:vertAlign w:val="baseline"/>
          <w:lang w:val="en-GB"/>
        </w:rPr>
        <w:t xml:space="preserve">at room temperature. The reaction was </w:t>
      </w:r>
      <w:r w:rsidR="00BD147E">
        <w:rPr>
          <w:rFonts w:ascii="Arial" w:hAnsi="Arial" w:cs="Arial"/>
          <w:sz w:val="24"/>
          <w:szCs w:val="24"/>
          <w:vertAlign w:val="baseline"/>
          <w:lang w:val="en-GB"/>
        </w:rPr>
        <w:t>diluted using</w:t>
      </w:r>
      <w:r w:rsidRPr="003F7C70">
        <w:rPr>
          <w:rFonts w:ascii="Arial" w:hAnsi="Arial" w:cs="Arial"/>
          <w:sz w:val="24"/>
          <w:szCs w:val="24"/>
          <w:vertAlign w:val="baseline"/>
          <w:lang w:val="en-GB"/>
        </w:rPr>
        <w:t xml:space="preserve"> water (5 mL</w:t>
      </w:r>
      <w:r>
        <w:rPr>
          <w:rFonts w:ascii="Arial" w:hAnsi="Arial" w:cs="Arial"/>
          <w:sz w:val="24"/>
          <w:szCs w:val="24"/>
          <w:vertAlign w:val="baseline"/>
          <w:lang w:val="en-GB"/>
        </w:rPr>
        <w:t xml:space="preserve">) and </w:t>
      </w:r>
      <w:r w:rsidRPr="003F7C70">
        <w:rPr>
          <w:rFonts w:ascii="Arial" w:hAnsi="Arial" w:cs="Arial"/>
          <w:sz w:val="24"/>
          <w:szCs w:val="24"/>
          <w:vertAlign w:val="baseline"/>
          <w:lang w:val="en-GB"/>
        </w:rPr>
        <w:t xml:space="preserve">then extracted with EtOAc (3 × 15 mL). The organic layers were combined and dried </w:t>
      </w:r>
      <w:r w:rsidR="00BD147E">
        <w:rPr>
          <w:rFonts w:ascii="Arial" w:hAnsi="Arial" w:cs="Arial"/>
          <w:sz w:val="24"/>
          <w:szCs w:val="24"/>
          <w:vertAlign w:val="baseline"/>
          <w:lang w:val="en-GB"/>
        </w:rPr>
        <w:t>(</w:t>
      </w:r>
      <w:r w:rsidRPr="003F7C70">
        <w:rPr>
          <w:rFonts w:ascii="Arial" w:hAnsi="Arial" w:cs="Arial"/>
          <w:sz w:val="24"/>
          <w:szCs w:val="24"/>
          <w:vertAlign w:val="baseline"/>
          <w:lang w:val="en-GB"/>
        </w:rPr>
        <w:t>MgSO</w:t>
      </w:r>
      <w:r w:rsidRPr="003F7C70">
        <w:rPr>
          <w:rFonts w:ascii="Arial" w:hAnsi="Arial" w:cs="Arial"/>
          <w:sz w:val="24"/>
          <w:szCs w:val="24"/>
          <w:vertAlign w:val="subscript"/>
          <w:lang w:val="en-GB"/>
        </w:rPr>
        <w:t>4</w:t>
      </w:r>
      <w:r w:rsidR="00BD147E">
        <w:rPr>
          <w:rFonts w:ascii="Arial" w:hAnsi="Arial" w:cs="Arial"/>
          <w:sz w:val="24"/>
          <w:szCs w:val="24"/>
          <w:vertAlign w:val="baseline"/>
          <w:lang w:val="en-GB"/>
        </w:rPr>
        <w:t>), filtered</w:t>
      </w:r>
      <w:r>
        <w:rPr>
          <w:rFonts w:ascii="Arial" w:hAnsi="Arial" w:cs="Arial"/>
          <w:sz w:val="24"/>
          <w:szCs w:val="24"/>
          <w:vertAlign w:val="baseline"/>
          <w:lang w:val="en-GB"/>
        </w:rPr>
        <w:t xml:space="preserve"> and the solvent was </w:t>
      </w:r>
      <w:r w:rsidR="00FB24DE">
        <w:rPr>
          <w:rFonts w:ascii="Arial" w:hAnsi="Arial" w:cs="Arial"/>
          <w:sz w:val="24"/>
          <w:szCs w:val="24"/>
          <w:vertAlign w:val="baseline"/>
          <w:lang w:val="en-GB"/>
        </w:rPr>
        <w:t>remov</w:t>
      </w:r>
      <w:r w:rsidR="00BD147E">
        <w:rPr>
          <w:rFonts w:ascii="Arial" w:hAnsi="Arial" w:cs="Arial"/>
          <w:sz w:val="24"/>
          <w:szCs w:val="24"/>
          <w:vertAlign w:val="baseline"/>
          <w:lang w:val="en-GB"/>
        </w:rPr>
        <w:t>ed</w:t>
      </w:r>
      <w:r>
        <w:rPr>
          <w:rFonts w:ascii="Arial" w:hAnsi="Arial" w:cs="Arial"/>
          <w:sz w:val="24"/>
          <w:szCs w:val="24"/>
          <w:vertAlign w:val="baseline"/>
          <w:lang w:val="en-GB"/>
        </w:rPr>
        <w:t xml:space="preserve"> under </w:t>
      </w:r>
      <w:r w:rsidR="00FB24DE">
        <w:rPr>
          <w:rFonts w:ascii="Arial" w:hAnsi="Arial" w:cs="Arial"/>
          <w:sz w:val="24"/>
          <w:szCs w:val="24"/>
          <w:vertAlign w:val="baseline"/>
          <w:lang w:val="en-GB"/>
        </w:rPr>
        <w:t>reduced</w:t>
      </w:r>
      <w:r>
        <w:rPr>
          <w:rFonts w:ascii="Arial" w:hAnsi="Arial" w:cs="Arial"/>
          <w:sz w:val="24"/>
          <w:szCs w:val="24"/>
          <w:vertAlign w:val="baseline"/>
          <w:lang w:val="en-GB"/>
        </w:rPr>
        <w:t xml:space="preserve"> pressure. </w:t>
      </w:r>
      <w:r w:rsidR="00BD147E">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r>
        <w:rPr>
          <w:rFonts w:ascii="Arial" w:hAnsi="Arial"/>
          <w:sz w:val="24"/>
          <w:szCs w:val="24"/>
          <w:vertAlign w:val="baseline"/>
        </w:rPr>
        <w:t xml:space="preserve">ethyl </w:t>
      </w:r>
      <w:proofErr w:type="gramStart"/>
      <w:r>
        <w:rPr>
          <w:rFonts w:ascii="Arial" w:hAnsi="Arial"/>
          <w:sz w:val="24"/>
          <w:szCs w:val="24"/>
          <w:vertAlign w:val="baseline"/>
        </w:rPr>
        <w:t>acetate :</w:t>
      </w:r>
      <w:proofErr w:type="gramEnd"/>
      <w:r>
        <w:rPr>
          <w:rFonts w:ascii="Arial" w:hAnsi="Arial"/>
          <w:sz w:val="24"/>
          <w:szCs w:val="24"/>
          <w:vertAlign w:val="baseline"/>
        </w:rPr>
        <w:t xml:space="preserve"> </w:t>
      </w:r>
      <w:r>
        <w:rPr>
          <w:rFonts w:ascii="Arial" w:hAnsi="Arial"/>
          <w:sz w:val="24"/>
          <w:szCs w:val="24"/>
          <w:vertAlign w:val="baseline"/>
        </w:rPr>
        <w:lastRenderedPageBreak/>
        <w:t>methanol,</w:t>
      </w:r>
      <w:r w:rsidRPr="005A41D8">
        <w:rPr>
          <w:rFonts w:ascii="Arial" w:hAnsi="Arial"/>
          <w:sz w:val="24"/>
          <w:szCs w:val="24"/>
          <w:vertAlign w:val="baseline"/>
        </w:rPr>
        <w:t xml:space="preserve"> </w:t>
      </w:r>
      <w:r>
        <w:rPr>
          <w:rFonts w:ascii="Arial" w:hAnsi="Arial"/>
          <w:sz w:val="24"/>
          <w:szCs w:val="24"/>
          <w:vertAlign w:val="baseline"/>
        </w:rPr>
        <w:t>10</w:t>
      </w:r>
      <w:r w:rsidRPr="005A41D8">
        <w:rPr>
          <w:rFonts w:ascii="Arial" w:hAnsi="Arial"/>
          <w:sz w:val="24"/>
          <w:szCs w:val="24"/>
          <w:vertAlign w:val="baseline"/>
        </w:rPr>
        <w:t>:</w:t>
      </w:r>
      <w:r>
        <w:rPr>
          <w:rFonts w:ascii="Arial" w:hAnsi="Arial"/>
          <w:sz w:val="24"/>
          <w:szCs w:val="24"/>
          <w:vertAlign w:val="baseline"/>
        </w:rPr>
        <w:t xml:space="preserve">1) </w:t>
      </w:r>
      <w:r w:rsidR="00BD147E">
        <w:rPr>
          <w:rFonts w:ascii="Arial" w:hAnsi="Arial"/>
          <w:sz w:val="24"/>
          <w:szCs w:val="24"/>
          <w:vertAlign w:val="baseline"/>
        </w:rPr>
        <w:t>gave</w:t>
      </w:r>
      <w:r>
        <w:rPr>
          <w:rFonts w:ascii="Arial" w:hAnsi="Arial"/>
          <w:sz w:val="24"/>
          <w:szCs w:val="24"/>
          <w:vertAlign w:val="baseline"/>
        </w:rPr>
        <w:t xml:space="preserve"> </w:t>
      </w:r>
      <w:r w:rsidRPr="0044040E">
        <w:rPr>
          <w:rFonts w:ascii="Arial" w:hAnsi="Arial"/>
          <w:sz w:val="24"/>
          <w:szCs w:val="24"/>
          <w:vertAlign w:val="baseline"/>
        </w:rPr>
        <w:t>diethyl</w:t>
      </w:r>
      <w:r>
        <w:rPr>
          <w:rFonts w:ascii="Arial" w:hAnsi="Arial"/>
          <w:sz w:val="24"/>
          <w:szCs w:val="24"/>
          <w:vertAlign w:val="baseline"/>
        </w:rPr>
        <w:t xml:space="preserve"> </w:t>
      </w:r>
      <w:r w:rsidRPr="009E56A5">
        <w:rPr>
          <w:rFonts w:ascii="Arial" w:eastAsiaTheme="minorHAnsi" w:hAnsi="Arial" w:cs="Arial"/>
          <w:noProof/>
          <w:color w:val="auto"/>
          <w:sz w:val="24"/>
          <w:szCs w:val="24"/>
          <w:vertAlign w:val="baseline"/>
          <w:lang w:val="en-GB" w:eastAsia="en-US"/>
        </w:rPr>
        <w:t>(2-(pyridin-3-yl)phenyl)</w:t>
      </w:r>
      <w:r w:rsidRPr="0044040E">
        <w:rPr>
          <w:rFonts w:ascii="Arial" w:hAnsi="Arial"/>
          <w:sz w:val="24"/>
          <w:szCs w:val="24"/>
          <w:vertAlign w:val="baseline"/>
        </w:rPr>
        <w:t>phosphonate</w:t>
      </w:r>
      <w:r>
        <w:rPr>
          <w:rFonts w:ascii="Arial" w:hAnsi="Arial"/>
          <w:sz w:val="24"/>
          <w:szCs w:val="24"/>
          <w:vertAlign w:val="baseline"/>
        </w:rPr>
        <w:t xml:space="preserve"> </w:t>
      </w:r>
      <w:r w:rsidR="00A45BD8">
        <w:rPr>
          <w:rFonts w:ascii="Arial" w:hAnsi="Arial"/>
          <w:b/>
          <w:sz w:val="24"/>
          <w:szCs w:val="24"/>
          <w:vertAlign w:val="baseline"/>
          <w:lang w:val="en-GB"/>
        </w:rPr>
        <w:t>62</w:t>
      </w:r>
      <w:r w:rsidR="004541E5" w:rsidRPr="004541E5">
        <w:rPr>
          <w:rFonts w:ascii="Arial" w:hAnsi="Arial"/>
          <w:b/>
          <w:sz w:val="24"/>
          <w:szCs w:val="24"/>
          <w:vertAlign w:val="baseline"/>
          <w:lang w:val="en-GB"/>
        </w:rPr>
        <w:t>r</w:t>
      </w:r>
      <w:r w:rsidR="004541E5" w:rsidRPr="004541E5">
        <w:rPr>
          <w:rFonts w:ascii="Arial" w:hAnsi="Arial"/>
          <w:sz w:val="24"/>
          <w:szCs w:val="24"/>
          <w:vertAlign w:val="baseline"/>
          <w:lang w:val="en-GB"/>
        </w:rPr>
        <w:t xml:space="preserve"> </w:t>
      </w:r>
      <w:r>
        <w:rPr>
          <w:rFonts w:ascii="Arial" w:hAnsi="Arial"/>
          <w:sz w:val="24"/>
          <w:szCs w:val="24"/>
          <w:vertAlign w:val="baseline"/>
        </w:rPr>
        <w:t>(51</w:t>
      </w:r>
      <w:r w:rsidRPr="005A41D8">
        <w:rPr>
          <w:rFonts w:ascii="Arial" w:hAnsi="Arial"/>
          <w:sz w:val="24"/>
          <w:szCs w:val="24"/>
          <w:vertAlign w:val="baseline"/>
        </w:rPr>
        <w:t>%, 0.0</w:t>
      </w:r>
      <w:r>
        <w:rPr>
          <w:rFonts w:ascii="Arial" w:hAnsi="Arial"/>
          <w:sz w:val="24"/>
          <w:szCs w:val="24"/>
          <w:vertAlign w:val="baseline"/>
        </w:rPr>
        <w:t>505</w:t>
      </w:r>
      <w:r w:rsidRPr="005A41D8">
        <w:rPr>
          <w:rFonts w:ascii="Arial" w:hAnsi="Arial"/>
          <w:sz w:val="24"/>
          <w:szCs w:val="24"/>
          <w:vertAlign w:val="baseline"/>
        </w:rPr>
        <w:t>g, 0.</w:t>
      </w:r>
      <w:r>
        <w:rPr>
          <w:rFonts w:ascii="Arial" w:hAnsi="Arial"/>
          <w:sz w:val="24"/>
          <w:szCs w:val="24"/>
          <w:vertAlign w:val="baseline"/>
        </w:rPr>
        <w:t>173</w:t>
      </w:r>
      <w:r w:rsidRPr="005A41D8">
        <w:rPr>
          <w:rFonts w:ascii="Arial" w:hAnsi="Arial"/>
          <w:sz w:val="24"/>
          <w:szCs w:val="24"/>
          <w:vertAlign w:val="baseline"/>
        </w:rPr>
        <w:t xml:space="preserve"> mmol) as a colourless oil.</w:t>
      </w:r>
    </w:p>
    <w:p w:rsidR="00AD3B5E"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δ 8.56</w:t>
      </w:r>
      <w:r w:rsidRPr="008741F7">
        <w:rPr>
          <w:rFonts w:ascii="Arial" w:hAnsi="Arial" w:cs="Arial"/>
          <w:sz w:val="24"/>
          <w:szCs w:val="24"/>
          <w:vertAlign w:val="baseline"/>
        </w:rPr>
        <w:t xml:space="preserve"> </w:t>
      </w:r>
      <w:r>
        <w:rPr>
          <w:rFonts w:ascii="Arial" w:hAnsi="Arial" w:cs="Arial"/>
          <w:sz w:val="24"/>
          <w:szCs w:val="24"/>
          <w:vertAlign w:val="baseline"/>
        </w:rPr>
        <w:t xml:space="preserve">(2H, s), 8.02 </w:t>
      </w:r>
      <w:r w:rsidRPr="008741F7">
        <w:rPr>
          <w:rFonts w:ascii="Arial" w:hAnsi="Arial" w:cs="Arial"/>
          <w:sz w:val="24"/>
          <w:szCs w:val="24"/>
          <w:vertAlign w:val="baseline"/>
        </w:rPr>
        <w:t>(1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9.6</w:t>
      </w:r>
      <w:r w:rsidRPr="008741F7">
        <w:rPr>
          <w:rFonts w:ascii="Arial" w:hAnsi="Arial" w:cs="Arial"/>
          <w:sz w:val="24"/>
          <w:szCs w:val="24"/>
          <w:vertAlign w:val="baseline"/>
        </w:rPr>
        <w:t xml:space="preserve"> Hz</w:t>
      </w:r>
      <w:r>
        <w:rPr>
          <w:rFonts w:ascii="Arial" w:hAnsi="Arial" w:cs="Arial"/>
          <w:sz w:val="24"/>
          <w:szCs w:val="24"/>
          <w:vertAlign w:val="baseline"/>
        </w:rPr>
        <w:t>, 9.3 Hz, 0.6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7.76-7.73 (1 H, m),</w:t>
      </w:r>
      <w:r w:rsidRPr="00987B3B">
        <w:rPr>
          <w:rFonts w:ascii="Arial" w:hAnsi="Arial" w:cs="Arial"/>
          <w:sz w:val="24"/>
          <w:szCs w:val="24"/>
          <w:vertAlign w:val="baseline"/>
        </w:rPr>
        <w:t xml:space="preserve"> </w:t>
      </w:r>
      <w:r>
        <w:rPr>
          <w:rFonts w:ascii="Arial" w:hAnsi="Arial" w:cs="Arial"/>
          <w:sz w:val="24"/>
          <w:szCs w:val="24"/>
          <w:vertAlign w:val="baseline"/>
        </w:rPr>
        <w:t>7.56 - 7.52 (1</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7.46 - </w:t>
      </w:r>
      <w:r w:rsidRPr="008741F7">
        <w:rPr>
          <w:rFonts w:ascii="Arial" w:hAnsi="Arial" w:cs="Arial"/>
          <w:sz w:val="24"/>
          <w:szCs w:val="24"/>
          <w:vertAlign w:val="baseline"/>
        </w:rPr>
        <w:t>7.</w:t>
      </w:r>
      <w:r>
        <w:rPr>
          <w:rFonts w:ascii="Arial" w:hAnsi="Arial" w:cs="Arial"/>
          <w:sz w:val="24"/>
          <w:szCs w:val="24"/>
          <w:vertAlign w:val="baseline"/>
        </w:rPr>
        <w:t>43</w:t>
      </w:r>
      <w:r w:rsidRPr="008741F7">
        <w:rPr>
          <w:rFonts w:ascii="Arial" w:hAnsi="Arial" w:cs="Arial"/>
          <w:sz w:val="24"/>
          <w:szCs w:val="24"/>
          <w:vertAlign w:val="baseline"/>
        </w:rPr>
        <w:t xml:space="preserve"> (</w:t>
      </w:r>
      <w:r>
        <w:rPr>
          <w:rFonts w:ascii="Arial" w:hAnsi="Arial" w:cs="Arial"/>
          <w:sz w:val="24"/>
          <w:szCs w:val="24"/>
          <w:vertAlign w:val="baseline"/>
        </w:rPr>
        <w:t xml:space="preserve">1 </w:t>
      </w:r>
      <w:r w:rsidRPr="008741F7">
        <w:rPr>
          <w:rFonts w:ascii="Arial" w:hAnsi="Arial" w:cs="Arial"/>
          <w:sz w:val="24"/>
          <w:szCs w:val="24"/>
          <w:vertAlign w:val="baseline"/>
        </w:rPr>
        <w:t xml:space="preserve">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7.30 - 7.26 (2 H, m), 3.92 – 3.80</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3.78 (3H, s), 1.08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8.8</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DE3798"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δ</w:t>
      </w:r>
      <w:r>
        <w:rPr>
          <w:rFonts w:ascii="Arial" w:hAnsi="Arial" w:cs="Arial"/>
          <w:color w:val="auto"/>
          <w:sz w:val="24"/>
          <w:szCs w:val="24"/>
          <w:vertAlign w:val="baseline"/>
        </w:rPr>
        <w:t xml:space="preserve"> 149.4 (d, </w:t>
      </w:r>
      <w:r>
        <w:rPr>
          <w:rFonts w:ascii="Arial" w:hAnsi="Arial" w:cs="Arial"/>
          <w:i/>
          <w:color w:val="auto"/>
          <w:sz w:val="24"/>
          <w:szCs w:val="24"/>
          <w:vertAlign w:val="baseline"/>
        </w:rPr>
        <w:t>J</w:t>
      </w:r>
      <w:r>
        <w:rPr>
          <w:rFonts w:ascii="Arial" w:hAnsi="Arial" w:cs="Arial"/>
          <w:color w:val="auto"/>
          <w:sz w:val="24"/>
          <w:szCs w:val="24"/>
          <w:vertAlign w:val="baseline"/>
        </w:rPr>
        <w:t xml:space="preserve"> = 8.2 Hz), 148.3 (d, </w:t>
      </w:r>
      <w:r w:rsidRPr="00616F6F">
        <w:rPr>
          <w:rFonts w:ascii="Arial" w:hAnsi="Arial" w:cs="Arial"/>
          <w:i/>
          <w:color w:val="auto"/>
          <w:sz w:val="24"/>
          <w:szCs w:val="24"/>
          <w:vertAlign w:val="baseline"/>
        </w:rPr>
        <w:t>J</w:t>
      </w:r>
      <w:r>
        <w:rPr>
          <w:rFonts w:ascii="Arial" w:hAnsi="Arial" w:cs="Arial"/>
          <w:color w:val="auto"/>
          <w:sz w:val="24"/>
          <w:szCs w:val="24"/>
          <w:vertAlign w:val="baseline"/>
        </w:rPr>
        <w:t xml:space="preserve"> = 12.1 Hz), 142.0 (d, </w:t>
      </w:r>
      <w:r>
        <w:rPr>
          <w:rFonts w:ascii="Arial" w:hAnsi="Arial" w:cs="Arial"/>
          <w:i/>
          <w:color w:val="auto"/>
          <w:sz w:val="24"/>
          <w:szCs w:val="24"/>
          <w:vertAlign w:val="baseline"/>
        </w:rPr>
        <w:t>J</w:t>
      </w:r>
      <w:r>
        <w:rPr>
          <w:rFonts w:ascii="Arial" w:hAnsi="Arial" w:cs="Arial"/>
          <w:color w:val="auto"/>
          <w:sz w:val="24"/>
          <w:szCs w:val="24"/>
          <w:vertAlign w:val="baseline"/>
        </w:rPr>
        <w:t xml:space="preserve"> = 4.8 Hz), 137.1 (d, </w:t>
      </w:r>
      <w:r>
        <w:rPr>
          <w:rFonts w:ascii="Arial" w:hAnsi="Arial" w:cs="Arial"/>
          <w:i/>
          <w:color w:val="auto"/>
          <w:sz w:val="24"/>
          <w:szCs w:val="24"/>
          <w:vertAlign w:val="baseline"/>
        </w:rPr>
        <w:t>J</w:t>
      </w:r>
      <w:r>
        <w:rPr>
          <w:rFonts w:ascii="Arial" w:hAnsi="Arial" w:cs="Arial"/>
          <w:color w:val="auto"/>
          <w:sz w:val="24"/>
          <w:szCs w:val="24"/>
          <w:vertAlign w:val="baseline"/>
        </w:rPr>
        <w:t xml:space="preserve"> = 10.5 Hz), </w:t>
      </w:r>
      <w:r w:rsidRPr="00616F6F">
        <w:rPr>
          <w:rFonts w:ascii="Arial" w:hAnsi="Arial" w:cs="Arial"/>
          <w:color w:val="auto"/>
          <w:sz w:val="24"/>
          <w:szCs w:val="24"/>
          <w:vertAlign w:val="baseline"/>
        </w:rPr>
        <w:t>13</w:t>
      </w:r>
      <w:r>
        <w:rPr>
          <w:rFonts w:ascii="Arial" w:hAnsi="Arial" w:cs="Arial"/>
          <w:color w:val="auto"/>
          <w:sz w:val="24"/>
          <w:szCs w:val="24"/>
          <w:vertAlign w:val="baseline"/>
        </w:rPr>
        <w:t xml:space="preserve">4.5 (s), 134.0 (d, </w:t>
      </w:r>
      <w:r>
        <w:rPr>
          <w:rFonts w:ascii="Arial" w:hAnsi="Arial" w:cs="Arial"/>
          <w:i/>
          <w:color w:val="auto"/>
          <w:sz w:val="24"/>
          <w:szCs w:val="24"/>
          <w:vertAlign w:val="baseline"/>
        </w:rPr>
        <w:t>J</w:t>
      </w:r>
      <w:r>
        <w:rPr>
          <w:rFonts w:ascii="Arial" w:hAnsi="Arial" w:cs="Arial"/>
          <w:color w:val="auto"/>
          <w:sz w:val="24"/>
          <w:szCs w:val="24"/>
          <w:vertAlign w:val="baseline"/>
        </w:rPr>
        <w:t xml:space="preserve"> = 5.1 Hz), 132.2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2.0 Hz), 131.3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3.9 Hz), 127.7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4.0 Hz), 127.6 (d, </w:t>
      </w:r>
      <w:r>
        <w:rPr>
          <w:rFonts w:ascii="Arial" w:hAnsi="Arial" w:cs="Arial"/>
          <w:i/>
          <w:color w:val="auto"/>
          <w:sz w:val="24"/>
          <w:szCs w:val="24"/>
          <w:vertAlign w:val="baseline"/>
        </w:rPr>
        <w:t xml:space="preserve">J </w:t>
      </w:r>
      <w:r>
        <w:rPr>
          <w:rFonts w:ascii="Arial" w:hAnsi="Arial" w:cs="Arial"/>
          <w:color w:val="auto"/>
          <w:sz w:val="24"/>
          <w:szCs w:val="24"/>
          <w:vertAlign w:val="baseline"/>
        </w:rPr>
        <w:t xml:space="preserve">= 185.4 Hz), 122.4 (s), 62.0 (d, </w:t>
      </w:r>
      <w:r>
        <w:rPr>
          <w:rFonts w:ascii="Arial" w:hAnsi="Arial" w:cs="Arial"/>
          <w:i/>
          <w:color w:val="auto"/>
          <w:sz w:val="24"/>
          <w:szCs w:val="24"/>
          <w:vertAlign w:val="baseline"/>
        </w:rPr>
        <w:t>J</w:t>
      </w:r>
      <w:r>
        <w:rPr>
          <w:rFonts w:ascii="Arial" w:hAnsi="Arial" w:cs="Arial"/>
          <w:color w:val="auto"/>
          <w:sz w:val="24"/>
          <w:szCs w:val="24"/>
          <w:vertAlign w:val="baseline"/>
        </w:rPr>
        <w:t xml:space="preserve"> = 20.1 Hz), 16.1 (d, </w:t>
      </w:r>
      <w:r>
        <w:rPr>
          <w:rFonts w:ascii="Arial" w:hAnsi="Arial" w:cs="Arial"/>
          <w:i/>
          <w:color w:val="auto"/>
          <w:sz w:val="24"/>
          <w:szCs w:val="24"/>
          <w:vertAlign w:val="baseline"/>
        </w:rPr>
        <w:t>J</w:t>
      </w:r>
      <w:r>
        <w:rPr>
          <w:rFonts w:ascii="Arial" w:hAnsi="Arial" w:cs="Arial"/>
          <w:color w:val="auto"/>
          <w:sz w:val="24"/>
          <w:szCs w:val="24"/>
          <w:vertAlign w:val="baseline"/>
        </w:rPr>
        <w:t xml:space="preserve"> = 23.89 Hz). </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17</w:t>
      </w:r>
      <w:r w:rsidRPr="008741F7">
        <w:rPr>
          <w:rFonts w:ascii="Arial" w:hAnsi="Arial" w:cs="Arial"/>
          <w:color w:val="auto"/>
          <w:sz w:val="24"/>
          <w:szCs w:val="24"/>
          <w:vertAlign w:val="baseline"/>
        </w:rPr>
        <w:t>.</w:t>
      </w:r>
      <w:r>
        <w:rPr>
          <w:rFonts w:ascii="Arial" w:hAnsi="Arial" w:cs="Arial"/>
          <w:color w:val="auto"/>
          <w:sz w:val="24"/>
          <w:szCs w:val="24"/>
          <w:vertAlign w:val="baseline"/>
        </w:rPr>
        <w:t>5</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Default="00AD3B5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sidR="00F27105">
        <w:rPr>
          <w:rFonts w:ascii="Arial" w:hAnsi="Arial" w:cs="Arial"/>
          <w:sz w:val="24"/>
          <w:szCs w:val="24"/>
        </w:rPr>
        <w:t xml:space="preserve">): 2985.0, 1594.3, 1570.4, </w:t>
      </w:r>
      <w:r w:rsidR="00F27105">
        <w:rPr>
          <w:rFonts w:ascii="Arial" w:hAnsi="Arial"/>
          <w:sz w:val="24"/>
          <w:szCs w:val="24"/>
        </w:rPr>
        <w:t>1152.3, 989.6</w:t>
      </w:r>
    </w:p>
    <w:p w:rsidR="00AD3B5E" w:rsidRDefault="00AD3B5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methanol, 10 : 1)  = 0.37</w:t>
      </w:r>
    </w:p>
    <w:p w:rsidR="00AD3B5E" w:rsidRDefault="00AD3B5E" w:rsidP="002A3D1A">
      <w:pPr>
        <w:spacing w:line="360" w:lineRule="auto"/>
        <w:rPr>
          <w:rFonts w:ascii="Arial" w:hAnsi="Arial" w:cs="Arial"/>
          <w:b/>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w:t>
      </w:r>
      <w:r>
        <w:rPr>
          <w:rFonts w:ascii="Arial" w:hAnsi="Arial"/>
          <w:sz w:val="24"/>
          <w:szCs w:val="24"/>
          <w:vertAlign w:val="subscript"/>
        </w:rPr>
        <w:t>5</w:t>
      </w:r>
      <w:r w:rsidRPr="00F07C55">
        <w:rPr>
          <w:rFonts w:ascii="Arial" w:hAnsi="Arial"/>
          <w:sz w:val="24"/>
          <w:szCs w:val="24"/>
        </w:rPr>
        <w:t>H</w:t>
      </w:r>
      <w:r>
        <w:rPr>
          <w:rFonts w:ascii="Arial" w:hAnsi="Arial"/>
          <w:sz w:val="24"/>
          <w:szCs w:val="24"/>
          <w:vertAlign w:val="subscript"/>
        </w:rPr>
        <w:t>18</w:t>
      </w:r>
      <w:r>
        <w:rPr>
          <w:rFonts w:ascii="Arial" w:hAnsi="Arial"/>
          <w:sz w:val="24"/>
          <w:szCs w:val="24"/>
        </w:rPr>
        <w:t>N</w:t>
      </w:r>
      <w:r w:rsidRPr="00F07C55">
        <w:rPr>
          <w:rFonts w:ascii="Arial" w:hAnsi="Arial"/>
          <w:sz w:val="24"/>
          <w:szCs w:val="24"/>
        </w:rPr>
        <w:t>O</w:t>
      </w:r>
      <w:r>
        <w:rPr>
          <w:rFonts w:ascii="Arial" w:hAnsi="Arial"/>
          <w:sz w:val="24"/>
          <w:szCs w:val="24"/>
          <w:vertAlign w:val="subscript"/>
        </w:rPr>
        <w:t>3</w:t>
      </w:r>
      <w:r w:rsidRPr="00F07C55">
        <w:rPr>
          <w:rFonts w:ascii="Arial" w:hAnsi="Arial"/>
          <w:sz w:val="24"/>
          <w:szCs w:val="24"/>
        </w:rPr>
        <w:t>P</w:t>
      </w:r>
      <w:r>
        <w:rPr>
          <w:rFonts w:ascii="Arial" w:hAnsi="Arial"/>
          <w:sz w:val="24"/>
          <w:szCs w:val="24"/>
        </w:rPr>
        <w:t xml:space="preserve">: 292.1109, found: </w:t>
      </w:r>
      <w:r w:rsidR="00486496">
        <w:rPr>
          <w:rFonts w:ascii="Arial" w:hAnsi="Arial"/>
          <w:sz w:val="24"/>
          <w:szCs w:val="24"/>
        </w:rPr>
        <w:t>[M+H]</w:t>
      </w:r>
      <w:r w:rsidR="00486496">
        <w:rPr>
          <w:rFonts w:ascii="Arial" w:hAnsi="Arial"/>
          <w:sz w:val="24"/>
          <w:szCs w:val="24"/>
          <w:vertAlign w:val="superscript"/>
        </w:rPr>
        <w:t>+</w:t>
      </w:r>
      <w:r w:rsidR="00486496">
        <w:rPr>
          <w:rFonts w:ascii="Arial" w:hAnsi="Arial"/>
          <w:sz w:val="24"/>
          <w:szCs w:val="24"/>
        </w:rPr>
        <w:t xml:space="preserve"> = </w:t>
      </w:r>
      <w:r>
        <w:rPr>
          <w:rFonts w:ascii="Arial" w:hAnsi="Arial"/>
          <w:sz w:val="24"/>
          <w:szCs w:val="24"/>
        </w:rPr>
        <w:t>292.1103.</w:t>
      </w:r>
    </w:p>
    <w:p w:rsidR="00F269B7" w:rsidRDefault="00F269B7" w:rsidP="00AD3B5E">
      <w:pPr>
        <w:pStyle w:val="ListParagraph"/>
        <w:spacing w:line="360" w:lineRule="auto"/>
        <w:ind w:left="0" w:firstLine="720"/>
        <w:jc w:val="center"/>
        <w:rPr>
          <w:rFonts w:ascii="Arial" w:eastAsiaTheme="minorHAnsi" w:hAnsi="Arial" w:cs="Arial"/>
          <w:b/>
          <w:noProof/>
          <w:color w:val="auto"/>
          <w:sz w:val="28"/>
          <w:szCs w:val="28"/>
          <w:u w:val="single"/>
          <w:vertAlign w:val="baseline"/>
          <w:lang w:val="en-GB" w:eastAsia="en-US"/>
        </w:rPr>
      </w:pPr>
    </w:p>
    <w:p w:rsidR="00AD3B5E" w:rsidRDefault="00AD3B5E" w:rsidP="00AD3B5E">
      <w:pPr>
        <w:pStyle w:val="ListParagraph"/>
        <w:spacing w:line="360" w:lineRule="auto"/>
        <w:ind w:left="0" w:firstLine="720"/>
        <w:jc w:val="center"/>
        <w:rPr>
          <w:rFonts w:ascii="Arial" w:hAnsi="Arial" w:cs="Arial"/>
          <w:sz w:val="24"/>
          <w:szCs w:val="24"/>
          <w:vertAlign w:val="baseline"/>
          <w:lang w:val="en-GB"/>
        </w:rPr>
      </w:pPr>
      <w:r w:rsidRPr="00A5422B">
        <w:rPr>
          <w:rFonts w:ascii="Arial" w:eastAsiaTheme="minorHAnsi" w:hAnsi="Arial" w:cs="Arial"/>
          <w:b/>
          <w:noProof/>
          <w:color w:val="auto"/>
          <w:sz w:val="24"/>
          <w:szCs w:val="24"/>
          <w:u w:val="single"/>
          <w:vertAlign w:val="baseline"/>
          <w:lang w:val="en-GB" w:eastAsia="en-US"/>
        </w:rPr>
        <w:t>Diethyl (2-(3H-1λ</w:t>
      </w:r>
      <w:r w:rsidRPr="00A5422B">
        <w:rPr>
          <w:rFonts w:ascii="Arial" w:eastAsiaTheme="minorHAnsi" w:hAnsi="Arial" w:cs="Arial"/>
          <w:b/>
          <w:noProof/>
          <w:color w:val="auto"/>
          <w:sz w:val="24"/>
          <w:szCs w:val="24"/>
          <w:u w:val="single"/>
          <w:lang w:val="en-GB" w:eastAsia="en-US"/>
        </w:rPr>
        <w:t>3</w:t>
      </w:r>
      <w:r w:rsidRPr="00A5422B">
        <w:rPr>
          <w:rFonts w:ascii="Arial" w:eastAsiaTheme="minorHAnsi" w:hAnsi="Arial" w:cs="Arial"/>
          <w:b/>
          <w:noProof/>
          <w:color w:val="auto"/>
          <w:sz w:val="24"/>
          <w:szCs w:val="24"/>
          <w:u w:val="single"/>
          <w:vertAlign w:val="baseline"/>
          <w:lang w:val="en-GB" w:eastAsia="en-US"/>
        </w:rPr>
        <w:t>-thiophen-3-yl)phenyl)phosphonate</w:t>
      </w:r>
      <w:r w:rsidR="00D756EC">
        <w:rPr>
          <w:noProof/>
          <w:sz w:val="24"/>
          <w:szCs w:val="24"/>
          <w:lang w:eastAsia="en-US"/>
        </w:rPr>
        <w:pict>
          <v:shape id="_x0000_s1916" type="#_x0000_t75" style="position:absolute;left:0;text-align:left;margin-left:19.5pt;margin-top:19.1pt;width:412.4pt;height:190.5pt;z-index:251719168;mso-position-horizontal-relative:text;mso-position-vertical-relative:text" wrapcoords="9151 170 1649 595 1100 680 982 2126 982 2466 1139 2891 79 4252 79 4847 550 5613 943 5613 589 6973 314 7313 275 9014 511 9694 746 9950 9190 11055 10800 11055 8561 12161 8404 13181 8247 13776 2631 14627 1689 14882 1649 15307 1649 17178 1689 17858 1060 18794 1139 18964 5577 19219 7619 20580 8208 21345 8247 21345 8444 21345 8483 21345 9072 20580 9111 19219 9936 19219 11114 18369 11075 16498 11743 15647 11625 15477 9543 15137 10329 15137 10250 14882 8522 13776 8758 12416 10761 11055 1296 9694 14060 9694 19008 9354 18969 6973 21521 6803 21482 5613 18615 5613 19244 4677 19204 4252 20186 3146 20147 2891 18851 2891 18419 1531 18694 170 9151 170">
            <v:imagedata r:id="rId428" o:title=""/>
            <w10:wrap type="tight"/>
          </v:shape>
          <o:OLEObject Type="Embed" ProgID="ChemDraw.Document.6.0" ShapeID="_x0000_s1916" DrawAspect="Content" ObjectID="_1641921505" r:id="rId429"/>
        </w:pict>
      </w:r>
      <w:r w:rsidRPr="00A5422B">
        <w:rPr>
          <w:rFonts w:ascii="Arial" w:eastAsiaTheme="minorHAnsi" w:hAnsi="Arial" w:cs="Arial"/>
          <w:b/>
          <w:noProof/>
          <w:color w:val="auto"/>
          <w:sz w:val="24"/>
          <w:szCs w:val="24"/>
          <w:u w:val="single"/>
          <w:vertAlign w:val="baseline"/>
          <w:lang w:val="en-GB" w:eastAsia="en-US"/>
        </w:rPr>
        <w:t xml:space="preserve"> (</w:t>
      </w:r>
      <w:r w:rsidR="00A45BD8">
        <w:rPr>
          <w:rFonts w:ascii="Arial" w:eastAsiaTheme="minorHAnsi" w:hAnsi="Arial" w:cs="Arial"/>
          <w:b/>
          <w:noProof/>
          <w:color w:val="auto"/>
          <w:sz w:val="24"/>
          <w:szCs w:val="24"/>
          <w:u w:val="single"/>
          <w:vertAlign w:val="baseline"/>
          <w:lang w:val="en-GB" w:eastAsia="en-US"/>
        </w:rPr>
        <w:t>62</w:t>
      </w:r>
      <w:r w:rsidRPr="00A5422B">
        <w:rPr>
          <w:rFonts w:ascii="Arial" w:eastAsiaTheme="minorHAnsi" w:hAnsi="Arial" w:cs="Arial"/>
          <w:b/>
          <w:noProof/>
          <w:color w:val="auto"/>
          <w:sz w:val="24"/>
          <w:szCs w:val="24"/>
          <w:u w:val="single"/>
          <w:vertAlign w:val="baseline"/>
          <w:lang w:val="en-GB" w:eastAsia="en-US"/>
        </w:rPr>
        <w:t>s)</w:t>
      </w: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D3B5E" w:rsidRDefault="00AD3B5E" w:rsidP="00AD3B5E">
      <w:pPr>
        <w:pStyle w:val="ListParagraph"/>
        <w:spacing w:line="360" w:lineRule="auto"/>
        <w:ind w:left="0" w:firstLine="720"/>
        <w:jc w:val="both"/>
        <w:rPr>
          <w:rFonts w:ascii="Arial" w:hAnsi="Arial" w:cs="Arial"/>
          <w:sz w:val="24"/>
          <w:szCs w:val="24"/>
          <w:vertAlign w:val="baseline"/>
          <w:lang w:val="en-GB"/>
        </w:rPr>
      </w:pPr>
    </w:p>
    <w:p w:rsidR="00A5422B" w:rsidRDefault="00A5422B" w:rsidP="004541E5">
      <w:pPr>
        <w:pStyle w:val="ListParagraph"/>
        <w:spacing w:line="360" w:lineRule="auto"/>
        <w:ind w:left="0" w:firstLine="720"/>
        <w:rPr>
          <w:rFonts w:ascii="Arial" w:hAnsi="Arial" w:cs="Arial"/>
          <w:sz w:val="24"/>
          <w:szCs w:val="24"/>
          <w:vertAlign w:val="baseline"/>
          <w:lang w:val="en-GB"/>
        </w:rPr>
      </w:pPr>
    </w:p>
    <w:p w:rsidR="00AD3B5E" w:rsidRPr="005A41D8" w:rsidRDefault="00AD3B5E" w:rsidP="004541E5">
      <w:pPr>
        <w:pStyle w:val="ListParagraph"/>
        <w:spacing w:line="360" w:lineRule="auto"/>
        <w:ind w:left="0" w:firstLine="720"/>
        <w:rPr>
          <w:sz w:val="24"/>
          <w:szCs w:val="24"/>
          <w:vertAlign w:val="baseline"/>
        </w:rPr>
      </w:pPr>
      <w:r w:rsidRPr="003F7C70">
        <w:rPr>
          <w:rFonts w:ascii="Arial" w:hAnsi="Arial" w:cs="Arial"/>
          <w:sz w:val="24"/>
          <w:szCs w:val="24"/>
          <w:vertAlign w:val="baseline"/>
          <w:lang w:val="en-GB"/>
        </w:rPr>
        <w:t>A Schlenk flask was flame-dried and</w:t>
      </w:r>
      <w:r w:rsidR="00BD147E">
        <w:rPr>
          <w:rFonts w:ascii="Arial" w:hAnsi="Arial" w:cs="Arial"/>
          <w:sz w:val="24"/>
          <w:szCs w:val="24"/>
          <w:vertAlign w:val="baseline"/>
          <w:lang w:val="en-GB"/>
        </w:rPr>
        <w:t xml:space="preserve"> left to cool to room temperature</w:t>
      </w:r>
      <w:r w:rsidRPr="003F7C70">
        <w:rPr>
          <w:rFonts w:ascii="Arial" w:hAnsi="Arial" w:cs="Arial"/>
          <w:sz w:val="24"/>
          <w:szCs w:val="24"/>
          <w:vertAlign w:val="baseline"/>
          <w:lang w:val="en-GB"/>
        </w:rPr>
        <w:t>. Diethyl</w:t>
      </w:r>
      <w:r>
        <w:rPr>
          <w:rFonts w:ascii="Arial" w:hAnsi="Arial" w:cs="Arial"/>
          <w:sz w:val="24"/>
          <w:szCs w:val="24"/>
          <w:vertAlign w:val="baseline"/>
          <w:lang w:val="en-GB"/>
        </w:rPr>
        <w:t xml:space="preserve"> </w:t>
      </w:r>
      <w:r w:rsidRPr="003F7C70">
        <w:rPr>
          <w:rFonts w:ascii="Arial" w:hAnsi="Arial" w:cs="Arial"/>
          <w:sz w:val="24"/>
          <w:szCs w:val="24"/>
          <w:vertAlign w:val="baseline"/>
          <w:lang w:val="en-GB"/>
        </w:rPr>
        <w:t>2-bromophenylphosphonate (0.083 g, 0.34 mmol) dissolved in dry THF (5 mL</w:t>
      </w:r>
      <w:r>
        <w:rPr>
          <w:rFonts w:ascii="Arial" w:hAnsi="Arial" w:cs="Arial"/>
          <w:sz w:val="24"/>
          <w:szCs w:val="24"/>
          <w:vertAlign w:val="baseline"/>
          <w:lang w:val="en-GB"/>
        </w:rPr>
        <w:t>) and the</w:t>
      </w:r>
      <w:r w:rsidR="00BD147E">
        <w:rPr>
          <w:rFonts w:ascii="Arial" w:hAnsi="Arial" w:cs="Arial"/>
          <w:sz w:val="24"/>
          <w:szCs w:val="24"/>
          <w:vertAlign w:val="baseline"/>
          <w:lang w:val="en-GB"/>
        </w:rPr>
        <w:t xml:space="preserve"> resulting</w:t>
      </w:r>
      <w:r>
        <w:rPr>
          <w:rFonts w:ascii="Arial" w:hAnsi="Arial" w:cs="Arial"/>
          <w:sz w:val="24"/>
          <w:szCs w:val="24"/>
          <w:vertAlign w:val="baseline"/>
          <w:lang w:val="en-GB"/>
        </w:rPr>
        <w:t xml:space="preserve"> solution was cooled </w:t>
      </w:r>
      <w:r w:rsidR="00BD147E">
        <w:rPr>
          <w:rFonts w:ascii="Arial" w:hAnsi="Arial" w:cs="Arial"/>
          <w:sz w:val="24"/>
          <w:szCs w:val="24"/>
          <w:vertAlign w:val="baseline"/>
          <w:lang w:val="en-GB"/>
        </w:rPr>
        <w:t>using an ice bath</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iPrMgCl</w:t>
      </w:r>
      <w:proofErr w:type="gramEnd"/>
      <w:r w:rsidRPr="003F7C70">
        <w:rPr>
          <w:rFonts w:ascii="Arial" w:hAnsi="Arial" w:cs="Arial"/>
          <w:sz w:val="24"/>
          <w:szCs w:val="24"/>
          <w:vertAlign w:val="baseline"/>
          <w:lang w:val="en-GB"/>
        </w:rPr>
        <w:t xml:space="preserve"> (0.19 mL, 0.37 mmol) was added </w:t>
      </w:r>
      <w:r>
        <w:rPr>
          <w:rFonts w:ascii="Arial" w:hAnsi="Arial" w:cs="Arial"/>
          <w:sz w:val="24"/>
          <w:szCs w:val="24"/>
          <w:vertAlign w:val="baseline"/>
          <w:lang w:val="en-GB"/>
        </w:rPr>
        <w:t>and</w:t>
      </w:r>
      <w:r w:rsidRPr="003F7C70">
        <w:rPr>
          <w:rFonts w:ascii="Arial" w:hAnsi="Arial" w:cs="Arial"/>
          <w:sz w:val="24"/>
          <w:szCs w:val="24"/>
          <w:vertAlign w:val="baseline"/>
          <w:lang w:val="en-GB"/>
        </w:rPr>
        <w:t xml:space="preserve"> the reaction mixture </w:t>
      </w:r>
      <w:r>
        <w:rPr>
          <w:rFonts w:ascii="Arial" w:hAnsi="Arial" w:cs="Arial"/>
          <w:sz w:val="24"/>
          <w:szCs w:val="24"/>
          <w:vertAlign w:val="baseline"/>
          <w:lang w:val="en-GB"/>
        </w:rPr>
        <w:t xml:space="preserve">was stirred </w:t>
      </w:r>
      <w:r w:rsidR="00ED4D76">
        <w:rPr>
          <w:rFonts w:ascii="Arial" w:hAnsi="Arial" w:cs="Arial"/>
          <w:sz w:val="24"/>
          <w:szCs w:val="24"/>
          <w:vertAlign w:val="baseline"/>
          <w:lang w:val="en-GB"/>
        </w:rPr>
        <w:t xml:space="preserve">under nitrogen </w:t>
      </w:r>
      <w:r w:rsidR="00BD147E" w:rsidRPr="003F7C70">
        <w:rPr>
          <w:rFonts w:ascii="Arial" w:hAnsi="Arial" w:cs="Arial"/>
          <w:sz w:val="24"/>
          <w:szCs w:val="24"/>
          <w:vertAlign w:val="baseline"/>
          <w:lang w:val="en-GB"/>
        </w:rPr>
        <w:t xml:space="preserve">for 120 minutes </w:t>
      </w:r>
      <w:r w:rsidRPr="003F7C70">
        <w:rPr>
          <w:rFonts w:ascii="Arial" w:hAnsi="Arial" w:cs="Arial"/>
          <w:sz w:val="24"/>
          <w:szCs w:val="24"/>
          <w:vertAlign w:val="baseline"/>
          <w:lang w:val="en-GB"/>
        </w:rPr>
        <w:t xml:space="preserve">at </w:t>
      </w:r>
      <w:r w:rsidRPr="003F7C70">
        <w:rPr>
          <w:rFonts w:ascii="Arial" w:hAnsi="Arial" w:cs="Arial"/>
          <w:sz w:val="24"/>
          <w:szCs w:val="24"/>
          <w:vertAlign w:val="baseline"/>
          <w:lang w:val="en-GB"/>
        </w:rPr>
        <w:lastRenderedPageBreak/>
        <w:t xml:space="preserve">0 °C to form the Grignard reagent. </w:t>
      </w:r>
      <w:r w:rsidR="00ED4D76">
        <w:rPr>
          <w:rFonts w:ascii="Arial" w:hAnsi="Arial" w:cs="Arial"/>
          <w:sz w:val="24"/>
          <w:szCs w:val="24"/>
          <w:vertAlign w:val="baseline"/>
          <w:lang w:val="en-GB"/>
        </w:rPr>
        <w:t xml:space="preserve">After warming the </w:t>
      </w:r>
      <w:r w:rsidR="00ED4D76" w:rsidRPr="003F7C70">
        <w:rPr>
          <w:rFonts w:ascii="Arial" w:hAnsi="Arial" w:cs="Arial"/>
          <w:sz w:val="24"/>
          <w:szCs w:val="24"/>
          <w:vertAlign w:val="baseline"/>
          <w:lang w:val="en-GB"/>
        </w:rPr>
        <w:t>reaction mixture to room temperature</w:t>
      </w:r>
      <w:r w:rsidR="00ED4D76">
        <w:rPr>
          <w:rFonts w:ascii="Arial" w:hAnsi="Arial" w:cs="Arial"/>
          <w:sz w:val="24"/>
          <w:szCs w:val="24"/>
          <w:vertAlign w:val="baseline"/>
          <w:lang w:val="en-GB"/>
        </w:rPr>
        <w:t>,</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Zn(</w:t>
      </w:r>
      <w:proofErr w:type="gramEnd"/>
      <w:r w:rsidRPr="003F7C70">
        <w:rPr>
          <w:rFonts w:ascii="Arial" w:hAnsi="Arial" w:cs="Arial"/>
          <w:sz w:val="24"/>
          <w:szCs w:val="24"/>
          <w:vertAlign w:val="baseline"/>
          <w:lang w:val="en-GB"/>
        </w:rPr>
        <w:t>OPiv)</w:t>
      </w:r>
      <w:r w:rsidRPr="003F7C70">
        <w:rPr>
          <w:rFonts w:ascii="Arial" w:hAnsi="Arial" w:cs="Arial"/>
          <w:sz w:val="24"/>
          <w:szCs w:val="24"/>
          <w:vertAlign w:val="subscript"/>
          <w:lang w:val="en-GB"/>
        </w:rPr>
        <w:t>2</w:t>
      </w:r>
      <w:r w:rsidRPr="003F7C70">
        <w:rPr>
          <w:rFonts w:ascii="Arial" w:hAnsi="Arial" w:cs="Arial"/>
          <w:sz w:val="24"/>
          <w:szCs w:val="24"/>
          <w:vertAlign w:val="baseline"/>
          <w:lang w:val="en-GB"/>
        </w:rPr>
        <w:t xml:space="preserve"> (0.100 g, 0.37 mmol) was </w:t>
      </w:r>
      <w:r>
        <w:rPr>
          <w:rFonts w:ascii="Arial" w:hAnsi="Arial" w:cs="Arial"/>
          <w:sz w:val="24"/>
          <w:szCs w:val="24"/>
          <w:vertAlign w:val="baseline"/>
          <w:lang w:val="en-GB"/>
        </w:rPr>
        <w:t xml:space="preserve">then </w:t>
      </w:r>
      <w:r w:rsidRPr="003F7C70">
        <w:rPr>
          <w:rFonts w:ascii="Arial" w:hAnsi="Arial" w:cs="Arial"/>
          <w:sz w:val="24"/>
          <w:szCs w:val="24"/>
          <w:vertAlign w:val="baseline"/>
          <w:lang w:val="en-GB"/>
        </w:rPr>
        <w:t>added</w:t>
      </w:r>
      <w:r>
        <w:rPr>
          <w:rFonts w:ascii="Arial" w:hAnsi="Arial" w:cs="Arial"/>
          <w:sz w:val="24"/>
          <w:szCs w:val="24"/>
          <w:vertAlign w:val="baseline"/>
          <w:lang w:val="en-GB"/>
        </w:rPr>
        <w:t>. T</w:t>
      </w:r>
      <w:r w:rsidRPr="003F7C70">
        <w:rPr>
          <w:rFonts w:ascii="Arial" w:hAnsi="Arial" w:cs="Arial"/>
          <w:sz w:val="24"/>
          <w:szCs w:val="24"/>
          <w:vertAlign w:val="baseline"/>
          <w:lang w:val="en-GB"/>
        </w:rPr>
        <w:t xml:space="preserve">he reaction mixture </w:t>
      </w:r>
      <w:r>
        <w:rPr>
          <w:rFonts w:ascii="Arial" w:hAnsi="Arial" w:cs="Arial"/>
          <w:sz w:val="24"/>
          <w:szCs w:val="24"/>
          <w:vertAlign w:val="baseline"/>
          <w:lang w:val="en-GB"/>
        </w:rPr>
        <w:t>was stirred</w:t>
      </w:r>
      <w:r w:rsidRPr="003F7C70">
        <w:rPr>
          <w:rFonts w:ascii="Arial" w:hAnsi="Arial" w:cs="Arial"/>
          <w:sz w:val="24"/>
          <w:szCs w:val="24"/>
          <w:vertAlign w:val="baseline"/>
          <w:lang w:val="en-GB"/>
        </w:rPr>
        <w:t xml:space="preserve"> </w:t>
      </w:r>
      <w:r w:rsidR="00BD147E" w:rsidRPr="003F7C70">
        <w:rPr>
          <w:rFonts w:ascii="Arial" w:hAnsi="Arial" w:cs="Arial"/>
          <w:sz w:val="24"/>
          <w:szCs w:val="24"/>
          <w:vertAlign w:val="baseline"/>
          <w:lang w:val="en-GB"/>
        </w:rPr>
        <w:t xml:space="preserve">for 40 minutes </w:t>
      </w:r>
      <w:r w:rsidRPr="003F7C70">
        <w:rPr>
          <w:rFonts w:ascii="Arial" w:hAnsi="Arial" w:cs="Arial"/>
          <w:sz w:val="24"/>
          <w:szCs w:val="24"/>
          <w:vertAlign w:val="baseline"/>
          <w:lang w:val="en-GB"/>
        </w:rPr>
        <w:t xml:space="preserve">at room temperature to form the polyfunctional arylzinc pivalate. </w:t>
      </w:r>
      <w:r w:rsidR="00BD147E">
        <w:rPr>
          <w:rFonts w:ascii="Arial" w:hAnsi="Arial" w:cs="Arial"/>
          <w:sz w:val="24"/>
          <w:szCs w:val="24"/>
          <w:vertAlign w:val="baseline"/>
          <w:lang w:val="en-GB"/>
        </w:rPr>
        <w:t>3-b</w:t>
      </w:r>
      <w:r>
        <w:rPr>
          <w:rFonts w:ascii="Arial" w:hAnsi="Arial" w:cs="Arial"/>
          <w:sz w:val="24"/>
          <w:szCs w:val="24"/>
          <w:vertAlign w:val="baseline"/>
          <w:lang w:val="en-GB"/>
        </w:rPr>
        <w:t>romothiophene</w:t>
      </w:r>
      <w:r w:rsidRPr="008741F7">
        <w:rPr>
          <w:rFonts w:ascii="Arial" w:hAnsi="Arial" w:cs="Arial"/>
          <w:sz w:val="24"/>
          <w:szCs w:val="24"/>
          <w:vertAlign w:val="baseline"/>
        </w:rPr>
        <w:t xml:space="preserve"> </w:t>
      </w:r>
      <w:r>
        <w:rPr>
          <w:rFonts w:ascii="Arial" w:hAnsi="Arial" w:cs="Arial"/>
          <w:sz w:val="24"/>
          <w:szCs w:val="24"/>
          <w:vertAlign w:val="baseline"/>
        </w:rPr>
        <w:t>(0.035 mL, 0.37</w:t>
      </w:r>
      <w:r w:rsidRPr="008741F7">
        <w:rPr>
          <w:rFonts w:ascii="Arial" w:hAnsi="Arial" w:cs="Arial"/>
          <w:sz w:val="24"/>
          <w:szCs w:val="24"/>
          <w:vertAlign w:val="baseline"/>
        </w:rPr>
        <w:t xml:space="preserve"> mmol)</w:t>
      </w:r>
      <w:r w:rsidRPr="003F7C70">
        <w:rPr>
          <w:rFonts w:ascii="Arial" w:hAnsi="Arial" w:cs="Arial"/>
          <w:sz w:val="24"/>
          <w:szCs w:val="24"/>
          <w:vertAlign w:val="baseline"/>
          <w:lang w:val="en-GB"/>
        </w:rPr>
        <w:t xml:space="preserve">, </w:t>
      </w:r>
      <w:proofErr w:type="gramStart"/>
      <w:r w:rsidRPr="003F7C70">
        <w:rPr>
          <w:rFonts w:ascii="Arial" w:hAnsi="Arial" w:cs="Arial"/>
          <w:sz w:val="24"/>
          <w:szCs w:val="24"/>
          <w:vertAlign w:val="baseline"/>
          <w:lang w:val="en-GB"/>
        </w:rPr>
        <w:t>Pd(</w:t>
      </w:r>
      <w:proofErr w:type="gramEnd"/>
      <w:r w:rsidRPr="003F7C70">
        <w:rPr>
          <w:rFonts w:ascii="Arial" w:hAnsi="Arial" w:cs="Arial"/>
          <w:sz w:val="24"/>
          <w:szCs w:val="24"/>
          <w:vertAlign w:val="baseline"/>
          <w:lang w:val="en-GB"/>
        </w:rPr>
        <w:t>XPhos)OMs (0.0014 g, 0.0017 mmol), and XPhos (0.0081 g, 0.001</w:t>
      </w:r>
      <w:r>
        <w:rPr>
          <w:rFonts w:ascii="Arial" w:hAnsi="Arial" w:cs="Arial"/>
          <w:sz w:val="24"/>
          <w:szCs w:val="24"/>
          <w:vertAlign w:val="baseline"/>
          <w:lang w:val="en-GB"/>
        </w:rPr>
        <w:t>7</w:t>
      </w:r>
      <w:r w:rsidRPr="003F7C70">
        <w:rPr>
          <w:rFonts w:ascii="Arial" w:hAnsi="Arial" w:cs="Arial"/>
          <w:sz w:val="24"/>
          <w:szCs w:val="24"/>
          <w:vertAlign w:val="baseline"/>
          <w:lang w:val="en-GB"/>
        </w:rPr>
        <w:t xml:space="preserve"> mmol) were added and </w:t>
      </w:r>
      <w:r w:rsidR="00BD147E">
        <w:rPr>
          <w:rFonts w:ascii="Arial" w:hAnsi="Arial" w:cs="Arial"/>
          <w:sz w:val="24"/>
          <w:szCs w:val="24"/>
          <w:vertAlign w:val="baseline"/>
          <w:lang w:val="en-GB"/>
        </w:rPr>
        <w:t xml:space="preserve">the reaction mixture was left </w:t>
      </w:r>
      <w:r w:rsidRPr="003F7C70">
        <w:rPr>
          <w:rFonts w:ascii="Arial" w:hAnsi="Arial" w:cs="Arial"/>
          <w:sz w:val="24"/>
          <w:szCs w:val="24"/>
          <w:vertAlign w:val="baseline"/>
          <w:lang w:val="en-GB"/>
        </w:rPr>
        <w:t xml:space="preserve">to react </w:t>
      </w:r>
      <w:r w:rsidR="00ED4D76">
        <w:rPr>
          <w:rFonts w:ascii="Arial" w:hAnsi="Arial" w:cs="Arial"/>
          <w:sz w:val="24"/>
          <w:szCs w:val="24"/>
          <w:vertAlign w:val="baseline"/>
          <w:lang w:val="en-GB"/>
        </w:rPr>
        <w:t xml:space="preserve">under nitrogen </w:t>
      </w:r>
      <w:r w:rsidR="00BD147E" w:rsidRPr="003F7C70">
        <w:rPr>
          <w:rFonts w:ascii="Arial" w:hAnsi="Arial" w:cs="Arial"/>
          <w:sz w:val="24"/>
          <w:szCs w:val="24"/>
          <w:vertAlign w:val="baseline"/>
          <w:lang w:val="en-GB"/>
        </w:rPr>
        <w:t xml:space="preserve">for 18 hours </w:t>
      </w:r>
      <w:r w:rsidRPr="003F7C70">
        <w:rPr>
          <w:rFonts w:ascii="Arial" w:hAnsi="Arial" w:cs="Arial"/>
          <w:sz w:val="24"/>
          <w:szCs w:val="24"/>
          <w:vertAlign w:val="baseline"/>
          <w:lang w:val="en-GB"/>
        </w:rPr>
        <w:t>at room temperature</w:t>
      </w:r>
      <w:r>
        <w:rPr>
          <w:rFonts w:ascii="Arial" w:hAnsi="Arial" w:cs="Arial"/>
          <w:sz w:val="24"/>
          <w:szCs w:val="24"/>
          <w:vertAlign w:val="baseline"/>
          <w:lang w:val="en-GB"/>
        </w:rPr>
        <w:t>.</w:t>
      </w:r>
      <w:r w:rsidRPr="003F7C70">
        <w:rPr>
          <w:rFonts w:ascii="Arial" w:hAnsi="Arial" w:cs="Arial"/>
          <w:sz w:val="24"/>
          <w:szCs w:val="24"/>
          <w:vertAlign w:val="baseline"/>
          <w:lang w:val="en-GB"/>
        </w:rPr>
        <w:t xml:space="preserve"> The reaction</w:t>
      </w:r>
      <w:r>
        <w:rPr>
          <w:rFonts w:ascii="Arial" w:hAnsi="Arial" w:cs="Arial"/>
          <w:sz w:val="24"/>
          <w:szCs w:val="24"/>
          <w:vertAlign w:val="baseline"/>
          <w:lang w:val="en-GB"/>
        </w:rPr>
        <w:t xml:space="preserve"> was </w:t>
      </w:r>
      <w:r w:rsidR="00BD147E">
        <w:rPr>
          <w:rFonts w:ascii="Arial" w:hAnsi="Arial" w:cs="Arial"/>
          <w:sz w:val="24"/>
          <w:szCs w:val="24"/>
          <w:vertAlign w:val="baseline"/>
          <w:lang w:val="en-GB"/>
        </w:rPr>
        <w:t>diluted using</w:t>
      </w:r>
      <w:r>
        <w:rPr>
          <w:rFonts w:ascii="Arial" w:hAnsi="Arial" w:cs="Arial"/>
          <w:sz w:val="24"/>
          <w:szCs w:val="24"/>
          <w:vertAlign w:val="baseline"/>
          <w:lang w:val="en-GB"/>
        </w:rPr>
        <w:t xml:space="preserve"> water (5 mL) and t</w:t>
      </w:r>
      <w:r w:rsidRPr="003F7C70">
        <w:rPr>
          <w:rFonts w:ascii="Arial" w:hAnsi="Arial" w:cs="Arial"/>
          <w:sz w:val="24"/>
          <w:szCs w:val="24"/>
          <w:vertAlign w:val="baseline"/>
          <w:lang w:val="en-GB"/>
        </w:rPr>
        <w:t>hen extracted with EtOAc (3 × 15 mL). T</w:t>
      </w:r>
      <w:r>
        <w:rPr>
          <w:rFonts w:ascii="Arial" w:hAnsi="Arial" w:cs="Arial"/>
          <w:sz w:val="24"/>
          <w:szCs w:val="24"/>
          <w:vertAlign w:val="baseline"/>
          <w:lang w:val="en-GB"/>
        </w:rPr>
        <w:t xml:space="preserve">he organic layers were combined, </w:t>
      </w:r>
      <w:r w:rsidRPr="003F7C70">
        <w:rPr>
          <w:rFonts w:ascii="Arial" w:hAnsi="Arial" w:cs="Arial"/>
          <w:sz w:val="24"/>
          <w:szCs w:val="24"/>
          <w:vertAlign w:val="baseline"/>
          <w:lang w:val="en-GB"/>
        </w:rPr>
        <w:t xml:space="preserve">dried </w:t>
      </w:r>
      <w:r w:rsidR="00BD147E">
        <w:rPr>
          <w:rFonts w:ascii="Arial" w:hAnsi="Arial" w:cs="Arial"/>
          <w:sz w:val="24"/>
          <w:szCs w:val="24"/>
          <w:vertAlign w:val="baseline"/>
          <w:lang w:val="en-GB"/>
        </w:rPr>
        <w:t>(M</w:t>
      </w:r>
      <w:r w:rsidRPr="003F7C70">
        <w:rPr>
          <w:rFonts w:ascii="Arial" w:hAnsi="Arial" w:cs="Arial"/>
          <w:sz w:val="24"/>
          <w:szCs w:val="24"/>
          <w:vertAlign w:val="baseline"/>
          <w:lang w:val="en-GB"/>
        </w:rPr>
        <w:t>gSO</w:t>
      </w:r>
      <w:r w:rsidRPr="003F7C70">
        <w:rPr>
          <w:rFonts w:ascii="Arial" w:hAnsi="Arial" w:cs="Arial"/>
          <w:sz w:val="24"/>
          <w:szCs w:val="24"/>
          <w:vertAlign w:val="subscript"/>
          <w:lang w:val="en-GB"/>
        </w:rPr>
        <w:t>4</w:t>
      </w:r>
      <w:r w:rsidR="00BD147E">
        <w:rPr>
          <w:rFonts w:ascii="Arial" w:hAnsi="Arial" w:cs="Arial"/>
          <w:sz w:val="24"/>
          <w:szCs w:val="24"/>
          <w:vertAlign w:val="baseline"/>
          <w:lang w:val="en-GB"/>
        </w:rPr>
        <w:t>)</w:t>
      </w:r>
      <w:r>
        <w:rPr>
          <w:rFonts w:ascii="Arial" w:hAnsi="Arial" w:cs="Arial"/>
          <w:sz w:val="24"/>
          <w:szCs w:val="24"/>
          <w:vertAlign w:val="subscript"/>
          <w:lang w:val="en-GB"/>
        </w:rPr>
        <w:t xml:space="preserve"> </w:t>
      </w:r>
      <w:r>
        <w:rPr>
          <w:rFonts w:ascii="Arial" w:hAnsi="Arial" w:cs="Arial"/>
          <w:sz w:val="24"/>
          <w:szCs w:val="24"/>
          <w:vertAlign w:val="baseline"/>
          <w:lang w:val="en-GB"/>
        </w:rPr>
        <w:t>and the solvent was removed under reduced pressure</w:t>
      </w:r>
      <w:r w:rsidRPr="003F7C70">
        <w:rPr>
          <w:rFonts w:ascii="Arial" w:hAnsi="Arial" w:cs="Arial"/>
          <w:sz w:val="24"/>
          <w:szCs w:val="24"/>
          <w:vertAlign w:val="baseline"/>
          <w:lang w:val="en-GB"/>
        </w:rPr>
        <w:t>.</w:t>
      </w:r>
      <w:r>
        <w:rPr>
          <w:rFonts w:ascii="Arial" w:hAnsi="Arial" w:cs="Arial"/>
          <w:sz w:val="24"/>
          <w:szCs w:val="24"/>
          <w:vertAlign w:val="baseline"/>
          <w:lang w:val="en-GB"/>
        </w:rPr>
        <w:t xml:space="preserve"> </w:t>
      </w:r>
      <w:r w:rsidR="00BD147E">
        <w:rPr>
          <w:rFonts w:ascii="Arial" w:hAnsi="Arial" w:cs="Arial"/>
          <w:sz w:val="24"/>
          <w:szCs w:val="24"/>
          <w:vertAlign w:val="baseline"/>
          <w:lang w:val="en-GB"/>
        </w:rPr>
        <w:t>Purification of t</w:t>
      </w:r>
      <w:r w:rsidRPr="005A41D8">
        <w:rPr>
          <w:rFonts w:ascii="Arial" w:hAnsi="Arial"/>
          <w:sz w:val="24"/>
          <w:szCs w:val="24"/>
          <w:vertAlign w:val="baseline"/>
        </w:rPr>
        <w:t xml:space="preserve">he crude product by column chromatography (2 x 12 cm silica column, </w:t>
      </w:r>
      <w:proofErr w:type="gramStart"/>
      <w:r>
        <w:rPr>
          <w:rFonts w:ascii="Arial" w:hAnsi="Arial"/>
          <w:sz w:val="24"/>
          <w:szCs w:val="24"/>
          <w:vertAlign w:val="baseline"/>
        </w:rPr>
        <w:t>petrol :</w:t>
      </w:r>
      <w:proofErr w:type="gramEnd"/>
      <w:r>
        <w:rPr>
          <w:rFonts w:ascii="Arial" w:hAnsi="Arial"/>
          <w:sz w:val="24"/>
          <w:szCs w:val="24"/>
          <w:vertAlign w:val="baseline"/>
        </w:rPr>
        <w:t xml:space="preserve"> ethyl acetate,</w:t>
      </w:r>
      <w:r w:rsidRPr="005A41D8">
        <w:rPr>
          <w:rFonts w:ascii="Arial" w:hAnsi="Arial"/>
          <w:sz w:val="24"/>
          <w:szCs w:val="24"/>
          <w:vertAlign w:val="baseline"/>
        </w:rPr>
        <w:t xml:space="preserve"> </w:t>
      </w:r>
      <w:r>
        <w:rPr>
          <w:rFonts w:ascii="Arial" w:hAnsi="Arial"/>
          <w:sz w:val="24"/>
          <w:szCs w:val="24"/>
          <w:vertAlign w:val="baseline"/>
        </w:rPr>
        <w:t>2</w:t>
      </w:r>
      <w:r w:rsidRPr="005A41D8">
        <w:rPr>
          <w:rFonts w:ascii="Arial" w:hAnsi="Arial"/>
          <w:sz w:val="24"/>
          <w:szCs w:val="24"/>
          <w:vertAlign w:val="baseline"/>
        </w:rPr>
        <w:t>:</w:t>
      </w:r>
      <w:r>
        <w:rPr>
          <w:rFonts w:ascii="Arial" w:hAnsi="Arial"/>
          <w:sz w:val="24"/>
          <w:szCs w:val="24"/>
          <w:vertAlign w:val="baseline"/>
        </w:rPr>
        <w:t xml:space="preserve">1) </w:t>
      </w:r>
      <w:r w:rsidR="00BD147E">
        <w:rPr>
          <w:rFonts w:ascii="Arial" w:hAnsi="Arial"/>
          <w:sz w:val="24"/>
          <w:szCs w:val="24"/>
          <w:vertAlign w:val="baseline"/>
        </w:rPr>
        <w:t>gave</w:t>
      </w:r>
      <w:r>
        <w:rPr>
          <w:rFonts w:ascii="Arial" w:hAnsi="Arial"/>
          <w:sz w:val="24"/>
          <w:szCs w:val="24"/>
          <w:vertAlign w:val="baseline"/>
        </w:rPr>
        <w:t xml:space="preserve"> </w:t>
      </w:r>
      <w:r w:rsidRPr="0044040E">
        <w:rPr>
          <w:rFonts w:ascii="Arial" w:hAnsi="Arial"/>
          <w:sz w:val="24"/>
          <w:szCs w:val="24"/>
          <w:vertAlign w:val="baseline"/>
        </w:rPr>
        <w:t>diethyl</w:t>
      </w:r>
      <w:r>
        <w:rPr>
          <w:rFonts w:ascii="Arial" w:hAnsi="Arial"/>
          <w:sz w:val="24"/>
          <w:szCs w:val="24"/>
          <w:vertAlign w:val="baseline"/>
        </w:rPr>
        <w:t xml:space="preserve"> </w:t>
      </w:r>
      <w:r w:rsidRPr="00141229">
        <w:rPr>
          <w:rFonts w:ascii="Arial" w:eastAsiaTheme="minorHAnsi" w:hAnsi="Arial" w:cs="Arial"/>
          <w:noProof/>
          <w:color w:val="auto"/>
          <w:sz w:val="24"/>
          <w:szCs w:val="24"/>
          <w:vertAlign w:val="baseline"/>
          <w:lang w:val="en-GB" w:eastAsia="en-US"/>
        </w:rPr>
        <w:t>(2-(3H-1λ</w:t>
      </w:r>
      <w:r w:rsidRPr="002C363F">
        <w:rPr>
          <w:rFonts w:ascii="Arial" w:eastAsiaTheme="minorHAnsi" w:hAnsi="Arial" w:cs="Arial"/>
          <w:noProof/>
          <w:color w:val="auto"/>
          <w:sz w:val="24"/>
          <w:szCs w:val="24"/>
          <w:lang w:val="en-GB" w:eastAsia="en-US"/>
        </w:rPr>
        <w:t>3</w:t>
      </w:r>
      <w:r w:rsidRPr="00141229">
        <w:rPr>
          <w:rFonts w:ascii="Arial" w:eastAsiaTheme="minorHAnsi" w:hAnsi="Arial" w:cs="Arial"/>
          <w:noProof/>
          <w:color w:val="auto"/>
          <w:sz w:val="24"/>
          <w:szCs w:val="24"/>
          <w:vertAlign w:val="baseline"/>
          <w:lang w:val="en-GB" w:eastAsia="en-US"/>
        </w:rPr>
        <w:t>-thiophen-3-yl)phenyl)phosphonate</w:t>
      </w:r>
      <w:r w:rsidR="004541E5">
        <w:rPr>
          <w:rFonts w:ascii="Arial" w:eastAsiaTheme="minorHAnsi" w:hAnsi="Arial" w:cs="Arial"/>
          <w:noProof/>
          <w:color w:val="auto"/>
          <w:sz w:val="24"/>
          <w:szCs w:val="24"/>
          <w:vertAlign w:val="baseline"/>
          <w:lang w:val="en-GB" w:eastAsia="en-US"/>
        </w:rPr>
        <w:t xml:space="preserve"> </w:t>
      </w:r>
      <w:r w:rsidR="00A45BD8">
        <w:rPr>
          <w:rFonts w:ascii="Arial" w:eastAsiaTheme="minorHAnsi" w:hAnsi="Arial" w:cs="Arial"/>
          <w:b/>
          <w:noProof/>
          <w:color w:val="auto"/>
          <w:sz w:val="24"/>
          <w:szCs w:val="24"/>
          <w:vertAlign w:val="baseline"/>
          <w:lang w:val="en-GB" w:eastAsia="en-US"/>
        </w:rPr>
        <w:t>62</w:t>
      </w:r>
      <w:r w:rsidR="004541E5" w:rsidRPr="004541E5">
        <w:rPr>
          <w:rFonts w:ascii="Arial" w:eastAsiaTheme="minorHAnsi" w:hAnsi="Arial" w:cs="Arial"/>
          <w:b/>
          <w:noProof/>
          <w:color w:val="auto"/>
          <w:sz w:val="24"/>
          <w:szCs w:val="24"/>
          <w:vertAlign w:val="baseline"/>
          <w:lang w:val="en-GB" w:eastAsia="en-US"/>
        </w:rPr>
        <w:t>s</w:t>
      </w:r>
      <w:r w:rsidR="0000074F" w:rsidRPr="0000074F">
        <w:rPr>
          <w:rFonts w:ascii="Arial" w:hAnsi="Arial"/>
          <w:sz w:val="24"/>
          <w:szCs w:val="24"/>
          <w:vertAlign w:val="baseline"/>
        </w:rPr>
        <w:t xml:space="preserve"> </w:t>
      </w:r>
      <w:r w:rsidR="0000074F" w:rsidRPr="005A41D8">
        <w:rPr>
          <w:rFonts w:ascii="Arial" w:hAnsi="Arial"/>
          <w:sz w:val="24"/>
          <w:szCs w:val="24"/>
          <w:vertAlign w:val="baseline"/>
        </w:rPr>
        <w:t>as a colourless oil</w:t>
      </w:r>
      <w:r>
        <w:rPr>
          <w:rFonts w:ascii="Arial" w:hAnsi="Arial"/>
          <w:sz w:val="24"/>
          <w:szCs w:val="24"/>
          <w:vertAlign w:val="baseline"/>
        </w:rPr>
        <w:t xml:space="preserve">. However, due to the presence of diethylphenylphosphonate after the column, the yield was calculated using the mass of the mixed products and the integration of the </w:t>
      </w:r>
      <w:r>
        <w:rPr>
          <w:rFonts w:ascii="Arial" w:hAnsi="Arial"/>
          <w:sz w:val="24"/>
          <w:szCs w:val="24"/>
        </w:rPr>
        <w:t>31</w:t>
      </w:r>
      <w:r>
        <w:rPr>
          <w:rFonts w:ascii="Arial" w:hAnsi="Arial"/>
          <w:sz w:val="24"/>
          <w:szCs w:val="24"/>
          <w:vertAlign w:val="baseline"/>
        </w:rPr>
        <w:t>P NMR peaks (60</w:t>
      </w:r>
      <w:r w:rsidRPr="005A41D8">
        <w:rPr>
          <w:rFonts w:ascii="Arial" w:hAnsi="Arial"/>
          <w:sz w:val="24"/>
          <w:szCs w:val="24"/>
          <w:vertAlign w:val="baseline"/>
        </w:rPr>
        <w:t>%, 0.0</w:t>
      </w:r>
      <w:r>
        <w:rPr>
          <w:rFonts w:ascii="Arial" w:hAnsi="Arial"/>
          <w:sz w:val="24"/>
          <w:szCs w:val="24"/>
          <w:vertAlign w:val="baseline"/>
        </w:rPr>
        <w:t>604</w:t>
      </w:r>
      <w:r w:rsidRPr="005A41D8">
        <w:rPr>
          <w:rFonts w:ascii="Arial" w:hAnsi="Arial"/>
          <w:sz w:val="24"/>
          <w:szCs w:val="24"/>
          <w:vertAlign w:val="baseline"/>
        </w:rPr>
        <w:t>g, 0.</w:t>
      </w:r>
      <w:r>
        <w:rPr>
          <w:rFonts w:ascii="Arial" w:hAnsi="Arial"/>
          <w:sz w:val="24"/>
          <w:szCs w:val="24"/>
          <w:vertAlign w:val="baseline"/>
        </w:rPr>
        <w:t>204</w:t>
      </w:r>
      <w:r w:rsidRPr="005A41D8">
        <w:rPr>
          <w:rFonts w:ascii="Arial" w:hAnsi="Arial"/>
          <w:sz w:val="24"/>
          <w:szCs w:val="24"/>
          <w:vertAlign w:val="baseline"/>
        </w:rPr>
        <w:t xml:space="preserve"> mmol).</w:t>
      </w:r>
    </w:p>
    <w:p w:rsidR="00AD3B5E" w:rsidRPr="001C0C22" w:rsidRDefault="00AD3B5E" w:rsidP="00AD3B5E">
      <w:pPr>
        <w:pStyle w:val="ListParagraph"/>
        <w:spacing w:line="360" w:lineRule="auto"/>
        <w:ind w:left="0" w:firstLine="720"/>
        <w:jc w:val="both"/>
        <w:rPr>
          <w:rFonts w:ascii="Arial" w:hAnsi="Arial" w:cs="Arial"/>
          <w:sz w:val="24"/>
          <w:szCs w:val="24"/>
          <w:vertAlign w:val="baseline"/>
        </w:rPr>
      </w:pPr>
    </w:p>
    <w:p w:rsidR="00AD3B5E" w:rsidRDefault="00AD3B5E" w:rsidP="00AD3B5E">
      <w:pPr>
        <w:pStyle w:val="ListParagraph"/>
        <w:spacing w:line="360" w:lineRule="auto"/>
        <w:ind w:left="0"/>
        <w:jc w:val="both"/>
        <w:rPr>
          <w:rFonts w:ascii="Arial" w:hAnsi="Arial" w:cs="Arial"/>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xml:space="preserve">): </w:t>
      </w:r>
      <w:r>
        <w:rPr>
          <w:rFonts w:ascii="Arial" w:hAnsi="Arial" w:cs="Arial"/>
          <w:sz w:val="24"/>
          <w:szCs w:val="24"/>
          <w:vertAlign w:val="baseline"/>
        </w:rPr>
        <w:t xml:space="preserve">7.94 </w:t>
      </w:r>
      <w:r w:rsidRPr="008741F7">
        <w:rPr>
          <w:rFonts w:ascii="Arial" w:hAnsi="Arial" w:cs="Arial"/>
          <w:sz w:val="24"/>
          <w:szCs w:val="24"/>
          <w:vertAlign w:val="baseline"/>
        </w:rPr>
        <w:t>(1 H, d</w:t>
      </w:r>
      <w:r>
        <w:rPr>
          <w:rFonts w:ascii="Arial" w:hAnsi="Arial" w:cs="Arial"/>
          <w:sz w:val="24"/>
          <w:szCs w:val="24"/>
          <w:vertAlign w:val="baseline"/>
        </w:rPr>
        <w:t>dd</w:t>
      </w:r>
      <w:r w:rsidRPr="008741F7">
        <w:rPr>
          <w:rFonts w:ascii="Arial" w:hAnsi="Arial" w:cs="Arial"/>
          <w:sz w:val="24"/>
          <w:szCs w:val="24"/>
          <w:vertAlign w:val="baseline"/>
        </w:rPr>
        <w:t xml:space="preserve">, </w:t>
      </w:r>
      <w:r>
        <w:rPr>
          <w:rFonts w:ascii="Arial" w:hAnsi="Arial" w:cs="Arial"/>
          <w:i/>
          <w:sz w:val="24"/>
          <w:szCs w:val="24"/>
          <w:vertAlign w:val="baseline"/>
        </w:rPr>
        <w:t>J</w:t>
      </w:r>
      <w:r>
        <w:rPr>
          <w:rFonts w:ascii="Arial" w:hAnsi="Arial" w:cs="Arial"/>
          <w:sz w:val="24"/>
          <w:szCs w:val="24"/>
          <w:vertAlign w:val="baseline"/>
        </w:rPr>
        <w:t xml:space="preserve"> = 9.1</w:t>
      </w:r>
      <w:r w:rsidRPr="008741F7">
        <w:rPr>
          <w:rFonts w:ascii="Arial" w:hAnsi="Arial" w:cs="Arial"/>
          <w:sz w:val="24"/>
          <w:szCs w:val="24"/>
          <w:vertAlign w:val="baseline"/>
        </w:rPr>
        <w:t xml:space="preserve"> Hz</w:t>
      </w:r>
      <w:r>
        <w:rPr>
          <w:rFonts w:ascii="Arial" w:hAnsi="Arial" w:cs="Arial"/>
          <w:sz w:val="24"/>
          <w:szCs w:val="24"/>
          <w:vertAlign w:val="baseline"/>
        </w:rPr>
        <w:t>, 8.8 Hz, 0.6 Hz</w:t>
      </w:r>
      <w:r w:rsidRPr="008741F7">
        <w:rPr>
          <w:rFonts w:ascii="Arial" w:hAnsi="Arial" w:cs="Arial"/>
          <w:sz w:val="24"/>
          <w:szCs w:val="24"/>
          <w:vertAlign w:val="baseline"/>
        </w:rPr>
        <w:t>)</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7.78-7.71 (1 H, m),</w:t>
      </w:r>
      <w:r w:rsidRPr="00987B3B">
        <w:rPr>
          <w:rFonts w:ascii="Arial" w:hAnsi="Arial" w:cs="Arial"/>
          <w:sz w:val="24"/>
          <w:szCs w:val="24"/>
          <w:vertAlign w:val="baseline"/>
        </w:rPr>
        <w:t xml:space="preserve"> </w:t>
      </w:r>
      <w:r>
        <w:rPr>
          <w:rFonts w:ascii="Arial" w:hAnsi="Arial" w:cs="Arial"/>
          <w:sz w:val="24"/>
          <w:szCs w:val="24"/>
          <w:vertAlign w:val="baseline"/>
        </w:rPr>
        <w:t>7.48 - 7.45 (1</w:t>
      </w:r>
      <w:r w:rsidRPr="008741F7">
        <w:rPr>
          <w:rFonts w:ascii="Arial" w:hAnsi="Arial" w:cs="Arial"/>
          <w:sz w:val="24"/>
          <w:szCs w:val="24"/>
          <w:vertAlign w:val="baseline"/>
        </w:rPr>
        <w:t xml:space="preserve"> H, m)</w:t>
      </w:r>
      <w:r>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 xml:space="preserve">7.43 - </w:t>
      </w:r>
      <w:r w:rsidRPr="008741F7">
        <w:rPr>
          <w:rFonts w:ascii="Arial" w:hAnsi="Arial" w:cs="Arial"/>
          <w:sz w:val="24"/>
          <w:szCs w:val="24"/>
          <w:vertAlign w:val="baseline"/>
        </w:rPr>
        <w:t>7.</w:t>
      </w:r>
      <w:r>
        <w:rPr>
          <w:rFonts w:ascii="Arial" w:hAnsi="Arial" w:cs="Arial"/>
          <w:sz w:val="24"/>
          <w:szCs w:val="24"/>
          <w:vertAlign w:val="baseline"/>
        </w:rPr>
        <w:t>33</w:t>
      </w:r>
      <w:r w:rsidRPr="008741F7">
        <w:rPr>
          <w:rFonts w:ascii="Arial" w:hAnsi="Arial" w:cs="Arial"/>
          <w:sz w:val="24"/>
          <w:szCs w:val="24"/>
          <w:vertAlign w:val="baseline"/>
        </w:rPr>
        <w:t xml:space="preserve"> (</w:t>
      </w:r>
      <w:r>
        <w:rPr>
          <w:rFonts w:ascii="Arial" w:hAnsi="Arial" w:cs="Arial"/>
          <w:sz w:val="24"/>
          <w:szCs w:val="24"/>
          <w:vertAlign w:val="baseline"/>
        </w:rPr>
        <w:t xml:space="preserve">2 </w:t>
      </w:r>
      <w:r w:rsidRPr="008741F7">
        <w:rPr>
          <w:rFonts w:ascii="Arial" w:hAnsi="Arial" w:cs="Arial"/>
          <w:sz w:val="24"/>
          <w:szCs w:val="24"/>
          <w:vertAlign w:val="baseline"/>
        </w:rPr>
        <w:t xml:space="preserve">H, </w:t>
      </w:r>
      <w:r>
        <w:rPr>
          <w:rFonts w:ascii="Arial" w:hAnsi="Arial" w:cs="Arial"/>
          <w:sz w:val="24"/>
          <w:szCs w:val="24"/>
          <w:vertAlign w:val="baseline"/>
        </w:rPr>
        <w:t>m</w:t>
      </w:r>
      <w:r w:rsidRPr="008741F7">
        <w:rPr>
          <w:rFonts w:ascii="Arial" w:hAnsi="Arial" w:cs="Arial"/>
          <w:sz w:val="24"/>
          <w:szCs w:val="24"/>
          <w:vertAlign w:val="baseline"/>
        </w:rPr>
        <w:t>),</w:t>
      </w:r>
      <w:r w:rsidRPr="00987B3B">
        <w:rPr>
          <w:rFonts w:ascii="Arial" w:hAnsi="Arial" w:cs="Arial"/>
          <w:sz w:val="24"/>
          <w:szCs w:val="24"/>
          <w:vertAlign w:val="baseline"/>
        </w:rPr>
        <w:t xml:space="preserve"> </w:t>
      </w:r>
      <w:r>
        <w:rPr>
          <w:rFonts w:ascii="Arial" w:hAnsi="Arial" w:cs="Arial"/>
          <w:sz w:val="24"/>
          <w:szCs w:val="24"/>
          <w:vertAlign w:val="baseline"/>
        </w:rPr>
        <w:t>7.27 - 7.24 (1 H, m), 7.21 – 7.19 (1H, m) 3.86 – 3.78</w:t>
      </w:r>
      <w:r w:rsidRPr="008741F7">
        <w:rPr>
          <w:rFonts w:ascii="Arial" w:hAnsi="Arial" w:cs="Arial"/>
          <w:sz w:val="24"/>
          <w:szCs w:val="24"/>
          <w:vertAlign w:val="baseline"/>
        </w:rPr>
        <w:t xml:space="preserve"> (4 H, m),</w:t>
      </w:r>
      <w:r w:rsidRPr="008E2A38">
        <w:rPr>
          <w:rFonts w:ascii="Arial" w:hAnsi="Arial" w:cs="Arial"/>
          <w:sz w:val="24"/>
          <w:szCs w:val="24"/>
          <w:vertAlign w:val="baseline"/>
        </w:rPr>
        <w:t xml:space="preserve"> </w:t>
      </w:r>
      <w:r>
        <w:rPr>
          <w:rFonts w:ascii="Arial" w:hAnsi="Arial" w:cs="Arial"/>
          <w:sz w:val="24"/>
          <w:szCs w:val="24"/>
          <w:vertAlign w:val="baseline"/>
        </w:rPr>
        <w:t xml:space="preserve">1.08 (6 H, </w:t>
      </w:r>
      <w:r w:rsidRPr="008741F7">
        <w:rPr>
          <w:rFonts w:ascii="Arial" w:hAnsi="Arial" w:cs="Arial"/>
          <w:sz w:val="24"/>
          <w:szCs w:val="24"/>
          <w:vertAlign w:val="baseline"/>
        </w:rPr>
        <w:t xml:space="preserve">t, </w:t>
      </w:r>
      <w:r>
        <w:rPr>
          <w:rFonts w:ascii="Arial" w:hAnsi="Arial" w:cs="Arial"/>
          <w:i/>
          <w:sz w:val="24"/>
          <w:szCs w:val="24"/>
          <w:vertAlign w:val="baseline"/>
        </w:rPr>
        <w:t>J</w:t>
      </w:r>
      <w:r>
        <w:rPr>
          <w:rFonts w:ascii="Arial" w:hAnsi="Arial" w:cs="Arial"/>
          <w:sz w:val="24"/>
          <w:szCs w:val="24"/>
          <w:vertAlign w:val="baseline"/>
        </w:rPr>
        <w:t xml:space="preserve"> = 9.8</w:t>
      </w:r>
      <w:r w:rsidRPr="008741F7">
        <w:rPr>
          <w:rFonts w:ascii="Arial" w:hAnsi="Arial" w:cs="Arial"/>
          <w:sz w:val="24"/>
          <w:szCs w:val="24"/>
          <w:vertAlign w:val="baseline"/>
        </w:rPr>
        <w:t xml:space="preserve"> Hz),</w:t>
      </w:r>
    </w:p>
    <w:p w:rsidR="00AD3B5E" w:rsidRDefault="00AD3B5E" w:rsidP="00AD3B5E">
      <w:pPr>
        <w:pStyle w:val="ListParagraph"/>
        <w:spacing w:line="360" w:lineRule="auto"/>
        <w:ind w:left="0"/>
        <w:jc w:val="both"/>
        <w:rPr>
          <w:rFonts w:ascii="Arial" w:hAnsi="Arial" w:cs="Arial"/>
          <w:color w:val="auto"/>
          <w:sz w:val="24"/>
          <w:szCs w:val="24"/>
          <w:vertAlign w:val="baseline"/>
        </w:rPr>
      </w:pPr>
    </w:p>
    <w:p w:rsidR="00AD3B5E" w:rsidRPr="00DE3798" w:rsidRDefault="00AD3B5E" w:rsidP="00AD3B5E">
      <w:pPr>
        <w:pStyle w:val="ListParagraph"/>
        <w:spacing w:line="360" w:lineRule="auto"/>
        <w:ind w:left="0"/>
        <w:rPr>
          <w:rFonts w:ascii="Arial" w:hAnsi="Arial" w:cs="Arial"/>
          <w:color w:val="auto"/>
          <w:sz w:val="24"/>
          <w:szCs w:val="24"/>
          <w:vertAlign w:val="baseline"/>
        </w:rPr>
      </w:pPr>
      <w:r>
        <w:rPr>
          <w:rFonts w:ascii="Arial" w:hAnsi="Arial" w:cs="Arial"/>
          <w:color w:val="auto"/>
          <w:sz w:val="24"/>
          <w:szCs w:val="24"/>
        </w:rPr>
        <w:t>13</w:t>
      </w:r>
      <w:r>
        <w:rPr>
          <w:rFonts w:ascii="Arial" w:hAnsi="Arial" w:cs="Arial"/>
          <w:color w:val="auto"/>
          <w:sz w:val="24"/>
          <w:szCs w:val="24"/>
          <w:vertAlign w:val="baseline"/>
        </w:rPr>
        <w:t>C NMR (125 MHz, CDCl</w:t>
      </w:r>
      <w:r>
        <w:rPr>
          <w:rFonts w:ascii="Arial" w:hAnsi="Arial" w:cs="Arial"/>
          <w:color w:val="auto"/>
          <w:sz w:val="24"/>
          <w:szCs w:val="24"/>
          <w:vertAlign w:val="subscript"/>
        </w:rPr>
        <w:t>3</w:t>
      </w:r>
      <w:r>
        <w:rPr>
          <w:rFonts w:ascii="Arial" w:hAnsi="Arial" w:cs="Arial"/>
          <w:color w:val="auto"/>
          <w:sz w:val="24"/>
          <w:szCs w:val="24"/>
          <w:vertAlign w:val="baseline"/>
        </w:rPr>
        <w:t xml:space="preserve">): </w:t>
      </w:r>
      <w:r>
        <w:rPr>
          <w:rFonts w:ascii="Arial" w:hAnsi="Arial" w:cs="Arial"/>
          <w:sz w:val="24"/>
          <w:szCs w:val="24"/>
          <w:vertAlign w:val="baseline"/>
        </w:rPr>
        <w:t>N/A as product obtained is contaminated with diethylphenylphosphonate.</w:t>
      </w:r>
    </w:p>
    <w:p w:rsidR="00AD3B5E" w:rsidRDefault="00AD3B5E" w:rsidP="00AD3B5E">
      <w:pPr>
        <w:pStyle w:val="ListParagraph"/>
        <w:spacing w:line="360" w:lineRule="auto"/>
        <w:ind w:left="0"/>
        <w:jc w:val="both"/>
        <w:rPr>
          <w:rFonts w:ascii="Arial" w:hAnsi="Arial" w:cs="Arial"/>
          <w:sz w:val="24"/>
          <w:szCs w:val="24"/>
          <w:vertAlign w:val="baseline"/>
        </w:rPr>
      </w:pPr>
    </w:p>
    <w:p w:rsidR="00AD3B5E" w:rsidRDefault="00AD3B5E"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Pr>
          <w:rFonts w:ascii="Arial" w:hAnsi="Arial" w:cs="Arial"/>
          <w:color w:val="auto"/>
          <w:sz w:val="24"/>
          <w:szCs w:val="24"/>
          <w:vertAlign w:val="baseline"/>
        </w:rPr>
        <w:t>): δ 18</w:t>
      </w:r>
      <w:r w:rsidRPr="008741F7">
        <w:rPr>
          <w:rFonts w:ascii="Arial" w:hAnsi="Arial" w:cs="Arial"/>
          <w:color w:val="auto"/>
          <w:sz w:val="24"/>
          <w:szCs w:val="24"/>
          <w:vertAlign w:val="baseline"/>
        </w:rPr>
        <w:t>.</w:t>
      </w:r>
      <w:r>
        <w:rPr>
          <w:rFonts w:ascii="Arial" w:hAnsi="Arial" w:cs="Arial"/>
          <w:color w:val="auto"/>
          <w:sz w:val="24"/>
          <w:szCs w:val="24"/>
          <w:vertAlign w:val="baseline"/>
        </w:rPr>
        <w:t>2</w:t>
      </w:r>
      <w:r w:rsidRPr="008741F7">
        <w:rPr>
          <w:rFonts w:ascii="Arial" w:hAnsi="Arial" w:cs="Arial"/>
          <w:color w:val="auto"/>
          <w:sz w:val="24"/>
          <w:szCs w:val="24"/>
          <w:vertAlign w:val="baseline"/>
        </w:rPr>
        <w:t>.</w:t>
      </w:r>
    </w:p>
    <w:p w:rsidR="00AD3B5E" w:rsidRPr="0091516B" w:rsidRDefault="00AD3B5E" w:rsidP="00AD3B5E">
      <w:pPr>
        <w:pStyle w:val="ListParagraph"/>
        <w:spacing w:line="360" w:lineRule="auto"/>
        <w:ind w:left="0"/>
        <w:jc w:val="both"/>
        <w:rPr>
          <w:rFonts w:ascii="Arial" w:hAnsi="Arial" w:cs="Arial"/>
          <w:color w:val="auto"/>
          <w:sz w:val="24"/>
          <w:szCs w:val="24"/>
          <w:vertAlign w:val="baseline"/>
        </w:rPr>
      </w:pPr>
    </w:p>
    <w:p w:rsidR="00AD3B5E" w:rsidRDefault="00AD3B5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2979.6, 1716.4, 1591.6, 1567.8</w:t>
      </w:r>
      <w:r w:rsidR="00F27105">
        <w:rPr>
          <w:rFonts w:ascii="Arial" w:hAnsi="Arial" w:cs="Arial"/>
          <w:sz w:val="24"/>
          <w:szCs w:val="24"/>
        </w:rPr>
        <w:t xml:space="preserve">, </w:t>
      </w:r>
      <w:r w:rsidR="00F27105">
        <w:rPr>
          <w:rFonts w:ascii="Arial" w:hAnsi="Arial"/>
          <w:sz w:val="24"/>
          <w:szCs w:val="24"/>
        </w:rPr>
        <w:t>1150.9, 994.1</w:t>
      </w:r>
    </w:p>
    <w:p w:rsidR="00AD3B5E" w:rsidRDefault="00AD3B5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proofErr w:type="gramStart"/>
      <w:r>
        <w:rPr>
          <w:rFonts w:ascii="Arial" w:hAnsi="Arial" w:cs="Arial"/>
          <w:sz w:val="24"/>
          <w:szCs w:val="24"/>
        </w:rPr>
        <w:t>petrol :</w:t>
      </w:r>
      <w:proofErr w:type="gramEnd"/>
      <w:r>
        <w:rPr>
          <w:rFonts w:ascii="Arial" w:hAnsi="Arial" w:cs="Arial"/>
          <w:sz w:val="24"/>
          <w:szCs w:val="24"/>
        </w:rPr>
        <w:t xml:space="preserve"> ethyl acetate, 2 : 1)  = 0.29</w:t>
      </w:r>
    </w:p>
    <w:p w:rsidR="00AD3B5E" w:rsidRDefault="00AD3B5E" w:rsidP="002A3D1A">
      <w:pPr>
        <w:spacing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w:t>
      </w:r>
      <w:r>
        <w:rPr>
          <w:rFonts w:ascii="Arial" w:hAnsi="Arial"/>
          <w:sz w:val="24"/>
          <w:szCs w:val="24"/>
          <w:vertAlign w:val="subscript"/>
        </w:rPr>
        <w:t>4</w:t>
      </w:r>
      <w:r w:rsidRPr="00F07C55">
        <w:rPr>
          <w:rFonts w:ascii="Arial" w:hAnsi="Arial"/>
          <w:sz w:val="24"/>
          <w:szCs w:val="24"/>
        </w:rPr>
        <w:t>H</w:t>
      </w:r>
      <w:r>
        <w:rPr>
          <w:rFonts w:ascii="Arial" w:hAnsi="Arial"/>
          <w:sz w:val="24"/>
          <w:szCs w:val="24"/>
          <w:vertAlign w:val="subscript"/>
        </w:rPr>
        <w:t>17</w:t>
      </w:r>
      <w:r w:rsidRPr="00F07C55">
        <w:rPr>
          <w:rFonts w:ascii="Arial" w:hAnsi="Arial"/>
          <w:sz w:val="24"/>
          <w:szCs w:val="24"/>
        </w:rPr>
        <w:t>O</w:t>
      </w:r>
      <w:r>
        <w:rPr>
          <w:rFonts w:ascii="Arial" w:hAnsi="Arial"/>
          <w:sz w:val="24"/>
          <w:szCs w:val="24"/>
          <w:vertAlign w:val="subscript"/>
        </w:rPr>
        <w:t>3</w:t>
      </w:r>
      <w:r w:rsidRPr="00F07C55">
        <w:rPr>
          <w:rFonts w:ascii="Arial" w:hAnsi="Arial"/>
          <w:sz w:val="24"/>
          <w:szCs w:val="24"/>
        </w:rPr>
        <w:t>P</w:t>
      </w:r>
      <w:r>
        <w:rPr>
          <w:rFonts w:ascii="Arial" w:hAnsi="Arial"/>
          <w:sz w:val="24"/>
          <w:szCs w:val="24"/>
        </w:rPr>
        <w:t xml:space="preserve">S: 297.0718, found: </w:t>
      </w:r>
      <w:r w:rsidR="005C2BCD">
        <w:rPr>
          <w:rFonts w:ascii="Arial" w:hAnsi="Arial"/>
          <w:sz w:val="24"/>
          <w:szCs w:val="24"/>
        </w:rPr>
        <w:t>[M+H]</w:t>
      </w:r>
      <w:r w:rsidR="005C2BCD">
        <w:rPr>
          <w:rFonts w:ascii="Arial" w:hAnsi="Arial"/>
          <w:sz w:val="24"/>
          <w:szCs w:val="24"/>
          <w:vertAlign w:val="superscript"/>
        </w:rPr>
        <w:t>+</w:t>
      </w:r>
      <w:r w:rsidR="005C2BCD" w:rsidRPr="00006043">
        <w:rPr>
          <w:rFonts w:ascii="Arial" w:hAnsi="Arial"/>
          <w:sz w:val="24"/>
          <w:szCs w:val="24"/>
        </w:rPr>
        <w:t xml:space="preserve"> </w:t>
      </w:r>
      <w:r w:rsidR="005C2BCD">
        <w:rPr>
          <w:rFonts w:ascii="Arial" w:hAnsi="Arial"/>
          <w:sz w:val="24"/>
          <w:szCs w:val="24"/>
        </w:rPr>
        <w:t xml:space="preserve">= </w:t>
      </w:r>
      <w:r>
        <w:rPr>
          <w:rFonts w:ascii="Arial" w:hAnsi="Arial"/>
          <w:sz w:val="24"/>
          <w:szCs w:val="24"/>
        </w:rPr>
        <w:t>297.0714</w:t>
      </w:r>
    </w:p>
    <w:p w:rsidR="00E109E0" w:rsidRDefault="00E109E0">
      <w:pPr>
        <w:rPr>
          <w:rFonts w:ascii="Arial" w:hAnsi="Arial"/>
          <w:b/>
          <w:sz w:val="28"/>
          <w:szCs w:val="28"/>
          <w:u w:val="single"/>
        </w:rPr>
      </w:pPr>
      <w:r>
        <w:rPr>
          <w:rFonts w:ascii="Arial" w:hAnsi="Arial"/>
          <w:b/>
          <w:sz w:val="28"/>
          <w:szCs w:val="28"/>
          <w:u w:val="single"/>
        </w:rPr>
        <w:br w:type="page"/>
      </w:r>
    </w:p>
    <w:p w:rsidR="008B49E1" w:rsidRPr="00A5422B" w:rsidRDefault="00D756EC" w:rsidP="00F27105">
      <w:pPr>
        <w:jc w:val="center"/>
        <w:rPr>
          <w:sz w:val="24"/>
          <w:szCs w:val="24"/>
        </w:rPr>
      </w:pPr>
      <w:r>
        <w:rPr>
          <w:noProof/>
          <w:sz w:val="24"/>
          <w:szCs w:val="24"/>
        </w:rPr>
        <w:lastRenderedPageBreak/>
        <w:pict>
          <v:shape id="_x0000_s1807" type="#_x0000_t75" style="position:absolute;left:0;text-align:left;margin-left:60.25pt;margin-top:22.55pt;width:332.5pt;height:100.15pt;z-index:251697664" wrapcoords="16200 631 16031 1261 16200 2050 17212 3153 900 4099 900 5676 56 5991 56 6149 900 8199 450 9933 450 10721 1462 13244 1012 15766 675 16239 619 19550 1012 20812 1519 21127 1800 21127 17719 21127 21544 20339 21262 17816 20700 17028 19688 15766 20531 13559 20531 13244 20306 10721 21262 8829 21094 8672 18450 8199 18506 7568 18281 6937 17494 5676 17494 3153 18450 1419 18338 1104 16650 631 16200 631">
            <v:imagedata r:id="rId430" o:title=""/>
            <w10:wrap type="tight"/>
          </v:shape>
          <o:OLEObject Type="Embed" ProgID="ChemDraw.Document.6.0" ShapeID="_x0000_s1807" DrawAspect="Content" ObjectID="_1641921506" r:id="rId431"/>
        </w:pict>
      </w:r>
      <w:r w:rsidR="008B49E1" w:rsidRPr="00A5422B">
        <w:rPr>
          <w:rFonts w:ascii="Arial" w:hAnsi="Arial"/>
          <w:b/>
          <w:sz w:val="24"/>
          <w:szCs w:val="24"/>
          <w:u w:val="single"/>
        </w:rPr>
        <w:t xml:space="preserve">Diethyl </w:t>
      </w:r>
      <w:r w:rsidR="00AC7D9E" w:rsidRPr="00A5422B">
        <w:rPr>
          <w:rFonts w:ascii="Arial" w:hAnsi="Arial"/>
          <w:b/>
          <w:sz w:val="24"/>
          <w:szCs w:val="24"/>
          <w:u w:val="single"/>
        </w:rPr>
        <w:t>(1-(4</w:t>
      </w:r>
      <w:r w:rsidR="00476E6D" w:rsidRPr="00A5422B">
        <w:rPr>
          <w:rFonts w:ascii="Arial" w:hAnsi="Arial"/>
          <w:b/>
          <w:sz w:val="24"/>
          <w:szCs w:val="24"/>
          <w:u w:val="single"/>
        </w:rPr>
        <w:t>’</w:t>
      </w:r>
      <w:r w:rsidR="00AC7D9E" w:rsidRPr="00A5422B">
        <w:rPr>
          <w:rFonts w:ascii="Arial" w:hAnsi="Arial"/>
          <w:b/>
          <w:sz w:val="24"/>
          <w:szCs w:val="24"/>
          <w:u w:val="single"/>
        </w:rPr>
        <w:t>-methoxyphenyl</w:t>
      </w:r>
      <w:proofErr w:type="gramStart"/>
      <w:r w:rsidR="00AC7D9E" w:rsidRPr="00A5422B">
        <w:rPr>
          <w:rFonts w:ascii="Arial" w:hAnsi="Arial"/>
          <w:b/>
          <w:sz w:val="24"/>
          <w:szCs w:val="24"/>
          <w:u w:val="single"/>
        </w:rPr>
        <w:t>)naphthalen</w:t>
      </w:r>
      <w:proofErr w:type="gramEnd"/>
      <w:r w:rsidR="00AC7D9E" w:rsidRPr="00A5422B">
        <w:rPr>
          <w:rFonts w:ascii="Arial" w:hAnsi="Arial"/>
          <w:b/>
          <w:sz w:val="24"/>
          <w:szCs w:val="24"/>
          <w:u w:val="single"/>
        </w:rPr>
        <w:t>-2-yl)phosphonate</w:t>
      </w:r>
      <w:r w:rsidR="003306EC" w:rsidRPr="00A5422B">
        <w:rPr>
          <w:rFonts w:ascii="Arial" w:hAnsi="Arial"/>
          <w:b/>
          <w:sz w:val="24"/>
          <w:szCs w:val="24"/>
          <w:u w:val="single"/>
        </w:rPr>
        <w:t xml:space="preserve"> (</w:t>
      </w:r>
      <w:r w:rsidR="00A45BD8">
        <w:rPr>
          <w:rFonts w:ascii="Arial" w:hAnsi="Arial"/>
          <w:b/>
          <w:sz w:val="24"/>
          <w:szCs w:val="24"/>
          <w:u w:val="single"/>
        </w:rPr>
        <w:t>63</w:t>
      </w:r>
      <w:r w:rsidR="003306EC" w:rsidRPr="00A5422B">
        <w:rPr>
          <w:rFonts w:ascii="Arial" w:hAnsi="Arial"/>
          <w:b/>
          <w:sz w:val="24"/>
          <w:szCs w:val="24"/>
          <w:u w:val="single"/>
        </w:rPr>
        <w:t>a)</w:t>
      </w:r>
    </w:p>
    <w:p w:rsidR="008B49E1" w:rsidRPr="00EC64D0" w:rsidRDefault="008B49E1" w:rsidP="008B49E1">
      <w:pPr>
        <w:spacing w:line="360" w:lineRule="auto"/>
      </w:pPr>
    </w:p>
    <w:p w:rsidR="008B49E1" w:rsidRDefault="008B49E1" w:rsidP="008B49E1">
      <w:pPr>
        <w:spacing w:line="360" w:lineRule="auto"/>
        <w:rPr>
          <w:rFonts w:ascii="Arial" w:hAnsi="Arial"/>
          <w:sz w:val="24"/>
          <w:szCs w:val="24"/>
        </w:rPr>
      </w:pPr>
      <w:r>
        <w:rPr>
          <w:rFonts w:ascii="Arial" w:hAnsi="Arial"/>
          <w:sz w:val="24"/>
          <w:szCs w:val="24"/>
        </w:rPr>
        <w:tab/>
      </w:r>
    </w:p>
    <w:p w:rsidR="008B49E1" w:rsidRDefault="008B49E1" w:rsidP="008B49E1">
      <w:pPr>
        <w:spacing w:line="360" w:lineRule="auto"/>
        <w:ind w:firstLine="720"/>
        <w:rPr>
          <w:rStyle w:val="st1"/>
          <w:rFonts w:ascii="Arial" w:hAnsi="Arial"/>
          <w:sz w:val="24"/>
          <w:szCs w:val="24"/>
        </w:rPr>
      </w:pPr>
    </w:p>
    <w:p w:rsidR="00F27105" w:rsidRDefault="00F27105" w:rsidP="008B49E1">
      <w:pPr>
        <w:spacing w:line="360" w:lineRule="auto"/>
        <w:ind w:firstLine="720"/>
        <w:rPr>
          <w:rStyle w:val="st1"/>
          <w:rFonts w:ascii="Arial" w:hAnsi="Arial"/>
          <w:sz w:val="24"/>
          <w:szCs w:val="24"/>
        </w:rPr>
      </w:pPr>
    </w:p>
    <w:p w:rsidR="008B49E1" w:rsidRPr="00834ECC" w:rsidRDefault="008B49E1" w:rsidP="008B49E1">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(0.00078g, 0.001 mmol, 0.5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dri</w:t>
      </w:r>
      <w:r w:rsidR="00E442E8">
        <w:rPr>
          <w:rFonts w:ascii="Arial" w:hAnsi="Arial"/>
          <w:sz w:val="24"/>
          <w:szCs w:val="24"/>
        </w:rPr>
        <w:t>ed, nitrogen filled Schlenk flask</w:t>
      </w:r>
      <w:r>
        <w:rPr>
          <w:rFonts w:ascii="Arial" w:hAnsi="Arial"/>
          <w:sz w:val="24"/>
          <w:szCs w:val="24"/>
        </w:rPr>
        <w:t xml:space="preserve">. </w:t>
      </w:r>
      <w:r w:rsidR="00AC7D9E">
        <w:rPr>
          <w:rFonts w:ascii="Arial" w:hAnsi="Arial"/>
          <w:sz w:val="24"/>
          <w:szCs w:val="24"/>
        </w:rPr>
        <w:t>D</w:t>
      </w:r>
      <w:r w:rsidR="00AC7D9E" w:rsidRPr="00AC7D9E">
        <w:rPr>
          <w:rFonts w:ascii="Arial" w:hAnsi="Arial"/>
          <w:sz w:val="24"/>
          <w:szCs w:val="24"/>
        </w:rPr>
        <w:t xml:space="preserve">iethyl (1-(4,4,5,5-tetramethyl-1,3,2-dioxaborolan-2-yl)naphthalen-2-yl)phosphonate </w:t>
      </w:r>
      <w:r>
        <w:rPr>
          <w:rFonts w:ascii="Arial" w:hAnsi="Arial"/>
          <w:sz w:val="24"/>
          <w:szCs w:val="24"/>
        </w:rPr>
        <w:t>(0.1</w:t>
      </w:r>
      <w:r w:rsidR="00AC7D9E">
        <w:rPr>
          <w:rFonts w:ascii="Arial" w:hAnsi="Arial"/>
          <w:sz w:val="24"/>
          <w:szCs w:val="24"/>
        </w:rPr>
        <w:t>17</w:t>
      </w:r>
      <w:r>
        <w:rPr>
          <w:rFonts w:ascii="Arial" w:hAnsi="Arial"/>
          <w:sz w:val="24"/>
          <w:szCs w:val="24"/>
        </w:rPr>
        <w:t xml:space="preserve"> g, 0.3 mmol), 4</w:t>
      </w:r>
      <w:r w:rsidR="00AC7D9E">
        <w:rPr>
          <w:rFonts w:ascii="Arial" w:hAnsi="Arial"/>
          <w:sz w:val="24"/>
          <w:szCs w:val="24"/>
        </w:rPr>
        <w:t>- bromoanisole</w:t>
      </w:r>
      <w:r>
        <w:rPr>
          <w:rFonts w:ascii="Arial" w:hAnsi="Arial"/>
          <w:sz w:val="24"/>
          <w:szCs w:val="24"/>
        </w:rPr>
        <w:t xml:space="preserve"> (</w:t>
      </w:r>
      <w:r w:rsidR="00476E6D">
        <w:rPr>
          <w:rFonts w:ascii="Arial" w:hAnsi="Arial" w:cs="Arial"/>
          <w:sz w:val="24"/>
          <w:szCs w:val="24"/>
        </w:rPr>
        <w:t xml:space="preserve">0.037 g, </w:t>
      </w:r>
      <w:r w:rsidR="00476E6D" w:rsidRPr="00841385">
        <w:rPr>
          <w:rFonts w:ascii="Arial" w:hAnsi="Arial" w:cs="Arial"/>
          <w:sz w:val="24"/>
          <w:szCs w:val="24"/>
        </w:rPr>
        <w:t>0.20 mmol</w:t>
      </w:r>
      <w:r>
        <w:rPr>
          <w:rFonts w:ascii="Arial" w:hAnsi="Arial"/>
          <w:sz w:val="24"/>
          <w:szCs w:val="24"/>
        </w:rPr>
        <w:t xml:space="preserve">), dry THF (2 mL) and water (1 mL) were added and </w:t>
      </w:r>
      <w:r w:rsidR="009037B9">
        <w:rPr>
          <w:rFonts w:ascii="Arial" w:hAnsi="Arial"/>
          <w:sz w:val="24"/>
          <w:szCs w:val="24"/>
        </w:rPr>
        <w:t xml:space="preserve">the resulting mixture </w:t>
      </w:r>
      <w:r>
        <w:rPr>
          <w:rFonts w:ascii="Arial" w:hAnsi="Arial"/>
          <w:sz w:val="24"/>
          <w:szCs w:val="24"/>
        </w:rPr>
        <w:t xml:space="preserve">was stirred </w:t>
      </w:r>
      <w:r w:rsidR="009037B9">
        <w:rPr>
          <w:rFonts w:ascii="Arial" w:hAnsi="Arial"/>
          <w:sz w:val="24"/>
          <w:szCs w:val="24"/>
        </w:rPr>
        <w:t xml:space="preserve">for 2 hours </w:t>
      </w:r>
      <w:r>
        <w:rPr>
          <w:rFonts w:ascii="Arial" w:hAnsi="Arial"/>
          <w:sz w:val="24"/>
          <w:szCs w:val="24"/>
        </w:rPr>
        <w:t xml:space="preserve">at 70 </w:t>
      </w:r>
      <w:r>
        <w:rPr>
          <w:rFonts w:ascii="Arial" w:hAnsi="Arial"/>
          <w:sz w:val="24"/>
          <w:szCs w:val="24"/>
          <w:vertAlign w:val="superscript"/>
        </w:rPr>
        <w:t>o</w:t>
      </w:r>
      <w:r>
        <w:rPr>
          <w:rFonts w:ascii="Arial" w:hAnsi="Arial"/>
          <w:sz w:val="24"/>
          <w:szCs w:val="24"/>
        </w:rPr>
        <w:t xml:space="preserve">C. The reaction mixture was allowed to cool to room temperature and diluted by the addition of diethyl ether (5 mL). The resulting mixture was filtered through </w:t>
      </w:r>
      <w:r w:rsidR="00B222C4">
        <w:rPr>
          <w:rFonts w:ascii="Arial" w:hAnsi="Arial"/>
          <w:sz w:val="24"/>
          <w:szCs w:val="24"/>
        </w:rPr>
        <w:t xml:space="preserve">silica, </w:t>
      </w:r>
      <w:r w:rsidR="00476E6D" w:rsidRPr="00841385">
        <w:rPr>
          <w:rFonts w:ascii="Arial" w:hAnsi="Arial" w:cs="Arial"/>
          <w:sz w:val="24"/>
          <w:szCs w:val="24"/>
        </w:rPr>
        <w:t>flushing with CH</w:t>
      </w:r>
      <w:r w:rsidR="00476E6D" w:rsidRPr="00841385">
        <w:rPr>
          <w:rFonts w:ascii="Arial" w:hAnsi="Arial" w:cs="Arial"/>
          <w:sz w:val="24"/>
          <w:szCs w:val="24"/>
          <w:vertAlign w:val="subscript"/>
        </w:rPr>
        <w:t>2</w:t>
      </w:r>
      <w:r w:rsidR="00476E6D" w:rsidRPr="00841385">
        <w:rPr>
          <w:rFonts w:ascii="Arial" w:hAnsi="Arial" w:cs="Arial"/>
          <w:sz w:val="24"/>
          <w:szCs w:val="24"/>
        </w:rPr>
        <w:t>Cl</w:t>
      </w:r>
      <w:r w:rsidR="00476E6D" w:rsidRPr="00841385">
        <w:rPr>
          <w:rFonts w:ascii="Arial" w:hAnsi="Arial" w:cs="Arial"/>
          <w:sz w:val="24"/>
          <w:szCs w:val="24"/>
          <w:vertAlign w:val="subscript"/>
        </w:rPr>
        <w:t>2</w:t>
      </w:r>
      <w:r w:rsidR="00476E6D" w:rsidRPr="00841385">
        <w:rPr>
          <w:rFonts w:ascii="Arial" w:hAnsi="Arial" w:cs="Arial"/>
          <w:sz w:val="24"/>
          <w:szCs w:val="24"/>
        </w:rPr>
        <w:t>/MeOH (9</w:t>
      </w:r>
      <w:r w:rsidR="00476E6D">
        <w:rPr>
          <w:rFonts w:ascii="Arial" w:hAnsi="Arial" w:cs="Arial"/>
          <w:sz w:val="24"/>
          <w:szCs w:val="24"/>
        </w:rPr>
        <w:t>:</w:t>
      </w:r>
      <w:r w:rsidR="00476E6D" w:rsidRPr="00841385">
        <w:rPr>
          <w:rFonts w:ascii="Arial" w:hAnsi="Arial" w:cs="Arial"/>
          <w:sz w:val="24"/>
          <w:szCs w:val="24"/>
        </w:rPr>
        <w:t>1)</w:t>
      </w:r>
      <w:r>
        <w:rPr>
          <w:rFonts w:ascii="Arial" w:hAnsi="Arial"/>
          <w:sz w:val="24"/>
          <w:szCs w:val="24"/>
        </w:rPr>
        <w:t xml:space="preserve"> and the solvent of the filtrate </w:t>
      </w:r>
      <w:r w:rsidR="00FB24DE">
        <w:rPr>
          <w:rFonts w:ascii="Arial" w:hAnsi="Arial"/>
          <w:sz w:val="24"/>
          <w:szCs w:val="24"/>
        </w:rPr>
        <w:t>remov</w:t>
      </w:r>
      <w:r>
        <w:rPr>
          <w:rFonts w:ascii="Arial" w:hAnsi="Arial"/>
          <w:sz w:val="24"/>
          <w:szCs w:val="24"/>
        </w:rPr>
        <w:t xml:space="preserve">ed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colourless</w:t>
      </w:r>
      <w:proofErr w:type="gramEnd"/>
      <w:r>
        <w:rPr>
          <w:rFonts w:ascii="Arial" w:hAnsi="Arial"/>
          <w:sz w:val="24"/>
          <w:szCs w:val="24"/>
        </w:rPr>
        <w:t xml:space="preserve"> oil. </w:t>
      </w:r>
      <w:r w:rsidR="00B222C4">
        <w:rPr>
          <w:rFonts w:ascii="Arial" w:hAnsi="Arial"/>
          <w:sz w:val="24"/>
          <w:szCs w:val="24"/>
        </w:rPr>
        <w:t>Purification of t</w:t>
      </w:r>
      <w:r>
        <w:rPr>
          <w:rFonts w:ascii="Arial" w:hAnsi="Arial"/>
          <w:sz w:val="24"/>
          <w:szCs w:val="24"/>
        </w:rPr>
        <w:t xml:space="preserve">he crude product by column chromatography (2 x 12 cm silica column, ethyl acetate: petrol 2:1) </w:t>
      </w:r>
      <w:r w:rsidR="00B222C4">
        <w:rPr>
          <w:rFonts w:ascii="Arial" w:hAnsi="Arial"/>
          <w:sz w:val="24"/>
          <w:szCs w:val="24"/>
        </w:rPr>
        <w:t>gave</w:t>
      </w:r>
      <w:r>
        <w:rPr>
          <w:rFonts w:ascii="Arial" w:hAnsi="Arial"/>
          <w:sz w:val="24"/>
          <w:szCs w:val="24"/>
        </w:rPr>
        <w:t xml:space="preserve"> </w:t>
      </w:r>
      <w:r w:rsidR="00AC7D9E" w:rsidRPr="00AC7D9E">
        <w:rPr>
          <w:rFonts w:ascii="Arial" w:hAnsi="Arial"/>
          <w:sz w:val="24"/>
          <w:szCs w:val="24"/>
        </w:rPr>
        <w:t>diethyl (1-(4</w:t>
      </w:r>
      <w:r w:rsidR="00476E6D">
        <w:rPr>
          <w:rFonts w:ascii="Arial" w:hAnsi="Arial"/>
          <w:sz w:val="24"/>
          <w:szCs w:val="24"/>
        </w:rPr>
        <w:t>’</w:t>
      </w:r>
      <w:r w:rsidR="00AC7D9E" w:rsidRPr="00AC7D9E">
        <w:rPr>
          <w:rFonts w:ascii="Arial" w:hAnsi="Arial"/>
          <w:sz w:val="24"/>
          <w:szCs w:val="24"/>
        </w:rPr>
        <w:t>-methoxyphenyl</w:t>
      </w:r>
      <w:proofErr w:type="gramStart"/>
      <w:r w:rsidR="00AC7D9E" w:rsidRPr="00AC7D9E">
        <w:rPr>
          <w:rFonts w:ascii="Arial" w:hAnsi="Arial"/>
          <w:sz w:val="24"/>
          <w:szCs w:val="24"/>
        </w:rPr>
        <w:t>)naphthalen</w:t>
      </w:r>
      <w:proofErr w:type="gramEnd"/>
      <w:r w:rsidR="00AC7D9E" w:rsidRPr="00AC7D9E">
        <w:rPr>
          <w:rFonts w:ascii="Arial" w:hAnsi="Arial"/>
          <w:sz w:val="24"/>
          <w:szCs w:val="24"/>
        </w:rPr>
        <w:t xml:space="preserve">-2-yl)phosphonate </w:t>
      </w:r>
      <w:r w:rsidR="00A45BD8">
        <w:rPr>
          <w:rFonts w:ascii="Arial" w:hAnsi="Arial"/>
          <w:b/>
          <w:sz w:val="24"/>
          <w:szCs w:val="24"/>
        </w:rPr>
        <w:t>63</w:t>
      </w:r>
      <w:r w:rsidR="004541E5" w:rsidRPr="004541E5">
        <w:rPr>
          <w:rFonts w:ascii="Arial" w:hAnsi="Arial"/>
          <w:b/>
          <w:sz w:val="24"/>
          <w:szCs w:val="24"/>
        </w:rPr>
        <w:t>a</w:t>
      </w:r>
      <w:r w:rsidR="004541E5" w:rsidRPr="004541E5">
        <w:rPr>
          <w:rFonts w:ascii="Arial" w:hAnsi="Arial"/>
          <w:sz w:val="24"/>
          <w:szCs w:val="24"/>
        </w:rPr>
        <w:t xml:space="preserve"> </w:t>
      </w:r>
      <w:r>
        <w:rPr>
          <w:rFonts w:ascii="Arial" w:hAnsi="Arial"/>
          <w:sz w:val="24"/>
          <w:szCs w:val="24"/>
        </w:rPr>
        <w:t>(</w:t>
      </w:r>
      <w:r w:rsidR="003D48C3">
        <w:rPr>
          <w:rFonts w:ascii="Arial" w:hAnsi="Arial"/>
          <w:sz w:val="24"/>
          <w:szCs w:val="24"/>
        </w:rPr>
        <w:t>68</w:t>
      </w:r>
      <w:r>
        <w:rPr>
          <w:rFonts w:ascii="Arial" w:hAnsi="Arial"/>
          <w:sz w:val="24"/>
          <w:szCs w:val="24"/>
        </w:rPr>
        <w:t>%, 0.0</w:t>
      </w:r>
      <w:r w:rsidR="003D48C3">
        <w:rPr>
          <w:rFonts w:ascii="Arial" w:hAnsi="Arial"/>
          <w:sz w:val="24"/>
          <w:szCs w:val="24"/>
        </w:rPr>
        <w:t>504</w:t>
      </w:r>
      <w:r>
        <w:rPr>
          <w:rFonts w:ascii="Arial" w:hAnsi="Arial"/>
          <w:sz w:val="24"/>
          <w:szCs w:val="24"/>
        </w:rPr>
        <w:t xml:space="preserve"> g, 0.</w:t>
      </w:r>
      <w:r w:rsidR="003D48C3">
        <w:rPr>
          <w:rFonts w:ascii="Arial" w:hAnsi="Arial"/>
          <w:sz w:val="24"/>
          <w:szCs w:val="24"/>
        </w:rPr>
        <w:t xml:space="preserve">136 </w:t>
      </w:r>
      <w:r>
        <w:rPr>
          <w:rFonts w:ascii="Arial" w:hAnsi="Arial"/>
          <w:sz w:val="24"/>
          <w:szCs w:val="24"/>
        </w:rPr>
        <w:t xml:space="preserve">mmol) as a colourless </w:t>
      </w:r>
      <w:r w:rsidR="00A023F1">
        <w:rPr>
          <w:rFonts w:ascii="Arial" w:hAnsi="Arial"/>
          <w:sz w:val="24"/>
          <w:szCs w:val="24"/>
        </w:rPr>
        <w:t>solid</w:t>
      </w:r>
      <w:r>
        <w:rPr>
          <w:rFonts w:ascii="Arial" w:hAnsi="Arial"/>
          <w:sz w:val="24"/>
          <w:szCs w:val="24"/>
        </w:rPr>
        <w:t>.</w:t>
      </w:r>
    </w:p>
    <w:p w:rsidR="008B49E1" w:rsidRPr="00F269B7" w:rsidRDefault="008B49E1" w:rsidP="002A3D1A">
      <w:pPr>
        <w:tabs>
          <w:tab w:val="left" w:pos="5040"/>
          <w:tab w:val="left" w:pos="8640"/>
        </w:tabs>
        <w:spacing w:line="360" w:lineRule="auto"/>
        <w:rPr>
          <w:rFonts w:ascii="Arial" w:hAnsi="Arial"/>
          <w:sz w:val="24"/>
          <w:szCs w:val="24"/>
        </w:rPr>
      </w:pPr>
      <w:r w:rsidRPr="0005142A">
        <w:rPr>
          <w:rFonts w:ascii="Arial" w:hAnsi="Arial"/>
          <w:sz w:val="24"/>
          <w:szCs w:val="24"/>
          <w:vertAlign w:val="superscript"/>
        </w:rPr>
        <w:t>1</w:t>
      </w:r>
      <w:r w:rsidRPr="0005142A">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sidR="00476E6D" w:rsidRPr="00476E6D">
        <w:rPr>
          <w:rFonts w:ascii="Arial" w:hAnsi="Arial"/>
          <w:sz w:val="24"/>
          <w:szCs w:val="24"/>
        </w:rPr>
        <w:t xml:space="preserve">8.07 (dd, </w:t>
      </w:r>
      <w:r w:rsidR="00476E6D" w:rsidRPr="00476E6D">
        <w:rPr>
          <w:rFonts w:ascii="Arial" w:hAnsi="Arial"/>
          <w:i/>
          <w:iCs/>
          <w:sz w:val="24"/>
          <w:szCs w:val="24"/>
        </w:rPr>
        <w:t xml:space="preserve">J </w:t>
      </w:r>
      <w:r w:rsidR="00476E6D">
        <w:rPr>
          <w:rFonts w:ascii="Arial" w:hAnsi="Arial"/>
          <w:sz w:val="24"/>
          <w:szCs w:val="24"/>
        </w:rPr>
        <w:t>= 12.1,</w:t>
      </w:r>
      <w:r w:rsidR="00476E6D" w:rsidRPr="00476E6D">
        <w:rPr>
          <w:rFonts w:ascii="Arial" w:hAnsi="Arial"/>
          <w:sz w:val="24"/>
          <w:szCs w:val="24"/>
        </w:rPr>
        <w:t xml:space="preserve"> 8.6 Hz, 1H,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7.93–7.90 (m, 1H,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7.88 (d, </w:t>
      </w:r>
      <w:r w:rsidR="00476E6D" w:rsidRPr="00476E6D">
        <w:rPr>
          <w:rFonts w:ascii="Arial" w:hAnsi="Arial"/>
          <w:i/>
          <w:iCs/>
          <w:sz w:val="24"/>
          <w:szCs w:val="24"/>
        </w:rPr>
        <w:t xml:space="preserve">J </w:t>
      </w:r>
      <w:r w:rsidR="00476E6D" w:rsidRPr="00476E6D">
        <w:rPr>
          <w:rFonts w:ascii="Arial" w:hAnsi="Arial"/>
          <w:sz w:val="24"/>
          <w:szCs w:val="24"/>
        </w:rPr>
        <w:t xml:space="preserve">= 8.5 Hz, 1H, </w:t>
      </w:r>
      <w:r w:rsidR="00476E6D">
        <w:rPr>
          <w:rFonts w:ascii="Arial" w:hAnsi="Arial"/>
          <w:sz w:val="24"/>
          <w:szCs w:val="24"/>
        </w:rPr>
        <w:t>Ar-</w:t>
      </w:r>
      <w:r w:rsidR="00476E6D">
        <w:rPr>
          <w:rFonts w:ascii="Arial" w:hAnsi="Arial"/>
          <w:b/>
          <w:sz w:val="24"/>
          <w:szCs w:val="24"/>
        </w:rPr>
        <w:t>H</w:t>
      </w:r>
      <w:r w:rsidR="00476E6D" w:rsidRPr="00476E6D">
        <w:rPr>
          <w:rFonts w:ascii="Arial" w:hAnsi="Arial"/>
          <w:sz w:val="24"/>
          <w:szCs w:val="24"/>
        </w:rPr>
        <w:t xml:space="preserve">), 7.54 (t, </w:t>
      </w:r>
      <w:r w:rsidR="00476E6D" w:rsidRPr="00476E6D">
        <w:rPr>
          <w:rFonts w:ascii="Arial" w:hAnsi="Arial"/>
          <w:i/>
          <w:iCs/>
          <w:sz w:val="24"/>
          <w:szCs w:val="24"/>
        </w:rPr>
        <w:t xml:space="preserve">J </w:t>
      </w:r>
      <w:r w:rsidR="00476E6D" w:rsidRPr="00476E6D">
        <w:rPr>
          <w:rFonts w:ascii="Arial" w:hAnsi="Arial"/>
          <w:sz w:val="24"/>
          <w:szCs w:val="24"/>
        </w:rPr>
        <w:t xml:space="preserve">= 7.4 Hz, 1H,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7.50 (d, </w:t>
      </w:r>
      <w:r w:rsidR="00476E6D" w:rsidRPr="00476E6D">
        <w:rPr>
          <w:rFonts w:ascii="Arial" w:hAnsi="Arial"/>
          <w:i/>
          <w:iCs/>
          <w:sz w:val="24"/>
          <w:szCs w:val="24"/>
        </w:rPr>
        <w:t xml:space="preserve">J </w:t>
      </w:r>
      <w:r w:rsidR="00476E6D" w:rsidRPr="00476E6D">
        <w:rPr>
          <w:rFonts w:ascii="Arial" w:hAnsi="Arial"/>
          <w:sz w:val="24"/>
          <w:szCs w:val="24"/>
        </w:rPr>
        <w:t xml:space="preserve">= 8.5 Hz, 1H,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7.41–7.37 (m, 1H,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7.29 (d, </w:t>
      </w:r>
      <w:r w:rsidR="00476E6D" w:rsidRPr="00476E6D">
        <w:rPr>
          <w:rFonts w:ascii="Arial" w:hAnsi="Arial"/>
          <w:i/>
          <w:iCs/>
          <w:sz w:val="24"/>
          <w:szCs w:val="24"/>
        </w:rPr>
        <w:t xml:space="preserve">J </w:t>
      </w:r>
      <w:r w:rsidR="00476E6D" w:rsidRPr="00476E6D">
        <w:rPr>
          <w:rFonts w:ascii="Arial" w:hAnsi="Arial"/>
          <w:sz w:val="24"/>
          <w:szCs w:val="24"/>
        </w:rPr>
        <w:t xml:space="preserve">= 8.6 Hz, 2H,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7.01 (d, </w:t>
      </w:r>
      <w:r w:rsidR="00476E6D" w:rsidRPr="00476E6D">
        <w:rPr>
          <w:rFonts w:ascii="Arial" w:hAnsi="Arial"/>
          <w:i/>
          <w:iCs/>
          <w:sz w:val="24"/>
          <w:szCs w:val="24"/>
        </w:rPr>
        <w:t xml:space="preserve">J </w:t>
      </w:r>
      <w:r w:rsidR="00476E6D" w:rsidRPr="00476E6D">
        <w:rPr>
          <w:rFonts w:ascii="Arial" w:hAnsi="Arial"/>
          <w:sz w:val="24"/>
          <w:szCs w:val="24"/>
        </w:rPr>
        <w:t xml:space="preserve">= 8.6 </w:t>
      </w:r>
      <w:r w:rsidR="00476E6D">
        <w:rPr>
          <w:rFonts w:ascii="Arial" w:hAnsi="Arial"/>
          <w:sz w:val="24"/>
          <w:szCs w:val="24"/>
        </w:rPr>
        <w:t>Hz, 2</w:t>
      </w:r>
      <w:r w:rsidR="00476E6D" w:rsidRPr="00476E6D">
        <w:rPr>
          <w:rFonts w:ascii="Arial" w:hAnsi="Arial"/>
          <w:sz w:val="24"/>
          <w:szCs w:val="24"/>
        </w:rPr>
        <w:t xml:space="preserve">H, </w:t>
      </w:r>
      <w:r w:rsidR="00476E6D">
        <w:rPr>
          <w:rFonts w:ascii="Arial" w:hAnsi="Arial"/>
          <w:sz w:val="24"/>
          <w:szCs w:val="24"/>
        </w:rPr>
        <w:t>Ar-</w:t>
      </w:r>
      <w:r w:rsidR="00476E6D" w:rsidRPr="00476E6D">
        <w:rPr>
          <w:rFonts w:ascii="Arial" w:hAnsi="Arial"/>
          <w:b/>
          <w:sz w:val="24"/>
          <w:szCs w:val="24"/>
        </w:rPr>
        <w:t>H</w:t>
      </w:r>
      <w:r w:rsidR="00476E6D" w:rsidRPr="00476E6D">
        <w:rPr>
          <w:rFonts w:ascii="Arial" w:hAnsi="Arial"/>
          <w:sz w:val="24"/>
          <w:szCs w:val="24"/>
        </w:rPr>
        <w:t xml:space="preserve">), 4.00–3.82 (m, 4H, </w:t>
      </w:r>
      <w:r w:rsidR="00476E6D">
        <w:rPr>
          <w:rFonts w:ascii="Arial" w:hAnsi="Arial"/>
          <w:sz w:val="24"/>
          <w:szCs w:val="24"/>
        </w:rPr>
        <w:t>-</w:t>
      </w:r>
      <w:r w:rsidR="00476E6D" w:rsidRPr="00476E6D">
        <w:rPr>
          <w:rFonts w:ascii="Arial" w:hAnsi="Arial"/>
          <w:sz w:val="24"/>
          <w:szCs w:val="24"/>
        </w:rPr>
        <w:t>OC</w:t>
      </w:r>
      <w:r w:rsidR="00476E6D" w:rsidRPr="00476E6D">
        <w:rPr>
          <w:rFonts w:ascii="Arial" w:hAnsi="Arial"/>
          <w:b/>
          <w:iCs/>
          <w:sz w:val="24"/>
          <w:szCs w:val="24"/>
        </w:rPr>
        <w:t>H</w:t>
      </w:r>
      <w:r w:rsidR="00476E6D" w:rsidRPr="00476E6D">
        <w:rPr>
          <w:rFonts w:ascii="Arial" w:hAnsi="Arial"/>
          <w:i/>
          <w:iCs/>
          <w:sz w:val="24"/>
          <w:szCs w:val="24"/>
          <w:vertAlign w:val="subscript"/>
        </w:rPr>
        <w:t>2</w:t>
      </w:r>
      <w:r w:rsidR="00476E6D" w:rsidRPr="00476E6D">
        <w:rPr>
          <w:rFonts w:ascii="Arial" w:hAnsi="Arial"/>
          <w:sz w:val="24"/>
          <w:szCs w:val="24"/>
        </w:rPr>
        <w:t>CH</w:t>
      </w:r>
      <w:r w:rsidR="00476E6D" w:rsidRPr="00476E6D">
        <w:rPr>
          <w:rFonts w:ascii="Arial" w:hAnsi="Arial"/>
          <w:sz w:val="24"/>
          <w:szCs w:val="24"/>
          <w:vertAlign w:val="subscript"/>
        </w:rPr>
        <w:t>3</w:t>
      </w:r>
      <w:r w:rsidR="00476E6D" w:rsidRPr="00476E6D">
        <w:rPr>
          <w:rFonts w:ascii="Arial" w:hAnsi="Arial"/>
          <w:sz w:val="24"/>
          <w:szCs w:val="24"/>
        </w:rPr>
        <w:t xml:space="preserve">), 3.90 (s, 3H, </w:t>
      </w:r>
      <w:r w:rsidR="00476E6D">
        <w:rPr>
          <w:rFonts w:ascii="Arial" w:hAnsi="Arial"/>
          <w:sz w:val="24"/>
          <w:szCs w:val="24"/>
        </w:rPr>
        <w:t>-</w:t>
      </w:r>
      <w:r w:rsidR="00476E6D" w:rsidRPr="00476E6D">
        <w:rPr>
          <w:rFonts w:ascii="Arial" w:hAnsi="Arial"/>
          <w:sz w:val="24"/>
          <w:szCs w:val="24"/>
        </w:rPr>
        <w:t>OC</w:t>
      </w:r>
      <w:r w:rsidR="00476E6D" w:rsidRPr="00476E6D">
        <w:rPr>
          <w:rFonts w:ascii="Arial" w:hAnsi="Arial"/>
          <w:b/>
          <w:iCs/>
          <w:sz w:val="24"/>
          <w:szCs w:val="24"/>
        </w:rPr>
        <w:t>H</w:t>
      </w:r>
      <w:r w:rsidR="00476E6D" w:rsidRPr="00476E6D">
        <w:rPr>
          <w:rFonts w:ascii="Arial" w:hAnsi="Arial"/>
          <w:i/>
          <w:iCs/>
          <w:sz w:val="24"/>
          <w:szCs w:val="24"/>
          <w:vertAlign w:val="subscript"/>
        </w:rPr>
        <w:t>3</w:t>
      </w:r>
      <w:r w:rsidR="00476E6D" w:rsidRPr="00476E6D">
        <w:rPr>
          <w:rFonts w:ascii="Arial" w:hAnsi="Arial"/>
          <w:sz w:val="24"/>
          <w:szCs w:val="24"/>
        </w:rPr>
        <w:t xml:space="preserve">), 1.20 (t, </w:t>
      </w:r>
      <w:r w:rsidR="00476E6D" w:rsidRPr="00476E6D">
        <w:rPr>
          <w:rFonts w:ascii="Arial" w:hAnsi="Arial"/>
          <w:i/>
          <w:iCs/>
          <w:sz w:val="24"/>
          <w:szCs w:val="24"/>
        </w:rPr>
        <w:t xml:space="preserve">J </w:t>
      </w:r>
      <w:r w:rsidR="00476E6D" w:rsidRPr="00476E6D">
        <w:rPr>
          <w:rFonts w:ascii="Arial" w:hAnsi="Arial"/>
          <w:sz w:val="24"/>
          <w:szCs w:val="24"/>
        </w:rPr>
        <w:t xml:space="preserve">= 7.1 Hz, 6H, </w:t>
      </w:r>
      <w:r w:rsidR="00476E6D">
        <w:rPr>
          <w:rFonts w:ascii="Arial" w:hAnsi="Arial"/>
          <w:sz w:val="24"/>
          <w:szCs w:val="24"/>
        </w:rPr>
        <w:t>-</w:t>
      </w:r>
      <w:r w:rsidR="00476E6D" w:rsidRPr="00476E6D">
        <w:rPr>
          <w:rFonts w:ascii="Arial" w:hAnsi="Arial"/>
          <w:sz w:val="24"/>
          <w:szCs w:val="24"/>
        </w:rPr>
        <w:t>OCH</w:t>
      </w:r>
      <w:r w:rsidR="00476E6D" w:rsidRPr="00476E6D">
        <w:rPr>
          <w:rFonts w:ascii="Arial" w:hAnsi="Arial"/>
          <w:sz w:val="24"/>
          <w:szCs w:val="24"/>
          <w:vertAlign w:val="subscript"/>
        </w:rPr>
        <w:t>2</w:t>
      </w:r>
      <w:r w:rsidR="00476E6D" w:rsidRPr="00476E6D">
        <w:rPr>
          <w:rFonts w:ascii="Arial" w:hAnsi="Arial"/>
          <w:sz w:val="24"/>
          <w:szCs w:val="24"/>
        </w:rPr>
        <w:t>C</w:t>
      </w:r>
      <w:r w:rsidR="00476E6D" w:rsidRPr="00476E6D">
        <w:rPr>
          <w:rFonts w:ascii="Arial" w:hAnsi="Arial"/>
          <w:b/>
          <w:iCs/>
          <w:sz w:val="24"/>
          <w:szCs w:val="24"/>
        </w:rPr>
        <w:t>H</w:t>
      </w:r>
      <w:r w:rsidR="00476E6D" w:rsidRPr="00476E6D">
        <w:rPr>
          <w:rFonts w:ascii="Arial" w:hAnsi="Arial"/>
          <w:i/>
          <w:iCs/>
          <w:sz w:val="24"/>
          <w:szCs w:val="24"/>
          <w:vertAlign w:val="subscript"/>
        </w:rPr>
        <w:t>3</w:t>
      </w:r>
      <w:r w:rsidR="00476E6D" w:rsidRPr="00476E6D">
        <w:rPr>
          <w:rFonts w:ascii="Arial" w:hAnsi="Arial"/>
          <w:sz w:val="24"/>
          <w:szCs w:val="24"/>
        </w:rPr>
        <w:t>);</w:t>
      </w:r>
    </w:p>
    <w:p w:rsidR="00476E6D" w:rsidRDefault="008B49E1" w:rsidP="00476E6D">
      <w:pPr>
        <w:tabs>
          <w:tab w:val="left" w:pos="5040"/>
          <w:tab w:val="left" w:pos="7560"/>
          <w:tab w:val="left" w:pos="9900"/>
        </w:tabs>
        <w:spacing w:line="360" w:lineRule="auto"/>
        <w:rPr>
          <w:rFonts w:ascii="Arial" w:eastAsia="Calibri" w:hAnsi="Arial" w:cs="Arial"/>
          <w:sz w:val="24"/>
          <w:szCs w:val="24"/>
        </w:rPr>
      </w:pPr>
      <w:r w:rsidRPr="00E90E36">
        <w:rPr>
          <w:rFonts w:ascii="Arial" w:hAnsi="Arial"/>
          <w:sz w:val="24"/>
          <w:szCs w:val="24"/>
          <w:vertAlign w:val="superscript"/>
        </w:rPr>
        <w:t>13</w:t>
      </w:r>
      <w:r w:rsidRPr="00E90E36">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 xml:space="preserve">δ </w:t>
      </w:r>
      <w:r w:rsidR="00476E6D" w:rsidRPr="00476E6D">
        <w:rPr>
          <w:rFonts w:ascii="Arial" w:eastAsia="Calibri" w:hAnsi="Arial" w:cs="Arial"/>
          <w:sz w:val="24"/>
          <w:szCs w:val="24"/>
        </w:rPr>
        <w:t xml:space="preserve">159.3, 145.4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10.4 Hz,), 135.2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2.5 Hz), 133.5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16.1 Hz), 131.8, 130.5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5.7 Hz), 128.4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10.1 Hz), 127.9, 127.8, 127.8, 127.3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14.4 Hz), 126.6, 125.1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188 Hz), 113.0, 61.8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xml:space="preserve">= 6.0 Hz), 55.4, 16.3 (d, </w:t>
      </w:r>
      <w:r w:rsidR="00476E6D" w:rsidRPr="00476E6D">
        <w:rPr>
          <w:rFonts w:ascii="Arial" w:eastAsia="Calibri" w:hAnsi="Arial" w:cs="Arial"/>
          <w:i/>
          <w:iCs/>
          <w:sz w:val="24"/>
          <w:szCs w:val="24"/>
        </w:rPr>
        <w:t xml:space="preserve">J </w:t>
      </w:r>
      <w:r w:rsidR="00476E6D" w:rsidRPr="00476E6D">
        <w:rPr>
          <w:rFonts w:ascii="Arial" w:eastAsia="Calibri" w:hAnsi="Arial" w:cs="Arial"/>
          <w:sz w:val="24"/>
          <w:szCs w:val="24"/>
        </w:rPr>
        <w:t>= 6.7 Hz);</w:t>
      </w:r>
    </w:p>
    <w:p w:rsidR="008B49E1" w:rsidRDefault="008B49E1" w:rsidP="00476E6D">
      <w:pPr>
        <w:tabs>
          <w:tab w:val="left" w:pos="5040"/>
          <w:tab w:val="left" w:pos="7560"/>
          <w:tab w:val="left" w:pos="9900"/>
        </w:tabs>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xml:space="preserve">) δ </w:t>
      </w:r>
      <w:r w:rsidR="00476E6D" w:rsidRPr="00476E6D">
        <w:rPr>
          <w:rFonts w:ascii="Arial" w:hAnsi="Arial"/>
          <w:sz w:val="24"/>
          <w:szCs w:val="24"/>
        </w:rPr>
        <w:t>19</w:t>
      </w:r>
      <w:r w:rsidRPr="00476E6D">
        <w:rPr>
          <w:rFonts w:ascii="Arial" w:hAnsi="Arial"/>
          <w:sz w:val="24"/>
          <w:szCs w:val="24"/>
        </w:rPr>
        <w:t>.</w:t>
      </w:r>
      <w:r w:rsidR="00476E6D" w:rsidRPr="00476E6D">
        <w:rPr>
          <w:rFonts w:ascii="Arial" w:hAnsi="Arial"/>
          <w:sz w:val="24"/>
          <w:szCs w:val="24"/>
        </w:rPr>
        <w:t>0</w:t>
      </w:r>
      <w:r w:rsidRPr="00476E6D">
        <w:rPr>
          <w:rFonts w:ascii="Arial" w:hAnsi="Arial"/>
          <w:sz w:val="24"/>
          <w:szCs w:val="24"/>
        </w:rPr>
        <w:t xml:space="preserve"> (s)</w:t>
      </w:r>
    </w:p>
    <w:p w:rsidR="00A023F1" w:rsidRDefault="00A023F1" w:rsidP="00A023F1">
      <w:pPr>
        <w:spacing w:line="360" w:lineRule="auto"/>
        <w:rPr>
          <w:rFonts w:ascii="Arial" w:hAnsi="Arial" w:cs="Arial"/>
          <w:sz w:val="24"/>
          <w:szCs w:val="24"/>
        </w:rPr>
      </w:pPr>
      <w:r w:rsidRPr="000C1658">
        <w:rPr>
          <w:rFonts w:ascii="Arial" w:hAnsi="Arial" w:cs="Arial"/>
          <w:sz w:val="24"/>
          <w:szCs w:val="24"/>
        </w:rPr>
        <w:t>M</w:t>
      </w:r>
      <w:r w:rsidR="00F27105">
        <w:rPr>
          <w:rFonts w:ascii="Arial" w:hAnsi="Arial" w:cs="Arial"/>
          <w:sz w:val="24"/>
          <w:szCs w:val="24"/>
        </w:rPr>
        <w:t xml:space="preserve">elting </w:t>
      </w:r>
      <w:r w:rsidRPr="000C1658">
        <w:rPr>
          <w:rFonts w:ascii="Arial" w:hAnsi="Arial" w:cs="Arial"/>
          <w:sz w:val="24"/>
          <w:szCs w:val="24"/>
        </w:rPr>
        <w:t>p</w:t>
      </w:r>
      <w:r w:rsidR="00F27105">
        <w:rPr>
          <w:rFonts w:ascii="Arial" w:hAnsi="Arial" w:cs="Arial"/>
          <w:sz w:val="24"/>
          <w:szCs w:val="24"/>
        </w:rPr>
        <w:t>oint</w:t>
      </w:r>
      <w:r w:rsidRPr="000C1658">
        <w:rPr>
          <w:rFonts w:ascii="Arial" w:hAnsi="Arial" w:cs="Arial"/>
          <w:sz w:val="24"/>
          <w:szCs w:val="24"/>
        </w:rPr>
        <w:t>: 105</w:t>
      </w:r>
      <w:r>
        <w:rPr>
          <w:rFonts w:ascii="Arial" w:hAnsi="Arial" w:cs="Arial"/>
          <w:sz w:val="24"/>
          <w:szCs w:val="24"/>
        </w:rPr>
        <w:t xml:space="preserve"> </w:t>
      </w:r>
      <w:r w:rsidRPr="000C1658">
        <w:rPr>
          <w:rFonts w:ascii="Arial" w:hAnsi="Arial" w:cs="Arial"/>
          <w:sz w:val="24"/>
          <w:szCs w:val="24"/>
          <w:vertAlign w:val="superscript"/>
        </w:rPr>
        <w:t>o</w:t>
      </w:r>
      <w:r>
        <w:rPr>
          <w:rFonts w:ascii="Arial" w:hAnsi="Arial" w:cs="Arial"/>
          <w:sz w:val="24"/>
          <w:szCs w:val="24"/>
        </w:rPr>
        <w:t>C;</w:t>
      </w:r>
    </w:p>
    <w:p w:rsidR="008B49E1" w:rsidRDefault="008B49E1" w:rsidP="008B49E1">
      <w:pPr>
        <w:tabs>
          <w:tab w:val="left" w:pos="5040"/>
          <w:tab w:val="left" w:pos="8640"/>
        </w:tabs>
        <w:spacing w:line="360" w:lineRule="auto"/>
        <w:rPr>
          <w:rFonts w:ascii="Arial" w:hAnsi="Arial"/>
        </w:rPr>
      </w:pPr>
      <w:r w:rsidRPr="008B25DE">
        <w:rPr>
          <w:rFonts w:ascii="Arial" w:hAnsi="Arial"/>
          <w:sz w:val="24"/>
          <w:szCs w:val="24"/>
        </w:rPr>
        <w:t>IR</w:t>
      </w:r>
      <w:r>
        <w:rPr>
          <w:rFonts w:ascii="Arial" w:hAnsi="Arial"/>
          <w:sz w:val="24"/>
          <w:szCs w:val="24"/>
        </w:rPr>
        <w:t xml:space="preserve"> (neat) (cm</w:t>
      </w:r>
      <w:r>
        <w:rPr>
          <w:rFonts w:ascii="Arial" w:hAnsi="Arial"/>
          <w:sz w:val="24"/>
          <w:szCs w:val="24"/>
          <w:vertAlign w:val="superscript"/>
        </w:rPr>
        <w:t>-1</w:t>
      </w:r>
      <w:r>
        <w:rPr>
          <w:rFonts w:ascii="Arial" w:hAnsi="Arial"/>
          <w:sz w:val="24"/>
          <w:szCs w:val="24"/>
        </w:rPr>
        <w:t xml:space="preserve">): </w:t>
      </w:r>
      <w:r w:rsidRPr="00A023F1">
        <w:rPr>
          <w:rFonts w:ascii="Arial" w:hAnsi="Arial"/>
          <w:sz w:val="24"/>
          <w:szCs w:val="24"/>
        </w:rPr>
        <w:t>3064.0, 298</w:t>
      </w:r>
      <w:r w:rsidR="00A023F1" w:rsidRPr="00A023F1">
        <w:rPr>
          <w:rFonts w:ascii="Arial" w:hAnsi="Arial"/>
          <w:sz w:val="24"/>
          <w:szCs w:val="24"/>
        </w:rPr>
        <w:t>5</w:t>
      </w:r>
      <w:r w:rsidRPr="00A023F1">
        <w:rPr>
          <w:rFonts w:ascii="Arial" w:hAnsi="Arial"/>
          <w:sz w:val="24"/>
          <w:szCs w:val="24"/>
        </w:rPr>
        <w:t>.1, 290</w:t>
      </w:r>
      <w:r w:rsidR="00A023F1" w:rsidRPr="00A023F1">
        <w:rPr>
          <w:rFonts w:ascii="Arial" w:hAnsi="Arial"/>
          <w:sz w:val="24"/>
          <w:szCs w:val="24"/>
        </w:rPr>
        <w:t>6</w:t>
      </w:r>
      <w:r w:rsidRPr="00A023F1">
        <w:rPr>
          <w:rFonts w:ascii="Arial" w:hAnsi="Arial"/>
          <w:sz w:val="24"/>
          <w:szCs w:val="24"/>
        </w:rPr>
        <w:t>.</w:t>
      </w:r>
      <w:r w:rsidR="00A023F1" w:rsidRPr="00A023F1">
        <w:rPr>
          <w:rFonts w:ascii="Arial" w:hAnsi="Arial"/>
          <w:sz w:val="24"/>
          <w:szCs w:val="24"/>
        </w:rPr>
        <w:t>4</w:t>
      </w:r>
      <w:r w:rsidRPr="00A023F1">
        <w:rPr>
          <w:rFonts w:ascii="Arial" w:hAnsi="Arial"/>
          <w:sz w:val="24"/>
          <w:szCs w:val="24"/>
        </w:rPr>
        <w:t>, 168</w:t>
      </w:r>
      <w:r w:rsidR="00A023F1" w:rsidRPr="00A023F1">
        <w:rPr>
          <w:rFonts w:ascii="Arial" w:hAnsi="Arial"/>
          <w:sz w:val="24"/>
          <w:szCs w:val="24"/>
        </w:rPr>
        <w:t>3</w:t>
      </w:r>
      <w:r w:rsidRPr="00A023F1">
        <w:rPr>
          <w:rFonts w:ascii="Arial" w:hAnsi="Arial"/>
          <w:sz w:val="24"/>
          <w:szCs w:val="24"/>
        </w:rPr>
        <w:t>.</w:t>
      </w:r>
      <w:r w:rsidR="00A023F1" w:rsidRPr="00A023F1">
        <w:rPr>
          <w:rFonts w:ascii="Arial" w:hAnsi="Arial"/>
          <w:sz w:val="24"/>
          <w:szCs w:val="24"/>
        </w:rPr>
        <w:t>6</w:t>
      </w:r>
      <w:r w:rsidRPr="00A023F1">
        <w:rPr>
          <w:rFonts w:ascii="Arial" w:hAnsi="Arial"/>
          <w:sz w:val="24"/>
          <w:szCs w:val="24"/>
        </w:rPr>
        <w:t>, 16</w:t>
      </w:r>
      <w:r w:rsidR="00A023F1" w:rsidRPr="00A023F1">
        <w:rPr>
          <w:rFonts w:ascii="Arial" w:hAnsi="Arial"/>
          <w:sz w:val="24"/>
          <w:szCs w:val="24"/>
        </w:rPr>
        <w:t>08</w:t>
      </w:r>
      <w:r w:rsidRPr="00A023F1">
        <w:rPr>
          <w:rFonts w:ascii="Arial" w:hAnsi="Arial"/>
          <w:sz w:val="24"/>
          <w:szCs w:val="24"/>
        </w:rPr>
        <w:t>.</w:t>
      </w:r>
      <w:r w:rsidR="00A023F1" w:rsidRPr="00A023F1">
        <w:rPr>
          <w:rFonts w:ascii="Arial" w:hAnsi="Arial"/>
          <w:sz w:val="24"/>
          <w:szCs w:val="24"/>
        </w:rPr>
        <w:t>1</w:t>
      </w:r>
      <w:r w:rsidRPr="00A023F1">
        <w:rPr>
          <w:rFonts w:ascii="Arial" w:hAnsi="Arial"/>
          <w:sz w:val="24"/>
          <w:szCs w:val="24"/>
        </w:rPr>
        <w:t>, 15</w:t>
      </w:r>
      <w:r w:rsidR="00A023F1" w:rsidRPr="00A023F1">
        <w:rPr>
          <w:rFonts w:ascii="Arial" w:hAnsi="Arial"/>
          <w:sz w:val="24"/>
          <w:szCs w:val="24"/>
        </w:rPr>
        <w:t>70</w:t>
      </w:r>
      <w:r w:rsidRPr="00A023F1">
        <w:rPr>
          <w:rFonts w:ascii="Arial" w:hAnsi="Arial"/>
          <w:sz w:val="24"/>
          <w:szCs w:val="24"/>
        </w:rPr>
        <w:t>.</w:t>
      </w:r>
      <w:r w:rsidR="00A023F1" w:rsidRPr="00A023F1">
        <w:rPr>
          <w:rFonts w:ascii="Arial" w:hAnsi="Arial"/>
          <w:sz w:val="24"/>
          <w:szCs w:val="24"/>
        </w:rPr>
        <w:t>8, 1237</w:t>
      </w:r>
      <w:r w:rsidR="00A023F1">
        <w:rPr>
          <w:rFonts w:ascii="Arial" w:hAnsi="Arial"/>
          <w:sz w:val="24"/>
          <w:szCs w:val="24"/>
        </w:rPr>
        <w:t>.3</w:t>
      </w:r>
      <w:r w:rsidR="00A023F1" w:rsidRPr="00A023F1">
        <w:rPr>
          <w:rFonts w:ascii="Arial" w:hAnsi="Arial"/>
          <w:sz w:val="24"/>
          <w:szCs w:val="24"/>
        </w:rPr>
        <w:t>, 1021</w:t>
      </w:r>
      <w:r w:rsidR="00A023F1">
        <w:rPr>
          <w:rFonts w:ascii="Arial" w:hAnsi="Arial"/>
          <w:sz w:val="24"/>
          <w:szCs w:val="24"/>
        </w:rPr>
        <w:t>.8</w:t>
      </w:r>
      <w:r w:rsidR="00A023F1" w:rsidRPr="00A023F1">
        <w:rPr>
          <w:rFonts w:ascii="Arial" w:hAnsi="Arial"/>
          <w:sz w:val="24"/>
          <w:szCs w:val="24"/>
        </w:rPr>
        <w:t>, 972</w:t>
      </w:r>
      <w:r w:rsidR="00A023F1">
        <w:rPr>
          <w:rFonts w:ascii="Arial" w:hAnsi="Arial"/>
          <w:sz w:val="24"/>
          <w:szCs w:val="24"/>
        </w:rPr>
        <w:t>.4</w:t>
      </w:r>
      <w:r w:rsidR="00A023F1" w:rsidRPr="00A023F1">
        <w:rPr>
          <w:rFonts w:ascii="Arial" w:hAnsi="Arial"/>
          <w:sz w:val="24"/>
          <w:szCs w:val="24"/>
        </w:rPr>
        <w:t>, 956</w:t>
      </w:r>
      <w:r w:rsidR="00A023F1">
        <w:rPr>
          <w:rFonts w:ascii="Arial" w:hAnsi="Arial"/>
          <w:sz w:val="24"/>
          <w:szCs w:val="24"/>
        </w:rPr>
        <w:t>.9</w:t>
      </w:r>
    </w:p>
    <w:p w:rsidR="00A023F1" w:rsidRPr="000C1658" w:rsidRDefault="00A023F1" w:rsidP="00A023F1">
      <w:pPr>
        <w:spacing w:line="360" w:lineRule="auto"/>
        <w:rPr>
          <w:rFonts w:ascii="Arial" w:hAnsi="Arial" w:cs="Arial"/>
          <w:sz w:val="24"/>
          <w:szCs w:val="24"/>
        </w:rPr>
      </w:pPr>
      <w:r>
        <w:rPr>
          <w:rFonts w:ascii="Arial" w:hAnsi="Arial" w:cs="Arial"/>
          <w:sz w:val="24"/>
          <w:szCs w:val="24"/>
        </w:rPr>
        <w:lastRenderedPageBreak/>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C1658">
        <w:rPr>
          <w:rFonts w:ascii="Arial" w:hAnsi="Arial" w:cs="Arial"/>
          <w:sz w:val="24"/>
          <w:szCs w:val="24"/>
        </w:rPr>
        <w:t>C</w:t>
      </w:r>
      <w:r w:rsidRPr="000C1658">
        <w:rPr>
          <w:rFonts w:ascii="Arial" w:hAnsi="Arial" w:cs="Arial"/>
          <w:sz w:val="24"/>
          <w:szCs w:val="24"/>
          <w:vertAlign w:val="subscript"/>
        </w:rPr>
        <w:t>21</w:t>
      </w:r>
      <w:r w:rsidRPr="000C1658">
        <w:rPr>
          <w:rFonts w:ascii="Arial" w:hAnsi="Arial" w:cs="Arial"/>
          <w:sz w:val="24"/>
          <w:szCs w:val="24"/>
        </w:rPr>
        <w:t>H</w:t>
      </w:r>
      <w:r w:rsidRPr="000C1658">
        <w:rPr>
          <w:rFonts w:ascii="Arial" w:hAnsi="Arial" w:cs="Arial"/>
          <w:sz w:val="24"/>
          <w:szCs w:val="24"/>
          <w:vertAlign w:val="subscript"/>
        </w:rPr>
        <w:t>24</w:t>
      </w:r>
      <w:r w:rsidRPr="000C1658">
        <w:rPr>
          <w:rFonts w:ascii="Arial" w:hAnsi="Arial" w:cs="Arial"/>
          <w:sz w:val="24"/>
          <w:szCs w:val="24"/>
        </w:rPr>
        <w:t>O</w:t>
      </w:r>
      <w:r w:rsidRPr="000C1658">
        <w:rPr>
          <w:rFonts w:ascii="Arial" w:hAnsi="Arial" w:cs="Arial"/>
          <w:sz w:val="24"/>
          <w:szCs w:val="24"/>
          <w:vertAlign w:val="subscript"/>
        </w:rPr>
        <w:t>4</w:t>
      </w:r>
      <w:r w:rsidRPr="000C1658">
        <w:rPr>
          <w:rFonts w:ascii="Arial" w:hAnsi="Arial" w:cs="Arial"/>
          <w:sz w:val="24"/>
          <w:szCs w:val="24"/>
        </w:rPr>
        <w:t>P</w:t>
      </w:r>
      <w:r>
        <w:rPr>
          <w:rFonts w:ascii="Arial" w:hAnsi="Arial" w:cs="Arial"/>
          <w:sz w:val="24"/>
          <w:szCs w:val="24"/>
        </w:rPr>
        <w:t>:</w:t>
      </w:r>
      <w:r w:rsidRPr="000C1658">
        <w:rPr>
          <w:rFonts w:ascii="Arial" w:hAnsi="Arial" w:cs="Arial"/>
          <w:sz w:val="24"/>
          <w:szCs w:val="24"/>
        </w:rPr>
        <w:t xml:space="preserve"> 371.1412, found</w:t>
      </w:r>
      <w:r>
        <w:rPr>
          <w:rFonts w:ascii="Arial" w:hAnsi="Arial" w:cs="Arial"/>
          <w:sz w:val="24"/>
          <w:szCs w:val="24"/>
        </w:rPr>
        <w:t>:</w:t>
      </w:r>
      <w:r w:rsidRPr="000C1658">
        <w:rPr>
          <w:rFonts w:ascii="Arial" w:hAnsi="Arial" w:cs="Arial"/>
          <w:sz w:val="24"/>
          <w:szCs w:val="24"/>
        </w:rPr>
        <w:t xml:space="preserve"> </w:t>
      </w:r>
      <w:r w:rsidR="005C2BCD">
        <w:rPr>
          <w:rFonts w:ascii="Arial" w:hAnsi="Arial"/>
          <w:sz w:val="24"/>
          <w:szCs w:val="24"/>
        </w:rPr>
        <w:t>[M+H]</w:t>
      </w:r>
      <w:r w:rsidR="005C2BCD">
        <w:rPr>
          <w:rFonts w:ascii="Arial" w:hAnsi="Arial"/>
          <w:sz w:val="24"/>
          <w:szCs w:val="24"/>
          <w:vertAlign w:val="superscript"/>
        </w:rPr>
        <w:t>+</w:t>
      </w:r>
      <w:r w:rsidR="005C2BCD" w:rsidRPr="00006043">
        <w:rPr>
          <w:rFonts w:ascii="Arial" w:hAnsi="Arial"/>
          <w:sz w:val="24"/>
          <w:szCs w:val="24"/>
        </w:rPr>
        <w:t xml:space="preserve"> </w:t>
      </w:r>
      <w:r w:rsidR="005C2BCD">
        <w:rPr>
          <w:rFonts w:ascii="Arial" w:hAnsi="Arial"/>
          <w:sz w:val="24"/>
          <w:szCs w:val="24"/>
        </w:rPr>
        <w:t xml:space="preserve">= </w:t>
      </w:r>
      <w:r w:rsidRPr="000C1658">
        <w:rPr>
          <w:rFonts w:ascii="Arial" w:hAnsi="Arial" w:cs="Arial"/>
          <w:sz w:val="24"/>
          <w:szCs w:val="24"/>
        </w:rPr>
        <w:t>371.1397.</w:t>
      </w:r>
    </w:p>
    <w:p w:rsidR="00A023F1" w:rsidRDefault="00A023F1" w:rsidP="003D48C3">
      <w:pPr>
        <w:spacing w:line="360" w:lineRule="auto"/>
        <w:jc w:val="center"/>
        <w:rPr>
          <w:rFonts w:ascii="Arial" w:hAnsi="Arial"/>
          <w:b/>
          <w:sz w:val="28"/>
          <w:szCs w:val="28"/>
          <w:u w:val="single"/>
        </w:rPr>
      </w:pPr>
    </w:p>
    <w:p w:rsidR="003D48C3" w:rsidRPr="00A5422B" w:rsidRDefault="00D756EC" w:rsidP="003D48C3">
      <w:pPr>
        <w:spacing w:line="360" w:lineRule="auto"/>
        <w:jc w:val="center"/>
        <w:rPr>
          <w:sz w:val="24"/>
          <w:szCs w:val="24"/>
        </w:rPr>
      </w:pPr>
      <w:r>
        <w:rPr>
          <w:noProof/>
          <w:sz w:val="24"/>
          <w:szCs w:val="24"/>
        </w:rPr>
        <w:pict>
          <v:shape id="_x0000_s1808" type="#_x0000_t75" style="position:absolute;left:0;text-align:left;margin-left:60.25pt;margin-top:23.3pt;width:332.5pt;height:97.35pt;z-index:251698688" wrapcoords="16200 631 16031 1261 16200 2050 17212 3153 900 4099 900 5676 56 5991 56 6149 900 8199 450 9933 450 10721 1462 13244 1012 15766 675 16239 619 19550 1012 20812 1519 21127 1800 21127 17719 21127 21544 20339 21262 17816 20700 17028 19688 15766 20531 13559 20531 13244 20306 10721 21262 8829 21094 8672 18450 8199 18506 7568 18281 6937 17494 5676 17494 3153 18450 1419 18338 1104 16650 631 16200 631">
            <v:imagedata r:id="rId432" o:title=""/>
            <w10:wrap type="tight"/>
          </v:shape>
          <o:OLEObject Type="Embed" ProgID="ChemDraw.Document.6.0" ShapeID="_x0000_s1808" DrawAspect="Content" ObjectID="_1641921507" r:id="rId433"/>
        </w:pict>
      </w:r>
      <w:r w:rsidR="003D48C3" w:rsidRPr="00A5422B">
        <w:rPr>
          <w:rFonts w:ascii="Arial" w:hAnsi="Arial"/>
          <w:b/>
          <w:sz w:val="24"/>
          <w:szCs w:val="24"/>
          <w:u w:val="single"/>
        </w:rPr>
        <w:t>Diethyl (1-(4-chlorophenyl</w:t>
      </w:r>
      <w:proofErr w:type="gramStart"/>
      <w:r w:rsidR="003D48C3" w:rsidRPr="00A5422B">
        <w:rPr>
          <w:rFonts w:ascii="Arial" w:hAnsi="Arial"/>
          <w:b/>
          <w:sz w:val="24"/>
          <w:szCs w:val="24"/>
          <w:u w:val="single"/>
        </w:rPr>
        <w:t>)naphthalen</w:t>
      </w:r>
      <w:proofErr w:type="gramEnd"/>
      <w:r w:rsidR="003D48C3" w:rsidRPr="00A5422B">
        <w:rPr>
          <w:rFonts w:ascii="Arial" w:hAnsi="Arial"/>
          <w:b/>
          <w:sz w:val="24"/>
          <w:szCs w:val="24"/>
          <w:u w:val="single"/>
        </w:rPr>
        <w:t>-2-yl)phosphonate</w:t>
      </w:r>
      <w:r w:rsidR="003306EC" w:rsidRPr="00A5422B">
        <w:rPr>
          <w:rFonts w:ascii="Arial" w:hAnsi="Arial"/>
          <w:b/>
          <w:sz w:val="24"/>
          <w:szCs w:val="24"/>
          <w:u w:val="single"/>
        </w:rPr>
        <w:t xml:space="preserve"> (</w:t>
      </w:r>
      <w:r w:rsidR="00A45BD8">
        <w:rPr>
          <w:rFonts w:ascii="Arial" w:hAnsi="Arial"/>
          <w:b/>
          <w:sz w:val="24"/>
          <w:szCs w:val="24"/>
          <w:u w:val="single"/>
        </w:rPr>
        <w:t>63</w:t>
      </w:r>
      <w:r w:rsidR="003306EC" w:rsidRPr="00A5422B">
        <w:rPr>
          <w:rFonts w:ascii="Arial" w:hAnsi="Arial"/>
          <w:b/>
          <w:sz w:val="24"/>
          <w:szCs w:val="24"/>
          <w:u w:val="single"/>
        </w:rPr>
        <w:t>b)</w:t>
      </w:r>
    </w:p>
    <w:p w:rsidR="003D48C3" w:rsidRPr="00EC64D0" w:rsidRDefault="003D48C3" w:rsidP="003D48C3">
      <w:pPr>
        <w:spacing w:line="360" w:lineRule="auto"/>
      </w:pPr>
    </w:p>
    <w:p w:rsidR="003D48C3" w:rsidRDefault="003D48C3" w:rsidP="003D48C3">
      <w:pPr>
        <w:spacing w:line="360" w:lineRule="auto"/>
        <w:rPr>
          <w:rFonts w:ascii="Arial" w:hAnsi="Arial"/>
          <w:sz w:val="24"/>
          <w:szCs w:val="24"/>
        </w:rPr>
      </w:pPr>
      <w:r>
        <w:rPr>
          <w:rFonts w:ascii="Arial" w:hAnsi="Arial"/>
          <w:sz w:val="24"/>
          <w:szCs w:val="24"/>
        </w:rPr>
        <w:tab/>
      </w:r>
    </w:p>
    <w:p w:rsidR="003D48C3" w:rsidRDefault="003D48C3" w:rsidP="003D48C3">
      <w:pPr>
        <w:spacing w:line="360" w:lineRule="auto"/>
        <w:ind w:firstLine="720"/>
        <w:rPr>
          <w:rStyle w:val="st1"/>
          <w:rFonts w:ascii="Arial" w:hAnsi="Arial"/>
          <w:sz w:val="24"/>
          <w:szCs w:val="24"/>
        </w:rPr>
      </w:pPr>
    </w:p>
    <w:p w:rsidR="003D48C3" w:rsidRPr="00834ECC" w:rsidRDefault="003D48C3" w:rsidP="003D48C3">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(0.00078g, 0.001 mmol, 0.5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dri</w:t>
      </w:r>
      <w:r w:rsidR="00E442E8">
        <w:rPr>
          <w:rFonts w:ascii="Arial" w:hAnsi="Arial"/>
          <w:sz w:val="24"/>
          <w:szCs w:val="24"/>
        </w:rPr>
        <w:t>ed, nitrogen filled Schlenk flask</w:t>
      </w:r>
      <w:r>
        <w:rPr>
          <w:rFonts w:ascii="Arial" w:hAnsi="Arial"/>
          <w:sz w:val="24"/>
          <w:szCs w:val="24"/>
        </w:rPr>
        <w:t>. D</w:t>
      </w:r>
      <w:r w:rsidRPr="00AC7D9E">
        <w:rPr>
          <w:rFonts w:ascii="Arial" w:hAnsi="Arial"/>
          <w:sz w:val="24"/>
          <w:szCs w:val="24"/>
        </w:rPr>
        <w:t xml:space="preserve">iethyl (1-(4,4,5,5-tetramethyl-1,3,2-dioxaborolan-2-yl)naphthalen-2-yl)phosphonate </w:t>
      </w:r>
      <w:r>
        <w:rPr>
          <w:rFonts w:ascii="Arial" w:hAnsi="Arial"/>
          <w:sz w:val="24"/>
          <w:szCs w:val="24"/>
        </w:rPr>
        <w:t xml:space="preserve">(0.117 g, 0.3 mmol), 4- </w:t>
      </w:r>
      <w:r w:rsidR="00F607CF">
        <w:rPr>
          <w:rFonts w:ascii="Arial" w:hAnsi="Arial"/>
          <w:sz w:val="24"/>
          <w:szCs w:val="24"/>
        </w:rPr>
        <w:t>chloro</w:t>
      </w:r>
      <w:r>
        <w:rPr>
          <w:rFonts w:ascii="Arial" w:hAnsi="Arial"/>
          <w:sz w:val="24"/>
          <w:szCs w:val="24"/>
        </w:rPr>
        <w:t>bromo</w:t>
      </w:r>
      <w:r w:rsidR="00F607CF">
        <w:rPr>
          <w:rFonts w:ascii="Arial" w:hAnsi="Arial"/>
          <w:sz w:val="24"/>
          <w:szCs w:val="24"/>
        </w:rPr>
        <w:t>benzene</w:t>
      </w:r>
      <w:r>
        <w:rPr>
          <w:rFonts w:ascii="Arial" w:hAnsi="Arial"/>
          <w:sz w:val="24"/>
          <w:szCs w:val="24"/>
        </w:rPr>
        <w:t xml:space="preserve"> (0.0</w:t>
      </w:r>
      <w:r w:rsidR="00F607CF">
        <w:rPr>
          <w:rFonts w:ascii="Arial" w:hAnsi="Arial"/>
          <w:sz w:val="24"/>
          <w:szCs w:val="24"/>
        </w:rPr>
        <w:t>383</w:t>
      </w:r>
      <w:r>
        <w:rPr>
          <w:rFonts w:ascii="Arial" w:hAnsi="Arial"/>
          <w:sz w:val="24"/>
          <w:szCs w:val="24"/>
        </w:rPr>
        <w:t xml:space="preserve"> m</w:t>
      </w:r>
      <w:r w:rsidR="00F607CF">
        <w:rPr>
          <w:rFonts w:ascii="Arial" w:hAnsi="Arial"/>
          <w:sz w:val="24"/>
          <w:szCs w:val="24"/>
        </w:rPr>
        <w:t>g</w:t>
      </w:r>
      <w:r>
        <w:rPr>
          <w:rFonts w:ascii="Arial" w:hAnsi="Arial"/>
          <w:sz w:val="24"/>
          <w:szCs w:val="24"/>
        </w:rPr>
        <w:t>, 0.2 mmol), dry THF (2 mL) and water (1 mL) were added and the re</w:t>
      </w:r>
      <w:r w:rsidR="007B517D">
        <w:rPr>
          <w:rFonts w:ascii="Arial" w:hAnsi="Arial"/>
          <w:sz w:val="24"/>
          <w:szCs w:val="24"/>
        </w:rPr>
        <w:t>sulting</w:t>
      </w:r>
      <w:r>
        <w:rPr>
          <w:rFonts w:ascii="Arial" w:hAnsi="Arial"/>
          <w:sz w:val="24"/>
          <w:szCs w:val="24"/>
        </w:rPr>
        <w:t xml:space="preserve"> mixture was stirred </w:t>
      </w:r>
      <w:r w:rsidR="007B517D">
        <w:rPr>
          <w:rFonts w:ascii="Arial" w:hAnsi="Arial"/>
          <w:sz w:val="24"/>
          <w:szCs w:val="24"/>
        </w:rPr>
        <w:t xml:space="preserve">for 2 hours </w:t>
      </w:r>
      <w:r>
        <w:rPr>
          <w:rFonts w:ascii="Arial" w:hAnsi="Arial"/>
          <w:sz w:val="24"/>
          <w:szCs w:val="24"/>
        </w:rPr>
        <w:t xml:space="preserve">at 70 </w:t>
      </w:r>
      <w:r>
        <w:rPr>
          <w:rFonts w:ascii="Arial" w:hAnsi="Arial"/>
          <w:sz w:val="24"/>
          <w:szCs w:val="24"/>
          <w:vertAlign w:val="superscript"/>
        </w:rPr>
        <w:t>o</w:t>
      </w:r>
      <w:r>
        <w:rPr>
          <w:rFonts w:ascii="Arial" w:hAnsi="Arial"/>
          <w:sz w:val="24"/>
          <w:szCs w:val="24"/>
        </w:rPr>
        <w:t>C</w:t>
      </w:r>
      <w:r w:rsidR="007B517D">
        <w:rPr>
          <w:rFonts w:ascii="Arial" w:hAnsi="Arial"/>
          <w:sz w:val="24"/>
          <w:szCs w:val="24"/>
        </w:rPr>
        <w:t>.</w:t>
      </w:r>
      <w:r>
        <w:rPr>
          <w:rFonts w:ascii="Arial" w:hAnsi="Arial"/>
          <w:sz w:val="24"/>
          <w:szCs w:val="24"/>
        </w:rPr>
        <w:t xml:space="preserve"> The mixture was allowed to cool to room temperature and diluted by the addition of diethyl ether (5 mL). The resulting mixture was filtered through silica</w:t>
      </w:r>
      <w:r w:rsidR="007B517D">
        <w:rPr>
          <w:rFonts w:ascii="Arial" w:hAnsi="Arial"/>
          <w:sz w:val="24"/>
          <w:szCs w:val="24"/>
        </w:rPr>
        <w:t>,</w:t>
      </w:r>
      <w:r>
        <w:rPr>
          <w:rFonts w:ascii="Arial" w:hAnsi="Arial"/>
          <w:sz w:val="24"/>
          <w:szCs w:val="24"/>
        </w:rPr>
        <w:t xml:space="preserve"> </w:t>
      </w:r>
      <w:r w:rsidR="00A023F1" w:rsidRPr="00A023F1">
        <w:rPr>
          <w:rFonts w:ascii="Arial" w:hAnsi="Arial"/>
          <w:sz w:val="24"/>
          <w:szCs w:val="24"/>
        </w:rPr>
        <w:t>flushing with CH</w:t>
      </w:r>
      <w:r w:rsidR="00A023F1" w:rsidRPr="00A023F1">
        <w:rPr>
          <w:rFonts w:ascii="Arial" w:hAnsi="Arial"/>
          <w:sz w:val="24"/>
          <w:szCs w:val="24"/>
          <w:vertAlign w:val="subscript"/>
        </w:rPr>
        <w:t>2</w:t>
      </w:r>
      <w:r w:rsidR="00A023F1" w:rsidRPr="00A023F1">
        <w:rPr>
          <w:rFonts w:ascii="Arial" w:hAnsi="Arial"/>
          <w:sz w:val="24"/>
          <w:szCs w:val="24"/>
        </w:rPr>
        <w:t>Cl</w:t>
      </w:r>
      <w:r w:rsidR="00A023F1" w:rsidRPr="00A023F1">
        <w:rPr>
          <w:rFonts w:ascii="Arial" w:hAnsi="Arial"/>
          <w:sz w:val="24"/>
          <w:szCs w:val="24"/>
          <w:vertAlign w:val="subscript"/>
        </w:rPr>
        <w:t>2</w:t>
      </w:r>
      <w:r w:rsidR="00A023F1" w:rsidRPr="00A023F1">
        <w:rPr>
          <w:rFonts w:ascii="Arial" w:hAnsi="Arial"/>
          <w:sz w:val="24"/>
          <w:szCs w:val="24"/>
        </w:rPr>
        <w:t>/MeOH (9</w:t>
      </w:r>
      <w:r w:rsidR="00A023F1">
        <w:rPr>
          <w:rFonts w:ascii="Arial" w:hAnsi="Arial"/>
          <w:sz w:val="24"/>
          <w:szCs w:val="24"/>
        </w:rPr>
        <w:t>:</w:t>
      </w:r>
      <w:r w:rsidR="00D97C35">
        <w:rPr>
          <w:rFonts w:ascii="Arial" w:hAnsi="Arial"/>
          <w:sz w:val="24"/>
          <w:szCs w:val="24"/>
        </w:rPr>
        <w:t xml:space="preserve">1) </w:t>
      </w:r>
      <w:r>
        <w:rPr>
          <w:rFonts w:ascii="Arial" w:hAnsi="Arial"/>
          <w:sz w:val="24"/>
          <w:szCs w:val="24"/>
        </w:rPr>
        <w:t xml:space="preserve">and the solvent of the filtrate </w:t>
      </w:r>
      <w:r w:rsidR="00FB24DE">
        <w:rPr>
          <w:rFonts w:ascii="Arial" w:hAnsi="Arial"/>
          <w:sz w:val="24"/>
          <w:szCs w:val="24"/>
        </w:rPr>
        <w:t>remov</w:t>
      </w:r>
      <w:r>
        <w:rPr>
          <w:rFonts w:ascii="Arial" w:hAnsi="Arial"/>
          <w:sz w:val="24"/>
          <w:szCs w:val="24"/>
        </w:rPr>
        <w:t xml:space="preserve">ed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colourless</w:t>
      </w:r>
      <w:proofErr w:type="gramEnd"/>
      <w:r>
        <w:rPr>
          <w:rFonts w:ascii="Arial" w:hAnsi="Arial"/>
          <w:sz w:val="24"/>
          <w:szCs w:val="24"/>
        </w:rPr>
        <w:t xml:space="preserve"> oil. </w:t>
      </w:r>
      <w:r w:rsidR="007B517D">
        <w:rPr>
          <w:rFonts w:ascii="Arial" w:hAnsi="Arial"/>
          <w:sz w:val="24"/>
          <w:szCs w:val="24"/>
        </w:rPr>
        <w:t>Purification of t</w:t>
      </w:r>
      <w:r>
        <w:rPr>
          <w:rFonts w:ascii="Arial" w:hAnsi="Arial"/>
          <w:sz w:val="24"/>
          <w:szCs w:val="24"/>
        </w:rPr>
        <w:t xml:space="preserve">he crude product by column chromatography (2 x 12 cm silica column, ethyl acetate: petrol 2:1) </w:t>
      </w:r>
      <w:r w:rsidR="007B517D">
        <w:rPr>
          <w:rFonts w:ascii="Arial" w:hAnsi="Arial"/>
          <w:sz w:val="24"/>
          <w:szCs w:val="24"/>
        </w:rPr>
        <w:t>gave</w:t>
      </w:r>
      <w:r>
        <w:rPr>
          <w:rFonts w:ascii="Arial" w:hAnsi="Arial"/>
          <w:sz w:val="24"/>
          <w:szCs w:val="24"/>
        </w:rPr>
        <w:t xml:space="preserve"> </w:t>
      </w:r>
      <w:r w:rsidRPr="003D48C3">
        <w:rPr>
          <w:rFonts w:ascii="Arial" w:hAnsi="Arial"/>
          <w:sz w:val="24"/>
          <w:szCs w:val="24"/>
        </w:rPr>
        <w:t>diethyl (1-(4-chlorophenyl</w:t>
      </w:r>
      <w:proofErr w:type="gramStart"/>
      <w:r w:rsidRPr="003D48C3">
        <w:rPr>
          <w:rFonts w:ascii="Arial" w:hAnsi="Arial"/>
          <w:sz w:val="24"/>
          <w:szCs w:val="24"/>
        </w:rPr>
        <w:t>)naphthalen</w:t>
      </w:r>
      <w:proofErr w:type="gramEnd"/>
      <w:r w:rsidRPr="003D48C3">
        <w:rPr>
          <w:rFonts w:ascii="Arial" w:hAnsi="Arial"/>
          <w:sz w:val="24"/>
          <w:szCs w:val="24"/>
        </w:rPr>
        <w:t>-2-yl)phosphonate</w:t>
      </w:r>
      <w:r w:rsidR="004541E5" w:rsidRPr="004541E5">
        <w:rPr>
          <w:rFonts w:ascii="Arial" w:hAnsi="Arial"/>
          <w:sz w:val="24"/>
          <w:szCs w:val="24"/>
        </w:rPr>
        <w:t xml:space="preserve"> </w:t>
      </w:r>
      <w:r w:rsidR="00A45BD8">
        <w:rPr>
          <w:rFonts w:ascii="Arial" w:hAnsi="Arial"/>
          <w:b/>
          <w:sz w:val="24"/>
          <w:szCs w:val="24"/>
        </w:rPr>
        <w:t>63</w:t>
      </w:r>
      <w:r w:rsidR="004541E5" w:rsidRPr="004541E5">
        <w:rPr>
          <w:rFonts w:ascii="Arial" w:hAnsi="Arial"/>
          <w:b/>
          <w:sz w:val="24"/>
          <w:szCs w:val="24"/>
        </w:rPr>
        <w:t>b</w:t>
      </w:r>
      <w:r w:rsidRPr="00AC7D9E">
        <w:rPr>
          <w:rFonts w:ascii="Arial" w:hAnsi="Arial"/>
          <w:sz w:val="24"/>
          <w:szCs w:val="24"/>
        </w:rPr>
        <w:t xml:space="preserve"> </w:t>
      </w:r>
      <w:r>
        <w:rPr>
          <w:rFonts w:ascii="Arial" w:hAnsi="Arial"/>
          <w:sz w:val="24"/>
          <w:szCs w:val="24"/>
        </w:rPr>
        <w:t>(81%, 0.06</w:t>
      </w:r>
      <w:r w:rsidR="00A023F1">
        <w:rPr>
          <w:rFonts w:ascii="Arial" w:hAnsi="Arial"/>
          <w:sz w:val="24"/>
          <w:szCs w:val="24"/>
        </w:rPr>
        <w:t>1</w:t>
      </w:r>
      <w:r>
        <w:rPr>
          <w:rFonts w:ascii="Arial" w:hAnsi="Arial"/>
          <w:sz w:val="24"/>
          <w:szCs w:val="24"/>
        </w:rPr>
        <w:t xml:space="preserve"> g, 0.162</w:t>
      </w:r>
      <w:r w:rsidR="001F56F2">
        <w:rPr>
          <w:rFonts w:ascii="Arial" w:hAnsi="Arial"/>
          <w:sz w:val="24"/>
          <w:szCs w:val="24"/>
        </w:rPr>
        <w:t xml:space="preserve"> </w:t>
      </w:r>
      <w:r>
        <w:rPr>
          <w:rFonts w:ascii="Arial" w:hAnsi="Arial"/>
          <w:sz w:val="24"/>
          <w:szCs w:val="24"/>
        </w:rPr>
        <w:t xml:space="preserve">mmol) as a colourless </w:t>
      </w:r>
      <w:r w:rsidR="00A023F1">
        <w:rPr>
          <w:rFonts w:ascii="Arial" w:hAnsi="Arial"/>
          <w:sz w:val="24"/>
          <w:szCs w:val="24"/>
        </w:rPr>
        <w:t>solid</w:t>
      </w:r>
      <w:r>
        <w:rPr>
          <w:rFonts w:ascii="Arial" w:hAnsi="Arial"/>
          <w:sz w:val="24"/>
          <w:szCs w:val="24"/>
        </w:rPr>
        <w:t>.</w:t>
      </w:r>
    </w:p>
    <w:p w:rsidR="00A023F1" w:rsidRPr="00A023F1" w:rsidRDefault="003D48C3" w:rsidP="00A023F1">
      <w:pPr>
        <w:spacing w:line="360" w:lineRule="auto"/>
        <w:rPr>
          <w:rFonts w:ascii="Arial" w:eastAsia="Calibri" w:hAnsi="Arial" w:cs="Arial"/>
          <w:sz w:val="24"/>
          <w:szCs w:val="24"/>
        </w:rPr>
      </w:pPr>
      <w:r w:rsidRPr="0005142A">
        <w:rPr>
          <w:rFonts w:ascii="Arial" w:hAnsi="Arial"/>
          <w:sz w:val="24"/>
          <w:szCs w:val="24"/>
          <w:vertAlign w:val="superscript"/>
        </w:rPr>
        <w:t>1</w:t>
      </w:r>
      <w:r w:rsidRPr="0005142A">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sidR="00A023F1" w:rsidRPr="00A023F1">
        <w:rPr>
          <w:rFonts w:ascii="Arial" w:eastAsia="Calibri" w:hAnsi="Arial" w:cs="Arial"/>
          <w:sz w:val="24"/>
          <w:szCs w:val="24"/>
        </w:rPr>
        <w:t xml:space="preserve">8.07 (dd,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12.1, 8.6 Hz, 1H,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xml:space="preserve">), 7.95 (dd,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8.6, 3.7 Hz, 1H,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xml:space="preserve">), 7.90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8.2 Hz, 1H,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xml:space="preserve">), 7.57 (ddd,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8.1, 5.0, 2.9 Hz, 1H,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xml:space="preserve">), 7.46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8.3 Hz, 2H,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xml:space="preserve">), 7.42–7.41 (m, 2H,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xml:space="preserve">), 7.31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8.3 Hz, 2H, </w:t>
      </w:r>
      <w:r w:rsidR="00A023F1">
        <w:rPr>
          <w:rFonts w:ascii="Arial" w:eastAsia="Calibri" w:hAnsi="Arial" w:cs="Arial"/>
          <w:sz w:val="24"/>
          <w:szCs w:val="24"/>
        </w:rPr>
        <w:t>Ar-</w:t>
      </w:r>
      <w:r w:rsidR="00A023F1" w:rsidRPr="00A023F1">
        <w:rPr>
          <w:rFonts w:ascii="Arial" w:eastAsia="Calibri" w:hAnsi="Arial" w:cs="Arial"/>
          <w:b/>
          <w:sz w:val="24"/>
          <w:szCs w:val="24"/>
        </w:rPr>
        <w:t>H</w:t>
      </w:r>
      <w:r w:rsidR="00A023F1" w:rsidRPr="00A023F1">
        <w:rPr>
          <w:rFonts w:ascii="Arial" w:eastAsia="Calibri" w:hAnsi="Arial" w:cs="Arial"/>
          <w:sz w:val="24"/>
          <w:szCs w:val="24"/>
        </w:rPr>
        <w:t>), 4.02–3.84 (m, 4H, OC</w:t>
      </w:r>
      <w:r w:rsidR="00A023F1" w:rsidRPr="00A023F1">
        <w:rPr>
          <w:rFonts w:ascii="Arial" w:eastAsia="Calibri" w:hAnsi="Arial" w:cs="Arial"/>
          <w:b/>
          <w:iCs/>
          <w:sz w:val="24"/>
          <w:szCs w:val="24"/>
        </w:rPr>
        <w:t>H</w:t>
      </w:r>
      <w:r w:rsidR="00A023F1" w:rsidRPr="00A023F1">
        <w:rPr>
          <w:rFonts w:ascii="Arial" w:eastAsia="Calibri" w:hAnsi="Arial" w:cs="Arial"/>
          <w:i/>
          <w:iCs/>
          <w:sz w:val="24"/>
          <w:szCs w:val="24"/>
          <w:vertAlign w:val="subscript"/>
        </w:rPr>
        <w:t>2</w:t>
      </w:r>
      <w:r w:rsidR="00A023F1" w:rsidRPr="00A023F1">
        <w:rPr>
          <w:rFonts w:ascii="Arial" w:eastAsia="Calibri" w:hAnsi="Arial" w:cs="Arial"/>
          <w:sz w:val="24"/>
          <w:szCs w:val="24"/>
        </w:rPr>
        <w:t>CH</w:t>
      </w:r>
      <w:r w:rsidR="00A023F1" w:rsidRPr="00A023F1">
        <w:rPr>
          <w:rFonts w:ascii="Arial" w:eastAsia="Calibri" w:hAnsi="Arial" w:cs="Arial"/>
          <w:sz w:val="24"/>
          <w:szCs w:val="24"/>
          <w:vertAlign w:val="subscript"/>
        </w:rPr>
        <w:t>3</w:t>
      </w:r>
      <w:r w:rsidR="00A023F1" w:rsidRPr="00A023F1">
        <w:rPr>
          <w:rFonts w:ascii="Arial" w:eastAsia="Calibri" w:hAnsi="Arial" w:cs="Arial"/>
          <w:sz w:val="24"/>
          <w:szCs w:val="24"/>
        </w:rPr>
        <w:t xml:space="preserve">), 1.20 (t,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7.1 Hz, 6H, OCH</w:t>
      </w:r>
      <w:r w:rsidR="00A023F1" w:rsidRPr="00A023F1">
        <w:rPr>
          <w:rFonts w:ascii="Arial" w:eastAsia="Calibri" w:hAnsi="Arial" w:cs="Arial"/>
          <w:sz w:val="24"/>
          <w:szCs w:val="24"/>
          <w:vertAlign w:val="subscript"/>
        </w:rPr>
        <w:t>2</w:t>
      </w:r>
      <w:r w:rsidR="00A023F1" w:rsidRPr="00A023F1">
        <w:rPr>
          <w:rFonts w:ascii="Arial" w:eastAsia="Calibri" w:hAnsi="Arial" w:cs="Arial"/>
          <w:sz w:val="24"/>
          <w:szCs w:val="24"/>
        </w:rPr>
        <w:t>C</w:t>
      </w:r>
      <w:r w:rsidR="00A023F1" w:rsidRPr="00A023F1">
        <w:rPr>
          <w:rFonts w:ascii="Arial" w:eastAsia="Calibri" w:hAnsi="Arial" w:cs="Arial"/>
          <w:b/>
          <w:iCs/>
          <w:sz w:val="24"/>
          <w:szCs w:val="24"/>
        </w:rPr>
        <w:t>H</w:t>
      </w:r>
      <w:r w:rsidR="00A023F1" w:rsidRPr="00A023F1">
        <w:rPr>
          <w:rFonts w:ascii="Arial" w:eastAsia="Calibri" w:hAnsi="Arial" w:cs="Arial"/>
          <w:i/>
          <w:iCs/>
          <w:sz w:val="24"/>
          <w:szCs w:val="24"/>
          <w:vertAlign w:val="subscript"/>
        </w:rPr>
        <w:t>3</w:t>
      </w:r>
      <w:r w:rsidR="00A023F1" w:rsidRPr="00A023F1">
        <w:rPr>
          <w:rFonts w:ascii="Arial" w:eastAsia="Calibri" w:hAnsi="Arial" w:cs="Arial"/>
          <w:sz w:val="24"/>
          <w:szCs w:val="24"/>
        </w:rPr>
        <w:t>);</w:t>
      </w:r>
    </w:p>
    <w:p w:rsidR="00A023F1" w:rsidRPr="00A023F1" w:rsidRDefault="003D48C3" w:rsidP="00A023F1">
      <w:pPr>
        <w:spacing w:line="360" w:lineRule="auto"/>
        <w:rPr>
          <w:rFonts w:ascii="Arial" w:eastAsia="Calibri" w:hAnsi="Arial" w:cs="Arial"/>
          <w:sz w:val="24"/>
          <w:szCs w:val="24"/>
        </w:rPr>
      </w:pPr>
      <w:r w:rsidRPr="00E90E36">
        <w:rPr>
          <w:rFonts w:ascii="Arial" w:hAnsi="Arial"/>
          <w:sz w:val="24"/>
          <w:szCs w:val="24"/>
          <w:vertAlign w:val="superscript"/>
        </w:rPr>
        <w:t>13</w:t>
      </w:r>
      <w:r w:rsidRPr="00E90E36">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 xml:space="preserve">δ </w:t>
      </w:r>
      <w:r w:rsidR="00A023F1" w:rsidRPr="00A023F1">
        <w:rPr>
          <w:rFonts w:ascii="Arial" w:eastAsia="Calibri" w:hAnsi="Arial" w:cs="Arial"/>
          <w:sz w:val="24"/>
          <w:szCs w:val="24"/>
        </w:rPr>
        <w:t xml:space="preserve">144.0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9.9 Hz), 136.9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5.2 Hz), 135.1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2.4 Hz), 133.9, 132.9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15.7 Hz), 132.1, 128.3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9.7 Hz), 128.1, 128.0, 127.8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14.0 Hz), 127.8, 127.5, 126.9, 125.1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188 Hz), 62.0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xml:space="preserve">= 5.9 Hz), 16.3 (d, </w:t>
      </w:r>
      <w:r w:rsidR="00A023F1" w:rsidRPr="00A023F1">
        <w:rPr>
          <w:rFonts w:ascii="Arial" w:eastAsia="Calibri" w:hAnsi="Arial" w:cs="Arial"/>
          <w:i/>
          <w:iCs/>
          <w:sz w:val="24"/>
          <w:szCs w:val="24"/>
        </w:rPr>
        <w:t xml:space="preserve">J </w:t>
      </w:r>
      <w:r w:rsidR="00A023F1" w:rsidRPr="00A023F1">
        <w:rPr>
          <w:rFonts w:ascii="Arial" w:eastAsia="Calibri" w:hAnsi="Arial" w:cs="Arial"/>
          <w:sz w:val="24"/>
          <w:szCs w:val="24"/>
        </w:rPr>
        <w:t>= 6.7 Hz);</w:t>
      </w:r>
    </w:p>
    <w:p w:rsidR="003D48C3" w:rsidRDefault="003D48C3" w:rsidP="003D48C3">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xml:space="preserve">) δ </w:t>
      </w:r>
      <w:r w:rsidRPr="00A023F1">
        <w:rPr>
          <w:rFonts w:ascii="Arial" w:hAnsi="Arial"/>
          <w:sz w:val="24"/>
          <w:szCs w:val="24"/>
        </w:rPr>
        <w:t>18.</w:t>
      </w:r>
      <w:r w:rsidR="00A023F1" w:rsidRPr="00A023F1">
        <w:rPr>
          <w:rFonts w:ascii="Arial" w:hAnsi="Arial"/>
          <w:sz w:val="24"/>
          <w:szCs w:val="24"/>
        </w:rPr>
        <w:t>6</w:t>
      </w:r>
      <w:r w:rsidRPr="00A023F1">
        <w:rPr>
          <w:rFonts w:ascii="Arial" w:hAnsi="Arial"/>
          <w:sz w:val="24"/>
          <w:szCs w:val="24"/>
        </w:rPr>
        <w:t xml:space="preserve"> (s)</w:t>
      </w:r>
    </w:p>
    <w:p w:rsidR="00A023F1" w:rsidRDefault="00A023F1" w:rsidP="00A023F1">
      <w:pPr>
        <w:spacing w:line="360" w:lineRule="auto"/>
        <w:rPr>
          <w:rFonts w:ascii="Arial" w:hAnsi="Arial" w:cs="Arial"/>
          <w:sz w:val="24"/>
          <w:szCs w:val="24"/>
        </w:rPr>
      </w:pPr>
      <w:r w:rsidRPr="000C1658">
        <w:rPr>
          <w:rFonts w:ascii="Arial" w:hAnsi="Arial" w:cs="Arial"/>
          <w:sz w:val="24"/>
          <w:szCs w:val="24"/>
        </w:rPr>
        <w:t>M</w:t>
      </w:r>
      <w:r w:rsidR="00AD3B5E">
        <w:rPr>
          <w:rFonts w:ascii="Arial" w:hAnsi="Arial" w:cs="Arial"/>
          <w:sz w:val="24"/>
          <w:szCs w:val="24"/>
        </w:rPr>
        <w:t xml:space="preserve">elting </w:t>
      </w:r>
      <w:r w:rsidRPr="000C1658">
        <w:rPr>
          <w:rFonts w:ascii="Arial" w:hAnsi="Arial" w:cs="Arial"/>
          <w:sz w:val="24"/>
          <w:szCs w:val="24"/>
        </w:rPr>
        <w:t>p</w:t>
      </w:r>
      <w:r w:rsidR="00AD3B5E">
        <w:rPr>
          <w:rFonts w:ascii="Arial" w:hAnsi="Arial" w:cs="Arial"/>
          <w:sz w:val="24"/>
          <w:szCs w:val="24"/>
        </w:rPr>
        <w:t>oint</w:t>
      </w:r>
      <w:r w:rsidRPr="000C1658">
        <w:rPr>
          <w:rFonts w:ascii="Arial" w:hAnsi="Arial" w:cs="Arial"/>
          <w:sz w:val="24"/>
          <w:szCs w:val="24"/>
        </w:rPr>
        <w:t>: 60–61</w:t>
      </w:r>
      <w:r>
        <w:rPr>
          <w:rFonts w:ascii="Arial" w:hAnsi="Arial" w:cs="Arial"/>
          <w:sz w:val="24"/>
          <w:szCs w:val="24"/>
        </w:rPr>
        <w:t xml:space="preserve"> </w:t>
      </w:r>
      <w:r w:rsidRPr="00F3566E">
        <w:rPr>
          <w:rFonts w:ascii="Arial" w:hAnsi="Arial" w:cs="Arial"/>
          <w:sz w:val="24"/>
          <w:szCs w:val="24"/>
          <w:vertAlign w:val="superscript"/>
        </w:rPr>
        <w:t>o</w:t>
      </w:r>
      <w:r>
        <w:rPr>
          <w:rFonts w:ascii="Arial" w:hAnsi="Arial" w:cs="Arial"/>
          <w:sz w:val="24"/>
          <w:szCs w:val="24"/>
        </w:rPr>
        <w:t>C;</w:t>
      </w:r>
    </w:p>
    <w:p w:rsidR="003D48C3" w:rsidRDefault="003D48C3" w:rsidP="003D48C3">
      <w:pPr>
        <w:tabs>
          <w:tab w:val="left" w:pos="5040"/>
          <w:tab w:val="left" w:pos="8640"/>
        </w:tabs>
        <w:spacing w:line="360" w:lineRule="auto"/>
        <w:rPr>
          <w:rFonts w:ascii="Arial" w:hAnsi="Arial"/>
        </w:rPr>
      </w:pPr>
      <w:r w:rsidRPr="008B25DE">
        <w:rPr>
          <w:rFonts w:ascii="Arial" w:hAnsi="Arial"/>
          <w:sz w:val="24"/>
          <w:szCs w:val="24"/>
        </w:rPr>
        <w:lastRenderedPageBreak/>
        <w:t>IR</w:t>
      </w:r>
      <w:r>
        <w:rPr>
          <w:rFonts w:ascii="Arial" w:hAnsi="Arial"/>
          <w:sz w:val="24"/>
          <w:szCs w:val="24"/>
        </w:rPr>
        <w:t xml:space="preserve"> (neat) (cm</w:t>
      </w:r>
      <w:r>
        <w:rPr>
          <w:rFonts w:ascii="Arial" w:hAnsi="Arial"/>
          <w:sz w:val="24"/>
          <w:szCs w:val="24"/>
          <w:vertAlign w:val="superscript"/>
        </w:rPr>
        <w:t>-1</w:t>
      </w:r>
      <w:r>
        <w:rPr>
          <w:rFonts w:ascii="Arial" w:hAnsi="Arial"/>
          <w:sz w:val="24"/>
          <w:szCs w:val="24"/>
        </w:rPr>
        <w:t xml:space="preserve">): </w:t>
      </w:r>
      <w:r w:rsidRPr="00A023F1">
        <w:rPr>
          <w:rFonts w:ascii="Arial" w:hAnsi="Arial"/>
          <w:sz w:val="24"/>
          <w:szCs w:val="24"/>
        </w:rPr>
        <w:t>306</w:t>
      </w:r>
      <w:r w:rsidR="00A023F1" w:rsidRPr="00A023F1">
        <w:rPr>
          <w:rFonts w:ascii="Arial" w:hAnsi="Arial"/>
          <w:sz w:val="24"/>
          <w:szCs w:val="24"/>
        </w:rPr>
        <w:t>1</w:t>
      </w:r>
      <w:r w:rsidRPr="00A023F1">
        <w:rPr>
          <w:rFonts w:ascii="Arial" w:hAnsi="Arial"/>
          <w:sz w:val="24"/>
          <w:szCs w:val="24"/>
        </w:rPr>
        <w:t>.0, 298</w:t>
      </w:r>
      <w:r w:rsidR="00A023F1" w:rsidRPr="00A023F1">
        <w:rPr>
          <w:rFonts w:ascii="Arial" w:hAnsi="Arial"/>
          <w:sz w:val="24"/>
          <w:szCs w:val="24"/>
        </w:rPr>
        <w:t>4</w:t>
      </w:r>
      <w:r w:rsidRPr="00A023F1">
        <w:rPr>
          <w:rFonts w:ascii="Arial" w:hAnsi="Arial"/>
          <w:sz w:val="24"/>
          <w:szCs w:val="24"/>
        </w:rPr>
        <w:t>.</w:t>
      </w:r>
      <w:r w:rsidR="00A023F1" w:rsidRPr="00A023F1">
        <w:rPr>
          <w:rFonts w:ascii="Arial" w:hAnsi="Arial"/>
          <w:sz w:val="24"/>
          <w:szCs w:val="24"/>
        </w:rPr>
        <w:t>8</w:t>
      </w:r>
      <w:r w:rsidRPr="00A023F1">
        <w:rPr>
          <w:rFonts w:ascii="Arial" w:hAnsi="Arial"/>
          <w:sz w:val="24"/>
          <w:szCs w:val="24"/>
        </w:rPr>
        <w:t>, 290</w:t>
      </w:r>
      <w:r w:rsidR="00A023F1" w:rsidRPr="00A023F1">
        <w:rPr>
          <w:rFonts w:ascii="Arial" w:hAnsi="Arial"/>
          <w:sz w:val="24"/>
          <w:szCs w:val="24"/>
        </w:rPr>
        <w:t>7</w:t>
      </w:r>
      <w:r w:rsidRPr="00A023F1">
        <w:rPr>
          <w:rFonts w:ascii="Arial" w:hAnsi="Arial"/>
          <w:sz w:val="24"/>
          <w:szCs w:val="24"/>
        </w:rPr>
        <w:t>.</w:t>
      </w:r>
      <w:r w:rsidR="00A023F1" w:rsidRPr="00A023F1">
        <w:rPr>
          <w:rFonts w:ascii="Arial" w:hAnsi="Arial"/>
          <w:sz w:val="24"/>
          <w:szCs w:val="24"/>
        </w:rPr>
        <w:t>6</w:t>
      </w:r>
      <w:r w:rsidRPr="00A023F1">
        <w:rPr>
          <w:rFonts w:ascii="Arial" w:hAnsi="Arial"/>
          <w:sz w:val="24"/>
          <w:szCs w:val="24"/>
        </w:rPr>
        <w:t>, 16</w:t>
      </w:r>
      <w:r w:rsidR="00A023F1" w:rsidRPr="00A023F1">
        <w:rPr>
          <w:rFonts w:ascii="Arial" w:hAnsi="Arial"/>
          <w:sz w:val="24"/>
          <w:szCs w:val="24"/>
        </w:rPr>
        <w:t>79</w:t>
      </w:r>
      <w:r w:rsidRPr="00A023F1">
        <w:rPr>
          <w:rFonts w:ascii="Arial" w:hAnsi="Arial"/>
          <w:sz w:val="24"/>
          <w:szCs w:val="24"/>
        </w:rPr>
        <w:t>.</w:t>
      </w:r>
      <w:r w:rsidR="00A023F1" w:rsidRPr="00A023F1">
        <w:rPr>
          <w:rFonts w:ascii="Arial" w:hAnsi="Arial"/>
          <w:sz w:val="24"/>
          <w:szCs w:val="24"/>
        </w:rPr>
        <w:t>6</w:t>
      </w:r>
      <w:r w:rsidRPr="00A023F1">
        <w:rPr>
          <w:rFonts w:ascii="Arial" w:hAnsi="Arial"/>
          <w:sz w:val="24"/>
          <w:szCs w:val="24"/>
        </w:rPr>
        <w:t>, 160</w:t>
      </w:r>
      <w:r w:rsidR="00A023F1" w:rsidRPr="00A023F1">
        <w:rPr>
          <w:rFonts w:ascii="Arial" w:hAnsi="Arial"/>
          <w:sz w:val="24"/>
          <w:szCs w:val="24"/>
        </w:rPr>
        <w:t>6</w:t>
      </w:r>
      <w:r w:rsidRPr="00A023F1">
        <w:rPr>
          <w:rFonts w:ascii="Arial" w:hAnsi="Arial"/>
          <w:sz w:val="24"/>
          <w:szCs w:val="24"/>
        </w:rPr>
        <w:t>.</w:t>
      </w:r>
      <w:r w:rsidR="00A023F1" w:rsidRPr="00A023F1">
        <w:rPr>
          <w:rFonts w:ascii="Arial" w:hAnsi="Arial"/>
          <w:sz w:val="24"/>
          <w:szCs w:val="24"/>
        </w:rPr>
        <w:t>7</w:t>
      </w:r>
      <w:r w:rsidRPr="00A023F1">
        <w:rPr>
          <w:rFonts w:ascii="Arial" w:hAnsi="Arial"/>
          <w:sz w:val="24"/>
          <w:szCs w:val="24"/>
        </w:rPr>
        <w:t>, 15</w:t>
      </w:r>
      <w:r w:rsidR="00A023F1" w:rsidRPr="00A023F1">
        <w:rPr>
          <w:rFonts w:ascii="Arial" w:hAnsi="Arial"/>
          <w:sz w:val="24"/>
          <w:szCs w:val="24"/>
        </w:rPr>
        <w:t>70</w:t>
      </w:r>
      <w:r w:rsidRPr="00A023F1">
        <w:rPr>
          <w:rFonts w:ascii="Arial" w:hAnsi="Arial"/>
          <w:sz w:val="24"/>
          <w:szCs w:val="24"/>
        </w:rPr>
        <w:t>.</w:t>
      </w:r>
      <w:r w:rsidR="00A023F1" w:rsidRPr="00A023F1">
        <w:rPr>
          <w:rFonts w:ascii="Arial" w:hAnsi="Arial"/>
          <w:sz w:val="24"/>
          <w:szCs w:val="24"/>
        </w:rPr>
        <w:t xml:space="preserve">2, </w:t>
      </w:r>
      <w:r w:rsidR="00A023F1" w:rsidRPr="000C1658">
        <w:rPr>
          <w:rFonts w:ascii="Arial" w:hAnsi="Arial" w:cs="Arial"/>
          <w:sz w:val="24"/>
          <w:szCs w:val="24"/>
        </w:rPr>
        <w:t>1241</w:t>
      </w:r>
      <w:r w:rsidR="00A023F1">
        <w:rPr>
          <w:rFonts w:ascii="Arial" w:hAnsi="Arial" w:cs="Arial"/>
          <w:sz w:val="24"/>
          <w:szCs w:val="24"/>
        </w:rPr>
        <w:t>.1</w:t>
      </w:r>
      <w:r w:rsidR="00A023F1" w:rsidRPr="000C1658">
        <w:rPr>
          <w:rFonts w:ascii="Arial" w:hAnsi="Arial" w:cs="Arial"/>
          <w:sz w:val="24"/>
          <w:szCs w:val="24"/>
        </w:rPr>
        <w:t>, 1049</w:t>
      </w:r>
      <w:r w:rsidR="00A023F1">
        <w:rPr>
          <w:rFonts w:ascii="Arial" w:hAnsi="Arial" w:cs="Arial"/>
          <w:sz w:val="24"/>
          <w:szCs w:val="24"/>
        </w:rPr>
        <w:t>.3</w:t>
      </w:r>
      <w:r w:rsidR="00A023F1" w:rsidRPr="000C1658">
        <w:rPr>
          <w:rFonts w:ascii="Arial" w:hAnsi="Arial" w:cs="Arial"/>
          <w:sz w:val="24"/>
          <w:szCs w:val="24"/>
        </w:rPr>
        <w:t>,</w:t>
      </w:r>
      <w:r w:rsidR="00A023F1">
        <w:rPr>
          <w:rFonts w:ascii="Arial" w:hAnsi="Arial" w:cs="Arial"/>
          <w:sz w:val="24"/>
          <w:szCs w:val="24"/>
        </w:rPr>
        <w:t xml:space="preserve"> 1016.8, 955.2, 818.7, 749.4, 666.7, 566.2</w:t>
      </w:r>
    </w:p>
    <w:p w:rsidR="00D97C35" w:rsidRDefault="00D97C35" w:rsidP="00D97C35">
      <w:pPr>
        <w:spacing w:line="360" w:lineRule="auto"/>
        <w:rPr>
          <w:rFonts w:ascii="Arial"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C1658">
        <w:rPr>
          <w:rFonts w:ascii="Arial" w:hAnsi="Arial" w:cs="Arial"/>
          <w:sz w:val="24"/>
          <w:szCs w:val="24"/>
        </w:rPr>
        <w:t>C</w:t>
      </w:r>
      <w:r w:rsidR="005C2BCD">
        <w:rPr>
          <w:rFonts w:ascii="Arial" w:hAnsi="Arial" w:cs="Arial"/>
          <w:sz w:val="24"/>
          <w:szCs w:val="24"/>
          <w:vertAlign w:val="subscript"/>
        </w:rPr>
        <w:t>20</w:t>
      </w:r>
      <w:r w:rsidRPr="000C1658">
        <w:rPr>
          <w:rFonts w:ascii="Arial" w:hAnsi="Arial" w:cs="Arial"/>
          <w:sz w:val="24"/>
          <w:szCs w:val="24"/>
        </w:rPr>
        <w:t>H</w:t>
      </w:r>
      <w:r w:rsidRPr="00205477">
        <w:rPr>
          <w:rFonts w:ascii="Arial" w:hAnsi="Arial" w:cs="Arial"/>
          <w:sz w:val="24"/>
          <w:szCs w:val="24"/>
          <w:vertAlign w:val="subscript"/>
        </w:rPr>
        <w:t>2</w:t>
      </w:r>
      <w:r w:rsidR="005C2BCD">
        <w:rPr>
          <w:rFonts w:ascii="Arial" w:hAnsi="Arial" w:cs="Arial"/>
          <w:sz w:val="24"/>
          <w:szCs w:val="24"/>
          <w:vertAlign w:val="subscript"/>
        </w:rPr>
        <w:t>0</w:t>
      </w:r>
      <w:r w:rsidRPr="000C1658">
        <w:rPr>
          <w:rFonts w:ascii="Arial" w:hAnsi="Arial" w:cs="Arial"/>
          <w:sz w:val="24"/>
          <w:szCs w:val="24"/>
        </w:rPr>
        <w:t>O</w:t>
      </w:r>
      <w:r w:rsidRPr="00205477">
        <w:rPr>
          <w:rFonts w:ascii="Arial" w:hAnsi="Arial" w:cs="Arial"/>
          <w:sz w:val="24"/>
          <w:szCs w:val="24"/>
          <w:vertAlign w:val="subscript"/>
        </w:rPr>
        <w:t>3</w:t>
      </w:r>
      <w:r w:rsidRPr="000C1658">
        <w:rPr>
          <w:rFonts w:ascii="Arial" w:hAnsi="Arial" w:cs="Arial"/>
          <w:sz w:val="24"/>
          <w:szCs w:val="24"/>
        </w:rPr>
        <w:t>P</w:t>
      </w:r>
      <w:r w:rsidR="005C2BCD">
        <w:rPr>
          <w:rFonts w:ascii="Arial" w:hAnsi="Arial" w:cs="Arial"/>
          <w:sz w:val="24"/>
          <w:szCs w:val="24"/>
        </w:rPr>
        <w:t>Cl</w:t>
      </w:r>
      <w:r>
        <w:rPr>
          <w:rFonts w:ascii="Arial" w:hAnsi="Arial" w:cs="Arial"/>
          <w:sz w:val="24"/>
          <w:szCs w:val="24"/>
        </w:rPr>
        <w:t>:</w:t>
      </w:r>
      <w:r w:rsidRPr="000C1658">
        <w:rPr>
          <w:rFonts w:ascii="Arial" w:hAnsi="Arial" w:cs="Arial"/>
          <w:sz w:val="24"/>
          <w:szCs w:val="24"/>
        </w:rPr>
        <w:t xml:space="preserve"> 3</w:t>
      </w:r>
      <w:r w:rsidR="005C2BCD">
        <w:rPr>
          <w:rFonts w:ascii="Arial" w:hAnsi="Arial" w:cs="Arial"/>
          <w:sz w:val="24"/>
          <w:szCs w:val="24"/>
        </w:rPr>
        <w:t>7</w:t>
      </w:r>
      <w:r w:rsidRPr="000C1658">
        <w:rPr>
          <w:rFonts w:ascii="Arial" w:hAnsi="Arial" w:cs="Arial"/>
          <w:sz w:val="24"/>
          <w:szCs w:val="24"/>
        </w:rPr>
        <w:t>5.</w:t>
      </w:r>
      <w:r w:rsidR="005C2BCD">
        <w:rPr>
          <w:rFonts w:ascii="Arial" w:hAnsi="Arial" w:cs="Arial"/>
          <w:sz w:val="24"/>
          <w:szCs w:val="24"/>
        </w:rPr>
        <w:t>08</w:t>
      </w:r>
      <w:r w:rsidRPr="000C1658">
        <w:rPr>
          <w:rFonts w:ascii="Arial" w:hAnsi="Arial" w:cs="Arial"/>
          <w:sz w:val="24"/>
          <w:szCs w:val="24"/>
        </w:rPr>
        <w:t>63, found</w:t>
      </w:r>
      <w:r>
        <w:rPr>
          <w:rFonts w:ascii="Arial" w:hAnsi="Arial" w:cs="Arial"/>
          <w:sz w:val="24"/>
          <w:szCs w:val="24"/>
        </w:rPr>
        <w:t>:</w:t>
      </w:r>
      <w:r w:rsidRPr="000C1658">
        <w:rPr>
          <w:rFonts w:ascii="Arial" w:hAnsi="Arial" w:cs="Arial"/>
          <w:sz w:val="24"/>
          <w:szCs w:val="24"/>
        </w:rPr>
        <w:t xml:space="preserve"> </w:t>
      </w:r>
      <w:r w:rsidR="005C2BCD">
        <w:rPr>
          <w:rFonts w:ascii="Arial" w:hAnsi="Arial"/>
          <w:sz w:val="24"/>
          <w:szCs w:val="24"/>
        </w:rPr>
        <w:t>[M+H]</w:t>
      </w:r>
      <w:r w:rsidR="005C2BCD">
        <w:rPr>
          <w:rFonts w:ascii="Arial" w:hAnsi="Arial"/>
          <w:sz w:val="24"/>
          <w:szCs w:val="24"/>
          <w:vertAlign w:val="superscript"/>
        </w:rPr>
        <w:t>+</w:t>
      </w:r>
      <w:r w:rsidR="005C2BCD" w:rsidRPr="00006043">
        <w:rPr>
          <w:rFonts w:ascii="Arial" w:hAnsi="Arial"/>
          <w:sz w:val="24"/>
          <w:szCs w:val="24"/>
        </w:rPr>
        <w:t xml:space="preserve"> </w:t>
      </w:r>
      <w:r w:rsidR="005C2BCD">
        <w:rPr>
          <w:rFonts w:ascii="Arial" w:hAnsi="Arial"/>
          <w:sz w:val="24"/>
          <w:szCs w:val="24"/>
        </w:rPr>
        <w:t xml:space="preserve">= </w:t>
      </w:r>
      <w:r w:rsidRPr="000C1658">
        <w:rPr>
          <w:rFonts w:ascii="Arial" w:hAnsi="Arial" w:cs="Arial"/>
          <w:sz w:val="24"/>
          <w:szCs w:val="24"/>
        </w:rPr>
        <w:t>3</w:t>
      </w:r>
      <w:r w:rsidR="005C2BCD">
        <w:rPr>
          <w:rFonts w:ascii="Arial" w:hAnsi="Arial" w:cs="Arial"/>
          <w:sz w:val="24"/>
          <w:szCs w:val="24"/>
        </w:rPr>
        <w:t>75</w:t>
      </w:r>
      <w:r w:rsidRPr="000C1658">
        <w:rPr>
          <w:rFonts w:ascii="Arial" w:hAnsi="Arial" w:cs="Arial"/>
          <w:sz w:val="24"/>
          <w:szCs w:val="24"/>
        </w:rPr>
        <w:t>.</w:t>
      </w:r>
      <w:r w:rsidR="005C2BCD">
        <w:rPr>
          <w:rFonts w:ascii="Arial" w:hAnsi="Arial" w:cs="Arial"/>
          <w:sz w:val="24"/>
          <w:szCs w:val="24"/>
        </w:rPr>
        <w:t>0868</w:t>
      </w:r>
      <w:r w:rsidRPr="000C1658">
        <w:rPr>
          <w:rFonts w:ascii="Arial" w:hAnsi="Arial" w:cs="Arial"/>
          <w:sz w:val="24"/>
          <w:szCs w:val="24"/>
        </w:rPr>
        <w:t>.</w:t>
      </w:r>
    </w:p>
    <w:p w:rsidR="00AD3B5E" w:rsidRPr="000C1658" w:rsidRDefault="00AD3B5E" w:rsidP="00D97C35">
      <w:pPr>
        <w:spacing w:line="360" w:lineRule="auto"/>
        <w:rPr>
          <w:rFonts w:ascii="Arial" w:hAnsi="Arial" w:cs="Arial"/>
          <w:sz w:val="24"/>
          <w:szCs w:val="24"/>
        </w:rPr>
      </w:pPr>
    </w:p>
    <w:p w:rsidR="003D48C3" w:rsidRPr="00EC64D0" w:rsidRDefault="00D756EC" w:rsidP="003D48C3">
      <w:pPr>
        <w:spacing w:line="360" w:lineRule="auto"/>
        <w:jc w:val="center"/>
      </w:pPr>
      <w:r>
        <w:rPr>
          <w:noProof/>
          <w:sz w:val="24"/>
          <w:szCs w:val="24"/>
        </w:rPr>
        <w:pict>
          <v:shape id="_x0000_s1809" type="#_x0000_t75" style="position:absolute;left:0;text-align:left;margin-left:60.25pt;margin-top:24.8pt;width:332.5pt;height:83.7pt;z-index:251699712" wrapcoords="16200 631 16031 1261 16200 2050 17212 3153 900 4099 900 5676 56 5991 56 6149 900 8199 450 9933 450 10721 1462 13244 1012 15766 675 16239 619 19550 1012 20812 1519 21127 1800 21127 17719 21127 21544 20339 21262 17816 20700 17028 19688 15766 20531 13559 20531 13244 20306 10721 21262 8829 21094 8672 18450 8199 18506 7568 18281 6937 17494 5676 17494 3153 18450 1419 18338 1104 16650 631 16200 631">
            <v:imagedata r:id="rId434" o:title=""/>
            <w10:wrap type="tight"/>
          </v:shape>
          <o:OLEObject Type="Embed" ProgID="ChemDraw.Document.6.0" ShapeID="_x0000_s1809" DrawAspect="Content" ObjectID="_1641921508" r:id="rId435"/>
        </w:pict>
      </w:r>
      <w:r w:rsidR="003D48C3" w:rsidRPr="00A5422B">
        <w:rPr>
          <w:rFonts w:ascii="Arial" w:hAnsi="Arial"/>
          <w:b/>
          <w:sz w:val="24"/>
          <w:szCs w:val="24"/>
          <w:u w:val="single"/>
        </w:rPr>
        <w:t>Diethyl (1-(o-tolyl</w:t>
      </w:r>
      <w:proofErr w:type="gramStart"/>
      <w:r w:rsidR="003D48C3" w:rsidRPr="00A5422B">
        <w:rPr>
          <w:rFonts w:ascii="Arial" w:hAnsi="Arial"/>
          <w:b/>
          <w:sz w:val="24"/>
          <w:szCs w:val="24"/>
          <w:u w:val="single"/>
        </w:rPr>
        <w:t>)naphthalen</w:t>
      </w:r>
      <w:proofErr w:type="gramEnd"/>
      <w:r w:rsidR="003D48C3" w:rsidRPr="00A5422B">
        <w:rPr>
          <w:rFonts w:ascii="Arial" w:hAnsi="Arial"/>
          <w:b/>
          <w:sz w:val="24"/>
          <w:szCs w:val="24"/>
          <w:u w:val="single"/>
        </w:rPr>
        <w:t>-2-yl)phosphonate</w:t>
      </w:r>
      <w:r w:rsidR="003306EC" w:rsidRPr="00A5422B">
        <w:rPr>
          <w:rFonts w:ascii="Arial" w:hAnsi="Arial"/>
          <w:b/>
          <w:sz w:val="24"/>
          <w:szCs w:val="24"/>
          <w:u w:val="single"/>
        </w:rPr>
        <w:t xml:space="preserve"> (</w:t>
      </w:r>
      <w:r w:rsidR="00A45BD8">
        <w:rPr>
          <w:rFonts w:ascii="Arial" w:hAnsi="Arial"/>
          <w:b/>
          <w:sz w:val="24"/>
          <w:szCs w:val="24"/>
          <w:u w:val="single"/>
        </w:rPr>
        <w:t>63</w:t>
      </w:r>
      <w:r w:rsidR="003306EC" w:rsidRPr="00A5422B">
        <w:rPr>
          <w:rFonts w:ascii="Arial" w:hAnsi="Arial"/>
          <w:b/>
          <w:sz w:val="24"/>
          <w:szCs w:val="24"/>
          <w:u w:val="single"/>
        </w:rPr>
        <w:t>c)</w:t>
      </w:r>
    </w:p>
    <w:p w:rsidR="003D48C3" w:rsidRDefault="003D48C3" w:rsidP="003D48C3">
      <w:pPr>
        <w:spacing w:line="360" w:lineRule="auto"/>
        <w:rPr>
          <w:rFonts w:ascii="Arial" w:hAnsi="Arial"/>
          <w:sz w:val="24"/>
          <w:szCs w:val="24"/>
        </w:rPr>
      </w:pPr>
      <w:r>
        <w:rPr>
          <w:rFonts w:ascii="Arial" w:hAnsi="Arial"/>
          <w:sz w:val="24"/>
          <w:szCs w:val="24"/>
        </w:rPr>
        <w:tab/>
      </w:r>
    </w:p>
    <w:p w:rsidR="003D48C3" w:rsidRDefault="003D48C3" w:rsidP="003D48C3">
      <w:pPr>
        <w:spacing w:line="360" w:lineRule="auto"/>
        <w:ind w:firstLine="720"/>
        <w:rPr>
          <w:rStyle w:val="st1"/>
          <w:rFonts w:ascii="Arial" w:hAnsi="Arial"/>
          <w:sz w:val="24"/>
          <w:szCs w:val="24"/>
        </w:rPr>
      </w:pPr>
    </w:p>
    <w:p w:rsidR="004541E5" w:rsidRDefault="004541E5" w:rsidP="003D48C3">
      <w:pPr>
        <w:spacing w:line="360" w:lineRule="auto"/>
        <w:ind w:firstLine="720"/>
        <w:rPr>
          <w:rStyle w:val="st1"/>
          <w:rFonts w:ascii="Arial" w:hAnsi="Arial"/>
          <w:sz w:val="24"/>
          <w:szCs w:val="24"/>
        </w:rPr>
      </w:pPr>
    </w:p>
    <w:p w:rsidR="003D48C3" w:rsidRPr="00834ECC" w:rsidRDefault="003D48C3" w:rsidP="003D48C3">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w:t>
      </w:r>
      <w:r w:rsidR="00F607CF">
        <w:rPr>
          <w:rStyle w:val="st1"/>
          <w:rFonts w:ascii="Arial" w:hAnsi="Arial"/>
          <w:sz w:val="24"/>
          <w:szCs w:val="24"/>
        </w:rPr>
        <w:t>312</w:t>
      </w:r>
      <w:r>
        <w:rPr>
          <w:rStyle w:val="st1"/>
          <w:rFonts w:ascii="Arial" w:hAnsi="Arial"/>
          <w:sz w:val="24"/>
          <w:szCs w:val="24"/>
        </w:rPr>
        <w:t>g, 0.00</w:t>
      </w:r>
      <w:r w:rsidR="00F607CF">
        <w:rPr>
          <w:rStyle w:val="st1"/>
          <w:rFonts w:ascii="Arial" w:hAnsi="Arial"/>
          <w:sz w:val="24"/>
          <w:szCs w:val="24"/>
        </w:rPr>
        <w:t xml:space="preserve">4 </w:t>
      </w:r>
      <w:r>
        <w:rPr>
          <w:rStyle w:val="st1"/>
          <w:rFonts w:ascii="Arial" w:hAnsi="Arial"/>
          <w:sz w:val="24"/>
          <w:szCs w:val="24"/>
        </w:rPr>
        <w:t xml:space="preserve">mmol, </w:t>
      </w:r>
      <w:r w:rsidR="00F607CF">
        <w:rPr>
          <w:rStyle w:val="st1"/>
          <w:rFonts w:ascii="Arial" w:hAnsi="Arial"/>
          <w:sz w:val="24"/>
          <w:szCs w:val="24"/>
        </w:rPr>
        <w:t>2</w:t>
      </w:r>
      <w:r>
        <w:rPr>
          <w:rStyle w:val="st1"/>
          <w:rFonts w:ascii="Arial" w:hAnsi="Arial"/>
          <w:sz w:val="24"/>
          <w:szCs w:val="24"/>
        </w:rPr>
        <w:t>.</w:t>
      </w:r>
      <w:r w:rsidR="00F607CF">
        <w:rPr>
          <w:rStyle w:val="st1"/>
          <w:rFonts w:ascii="Arial" w:hAnsi="Arial"/>
          <w:sz w:val="24"/>
          <w:szCs w:val="24"/>
        </w:rPr>
        <w:t>0</w:t>
      </w:r>
      <w:r>
        <w:rPr>
          <w:rStyle w:val="st1"/>
          <w:rFonts w:ascii="Arial" w:hAnsi="Arial"/>
          <w:sz w:val="24"/>
          <w:szCs w:val="24"/>
        </w:rPr>
        <w:t xml:space="preserve">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dri</w:t>
      </w:r>
      <w:r w:rsidR="009F7114">
        <w:rPr>
          <w:rFonts w:ascii="Arial" w:hAnsi="Arial"/>
          <w:sz w:val="24"/>
          <w:szCs w:val="24"/>
        </w:rPr>
        <w:t>ed, nitrogen filled Schlenk flask</w:t>
      </w:r>
      <w:r>
        <w:rPr>
          <w:rFonts w:ascii="Arial" w:hAnsi="Arial"/>
          <w:sz w:val="24"/>
          <w:szCs w:val="24"/>
        </w:rPr>
        <w:t>. D</w:t>
      </w:r>
      <w:r w:rsidRPr="00AC7D9E">
        <w:rPr>
          <w:rFonts w:ascii="Arial" w:hAnsi="Arial"/>
          <w:sz w:val="24"/>
          <w:szCs w:val="24"/>
        </w:rPr>
        <w:t xml:space="preserve">iethyl (1-(4,4,5,5-tetramethyl-1,3,2-dioxaborolan-2-yl)naphthalen-2-yl)phosphonate </w:t>
      </w:r>
      <w:r>
        <w:rPr>
          <w:rFonts w:ascii="Arial" w:hAnsi="Arial"/>
          <w:sz w:val="24"/>
          <w:szCs w:val="24"/>
        </w:rPr>
        <w:t xml:space="preserve">(0.117 g, 0.3 mmol), </w:t>
      </w:r>
      <w:r w:rsidR="00F607CF">
        <w:rPr>
          <w:rFonts w:ascii="Arial" w:hAnsi="Arial"/>
          <w:sz w:val="24"/>
          <w:szCs w:val="24"/>
        </w:rPr>
        <w:t>2</w:t>
      </w:r>
      <w:r>
        <w:rPr>
          <w:rFonts w:ascii="Arial" w:hAnsi="Arial"/>
          <w:sz w:val="24"/>
          <w:szCs w:val="24"/>
        </w:rPr>
        <w:t>- bromo</w:t>
      </w:r>
      <w:r w:rsidR="00F607CF">
        <w:rPr>
          <w:rFonts w:ascii="Arial" w:hAnsi="Arial"/>
          <w:sz w:val="24"/>
          <w:szCs w:val="24"/>
        </w:rPr>
        <w:t>toluene</w:t>
      </w:r>
      <w:r>
        <w:rPr>
          <w:rFonts w:ascii="Arial" w:hAnsi="Arial"/>
          <w:sz w:val="24"/>
          <w:szCs w:val="24"/>
        </w:rPr>
        <w:t xml:space="preserve"> (0.0</w:t>
      </w:r>
      <w:r w:rsidR="00D97C35">
        <w:rPr>
          <w:rFonts w:ascii="Arial" w:hAnsi="Arial"/>
          <w:sz w:val="24"/>
          <w:szCs w:val="24"/>
        </w:rPr>
        <w:t>3</w:t>
      </w:r>
      <w:r w:rsidR="00F607CF">
        <w:rPr>
          <w:rFonts w:ascii="Arial" w:hAnsi="Arial"/>
          <w:sz w:val="24"/>
          <w:szCs w:val="24"/>
        </w:rPr>
        <w:t>4</w:t>
      </w:r>
      <w:r>
        <w:rPr>
          <w:rFonts w:ascii="Arial" w:hAnsi="Arial"/>
          <w:sz w:val="24"/>
          <w:szCs w:val="24"/>
        </w:rPr>
        <w:t xml:space="preserve"> mL, 0.2 mmol), dry THF (2 mL) and water (1 mL) were added and the re</w:t>
      </w:r>
      <w:r w:rsidR="007B517D">
        <w:rPr>
          <w:rFonts w:ascii="Arial" w:hAnsi="Arial"/>
          <w:sz w:val="24"/>
          <w:szCs w:val="24"/>
        </w:rPr>
        <w:t>sulting</w:t>
      </w:r>
      <w:r>
        <w:rPr>
          <w:rFonts w:ascii="Arial" w:hAnsi="Arial"/>
          <w:sz w:val="24"/>
          <w:szCs w:val="24"/>
        </w:rPr>
        <w:t xml:space="preserve"> mixture was stirred </w:t>
      </w:r>
      <w:r w:rsidR="007B517D">
        <w:rPr>
          <w:rFonts w:ascii="Arial" w:hAnsi="Arial"/>
          <w:sz w:val="24"/>
          <w:szCs w:val="24"/>
        </w:rPr>
        <w:t xml:space="preserve">for 16 hours at 70 </w:t>
      </w:r>
      <w:r>
        <w:rPr>
          <w:rFonts w:ascii="Arial" w:hAnsi="Arial"/>
          <w:sz w:val="24"/>
          <w:szCs w:val="24"/>
          <w:vertAlign w:val="superscript"/>
        </w:rPr>
        <w:t>o</w:t>
      </w:r>
      <w:r>
        <w:rPr>
          <w:rFonts w:ascii="Arial" w:hAnsi="Arial"/>
          <w:sz w:val="24"/>
          <w:szCs w:val="24"/>
        </w:rPr>
        <w:t>C. The mixture was allowed to cool to room temperature and diluted by the addition of diethyl ether (5 mL). The resulting mixture w</w:t>
      </w:r>
      <w:r w:rsidR="007B517D">
        <w:rPr>
          <w:rFonts w:ascii="Arial" w:hAnsi="Arial"/>
          <w:sz w:val="24"/>
          <w:szCs w:val="24"/>
        </w:rPr>
        <w:t>as filtered through</w:t>
      </w:r>
      <w:r>
        <w:rPr>
          <w:rFonts w:ascii="Arial" w:hAnsi="Arial"/>
          <w:sz w:val="24"/>
          <w:szCs w:val="24"/>
        </w:rPr>
        <w:t xml:space="preserve"> silica</w:t>
      </w:r>
      <w:r w:rsidR="007B517D">
        <w:rPr>
          <w:rFonts w:ascii="Arial" w:hAnsi="Arial"/>
          <w:sz w:val="24"/>
          <w:szCs w:val="24"/>
        </w:rPr>
        <w:t>,</w:t>
      </w:r>
      <w:r>
        <w:rPr>
          <w:rFonts w:ascii="Arial" w:hAnsi="Arial"/>
          <w:sz w:val="24"/>
          <w:szCs w:val="24"/>
        </w:rPr>
        <w:t xml:space="preserve"> </w:t>
      </w:r>
      <w:r w:rsidR="00D97C35">
        <w:rPr>
          <w:rFonts w:ascii="Arial" w:hAnsi="Arial"/>
          <w:sz w:val="24"/>
          <w:szCs w:val="24"/>
        </w:rPr>
        <w:t xml:space="preserve">flushing </w:t>
      </w:r>
      <w:r w:rsidR="00D97C35" w:rsidRPr="00A023F1">
        <w:rPr>
          <w:rFonts w:ascii="Arial" w:hAnsi="Arial"/>
          <w:sz w:val="24"/>
          <w:szCs w:val="24"/>
        </w:rPr>
        <w:t>with CH</w:t>
      </w:r>
      <w:r w:rsidR="00D97C35" w:rsidRPr="00A023F1">
        <w:rPr>
          <w:rFonts w:ascii="Arial" w:hAnsi="Arial"/>
          <w:sz w:val="24"/>
          <w:szCs w:val="24"/>
          <w:vertAlign w:val="subscript"/>
        </w:rPr>
        <w:t>2</w:t>
      </w:r>
      <w:r w:rsidR="00D97C35" w:rsidRPr="00A023F1">
        <w:rPr>
          <w:rFonts w:ascii="Arial" w:hAnsi="Arial"/>
          <w:sz w:val="24"/>
          <w:szCs w:val="24"/>
        </w:rPr>
        <w:t>Cl</w:t>
      </w:r>
      <w:r w:rsidR="00D97C35" w:rsidRPr="00A023F1">
        <w:rPr>
          <w:rFonts w:ascii="Arial" w:hAnsi="Arial"/>
          <w:sz w:val="24"/>
          <w:szCs w:val="24"/>
          <w:vertAlign w:val="subscript"/>
        </w:rPr>
        <w:t>2</w:t>
      </w:r>
      <w:r w:rsidR="00D97C35" w:rsidRPr="00A023F1">
        <w:rPr>
          <w:rFonts w:ascii="Arial" w:hAnsi="Arial"/>
          <w:sz w:val="24"/>
          <w:szCs w:val="24"/>
        </w:rPr>
        <w:t>/MeOH (9</w:t>
      </w:r>
      <w:r w:rsidR="00D97C35">
        <w:rPr>
          <w:rFonts w:ascii="Arial" w:hAnsi="Arial"/>
          <w:sz w:val="24"/>
          <w:szCs w:val="24"/>
        </w:rPr>
        <w:t>:</w:t>
      </w:r>
      <w:r w:rsidR="00D97C35" w:rsidRPr="00A023F1">
        <w:rPr>
          <w:rFonts w:ascii="Arial" w:hAnsi="Arial"/>
          <w:sz w:val="24"/>
          <w:szCs w:val="24"/>
        </w:rPr>
        <w:t>1)</w:t>
      </w:r>
      <w:r w:rsidR="00D97C35">
        <w:rPr>
          <w:rFonts w:ascii="Arial" w:hAnsi="Arial"/>
          <w:sz w:val="24"/>
          <w:szCs w:val="24"/>
        </w:rPr>
        <w:t xml:space="preserve"> </w:t>
      </w:r>
      <w:r>
        <w:rPr>
          <w:rFonts w:ascii="Arial" w:hAnsi="Arial"/>
          <w:sz w:val="24"/>
          <w:szCs w:val="24"/>
        </w:rPr>
        <w:t xml:space="preserve">and the solvent of the filtrate </w:t>
      </w:r>
      <w:r w:rsidR="00FB24DE">
        <w:rPr>
          <w:rFonts w:ascii="Arial" w:hAnsi="Arial"/>
          <w:sz w:val="24"/>
          <w:szCs w:val="24"/>
        </w:rPr>
        <w:t>remov</w:t>
      </w:r>
      <w:r w:rsidR="00AA3950">
        <w:rPr>
          <w:rFonts w:ascii="Arial" w:hAnsi="Arial"/>
          <w:sz w:val="24"/>
          <w:szCs w:val="24"/>
        </w:rPr>
        <w:t xml:space="preserve">ed under </w:t>
      </w:r>
      <w:r w:rsidR="00FB24DE">
        <w:rPr>
          <w:rFonts w:ascii="Arial" w:hAnsi="Arial"/>
          <w:sz w:val="24"/>
          <w:szCs w:val="24"/>
        </w:rPr>
        <w:t xml:space="preserve">reduced </w:t>
      </w:r>
      <w:r>
        <w:rPr>
          <w:rFonts w:ascii="Arial" w:hAnsi="Arial"/>
          <w:sz w:val="24"/>
          <w:szCs w:val="24"/>
        </w:rPr>
        <w:t xml:space="preserve">pressure to leave the crude product as </w:t>
      </w:r>
      <w:proofErr w:type="gramStart"/>
      <w:r>
        <w:rPr>
          <w:rFonts w:ascii="Arial" w:hAnsi="Arial"/>
          <w:sz w:val="24"/>
          <w:szCs w:val="24"/>
        </w:rPr>
        <w:t>a colourless</w:t>
      </w:r>
      <w:proofErr w:type="gramEnd"/>
      <w:r>
        <w:rPr>
          <w:rFonts w:ascii="Arial" w:hAnsi="Arial"/>
          <w:sz w:val="24"/>
          <w:szCs w:val="24"/>
        </w:rPr>
        <w:t xml:space="preserve"> oil. </w:t>
      </w:r>
      <w:r w:rsidR="007B517D">
        <w:rPr>
          <w:rFonts w:ascii="Arial" w:hAnsi="Arial"/>
          <w:sz w:val="24"/>
          <w:szCs w:val="24"/>
        </w:rPr>
        <w:t>Purification of t</w:t>
      </w:r>
      <w:r>
        <w:rPr>
          <w:rFonts w:ascii="Arial" w:hAnsi="Arial"/>
          <w:sz w:val="24"/>
          <w:szCs w:val="24"/>
        </w:rPr>
        <w:t xml:space="preserve">he crude product by column chromatography (2 x 12 cm silica column, ethyl acetate: petrol 2:1) </w:t>
      </w:r>
      <w:r w:rsidR="007B517D">
        <w:rPr>
          <w:rFonts w:ascii="Arial" w:hAnsi="Arial"/>
          <w:sz w:val="24"/>
          <w:szCs w:val="24"/>
        </w:rPr>
        <w:t xml:space="preserve">gave </w:t>
      </w:r>
      <w:r w:rsidRPr="003D48C3">
        <w:rPr>
          <w:rFonts w:ascii="Arial" w:hAnsi="Arial"/>
          <w:sz w:val="24"/>
          <w:szCs w:val="24"/>
        </w:rPr>
        <w:t>diethyl (1-(o-tolyl</w:t>
      </w:r>
      <w:proofErr w:type="gramStart"/>
      <w:r w:rsidRPr="003D48C3">
        <w:rPr>
          <w:rFonts w:ascii="Arial" w:hAnsi="Arial"/>
          <w:sz w:val="24"/>
          <w:szCs w:val="24"/>
        </w:rPr>
        <w:t>)naphthalen</w:t>
      </w:r>
      <w:proofErr w:type="gramEnd"/>
      <w:r w:rsidRPr="003D48C3">
        <w:rPr>
          <w:rFonts w:ascii="Arial" w:hAnsi="Arial"/>
          <w:sz w:val="24"/>
          <w:szCs w:val="24"/>
        </w:rPr>
        <w:t>-2-yl)phosphonate</w:t>
      </w:r>
      <w:r w:rsidRPr="00AC7D9E">
        <w:rPr>
          <w:rFonts w:ascii="Arial" w:hAnsi="Arial"/>
          <w:sz w:val="24"/>
          <w:szCs w:val="24"/>
        </w:rPr>
        <w:t xml:space="preserve"> </w:t>
      </w:r>
      <w:r w:rsidR="00A45BD8">
        <w:rPr>
          <w:rFonts w:ascii="Arial" w:hAnsi="Arial"/>
          <w:b/>
          <w:sz w:val="24"/>
          <w:szCs w:val="24"/>
        </w:rPr>
        <w:t>63</w:t>
      </w:r>
      <w:r w:rsidR="004541E5" w:rsidRPr="004541E5">
        <w:rPr>
          <w:rFonts w:ascii="Arial" w:hAnsi="Arial"/>
          <w:b/>
          <w:sz w:val="24"/>
          <w:szCs w:val="24"/>
        </w:rPr>
        <w:t>c</w:t>
      </w:r>
      <w:r w:rsidR="004541E5" w:rsidRPr="004541E5">
        <w:rPr>
          <w:rFonts w:ascii="Arial" w:hAnsi="Arial"/>
          <w:sz w:val="24"/>
          <w:szCs w:val="24"/>
        </w:rPr>
        <w:t xml:space="preserve"> </w:t>
      </w:r>
      <w:r>
        <w:rPr>
          <w:rFonts w:ascii="Arial" w:hAnsi="Arial"/>
          <w:sz w:val="24"/>
          <w:szCs w:val="24"/>
        </w:rPr>
        <w:t>(76%, 0.0</w:t>
      </w:r>
      <w:r w:rsidR="00F607CF">
        <w:rPr>
          <w:rFonts w:ascii="Arial" w:hAnsi="Arial"/>
          <w:sz w:val="24"/>
          <w:szCs w:val="24"/>
        </w:rPr>
        <w:t>5</w:t>
      </w:r>
      <w:r w:rsidR="00D97C35">
        <w:rPr>
          <w:rFonts w:ascii="Arial" w:hAnsi="Arial"/>
          <w:sz w:val="24"/>
          <w:szCs w:val="24"/>
        </w:rPr>
        <w:t>4</w:t>
      </w:r>
      <w:r>
        <w:rPr>
          <w:rFonts w:ascii="Arial" w:hAnsi="Arial"/>
          <w:sz w:val="24"/>
          <w:szCs w:val="24"/>
        </w:rPr>
        <w:t xml:space="preserve"> g, 0.152</w:t>
      </w:r>
      <w:r w:rsidR="001F56F2">
        <w:rPr>
          <w:rFonts w:ascii="Arial" w:hAnsi="Arial"/>
          <w:sz w:val="24"/>
          <w:szCs w:val="24"/>
        </w:rPr>
        <w:t xml:space="preserve"> </w:t>
      </w:r>
      <w:r>
        <w:rPr>
          <w:rFonts w:ascii="Arial" w:hAnsi="Arial"/>
          <w:sz w:val="24"/>
          <w:szCs w:val="24"/>
        </w:rPr>
        <w:t>mmol) as a colourless oil.</w:t>
      </w:r>
    </w:p>
    <w:p w:rsidR="003D48C3" w:rsidRPr="00F269B7" w:rsidRDefault="003D48C3" w:rsidP="002A3D1A">
      <w:pPr>
        <w:tabs>
          <w:tab w:val="left" w:pos="5040"/>
          <w:tab w:val="left" w:pos="8640"/>
        </w:tabs>
        <w:spacing w:line="360" w:lineRule="auto"/>
        <w:rPr>
          <w:rFonts w:ascii="Arial" w:hAnsi="Arial"/>
          <w:sz w:val="24"/>
          <w:szCs w:val="24"/>
        </w:rPr>
      </w:pPr>
      <w:r w:rsidRPr="0005142A">
        <w:rPr>
          <w:rFonts w:ascii="Arial" w:hAnsi="Arial"/>
          <w:sz w:val="24"/>
          <w:szCs w:val="24"/>
          <w:vertAlign w:val="superscript"/>
        </w:rPr>
        <w:t>1</w:t>
      </w:r>
      <w:r w:rsidRPr="0005142A">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sidR="00D97C35" w:rsidRPr="00D97C35">
        <w:rPr>
          <w:rFonts w:ascii="Arial" w:hAnsi="Arial"/>
          <w:sz w:val="24"/>
          <w:szCs w:val="24"/>
        </w:rPr>
        <w:t xml:space="preserve">8.09 (dd, </w:t>
      </w:r>
      <w:r w:rsidR="00D97C35" w:rsidRPr="00D97C35">
        <w:rPr>
          <w:rFonts w:ascii="Arial" w:hAnsi="Arial"/>
          <w:i/>
          <w:iCs/>
          <w:sz w:val="24"/>
          <w:szCs w:val="24"/>
        </w:rPr>
        <w:t xml:space="preserve">J </w:t>
      </w:r>
      <w:r w:rsidR="00D97C35" w:rsidRPr="00D97C35">
        <w:rPr>
          <w:rFonts w:ascii="Arial" w:hAnsi="Arial"/>
          <w:sz w:val="24"/>
          <w:szCs w:val="24"/>
        </w:rPr>
        <w:t xml:space="preserve">= 12.1, 8.6 Hz, 1H, </w:t>
      </w:r>
      <w:r w:rsidR="00D97C35">
        <w:rPr>
          <w:rFonts w:ascii="Arial" w:hAnsi="Arial"/>
          <w:sz w:val="24"/>
          <w:szCs w:val="24"/>
        </w:rPr>
        <w:t>Ar-</w:t>
      </w:r>
      <w:r w:rsidR="00D97C35" w:rsidRPr="00D97C35">
        <w:rPr>
          <w:rFonts w:ascii="Arial" w:hAnsi="Arial"/>
          <w:b/>
          <w:sz w:val="24"/>
          <w:szCs w:val="24"/>
        </w:rPr>
        <w:t>H</w:t>
      </w:r>
      <w:r w:rsidR="00D97C35" w:rsidRPr="00D97C35">
        <w:rPr>
          <w:rFonts w:ascii="Arial" w:hAnsi="Arial"/>
          <w:sz w:val="24"/>
          <w:szCs w:val="24"/>
        </w:rPr>
        <w:t xml:space="preserve">), 7.94–7.92 (m, 1H, </w:t>
      </w:r>
      <w:r w:rsidR="00D97C35">
        <w:rPr>
          <w:rFonts w:ascii="Arial" w:hAnsi="Arial"/>
          <w:sz w:val="24"/>
          <w:szCs w:val="24"/>
        </w:rPr>
        <w:t>Ar-</w:t>
      </w:r>
      <w:r w:rsidR="00D97C35" w:rsidRPr="00D97C35">
        <w:rPr>
          <w:rFonts w:ascii="Arial" w:hAnsi="Arial"/>
          <w:b/>
          <w:sz w:val="24"/>
          <w:szCs w:val="24"/>
        </w:rPr>
        <w:t>H</w:t>
      </w:r>
      <w:r w:rsidR="00D97C35" w:rsidRPr="00D97C35">
        <w:rPr>
          <w:rFonts w:ascii="Arial" w:hAnsi="Arial"/>
          <w:sz w:val="24"/>
          <w:szCs w:val="24"/>
        </w:rPr>
        <w:t xml:space="preserve">), 7.90 (d, </w:t>
      </w:r>
      <w:r w:rsidR="00D97C35" w:rsidRPr="00D97C35">
        <w:rPr>
          <w:rFonts w:ascii="Arial" w:hAnsi="Arial"/>
          <w:i/>
          <w:iCs/>
          <w:sz w:val="24"/>
          <w:szCs w:val="24"/>
        </w:rPr>
        <w:t xml:space="preserve">J </w:t>
      </w:r>
      <w:r w:rsidR="00D97C35" w:rsidRPr="00D97C35">
        <w:rPr>
          <w:rFonts w:ascii="Arial" w:hAnsi="Arial"/>
          <w:sz w:val="24"/>
          <w:szCs w:val="24"/>
        </w:rPr>
        <w:t xml:space="preserve">= 8.6 Hz, 1H, </w:t>
      </w:r>
      <w:r w:rsidR="00D97C35">
        <w:rPr>
          <w:rFonts w:ascii="Arial" w:hAnsi="Arial"/>
          <w:sz w:val="24"/>
          <w:szCs w:val="24"/>
        </w:rPr>
        <w:t>Ar-</w:t>
      </w:r>
      <w:r w:rsidR="00D97C35" w:rsidRPr="00D97C35">
        <w:rPr>
          <w:rFonts w:ascii="Arial" w:hAnsi="Arial"/>
          <w:b/>
          <w:sz w:val="24"/>
          <w:szCs w:val="24"/>
        </w:rPr>
        <w:t>H</w:t>
      </w:r>
      <w:r w:rsidR="00D97C35" w:rsidRPr="00D97C35">
        <w:rPr>
          <w:rFonts w:ascii="Arial" w:hAnsi="Arial"/>
          <w:sz w:val="24"/>
          <w:szCs w:val="24"/>
        </w:rPr>
        <w:t xml:space="preserve">), 7.55 (t, </w:t>
      </w:r>
      <w:r w:rsidR="00D97C35" w:rsidRPr="00D97C35">
        <w:rPr>
          <w:rFonts w:ascii="Arial" w:hAnsi="Arial"/>
          <w:i/>
          <w:iCs/>
          <w:sz w:val="24"/>
          <w:szCs w:val="24"/>
        </w:rPr>
        <w:t xml:space="preserve">J </w:t>
      </w:r>
      <w:r w:rsidR="00D97C35" w:rsidRPr="00D97C35">
        <w:rPr>
          <w:rFonts w:ascii="Arial" w:hAnsi="Arial"/>
          <w:sz w:val="24"/>
          <w:szCs w:val="24"/>
        </w:rPr>
        <w:t xml:space="preserve">= 7.44 Hz, 1H, </w:t>
      </w:r>
      <w:r w:rsidR="00D97C35">
        <w:rPr>
          <w:rFonts w:ascii="Arial" w:hAnsi="Arial"/>
          <w:sz w:val="24"/>
          <w:szCs w:val="24"/>
        </w:rPr>
        <w:t>Ar-</w:t>
      </w:r>
      <w:r w:rsidR="00D97C35" w:rsidRPr="00D97C35">
        <w:rPr>
          <w:rFonts w:ascii="Arial" w:hAnsi="Arial"/>
          <w:b/>
          <w:sz w:val="24"/>
          <w:szCs w:val="24"/>
        </w:rPr>
        <w:t>H</w:t>
      </w:r>
      <w:r w:rsidR="00D97C35" w:rsidRPr="00D97C35">
        <w:rPr>
          <w:rFonts w:ascii="Arial" w:hAnsi="Arial"/>
          <w:sz w:val="24"/>
          <w:szCs w:val="24"/>
        </w:rPr>
        <w:t xml:space="preserve">), 7.39–7.28 (m, 5H, </w:t>
      </w:r>
      <w:r w:rsidR="00D97C35">
        <w:rPr>
          <w:rFonts w:ascii="Arial" w:hAnsi="Arial"/>
          <w:sz w:val="24"/>
          <w:szCs w:val="24"/>
        </w:rPr>
        <w:t>Ar-</w:t>
      </w:r>
      <w:r w:rsidR="00D97C35" w:rsidRPr="00D97C35">
        <w:rPr>
          <w:rFonts w:ascii="Arial" w:hAnsi="Arial"/>
          <w:b/>
          <w:sz w:val="24"/>
          <w:szCs w:val="24"/>
        </w:rPr>
        <w:t>H</w:t>
      </w:r>
      <w:r w:rsidR="00D97C35" w:rsidRPr="00D97C35">
        <w:rPr>
          <w:rFonts w:ascii="Arial" w:hAnsi="Arial"/>
          <w:sz w:val="24"/>
          <w:szCs w:val="24"/>
        </w:rPr>
        <w:t xml:space="preserve">), 7.21 (d, </w:t>
      </w:r>
      <w:r w:rsidR="00D97C35" w:rsidRPr="00D97C35">
        <w:rPr>
          <w:rFonts w:ascii="Arial" w:hAnsi="Arial"/>
          <w:i/>
          <w:iCs/>
          <w:sz w:val="24"/>
          <w:szCs w:val="24"/>
        </w:rPr>
        <w:t xml:space="preserve">J </w:t>
      </w:r>
      <w:r w:rsidR="00D97C35" w:rsidRPr="00D97C35">
        <w:rPr>
          <w:rFonts w:ascii="Arial" w:hAnsi="Arial"/>
          <w:sz w:val="24"/>
          <w:szCs w:val="24"/>
        </w:rPr>
        <w:t xml:space="preserve">= 6.8 Hz, 1H, </w:t>
      </w:r>
      <w:r w:rsidR="00D97C35">
        <w:rPr>
          <w:rFonts w:ascii="Arial" w:hAnsi="Arial"/>
          <w:sz w:val="24"/>
          <w:szCs w:val="24"/>
        </w:rPr>
        <w:t>Ar-</w:t>
      </w:r>
      <w:r w:rsidR="00D97C35">
        <w:rPr>
          <w:rFonts w:ascii="Arial" w:hAnsi="Arial"/>
          <w:b/>
          <w:sz w:val="24"/>
          <w:szCs w:val="24"/>
        </w:rPr>
        <w:t>H</w:t>
      </w:r>
      <w:r w:rsidR="00D97C35" w:rsidRPr="00D97C35">
        <w:rPr>
          <w:rFonts w:ascii="Arial" w:hAnsi="Arial"/>
          <w:sz w:val="24"/>
          <w:szCs w:val="24"/>
        </w:rPr>
        <w:t xml:space="preserve">), 3.99–3.73 (m, 4H, </w:t>
      </w:r>
      <w:r w:rsidR="00D97C35">
        <w:rPr>
          <w:rFonts w:ascii="Arial" w:hAnsi="Arial"/>
          <w:sz w:val="24"/>
          <w:szCs w:val="24"/>
        </w:rPr>
        <w:t>-</w:t>
      </w:r>
      <w:r w:rsidR="00D97C35" w:rsidRPr="00D97C35">
        <w:rPr>
          <w:rFonts w:ascii="Arial" w:hAnsi="Arial"/>
          <w:sz w:val="24"/>
          <w:szCs w:val="24"/>
        </w:rPr>
        <w:t>OC</w:t>
      </w:r>
      <w:r w:rsidR="00D97C35" w:rsidRPr="00D97C35">
        <w:rPr>
          <w:rFonts w:ascii="Arial" w:hAnsi="Arial"/>
          <w:b/>
          <w:iCs/>
          <w:sz w:val="24"/>
          <w:szCs w:val="24"/>
        </w:rPr>
        <w:t>H</w:t>
      </w:r>
      <w:r w:rsidR="00D97C35" w:rsidRPr="00D97C35">
        <w:rPr>
          <w:rFonts w:ascii="Arial" w:hAnsi="Arial"/>
          <w:i/>
          <w:iCs/>
          <w:sz w:val="24"/>
          <w:szCs w:val="24"/>
          <w:vertAlign w:val="subscript"/>
        </w:rPr>
        <w:t>2</w:t>
      </w:r>
      <w:r w:rsidR="00D97C35" w:rsidRPr="00D97C35">
        <w:rPr>
          <w:rFonts w:ascii="Arial" w:hAnsi="Arial"/>
          <w:sz w:val="24"/>
          <w:szCs w:val="24"/>
        </w:rPr>
        <w:t>CH</w:t>
      </w:r>
      <w:r w:rsidR="00D97C35" w:rsidRPr="00D97C35">
        <w:rPr>
          <w:rFonts w:ascii="Arial" w:hAnsi="Arial"/>
          <w:sz w:val="24"/>
          <w:szCs w:val="24"/>
          <w:vertAlign w:val="subscript"/>
        </w:rPr>
        <w:t>3</w:t>
      </w:r>
      <w:r w:rsidR="00D97C35" w:rsidRPr="00D97C35">
        <w:rPr>
          <w:rFonts w:ascii="Arial" w:hAnsi="Arial"/>
          <w:sz w:val="24"/>
          <w:szCs w:val="24"/>
        </w:rPr>
        <w:t>), 1.92 (s, 3H, C</w:t>
      </w:r>
      <w:r w:rsidR="00D97C35" w:rsidRPr="00D97C35">
        <w:rPr>
          <w:rFonts w:ascii="Arial" w:hAnsi="Arial"/>
          <w:b/>
          <w:iCs/>
          <w:sz w:val="24"/>
          <w:szCs w:val="24"/>
        </w:rPr>
        <w:t>H</w:t>
      </w:r>
      <w:r w:rsidR="00D97C35" w:rsidRPr="00D97C35">
        <w:rPr>
          <w:rFonts w:ascii="Arial" w:hAnsi="Arial"/>
          <w:i/>
          <w:iCs/>
          <w:sz w:val="24"/>
          <w:szCs w:val="24"/>
          <w:vertAlign w:val="subscript"/>
        </w:rPr>
        <w:t>3</w:t>
      </w:r>
      <w:r w:rsidR="00D97C35" w:rsidRPr="00D97C35">
        <w:rPr>
          <w:rFonts w:ascii="Arial" w:hAnsi="Arial"/>
          <w:sz w:val="24"/>
          <w:szCs w:val="24"/>
        </w:rPr>
        <w:t xml:space="preserve">), 1.19 (t, </w:t>
      </w:r>
      <w:r w:rsidR="00D97C35" w:rsidRPr="00D97C35">
        <w:rPr>
          <w:rFonts w:ascii="Arial" w:hAnsi="Arial"/>
          <w:i/>
          <w:iCs/>
          <w:sz w:val="24"/>
          <w:szCs w:val="24"/>
        </w:rPr>
        <w:t xml:space="preserve">J </w:t>
      </w:r>
      <w:r w:rsidR="004F2442">
        <w:rPr>
          <w:rFonts w:ascii="Arial" w:hAnsi="Arial"/>
          <w:sz w:val="24"/>
          <w:szCs w:val="24"/>
        </w:rPr>
        <w:t>= 7.1 Hz, 6</w:t>
      </w:r>
      <w:r w:rsidR="00D97C35" w:rsidRPr="00D97C35">
        <w:rPr>
          <w:rFonts w:ascii="Arial" w:hAnsi="Arial"/>
          <w:sz w:val="24"/>
          <w:szCs w:val="24"/>
        </w:rPr>
        <w:t>H, OCH</w:t>
      </w:r>
      <w:r w:rsidR="00D97C35" w:rsidRPr="00D97C35">
        <w:rPr>
          <w:rFonts w:ascii="Arial" w:hAnsi="Arial"/>
          <w:sz w:val="24"/>
          <w:szCs w:val="24"/>
          <w:vertAlign w:val="subscript"/>
        </w:rPr>
        <w:t>2</w:t>
      </w:r>
      <w:r w:rsidR="00D97C35" w:rsidRPr="00D97C35">
        <w:rPr>
          <w:rFonts w:ascii="Arial" w:hAnsi="Arial"/>
          <w:sz w:val="24"/>
          <w:szCs w:val="24"/>
        </w:rPr>
        <w:t>C</w:t>
      </w:r>
      <w:r w:rsidR="00D97C35" w:rsidRPr="00D97C35">
        <w:rPr>
          <w:rFonts w:ascii="Arial" w:hAnsi="Arial"/>
          <w:b/>
          <w:iCs/>
          <w:sz w:val="24"/>
          <w:szCs w:val="24"/>
        </w:rPr>
        <w:t>H</w:t>
      </w:r>
      <w:r w:rsidR="00D97C35" w:rsidRPr="00D97C35">
        <w:rPr>
          <w:rFonts w:ascii="Arial" w:hAnsi="Arial"/>
          <w:i/>
          <w:iCs/>
          <w:sz w:val="24"/>
          <w:szCs w:val="24"/>
          <w:vertAlign w:val="subscript"/>
        </w:rPr>
        <w:t>3</w:t>
      </w:r>
      <w:r w:rsidR="00D97C35">
        <w:rPr>
          <w:rFonts w:ascii="Arial" w:hAnsi="Arial"/>
          <w:sz w:val="24"/>
          <w:szCs w:val="24"/>
        </w:rPr>
        <w:t>);</w:t>
      </w:r>
    </w:p>
    <w:p w:rsidR="003D48C3" w:rsidRPr="00F269B7" w:rsidRDefault="003D48C3" w:rsidP="003D48C3">
      <w:pPr>
        <w:tabs>
          <w:tab w:val="left" w:pos="5040"/>
          <w:tab w:val="left" w:pos="7560"/>
          <w:tab w:val="left" w:pos="9900"/>
        </w:tabs>
        <w:spacing w:line="360" w:lineRule="auto"/>
        <w:rPr>
          <w:rFonts w:ascii="Arial" w:hAnsi="Arial"/>
          <w:sz w:val="24"/>
          <w:szCs w:val="24"/>
        </w:rPr>
      </w:pPr>
      <w:r w:rsidRPr="00E90E36">
        <w:rPr>
          <w:rFonts w:ascii="Arial" w:hAnsi="Arial"/>
          <w:sz w:val="24"/>
          <w:szCs w:val="24"/>
          <w:vertAlign w:val="superscript"/>
        </w:rPr>
        <w:t>13</w:t>
      </w:r>
      <w:r w:rsidRPr="00E90E36">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 xml:space="preserve">δ </w:t>
      </w:r>
      <w:r w:rsidR="00D97C35" w:rsidRPr="00D97C35">
        <w:rPr>
          <w:rFonts w:ascii="Arial" w:hAnsi="Arial"/>
          <w:sz w:val="24"/>
          <w:szCs w:val="24"/>
        </w:rPr>
        <w:t xml:space="preserve">145.0 (d, </w:t>
      </w:r>
      <w:r w:rsidR="00D97C35" w:rsidRPr="00D97C35">
        <w:rPr>
          <w:rFonts w:ascii="Arial" w:hAnsi="Arial"/>
          <w:i/>
          <w:iCs/>
          <w:sz w:val="24"/>
          <w:szCs w:val="24"/>
        </w:rPr>
        <w:t xml:space="preserve">J </w:t>
      </w:r>
      <w:r w:rsidR="00D97C35" w:rsidRPr="00D97C35">
        <w:rPr>
          <w:rFonts w:ascii="Arial" w:hAnsi="Arial"/>
          <w:sz w:val="24"/>
          <w:szCs w:val="24"/>
        </w:rPr>
        <w:t xml:space="preserve">= 10.0 Hz), 137.9 (d, </w:t>
      </w:r>
      <w:r w:rsidR="00D97C35" w:rsidRPr="00D97C35">
        <w:rPr>
          <w:rFonts w:ascii="Arial" w:hAnsi="Arial"/>
          <w:i/>
          <w:iCs/>
          <w:sz w:val="24"/>
          <w:szCs w:val="24"/>
        </w:rPr>
        <w:t xml:space="preserve">J </w:t>
      </w:r>
      <w:r w:rsidR="00D97C35" w:rsidRPr="00D97C35">
        <w:rPr>
          <w:rFonts w:ascii="Arial" w:hAnsi="Arial"/>
          <w:sz w:val="24"/>
          <w:szCs w:val="24"/>
        </w:rPr>
        <w:t xml:space="preserve">= 5.2 Hz), 137.7, 135.1 (d, </w:t>
      </w:r>
      <w:r w:rsidR="00D97C35" w:rsidRPr="00D97C35">
        <w:rPr>
          <w:rFonts w:ascii="Arial" w:hAnsi="Arial"/>
          <w:i/>
          <w:iCs/>
          <w:sz w:val="24"/>
          <w:szCs w:val="24"/>
        </w:rPr>
        <w:t xml:space="preserve">J </w:t>
      </w:r>
      <w:r w:rsidR="00D97C35" w:rsidRPr="00D97C35">
        <w:rPr>
          <w:rFonts w:ascii="Arial" w:hAnsi="Arial"/>
          <w:sz w:val="24"/>
          <w:szCs w:val="24"/>
        </w:rPr>
        <w:t xml:space="preserve">= 2.5 Hz), 132.5 (d, </w:t>
      </w:r>
      <w:r w:rsidR="00D97C35" w:rsidRPr="00D97C35">
        <w:rPr>
          <w:rFonts w:ascii="Arial" w:hAnsi="Arial"/>
          <w:i/>
          <w:iCs/>
          <w:sz w:val="24"/>
          <w:szCs w:val="24"/>
        </w:rPr>
        <w:t xml:space="preserve">J </w:t>
      </w:r>
      <w:r w:rsidR="00D97C35" w:rsidRPr="00D97C35">
        <w:rPr>
          <w:rFonts w:ascii="Arial" w:hAnsi="Arial"/>
          <w:sz w:val="24"/>
          <w:szCs w:val="24"/>
        </w:rPr>
        <w:t xml:space="preserve">= 16.3 Hz), 130.8, 129.4, 128.4 (d, </w:t>
      </w:r>
      <w:r w:rsidR="00D97C35" w:rsidRPr="00D97C35">
        <w:rPr>
          <w:rFonts w:ascii="Arial" w:hAnsi="Arial"/>
          <w:i/>
          <w:iCs/>
          <w:sz w:val="24"/>
          <w:szCs w:val="24"/>
        </w:rPr>
        <w:t xml:space="preserve">J </w:t>
      </w:r>
      <w:r w:rsidR="00D97C35" w:rsidRPr="00D97C35">
        <w:rPr>
          <w:rFonts w:ascii="Arial" w:hAnsi="Arial"/>
          <w:sz w:val="24"/>
          <w:szCs w:val="24"/>
        </w:rPr>
        <w:t xml:space="preserve">= 10.3 Hz), 128.1, 127.9, 127.4 (d, </w:t>
      </w:r>
      <w:r w:rsidR="00D97C35" w:rsidRPr="00D97C35">
        <w:rPr>
          <w:rFonts w:ascii="Arial" w:hAnsi="Arial"/>
          <w:i/>
          <w:iCs/>
          <w:sz w:val="24"/>
          <w:szCs w:val="24"/>
        </w:rPr>
        <w:t xml:space="preserve">J </w:t>
      </w:r>
      <w:r w:rsidR="00D97C35" w:rsidRPr="00D97C35">
        <w:rPr>
          <w:rFonts w:ascii="Arial" w:hAnsi="Arial"/>
          <w:sz w:val="24"/>
          <w:szCs w:val="24"/>
        </w:rPr>
        <w:t xml:space="preserve">= 14.5 Hz), 127.2, 126.9, 125.0, 125.0 (d, </w:t>
      </w:r>
      <w:r w:rsidR="00D97C35" w:rsidRPr="00D97C35">
        <w:rPr>
          <w:rFonts w:ascii="Arial" w:hAnsi="Arial"/>
          <w:i/>
          <w:iCs/>
          <w:sz w:val="24"/>
          <w:szCs w:val="24"/>
        </w:rPr>
        <w:t xml:space="preserve">J </w:t>
      </w:r>
      <w:r w:rsidR="00D97C35" w:rsidRPr="00D97C35">
        <w:rPr>
          <w:rFonts w:ascii="Arial" w:hAnsi="Arial"/>
          <w:sz w:val="24"/>
          <w:szCs w:val="24"/>
        </w:rPr>
        <w:t xml:space="preserve">= 190 Hz), 62.0 (d, </w:t>
      </w:r>
      <w:r w:rsidR="00D97C35" w:rsidRPr="00D97C35">
        <w:rPr>
          <w:rFonts w:ascii="Arial" w:hAnsi="Arial"/>
          <w:i/>
          <w:iCs/>
          <w:sz w:val="24"/>
          <w:szCs w:val="24"/>
        </w:rPr>
        <w:t xml:space="preserve">J </w:t>
      </w:r>
      <w:r w:rsidR="00D97C35" w:rsidRPr="00D97C35">
        <w:rPr>
          <w:rFonts w:ascii="Arial" w:hAnsi="Arial"/>
          <w:sz w:val="24"/>
          <w:szCs w:val="24"/>
        </w:rPr>
        <w:t xml:space="preserve">= 6.5 Hz), 61.9 (d, </w:t>
      </w:r>
      <w:r w:rsidR="00D97C35" w:rsidRPr="00D97C35">
        <w:rPr>
          <w:rFonts w:ascii="Arial" w:hAnsi="Arial"/>
          <w:i/>
          <w:iCs/>
          <w:sz w:val="24"/>
          <w:szCs w:val="24"/>
        </w:rPr>
        <w:t xml:space="preserve">J </w:t>
      </w:r>
      <w:r w:rsidR="00D97C35" w:rsidRPr="00D97C35">
        <w:rPr>
          <w:rFonts w:ascii="Arial" w:hAnsi="Arial"/>
          <w:sz w:val="24"/>
          <w:szCs w:val="24"/>
        </w:rPr>
        <w:t xml:space="preserve">= 6.0 Hz), 20.1, 16.4 (d, </w:t>
      </w:r>
      <w:r w:rsidR="00D97C35" w:rsidRPr="00D97C35">
        <w:rPr>
          <w:rFonts w:ascii="Arial" w:hAnsi="Arial"/>
          <w:i/>
          <w:iCs/>
          <w:sz w:val="24"/>
          <w:szCs w:val="24"/>
        </w:rPr>
        <w:t xml:space="preserve">J </w:t>
      </w:r>
      <w:r w:rsidR="00D97C35" w:rsidRPr="00D97C35">
        <w:rPr>
          <w:rFonts w:ascii="Arial" w:hAnsi="Arial"/>
          <w:sz w:val="24"/>
          <w:szCs w:val="24"/>
        </w:rPr>
        <w:t xml:space="preserve">= 6.6 Hz), 16.2 (d, </w:t>
      </w:r>
      <w:r w:rsidR="00D97C35" w:rsidRPr="00D97C35">
        <w:rPr>
          <w:rFonts w:ascii="Arial" w:hAnsi="Arial"/>
          <w:i/>
          <w:iCs/>
          <w:sz w:val="24"/>
          <w:szCs w:val="24"/>
        </w:rPr>
        <w:t xml:space="preserve">J </w:t>
      </w:r>
      <w:r w:rsidR="00D97C35" w:rsidRPr="00D97C35">
        <w:rPr>
          <w:rFonts w:ascii="Arial" w:hAnsi="Arial"/>
          <w:sz w:val="24"/>
          <w:szCs w:val="24"/>
        </w:rPr>
        <w:t>= 6.8 Hz);</w:t>
      </w:r>
    </w:p>
    <w:p w:rsidR="003D48C3" w:rsidRDefault="003D48C3" w:rsidP="003D48C3">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xml:space="preserve">) δ </w:t>
      </w:r>
      <w:r w:rsidRPr="00D97C35">
        <w:rPr>
          <w:rFonts w:ascii="Arial" w:hAnsi="Arial"/>
          <w:sz w:val="24"/>
          <w:szCs w:val="24"/>
        </w:rPr>
        <w:t>18.</w:t>
      </w:r>
      <w:r w:rsidR="00D97C35" w:rsidRPr="00D97C35">
        <w:rPr>
          <w:rFonts w:ascii="Arial" w:hAnsi="Arial"/>
          <w:sz w:val="24"/>
          <w:szCs w:val="24"/>
        </w:rPr>
        <w:t>6</w:t>
      </w:r>
      <w:r w:rsidRPr="00D97C35">
        <w:rPr>
          <w:rFonts w:ascii="Arial" w:hAnsi="Arial"/>
          <w:sz w:val="24"/>
          <w:szCs w:val="24"/>
        </w:rPr>
        <w:t xml:space="preserve"> (s)</w:t>
      </w:r>
    </w:p>
    <w:p w:rsidR="003D48C3" w:rsidRDefault="003D48C3" w:rsidP="003D48C3">
      <w:pPr>
        <w:tabs>
          <w:tab w:val="left" w:pos="5040"/>
          <w:tab w:val="left" w:pos="8640"/>
        </w:tabs>
        <w:spacing w:line="360" w:lineRule="auto"/>
        <w:rPr>
          <w:rFonts w:ascii="Arial" w:hAnsi="Arial"/>
        </w:rPr>
      </w:pPr>
      <w:r w:rsidRPr="008B25DE">
        <w:rPr>
          <w:rFonts w:ascii="Arial" w:hAnsi="Arial"/>
          <w:sz w:val="24"/>
          <w:szCs w:val="24"/>
        </w:rPr>
        <w:lastRenderedPageBreak/>
        <w:t>IR</w:t>
      </w:r>
      <w:r>
        <w:rPr>
          <w:rFonts w:ascii="Arial" w:hAnsi="Arial"/>
          <w:sz w:val="24"/>
          <w:szCs w:val="24"/>
        </w:rPr>
        <w:t xml:space="preserve"> (neat) (cm</w:t>
      </w:r>
      <w:r>
        <w:rPr>
          <w:rFonts w:ascii="Arial" w:hAnsi="Arial"/>
          <w:sz w:val="24"/>
          <w:szCs w:val="24"/>
          <w:vertAlign w:val="superscript"/>
        </w:rPr>
        <w:t>-1</w:t>
      </w:r>
      <w:r>
        <w:rPr>
          <w:rFonts w:ascii="Arial" w:hAnsi="Arial"/>
          <w:sz w:val="24"/>
          <w:szCs w:val="24"/>
        </w:rPr>
        <w:t xml:space="preserve">): </w:t>
      </w:r>
      <w:r w:rsidRPr="00D97C35">
        <w:rPr>
          <w:rFonts w:ascii="Arial" w:hAnsi="Arial"/>
          <w:sz w:val="24"/>
          <w:szCs w:val="24"/>
        </w:rPr>
        <w:t>3064.0, 2983.1, 2903.5, 1680.8, 1605.3, 1569.9</w:t>
      </w:r>
      <w:proofErr w:type="gramStart"/>
      <w:r w:rsidR="00D97C35">
        <w:rPr>
          <w:rFonts w:ascii="Arial" w:hAnsi="Arial"/>
          <w:sz w:val="24"/>
          <w:szCs w:val="24"/>
        </w:rPr>
        <w:t>,</w:t>
      </w:r>
      <w:r w:rsidR="00D97C35" w:rsidRPr="000C1658">
        <w:rPr>
          <w:rFonts w:ascii="Arial" w:hAnsi="Arial" w:cs="Arial"/>
          <w:sz w:val="24"/>
          <w:szCs w:val="24"/>
        </w:rPr>
        <w:t>1241</w:t>
      </w:r>
      <w:r w:rsidR="00D97C35">
        <w:rPr>
          <w:rFonts w:ascii="Arial" w:hAnsi="Arial" w:cs="Arial"/>
          <w:sz w:val="24"/>
          <w:szCs w:val="24"/>
        </w:rPr>
        <w:t>.3</w:t>
      </w:r>
      <w:proofErr w:type="gramEnd"/>
      <w:r w:rsidR="00D97C35" w:rsidRPr="000C1658">
        <w:rPr>
          <w:rFonts w:ascii="Arial" w:hAnsi="Arial" w:cs="Arial"/>
          <w:sz w:val="24"/>
          <w:szCs w:val="24"/>
        </w:rPr>
        <w:t>, 1049</w:t>
      </w:r>
      <w:r w:rsidR="00D97C35">
        <w:rPr>
          <w:rFonts w:ascii="Arial" w:hAnsi="Arial" w:cs="Arial"/>
          <w:sz w:val="24"/>
          <w:szCs w:val="24"/>
        </w:rPr>
        <w:t>.4</w:t>
      </w:r>
      <w:r w:rsidR="00D97C35" w:rsidRPr="000C1658">
        <w:rPr>
          <w:rFonts w:ascii="Arial" w:hAnsi="Arial" w:cs="Arial"/>
          <w:sz w:val="24"/>
          <w:szCs w:val="24"/>
        </w:rPr>
        <w:t>,</w:t>
      </w:r>
      <w:r w:rsidR="00D97C35">
        <w:rPr>
          <w:rFonts w:ascii="Arial" w:hAnsi="Arial" w:cs="Arial"/>
          <w:sz w:val="24"/>
          <w:szCs w:val="24"/>
        </w:rPr>
        <w:t xml:space="preserve"> 1020.9, 955.7, 753.1, 649.6, 570.4, 53</w:t>
      </w:r>
      <w:r w:rsidR="00F27105">
        <w:rPr>
          <w:rFonts w:ascii="Arial" w:hAnsi="Arial" w:cs="Arial"/>
          <w:sz w:val="24"/>
          <w:szCs w:val="24"/>
        </w:rPr>
        <w:t>3.5.</w:t>
      </w:r>
    </w:p>
    <w:p w:rsidR="003D48C3" w:rsidRDefault="003D48C3" w:rsidP="003D48C3">
      <w:pPr>
        <w:spacing w:line="360" w:lineRule="auto"/>
        <w:rPr>
          <w:rFonts w:ascii="Arial" w:hAnsi="Arial"/>
          <w:sz w:val="24"/>
          <w:szCs w:val="24"/>
        </w:rPr>
      </w:pPr>
      <w:r>
        <w:rPr>
          <w:rFonts w:ascii="Arial" w:hAnsi="Arial"/>
          <w:sz w:val="24"/>
          <w:szCs w:val="24"/>
        </w:rPr>
        <w:t xml:space="preserve">HRMS – Anal. </w:t>
      </w:r>
      <w:proofErr w:type="gramStart"/>
      <w:r>
        <w:rPr>
          <w:rFonts w:ascii="Arial" w:hAnsi="Arial"/>
          <w:sz w:val="24"/>
          <w:szCs w:val="24"/>
        </w:rPr>
        <w:t>Calcd.</w:t>
      </w:r>
      <w:proofErr w:type="gramEnd"/>
      <w:r>
        <w:rPr>
          <w:rFonts w:ascii="Arial" w:hAnsi="Arial"/>
          <w:sz w:val="24"/>
          <w:szCs w:val="24"/>
        </w:rPr>
        <w:t xml:space="preserve"> </w:t>
      </w:r>
      <w:proofErr w:type="gramStart"/>
      <w:r w:rsidRPr="004F2442">
        <w:rPr>
          <w:rFonts w:ascii="Arial" w:hAnsi="Arial"/>
          <w:sz w:val="24"/>
          <w:szCs w:val="24"/>
        </w:rPr>
        <w:t>for</w:t>
      </w:r>
      <w:proofErr w:type="gramEnd"/>
      <w:r w:rsidRPr="004F2442">
        <w:rPr>
          <w:rFonts w:ascii="Arial" w:hAnsi="Arial"/>
          <w:sz w:val="24"/>
          <w:szCs w:val="24"/>
        </w:rPr>
        <w:t xml:space="preserve"> C</w:t>
      </w:r>
      <w:r w:rsidRPr="004F2442">
        <w:rPr>
          <w:rFonts w:ascii="Arial" w:hAnsi="Arial"/>
          <w:sz w:val="24"/>
          <w:szCs w:val="24"/>
          <w:vertAlign w:val="subscript"/>
        </w:rPr>
        <w:t>18</w:t>
      </w:r>
      <w:r w:rsidRPr="004F2442">
        <w:rPr>
          <w:rFonts w:ascii="Arial" w:hAnsi="Arial"/>
          <w:sz w:val="24"/>
          <w:szCs w:val="24"/>
        </w:rPr>
        <w:t>H</w:t>
      </w:r>
      <w:r w:rsidRPr="004F2442">
        <w:rPr>
          <w:rFonts w:ascii="Arial" w:hAnsi="Arial"/>
          <w:sz w:val="24"/>
          <w:szCs w:val="24"/>
          <w:vertAlign w:val="subscript"/>
        </w:rPr>
        <w:t>21</w:t>
      </w:r>
      <w:r w:rsidRPr="004F2442">
        <w:rPr>
          <w:rFonts w:ascii="Arial" w:hAnsi="Arial"/>
          <w:sz w:val="24"/>
          <w:szCs w:val="24"/>
        </w:rPr>
        <w:t>O</w:t>
      </w:r>
      <w:r w:rsidRPr="004F2442">
        <w:rPr>
          <w:rFonts w:ascii="Arial" w:hAnsi="Arial"/>
          <w:sz w:val="24"/>
          <w:szCs w:val="24"/>
          <w:vertAlign w:val="subscript"/>
        </w:rPr>
        <w:t>4</w:t>
      </w:r>
      <w:r w:rsidRPr="004F2442">
        <w:rPr>
          <w:rFonts w:ascii="Arial" w:hAnsi="Arial"/>
          <w:sz w:val="24"/>
          <w:szCs w:val="24"/>
        </w:rPr>
        <w:t xml:space="preserve">P: 333.1256, found: </w:t>
      </w:r>
      <w:r w:rsidR="005C2BCD">
        <w:rPr>
          <w:rFonts w:ascii="Arial" w:hAnsi="Arial"/>
          <w:sz w:val="24"/>
          <w:szCs w:val="24"/>
        </w:rPr>
        <w:t>[M+H]</w:t>
      </w:r>
      <w:r w:rsidR="005C2BCD">
        <w:rPr>
          <w:rFonts w:ascii="Arial" w:hAnsi="Arial"/>
          <w:sz w:val="24"/>
          <w:szCs w:val="24"/>
          <w:vertAlign w:val="superscript"/>
        </w:rPr>
        <w:t>+</w:t>
      </w:r>
      <w:r w:rsidR="005C2BCD" w:rsidRPr="00006043">
        <w:rPr>
          <w:rFonts w:ascii="Arial" w:hAnsi="Arial"/>
          <w:sz w:val="24"/>
          <w:szCs w:val="24"/>
        </w:rPr>
        <w:t xml:space="preserve"> </w:t>
      </w:r>
      <w:r w:rsidR="005C2BCD">
        <w:rPr>
          <w:rFonts w:ascii="Arial" w:hAnsi="Arial"/>
          <w:sz w:val="24"/>
          <w:szCs w:val="24"/>
        </w:rPr>
        <w:t xml:space="preserve">= </w:t>
      </w:r>
      <w:r w:rsidRPr="004F2442">
        <w:rPr>
          <w:rFonts w:ascii="Arial" w:hAnsi="Arial"/>
          <w:sz w:val="24"/>
          <w:szCs w:val="24"/>
        </w:rPr>
        <w:t>333.1268.</w:t>
      </w:r>
    </w:p>
    <w:p w:rsidR="00AD3B5E" w:rsidRDefault="00AD3B5E" w:rsidP="003D48C3">
      <w:pPr>
        <w:spacing w:line="360" w:lineRule="auto"/>
        <w:rPr>
          <w:rFonts w:ascii="Arial" w:hAnsi="Arial"/>
          <w:sz w:val="24"/>
          <w:szCs w:val="24"/>
        </w:rPr>
      </w:pPr>
    </w:p>
    <w:p w:rsidR="00F607CF" w:rsidRPr="00EC64D0" w:rsidRDefault="00D756EC" w:rsidP="00F607CF">
      <w:pPr>
        <w:spacing w:line="360" w:lineRule="auto"/>
        <w:jc w:val="center"/>
      </w:pPr>
      <w:r>
        <w:rPr>
          <w:noProof/>
          <w:sz w:val="24"/>
          <w:szCs w:val="24"/>
        </w:rPr>
        <w:pict>
          <v:shape id="_x0000_s1810" type="#_x0000_t75" style="position:absolute;left:0;text-align:left;margin-left:60.25pt;margin-top:24.8pt;width:332.5pt;height:83.7pt;z-index:251700736" wrapcoords="16200 631 16031 1261 16200 2050 17212 3153 900 4099 900 5676 56 5991 56 6149 900 8199 450 9933 450 10721 1462 13244 1012 15766 675 16239 619 19550 1012 20812 1519 21127 1800 21127 17719 21127 21544 20339 21262 17816 20700 17028 19688 15766 20531 13559 20531 13244 20306 10721 21262 8829 21094 8672 18450 8199 18506 7568 18281 6937 17494 5676 17494 3153 18450 1419 18338 1104 16650 631 16200 631">
            <v:imagedata r:id="rId436" o:title=""/>
            <w10:wrap type="tight"/>
          </v:shape>
          <o:OLEObject Type="Embed" ProgID="ChemDraw.Document.6.0" ShapeID="_x0000_s1810" DrawAspect="Content" ObjectID="_1641921509" r:id="rId437"/>
        </w:pict>
      </w:r>
      <w:r w:rsidR="00F607CF" w:rsidRPr="00A5422B">
        <w:rPr>
          <w:rFonts w:ascii="Arial" w:hAnsi="Arial"/>
          <w:b/>
          <w:sz w:val="24"/>
          <w:szCs w:val="24"/>
          <w:u w:val="single"/>
        </w:rPr>
        <w:t xml:space="preserve">Diethyl </w:t>
      </w:r>
      <w:r w:rsidR="001F56F2" w:rsidRPr="00A5422B">
        <w:rPr>
          <w:rFonts w:ascii="Arial" w:hAnsi="Arial"/>
          <w:b/>
          <w:sz w:val="24"/>
          <w:szCs w:val="24"/>
          <w:u w:val="single"/>
        </w:rPr>
        <w:t>(1-(2-methoxyphenyl</w:t>
      </w:r>
      <w:proofErr w:type="gramStart"/>
      <w:r w:rsidR="001F56F2" w:rsidRPr="00A5422B">
        <w:rPr>
          <w:rFonts w:ascii="Arial" w:hAnsi="Arial"/>
          <w:b/>
          <w:sz w:val="24"/>
          <w:szCs w:val="24"/>
          <w:u w:val="single"/>
        </w:rPr>
        <w:t>)naphthalen</w:t>
      </w:r>
      <w:proofErr w:type="gramEnd"/>
      <w:r w:rsidR="001F56F2" w:rsidRPr="00A5422B">
        <w:rPr>
          <w:rFonts w:ascii="Arial" w:hAnsi="Arial"/>
          <w:b/>
          <w:sz w:val="24"/>
          <w:szCs w:val="24"/>
          <w:u w:val="single"/>
        </w:rPr>
        <w:t>-2-yl)phosphonate</w:t>
      </w:r>
      <w:r w:rsidR="003306EC" w:rsidRPr="00A5422B">
        <w:rPr>
          <w:rFonts w:ascii="Arial" w:hAnsi="Arial"/>
          <w:b/>
          <w:sz w:val="24"/>
          <w:szCs w:val="24"/>
          <w:u w:val="single"/>
        </w:rPr>
        <w:t xml:space="preserve"> (</w:t>
      </w:r>
      <w:r w:rsidR="00A45BD8">
        <w:rPr>
          <w:rFonts w:ascii="Arial" w:hAnsi="Arial"/>
          <w:b/>
          <w:sz w:val="24"/>
          <w:szCs w:val="24"/>
          <w:u w:val="single"/>
        </w:rPr>
        <w:t>63</w:t>
      </w:r>
      <w:r w:rsidR="003306EC" w:rsidRPr="00A5422B">
        <w:rPr>
          <w:rFonts w:ascii="Arial" w:hAnsi="Arial"/>
          <w:b/>
          <w:sz w:val="24"/>
          <w:szCs w:val="24"/>
          <w:u w:val="single"/>
        </w:rPr>
        <w:t>d)</w:t>
      </w:r>
    </w:p>
    <w:p w:rsidR="00F607CF" w:rsidRDefault="00F607CF" w:rsidP="00F607CF">
      <w:pPr>
        <w:spacing w:line="360" w:lineRule="auto"/>
        <w:rPr>
          <w:rFonts w:ascii="Arial" w:hAnsi="Arial"/>
          <w:sz w:val="24"/>
          <w:szCs w:val="24"/>
        </w:rPr>
      </w:pPr>
      <w:r>
        <w:rPr>
          <w:rFonts w:ascii="Arial" w:hAnsi="Arial"/>
          <w:sz w:val="24"/>
          <w:szCs w:val="24"/>
        </w:rPr>
        <w:tab/>
      </w:r>
    </w:p>
    <w:p w:rsidR="00F607CF" w:rsidRDefault="00F607CF" w:rsidP="00F607CF">
      <w:pPr>
        <w:spacing w:line="360" w:lineRule="auto"/>
        <w:ind w:firstLine="720"/>
        <w:rPr>
          <w:rStyle w:val="st1"/>
          <w:rFonts w:ascii="Arial" w:hAnsi="Arial"/>
          <w:sz w:val="24"/>
          <w:szCs w:val="24"/>
        </w:rPr>
      </w:pPr>
    </w:p>
    <w:p w:rsidR="003306EC" w:rsidRDefault="003306EC" w:rsidP="00F607CF">
      <w:pPr>
        <w:spacing w:line="360" w:lineRule="auto"/>
        <w:ind w:firstLine="720"/>
        <w:rPr>
          <w:rStyle w:val="st1"/>
          <w:rFonts w:ascii="Arial" w:hAnsi="Arial"/>
          <w:sz w:val="24"/>
          <w:szCs w:val="24"/>
        </w:rPr>
      </w:pPr>
    </w:p>
    <w:p w:rsidR="00F607CF" w:rsidRPr="00834ECC" w:rsidRDefault="00F607CF" w:rsidP="00F607CF">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(0.00312g, 0.004 mmol, 2.0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dri</w:t>
      </w:r>
      <w:r w:rsidR="009F7114">
        <w:rPr>
          <w:rFonts w:ascii="Arial" w:hAnsi="Arial"/>
          <w:sz w:val="24"/>
          <w:szCs w:val="24"/>
        </w:rPr>
        <w:t>ed, nitrogen filled Schlenk flask</w:t>
      </w:r>
      <w:r>
        <w:rPr>
          <w:rFonts w:ascii="Arial" w:hAnsi="Arial"/>
          <w:sz w:val="24"/>
          <w:szCs w:val="24"/>
        </w:rPr>
        <w:t>. D</w:t>
      </w:r>
      <w:r w:rsidRPr="00AC7D9E">
        <w:rPr>
          <w:rFonts w:ascii="Arial" w:hAnsi="Arial"/>
          <w:sz w:val="24"/>
          <w:szCs w:val="24"/>
        </w:rPr>
        <w:t xml:space="preserve">iethyl (1-(4,4,5,5-tetramethyl-1,3,2-dioxaborolan-2-yl)naphthalen-2-yl)phosphonate </w:t>
      </w:r>
      <w:r>
        <w:rPr>
          <w:rFonts w:ascii="Arial" w:hAnsi="Arial"/>
          <w:sz w:val="24"/>
          <w:szCs w:val="24"/>
        </w:rPr>
        <w:t>(0.117 g, 0.3 mmol), 2- bromoanisole (0.</w:t>
      </w:r>
      <w:r w:rsidR="004F2442">
        <w:rPr>
          <w:rFonts w:ascii="Arial" w:hAnsi="Arial"/>
          <w:sz w:val="24"/>
          <w:szCs w:val="24"/>
        </w:rPr>
        <w:t>037 g</w:t>
      </w:r>
      <w:r>
        <w:rPr>
          <w:rFonts w:ascii="Arial" w:hAnsi="Arial"/>
          <w:sz w:val="24"/>
          <w:szCs w:val="24"/>
        </w:rPr>
        <w:t>, 0.2 mmol), dry THF (2 mL) and water (1 mL) were added and the re</w:t>
      </w:r>
      <w:r w:rsidR="00AA3950">
        <w:rPr>
          <w:rFonts w:ascii="Arial" w:hAnsi="Arial"/>
          <w:sz w:val="24"/>
          <w:szCs w:val="24"/>
        </w:rPr>
        <w:t>sulting</w:t>
      </w:r>
      <w:r>
        <w:rPr>
          <w:rFonts w:ascii="Arial" w:hAnsi="Arial"/>
          <w:sz w:val="24"/>
          <w:szCs w:val="24"/>
        </w:rPr>
        <w:t xml:space="preserve"> mixture was stirred </w:t>
      </w:r>
      <w:r w:rsidR="00AA3950">
        <w:rPr>
          <w:rFonts w:ascii="Arial" w:hAnsi="Arial"/>
          <w:sz w:val="24"/>
          <w:szCs w:val="24"/>
        </w:rPr>
        <w:t xml:space="preserve">for 16 hours </w:t>
      </w:r>
      <w:r>
        <w:rPr>
          <w:rFonts w:ascii="Arial" w:hAnsi="Arial"/>
          <w:sz w:val="24"/>
          <w:szCs w:val="24"/>
        </w:rPr>
        <w:t xml:space="preserve">at 70 </w:t>
      </w:r>
      <w:r>
        <w:rPr>
          <w:rFonts w:ascii="Arial" w:hAnsi="Arial"/>
          <w:sz w:val="24"/>
          <w:szCs w:val="24"/>
          <w:vertAlign w:val="superscript"/>
        </w:rPr>
        <w:t>o</w:t>
      </w:r>
      <w:r>
        <w:rPr>
          <w:rFonts w:ascii="Arial" w:hAnsi="Arial"/>
          <w:sz w:val="24"/>
          <w:szCs w:val="24"/>
        </w:rPr>
        <w:t xml:space="preserve">C. The mixture was allowed to cool to room temperature and diluted by the addition of diethyl ether (5 mL). The resulting mixture was filtered through </w:t>
      </w:r>
      <w:r w:rsidR="00AA3950">
        <w:rPr>
          <w:rFonts w:ascii="Arial" w:hAnsi="Arial"/>
          <w:sz w:val="24"/>
          <w:szCs w:val="24"/>
        </w:rPr>
        <w:t>silica,</w:t>
      </w:r>
      <w:r>
        <w:rPr>
          <w:rFonts w:ascii="Arial" w:hAnsi="Arial"/>
          <w:sz w:val="24"/>
          <w:szCs w:val="24"/>
        </w:rPr>
        <w:t xml:space="preserve"> </w:t>
      </w:r>
      <w:r w:rsidR="004F2442">
        <w:rPr>
          <w:rFonts w:ascii="Arial" w:hAnsi="Arial"/>
          <w:sz w:val="24"/>
          <w:szCs w:val="24"/>
        </w:rPr>
        <w:t xml:space="preserve">flushing with </w:t>
      </w:r>
      <w:r w:rsidR="004F2442" w:rsidRPr="00A023F1">
        <w:rPr>
          <w:rFonts w:ascii="Arial" w:hAnsi="Arial"/>
          <w:sz w:val="24"/>
          <w:szCs w:val="24"/>
        </w:rPr>
        <w:t>CH</w:t>
      </w:r>
      <w:r w:rsidR="004F2442" w:rsidRPr="00A023F1">
        <w:rPr>
          <w:rFonts w:ascii="Arial" w:hAnsi="Arial"/>
          <w:sz w:val="24"/>
          <w:szCs w:val="24"/>
          <w:vertAlign w:val="subscript"/>
        </w:rPr>
        <w:t>2</w:t>
      </w:r>
      <w:r w:rsidR="004F2442" w:rsidRPr="00A023F1">
        <w:rPr>
          <w:rFonts w:ascii="Arial" w:hAnsi="Arial"/>
          <w:sz w:val="24"/>
          <w:szCs w:val="24"/>
        </w:rPr>
        <w:t>Cl</w:t>
      </w:r>
      <w:r w:rsidR="004F2442" w:rsidRPr="00A023F1">
        <w:rPr>
          <w:rFonts w:ascii="Arial" w:hAnsi="Arial"/>
          <w:sz w:val="24"/>
          <w:szCs w:val="24"/>
          <w:vertAlign w:val="subscript"/>
        </w:rPr>
        <w:t>2</w:t>
      </w:r>
      <w:r w:rsidR="004F2442" w:rsidRPr="00A023F1">
        <w:rPr>
          <w:rFonts w:ascii="Arial" w:hAnsi="Arial"/>
          <w:sz w:val="24"/>
          <w:szCs w:val="24"/>
        </w:rPr>
        <w:t>/MeOH (9</w:t>
      </w:r>
      <w:r w:rsidR="004F2442">
        <w:rPr>
          <w:rFonts w:ascii="Arial" w:hAnsi="Arial"/>
          <w:sz w:val="24"/>
          <w:szCs w:val="24"/>
        </w:rPr>
        <w:t>:</w:t>
      </w:r>
      <w:r w:rsidR="004F2442" w:rsidRPr="00A023F1">
        <w:rPr>
          <w:rFonts w:ascii="Arial" w:hAnsi="Arial"/>
          <w:sz w:val="24"/>
          <w:szCs w:val="24"/>
        </w:rPr>
        <w:t>1)</w:t>
      </w:r>
      <w:r w:rsidR="004F2442">
        <w:rPr>
          <w:rFonts w:ascii="Arial" w:hAnsi="Arial"/>
          <w:sz w:val="24"/>
          <w:szCs w:val="24"/>
        </w:rPr>
        <w:t xml:space="preserve"> </w:t>
      </w:r>
      <w:r>
        <w:rPr>
          <w:rFonts w:ascii="Arial" w:hAnsi="Arial"/>
          <w:sz w:val="24"/>
          <w:szCs w:val="24"/>
        </w:rPr>
        <w:t xml:space="preserve">and the solvent of the filtrate </w:t>
      </w:r>
      <w:r w:rsidR="00FB24DE">
        <w:rPr>
          <w:rFonts w:ascii="Arial" w:hAnsi="Arial"/>
          <w:sz w:val="24"/>
          <w:szCs w:val="24"/>
        </w:rPr>
        <w:t>remov</w:t>
      </w:r>
      <w:r w:rsidR="00AA3950">
        <w:rPr>
          <w:rFonts w:ascii="Arial" w:hAnsi="Arial"/>
          <w:sz w:val="24"/>
          <w:szCs w:val="24"/>
        </w:rPr>
        <w:t>e</w:t>
      </w:r>
      <w:r>
        <w:rPr>
          <w:rFonts w:ascii="Arial" w:hAnsi="Arial"/>
          <w:sz w:val="24"/>
          <w:szCs w:val="24"/>
        </w:rPr>
        <w:t xml:space="preserve">d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colourless</w:t>
      </w:r>
      <w:proofErr w:type="gramEnd"/>
      <w:r>
        <w:rPr>
          <w:rFonts w:ascii="Arial" w:hAnsi="Arial"/>
          <w:sz w:val="24"/>
          <w:szCs w:val="24"/>
        </w:rPr>
        <w:t xml:space="preserve"> oil. </w:t>
      </w:r>
      <w:r w:rsidR="00AA3950">
        <w:rPr>
          <w:rFonts w:ascii="Arial" w:hAnsi="Arial"/>
          <w:sz w:val="24"/>
          <w:szCs w:val="24"/>
        </w:rPr>
        <w:t>Purification of t</w:t>
      </w:r>
      <w:r>
        <w:rPr>
          <w:rFonts w:ascii="Arial" w:hAnsi="Arial"/>
          <w:sz w:val="24"/>
          <w:szCs w:val="24"/>
        </w:rPr>
        <w:t xml:space="preserve">he crude product by column chromatography (2 x 12 cm silica column, ethyl acetate: petrol 2:1) </w:t>
      </w:r>
      <w:r w:rsidR="00AA3950">
        <w:rPr>
          <w:rFonts w:ascii="Arial" w:hAnsi="Arial"/>
          <w:sz w:val="24"/>
          <w:szCs w:val="24"/>
        </w:rPr>
        <w:t>gave</w:t>
      </w:r>
      <w:r>
        <w:rPr>
          <w:rFonts w:ascii="Arial" w:hAnsi="Arial"/>
          <w:sz w:val="24"/>
          <w:szCs w:val="24"/>
        </w:rPr>
        <w:t xml:space="preserve"> </w:t>
      </w:r>
      <w:r w:rsidRPr="003D48C3">
        <w:rPr>
          <w:rFonts w:ascii="Arial" w:hAnsi="Arial"/>
          <w:sz w:val="24"/>
          <w:szCs w:val="24"/>
        </w:rPr>
        <w:t xml:space="preserve">diethyl </w:t>
      </w:r>
      <w:r w:rsidRPr="00F607CF">
        <w:rPr>
          <w:rFonts w:ascii="Arial" w:hAnsi="Arial"/>
          <w:sz w:val="24"/>
          <w:szCs w:val="24"/>
        </w:rPr>
        <w:t>(1-(2-methoxyphenyl</w:t>
      </w:r>
      <w:proofErr w:type="gramStart"/>
      <w:r w:rsidRPr="00F607CF">
        <w:rPr>
          <w:rFonts w:ascii="Arial" w:hAnsi="Arial"/>
          <w:sz w:val="24"/>
          <w:szCs w:val="24"/>
        </w:rPr>
        <w:t>)naphthalen</w:t>
      </w:r>
      <w:proofErr w:type="gramEnd"/>
      <w:r w:rsidRPr="00F607CF">
        <w:rPr>
          <w:rFonts w:ascii="Arial" w:hAnsi="Arial"/>
          <w:sz w:val="24"/>
          <w:szCs w:val="24"/>
        </w:rPr>
        <w:t xml:space="preserve">-2-yl)phosphonate </w:t>
      </w:r>
      <w:r w:rsidR="00A45BD8">
        <w:rPr>
          <w:rFonts w:ascii="Arial" w:hAnsi="Arial"/>
          <w:b/>
          <w:sz w:val="24"/>
          <w:szCs w:val="24"/>
        </w:rPr>
        <w:t>63</w:t>
      </w:r>
      <w:r w:rsidR="004541E5" w:rsidRPr="004541E5">
        <w:rPr>
          <w:rFonts w:ascii="Arial" w:hAnsi="Arial"/>
          <w:b/>
          <w:sz w:val="24"/>
          <w:szCs w:val="24"/>
        </w:rPr>
        <w:t>d</w:t>
      </w:r>
      <w:r w:rsidR="004541E5" w:rsidRPr="004541E5">
        <w:rPr>
          <w:rFonts w:ascii="Arial" w:hAnsi="Arial"/>
          <w:sz w:val="24"/>
          <w:szCs w:val="24"/>
        </w:rPr>
        <w:t xml:space="preserve"> </w:t>
      </w:r>
      <w:r>
        <w:rPr>
          <w:rFonts w:ascii="Arial" w:hAnsi="Arial"/>
          <w:sz w:val="24"/>
          <w:szCs w:val="24"/>
        </w:rPr>
        <w:t>(</w:t>
      </w:r>
      <w:r w:rsidR="001F56F2">
        <w:rPr>
          <w:rFonts w:ascii="Arial" w:hAnsi="Arial"/>
          <w:sz w:val="24"/>
          <w:szCs w:val="24"/>
        </w:rPr>
        <w:t>77</w:t>
      </w:r>
      <w:r>
        <w:rPr>
          <w:rFonts w:ascii="Arial" w:hAnsi="Arial"/>
          <w:sz w:val="24"/>
          <w:szCs w:val="24"/>
        </w:rPr>
        <w:t>%, 0.05</w:t>
      </w:r>
      <w:r w:rsidR="001F56F2">
        <w:rPr>
          <w:rFonts w:ascii="Arial" w:hAnsi="Arial"/>
          <w:sz w:val="24"/>
          <w:szCs w:val="24"/>
        </w:rPr>
        <w:t>70</w:t>
      </w:r>
      <w:r>
        <w:rPr>
          <w:rFonts w:ascii="Arial" w:hAnsi="Arial"/>
          <w:sz w:val="24"/>
          <w:szCs w:val="24"/>
        </w:rPr>
        <w:t xml:space="preserve"> g, 0.15</w:t>
      </w:r>
      <w:r w:rsidR="001F56F2">
        <w:rPr>
          <w:rFonts w:ascii="Arial" w:hAnsi="Arial"/>
          <w:sz w:val="24"/>
          <w:szCs w:val="24"/>
        </w:rPr>
        <w:t xml:space="preserve">4 </w:t>
      </w:r>
      <w:r>
        <w:rPr>
          <w:rFonts w:ascii="Arial" w:hAnsi="Arial"/>
          <w:sz w:val="24"/>
          <w:szCs w:val="24"/>
        </w:rPr>
        <w:t xml:space="preserve">mmol) as a colourless </w:t>
      </w:r>
      <w:r w:rsidR="004F2442">
        <w:rPr>
          <w:rFonts w:ascii="Arial" w:hAnsi="Arial"/>
          <w:sz w:val="24"/>
          <w:szCs w:val="24"/>
        </w:rPr>
        <w:t>solid</w:t>
      </w:r>
      <w:r>
        <w:rPr>
          <w:rFonts w:ascii="Arial" w:hAnsi="Arial"/>
          <w:sz w:val="24"/>
          <w:szCs w:val="24"/>
        </w:rPr>
        <w:t>.</w:t>
      </w:r>
    </w:p>
    <w:p w:rsidR="004F2442" w:rsidRDefault="00F607CF" w:rsidP="002A3D1A">
      <w:pPr>
        <w:tabs>
          <w:tab w:val="left" w:pos="5040"/>
          <w:tab w:val="left" w:pos="8640"/>
        </w:tabs>
        <w:spacing w:line="360" w:lineRule="auto"/>
        <w:rPr>
          <w:rFonts w:ascii="Arial" w:eastAsia="Calibri" w:hAnsi="Arial" w:cs="Arial"/>
          <w:sz w:val="24"/>
          <w:szCs w:val="24"/>
        </w:rPr>
      </w:pPr>
      <w:r w:rsidRPr="0005142A">
        <w:rPr>
          <w:rFonts w:ascii="Arial" w:hAnsi="Arial"/>
          <w:sz w:val="24"/>
          <w:szCs w:val="24"/>
          <w:vertAlign w:val="superscript"/>
        </w:rPr>
        <w:t>1</w:t>
      </w:r>
      <w:r w:rsidRPr="0005142A">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sidR="004F2442" w:rsidRPr="004F2442">
        <w:rPr>
          <w:rFonts w:ascii="Arial" w:eastAsia="Calibri" w:hAnsi="Arial" w:cs="Arial"/>
          <w:sz w:val="24"/>
          <w:szCs w:val="24"/>
        </w:rPr>
        <w:t xml:space="preserve">8.11 (dd,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12.0, 8.6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7.92 (dd,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8.6, 3.7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7.88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8.2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7.53 (ddd,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8.1, 6.0, 1.9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7.47–7.43 (m,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7.41–7.35 (m, 2H,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7.23 (dd,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7.4, 1.7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7.07 (td,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7.5, 1.0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7.01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8.3 Hz, 1H, </w:t>
      </w:r>
      <w:r w:rsidR="004F2442">
        <w:rPr>
          <w:rFonts w:ascii="Arial" w:eastAsia="Calibri" w:hAnsi="Arial" w:cs="Arial"/>
          <w:sz w:val="24"/>
          <w:szCs w:val="24"/>
        </w:rPr>
        <w:t>Ar-</w:t>
      </w:r>
      <w:r w:rsidR="004F2442" w:rsidRPr="004F2442">
        <w:rPr>
          <w:rFonts w:ascii="Arial" w:eastAsia="Calibri" w:hAnsi="Arial" w:cs="Arial"/>
          <w:b/>
          <w:sz w:val="24"/>
          <w:szCs w:val="24"/>
        </w:rPr>
        <w:t>H</w:t>
      </w:r>
      <w:r w:rsidR="004F2442" w:rsidRPr="004F2442">
        <w:rPr>
          <w:rFonts w:ascii="Arial" w:eastAsia="Calibri" w:hAnsi="Arial" w:cs="Arial"/>
          <w:sz w:val="24"/>
          <w:szCs w:val="24"/>
        </w:rPr>
        <w:t xml:space="preserve">), 4.00–3.78 (m, 4H, </w:t>
      </w:r>
      <w:r w:rsidR="004F2442">
        <w:rPr>
          <w:rFonts w:ascii="Arial" w:eastAsia="Calibri" w:hAnsi="Arial" w:cs="Arial"/>
          <w:sz w:val="24"/>
          <w:szCs w:val="24"/>
        </w:rPr>
        <w:t>-</w:t>
      </w:r>
      <w:r w:rsidR="004F2442" w:rsidRPr="004F2442">
        <w:rPr>
          <w:rFonts w:ascii="Arial" w:eastAsia="Calibri" w:hAnsi="Arial" w:cs="Arial"/>
          <w:sz w:val="24"/>
          <w:szCs w:val="24"/>
        </w:rPr>
        <w:t>OC</w:t>
      </w:r>
      <w:r w:rsidR="004F2442" w:rsidRPr="004F2442">
        <w:rPr>
          <w:rFonts w:ascii="Arial" w:eastAsia="Calibri" w:hAnsi="Arial" w:cs="Arial"/>
          <w:b/>
          <w:iCs/>
          <w:sz w:val="24"/>
          <w:szCs w:val="24"/>
        </w:rPr>
        <w:t>H</w:t>
      </w:r>
      <w:r w:rsidR="004F2442" w:rsidRPr="004F2442">
        <w:rPr>
          <w:rFonts w:ascii="Arial" w:eastAsia="Calibri" w:hAnsi="Arial" w:cs="Arial"/>
          <w:i/>
          <w:iCs/>
          <w:sz w:val="24"/>
          <w:szCs w:val="24"/>
          <w:vertAlign w:val="subscript"/>
        </w:rPr>
        <w:t>2</w:t>
      </w:r>
      <w:r w:rsidR="004F2442" w:rsidRPr="004F2442">
        <w:rPr>
          <w:rFonts w:ascii="Arial" w:eastAsia="Calibri" w:hAnsi="Arial" w:cs="Arial"/>
          <w:sz w:val="24"/>
          <w:szCs w:val="24"/>
        </w:rPr>
        <w:t>CH</w:t>
      </w:r>
      <w:r w:rsidR="004F2442" w:rsidRPr="004F2442">
        <w:rPr>
          <w:rFonts w:ascii="Arial" w:eastAsia="Calibri" w:hAnsi="Arial" w:cs="Arial"/>
          <w:sz w:val="24"/>
          <w:szCs w:val="24"/>
          <w:vertAlign w:val="subscript"/>
        </w:rPr>
        <w:t>3</w:t>
      </w:r>
      <w:r w:rsidR="004F2442" w:rsidRPr="004F2442">
        <w:rPr>
          <w:rFonts w:ascii="Arial" w:eastAsia="Calibri" w:hAnsi="Arial" w:cs="Arial"/>
          <w:sz w:val="24"/>
          <w:szCs w:val="24"/>
        </w:rPr>
        <w:t xml:space="preserve">), 3.64 (s, 3H, </w:t>
      </w:r>
      <w:r w:rsidR="004F2442">
        <w:rPr>
          <w:rFonts w:ascii="Arial" w:eastAsia="Calibri" w:hAnsi="Arial" w:cs="Arial"/>
          <w:sz w:val="24"/>
          <w:szCs w:val="24"/>
        </w:rPr>
        <w:t>-</w:t>
      </w:r>
      <w:r w:rsidR="004F2442" w:rsidRPr="004F2442">
        <w:rPr>
          <w:rFonts w:ascii="Arial" w:eastAsia="Calibri" w:hAnsi="Arial" w:cs="Arial"/>
          <w:sz w:val="24"/>
          <w:szCs w:val="24"/>
        </w:rPr>
        <w:t>OC</w:t>
      </w:r>
      <w:r w:rsidR="004F2442" w:rsidRPr="004F2442">
        <w:rPr>
          <w:rFonts w:ascii="Arial" w:eastAsia="Calibri" w:hAnsi="Arial" w:cs="Arial"/>
          <w:b/>
          <w:iCs/>
          <w:sz w:val="24"/>
          <w:szCs w:val="24"/>
        </w:rPr>
        <w:t>H</w:t>
      </w:r>
      <w:r w:rsidR="004F2442" w:rsidRPr="004F2442">
        <w:rPr>
          <w:rFonts w:ascii="Arial" w:eastAsia="Calibri" w:hAnsi="Arial" w:cs="Arial"/>
          <w:sz w:val="24"/>
          <w:szCs w:val="24"/>
          <w:vertAlign w:val="subscript"/>
        </w:rPr>
        <w:t>3</w:t>
      </w:r>
      <w:r w:rsidR="004F2442" w:rsidRPr="004F2442">
        <w:rPr>
          <w:rFonts w:ascii="Arial" w:eastAsia="Calibri" w:hAnsi="Arial" w:cs="Arial"/>
          <w:sz w:val="24"/>
          <w:szCs w:val="24"/>
        </w:rPr>
        <w:t xml:space="preserve">), 1.17 (t, </w:t>
      </w:r>
      <w:r w:rsidR="004F2442" w:rsidRPr="004F2442">
        <w:rPr>
          <w:rFonts w:ascii="Arial" w:eastAsia="Calibri" w:hAnsi="Arial" w:cs="Arial"/>
          <w:i/>
          <w:iCs/>
          <w:sz w:val="24"/>
          <w:szCs w:val="24"/>
        </w:rPr>
        <w:t xml:space="preserve">J </w:t>
      </w:r>
      <w:r w:rsidR="004F2442">
        <w:rPr>
          <w:rFonts w:ascii="Arial" w:eastAsia="Calibri" w:hAnsi="Arial" w:cs="Arial"/>
          <w:sz w:val="24"/>
          <w:szCs w:val="24"/>
        </w:rPr>
        <w:t>= 7.0 Hz, 6</w:t>
      </w:r>
      <w:r w:rsidR="004F2442" w:rsidRPr="004F2442">
        <w:rPr>
          <w:rFonts w:ascii="Arial" w:eastAsia="Calibri" w:hAnsi="Arial" w:cs="Arial"/>
          <w:sz w:val="24"/>
          <w:szCs w:val="24"/>
        </w:rPr>
        <w:t xml:space="preserve">H, </w:t>
      </w:r>
      <w:r w:rsidR="004F2442">
        <w:rPr>
          <w:rFonts w:ascii="Arial" w:eastAsia="Calibri" w:hAnsi="Arial" w:cs="Arial"/>
          <w:sz w:val="24"/>
          <w:szCs w:val="24"/>
        </w:rPr>
        <w:t>-</w:t>
      </w:r>
      <w:r w:rsidR="004F2442" w:rsidRPr="004F2442">
        <w:rPr>
          <w:rFonts w:ascii="Arial" w:eastAsia="Calibri" w:hAnsi="Arial" w:cs="Arial"/>
          <w:sz w:val="24"/>
          <w:szCs w:val="24"/>
        </w:rPr>
        <w:t>OCH</w:t>
      </w:r>
      <w:r w:rsidR="004F2442" w:rsidRPr="004F2442">
        <w:rPr>
          <w:rFonts w:ascii="Arial" w:eastAsia="Calibri" w:hAnsi="Arial" w:cs="Arial"/>
          <w:sz w:val="24"/>
          <w:szCs w:val="24"/>
          <w:vertAlign w:val="subscript"/>
        </w:rPr>
        <w:t>2</w:t>
      </w:r>
      <w:r w:rsidR="004F2442" w:rsidRPr="004F2442">
        <w:rPr>
          <w:rFonts w:ascii="Arial" w:eastAsia="Calibri" w:hAnsi="Arial" w:cs="Arial"/>
          <w:sz w:val="24"/>
          <w:szCs w:val="24"/>
        </w:rPr>
        <w:t>C</w:t>
      </w:r>
      <w:r w:rsidR="004F2442" w:rsidRPr="004F2442">
        <w:rPr>
          <w:rFonts w:ascii="Arial" w:eastAsia="Calibri" w:hAnsi="Arial" w:cs="Arial"/>
          <w:b/>
          <w:iCs/>
          <w:sz w:val="24"/>
          <w:szCs w:val="24"/>
        </w:rPr>
        <w:t>H</w:t>
      </w:r>
      <w:r w:rsidR="004F2442" w:rsidRPr="004F2442">
        <w:rPr>
          <w:rFonts w:ascii="Arial" w:eastAsia="Calibri" w:hAnsi="Arial" w:cs="Arial"/>
          <w:i/>
          <w:iCs/>
          <w:sz w:val="24"/>
          <w:szCs w:val="24"/>
          <w:vertAlign w:val="subscript"/>
        </w:rPr>
        <w:t>3</w:t>
      </w:r>
      <w:r w:rsidR="004F2442">
        <w:rPr>
          <w:rFonts w:ascii="Arial" w:eastAsia="Calibri" w:hAnsi="Arial" w:cs="Arial"/>
          <w:sz w:val="24"/>
          <w:szCs w:val="24"/>
        </w:rPr>
        <w:t>);</w:t>
      </w:r>
    </w:p>
    <w:p w:rsidR="004F2442" w:rsidRPr="004F2442" w:rsidRDefault="00F607CF" w:rsidP="004F2442">
      <w:pPr>
        <w:spacing w:line="360" w:lineRule="auto"/>
        <w:rPr>
          <w:rFonts w:ascii="Arial" w:eastAsia="Calibri" w:hAnsi="Arial" w:cs="Arial"/>
          <w:sz w:val="24"/>
          <w:szCs w:val="24"/>
        </w:rPr>
      </w:pPr>
      <w:r w:rsidRPr="00E90E36">
        <w:rPr>
          <w:rFonts w:ascii="Arial" w:hAnsi="Arial"/>
          <w:sz w:val="24"/>
          <w:szCs w:val="24"/>
          <w:vertAlign w:val="superscript"/>
        </w:rPr>
        <w:t>13</w:t>
      </w:r>
      <w:r w:rsidRPr="00E90E36">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 xml:space="preserve">δ </w:t>
      </w:r>
      <w:r w:rsidR="004F2442" w:rsidRPr="004F2442">
        <w:rPr>
          <w:rFonts w:ascii="Arial" w:eastAsia="Calibri" w:hAnsi="Arial" w:cs="Arial"/>
          <w:sz w:val="24"/>
          <w:szCs w:val="24"/>
        </w:rPr>
        <w:t xml:space="preserve">157.6, 142.6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9.6 Hz), 135.0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2.2 Hz), 132.9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15.9 Hz), 132.3, 129.6, 128.7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10.2 Hz), 128.0, 127.8, 127.4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14.4 Hz), 127.4, 127.2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5.2 Hz), 126.5, 125.1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188 Hz), 120.0, 110.2, 61.9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5.5 Hz), 61.7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5.9 Hz), 55.4, 16.3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xml:space="preserve">= 6.7 Hz), 16.2 (d, </w:t>
      </w:r>
      <w:r w:rsidR="004F2442" w:rsidRPr="004F2442">
        <w:rPr>
          <w:rFonts w:ascii="Arial" w:eastAsia="Calibri" w:hAnsi="Arial" w:cs="Arial"/>
          <w:i/>
          <w:iCs/>
          <w:sz w:val="24"/>
          <w:szCs w:val="24"/>
        </w:rPr>
        <w:t xml:space="preserve">J </w:t>
      </w:r>
      <w:r w:rsidR="004F2442" w:rsidRPr="004F2442">
        <w:rPr>
          <w:rFonts w:ascii="Arial" w:eastAsia="Calibri" w:hAnsi="Arial" w:cs="Arial"/>
          <w:sz w:val="24"/>
          <w:szCs w:val="24"/>
        </w:rPr>
        <w:t>= 6.7 Hz);</w:t>
      </w:r>
    </w:p>
    <w:p w:rsidR="00F607CF" w:rsidRDefault="00F607CF" w:rsidP="00F607CF">
      <w:pPr>
        <w:spacing w:line="360" w:lineRule="auto"/>
        <w:rPr>
          <w:rFonts w:ascii="Arial" w:hAnsi="Arial"/>
          <w:sz w:val="24"/>
          <w:szCs w:val="24"/>
        </w:rPr>
      </w:pPr>
      <w:r>
        <w:rPr>
          <w:rFonts w:ascii="Arial" w:hAnsi="Arial"/>
          <w:sz w:val="24"/>
          <w:szCs w:val="24"/>
          <w:vertAlign w:val="superscript"/>
        </w:rPr>
        <w:lastRenderedPageBreak/>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xml:space="preserve">) δ </w:t>
      </w:r>
      <w:r w:rsidRPr="004F2442">
        <w:rPr>
          <w:rFonts w:ascii="Arial" w:hAnsi="Arial"/>
          <w:sz w:val="24"/>
          <w:szCs w:val="24"/>
        </w:rPr>
        <w:t>1</w:t>
      </w:r>
      <w:r w:rsidR="004F2442" w:rsidRPr="004F2442">
        <w:rPr>
          <w:rFonts w:ascii="Arial" w:hAnsi="Arial"/>
          <w:sz w:val="24"/>
          <w:szCs w:val="24"/>
        </w:rPr>
        <w:t>9</w:t>
      </w:r>
      <w:r w:rsidRPr="004F2442">
        <w:rPr>
          <w:rFonts w:ascii="Arial" w:hAnsi="Arial"/>
          <w:sz w:val="24"/>
          <w:szCs w:val="24"/>
        </w:rPr>
        <w:t>.</w:t>
      </w:r>
      <w:r w:rsidR="004F2442" w:rsidRPr="004F2442">
        <w:rPr>
          <w:rFonts w:ascii="Arial" w:hAnsi="Arial"/>
          <w:sz w:val="24"/>
          <w:szCs w:val="24"/>
        </w:rPr>
        <w:t>0</w:t>
      </w:r>
      <w:r w:rsidRPr="004F2442">
        <w:rPr>
          <w:rFonts w:ascii="Arial" w:hAnsi="Arial"/>
          <w:sz w:val="24"/>
          <w:szCs w:val="24"/>
        </w:rPr>
        <w:t xml:space="preserve"> (s)</w:t>
      </w:r>
    </w:p>
    <w:p w:rsidR="004F2442" w:rsidRDefault="004F2442" w:rsidP="004F2442">
      <w:pPr>
        <w:spacing w:line="360" w:lineRule="auto"/>
        <w:rPr>
          <w:rFonts w:ascii="Arial" w:hAnsi="Arial" w:cs="Arial"/>
          <w:sz w:val="24"/>
          <w:szCs w:val="24"/>
        </w:rPr>
      </w:pPr>
      <w:r w:rsidRPr="000C1658">
        <w:rPr>
          <w:rFonts w:ascii="Arial" w:hAnsi="Arial" w:cs="Arial"/>
          <w:sz w:val="24"/>
          <w:szCs w:val="24"/>
        </w:rPr>
        <w:t>M</w:t>
      </w:r>
      <w:r w:rsidR="00F27105">
        <w:rPr>
          <w:rFonts w:ascii="Arial" w:hAnsi="Arial" w:cs="Arial"/>
          <w:sz w:val="24"/>
          <w:szCs w:val="24"/>
        </w:rPr>
        <w:t xml:space="preserve">elting </w:t>
      </w:r>
      <w:r w:rsidRPr="000C1658">
        <w:rPr>
          <w:rFonts w:ascii="Arial" w:hAnsi="Arial" w:cs="Arial"/>
          <w:sz w:val="24"/>
          <w:szCs w:val="24"/>
        </w:rPr>
        <w:t>p</w:t>
      </w:r>
      <w:r w:rsidR="00F27105">
        <w:rPr>
          <w:rFonts w:ascii="Arial" w:hAnsi="Arial" w:cs="Arial"/>
          <w:sz w:val="24"/>
          <w:szCs w:val="24"/>
        </w:rPr>
        <w:t>oint</w:t>
      </w:r>
      <w:r w:rsidRPr="000C1658">
        <w:rPr>
          <w:rFonts w:ascii="Arial" w:hAnsi="Arial" w:cs="Arial"/>
          <w:sz w:val="24"/>
          <w:szCs w:val="24"/>
        </w:rPr>
        <w:t>: 60–61</w:t>
      </w:r>
      <w:r>
        <w:rPr>
          <w:rFonts w:ascii="Arial" w:hAnsi="Arial" w:cs="Arial"/>
          <w:sz w:val="24"/>
          <w:szCs w:val="24"/>
        </w:rPr>
        <w:t xml:space="preserve"> </w:t>
      </w:r>
      <w:r w:rsidRPr="00FE4F60">
        <w:rPr>
          <w:rFonts w:ascii="Arial" w:hAnsi="Arial" w:cs="Arial"/>
          <w:sz w:val="24"/>
          <w:szCs w:val="24"/>
          <w:vertAlign w:val="superscript"/>
        </w:rPr>
        <w:t>o</w:t>
      </w:r>
      <w:r>
        <w:rPr>
          <w:rFonts w:ascii="Arial" w:hAnsi="Arial" w:cs="Arial"/>
          <w:sz w:val="24"/>
          <w:szCs w:val="24"/>
        </w:rPr>
        <w:t>C;</w:t>
      </w:r>
    </w:p>
    <w:p w:rsidR="00F607CF" w:rsidRDefault="00F607CF" w:rsidP="00F607CF">
      <w:pPr>
        <w:tabs>
          <w:tab w:val="left" w:pos="5040"/>
          <w:tab w:val="left" w:pos="8640"/>
        </w:tabs>
        <w:spacing w:line="360" w:lineRule="auto"/>
        <w:rPr>
          <w:rFonts w:ascii="Arial" w:hAnsi="Arial"/>
        </w:rPr>
      </w:pPr>
      <w:r w:rsidRPr="008B25DE">
        <w:rPr>
          <w:rFonts w:ascii="Arial" w:hAnsi="Arial"/>
          <w:sz w:val="24"/>
          <w:szCs w:val="24"/>
        </w:rPr>
        <w:t>IR</w:t>
      </w:r>
      <w:r>
        <w:rPr>
          <w:rFonts w:ascii="Arial" w:hAnsi="Arial"/>
          <w:sz w:val="24"/>
          <w:szCs w:val="24"/>
        </w:rPr>
        <w:t xml:space="preserve"> (neat) (cm</w:t>
      </w:r>
      <w:r>
        <w:rPr>
          <w:rFonts w:ascii="Arial" w:hAnsi="Arial"/>
          <w:sz w:val="24"/>
          <w:szCs w:val="24"/>
          <w:vertAlign w:val="superscript"/>
        </w:rPr>
        <w:t>-1</w:t>
      </w:r>
      <w:r>
        <w:rPr>
          <w:rFonts w:ascii="Arial" w:hAnsi="Arial"/>
          <w:sz w:val="24"/>
          <w:szCs w:val="24"/>
        </w:rPr>
        <w:t xml:space="preserve">): </w:t>
      </w:r>
      <w:r w:rsidRPr="004F2442">
        <w:rPr>
          <w:rFonts w:ascii="Arial" w:hAnsi="Arial"/>
          <w:sz w:val="24"/>
          <w:szCs w:val="24"/>
        </w:rPr>
        <w:t>3064.0, 2983.1, 2903.5, 1680.8, 1605.3, 1569.9</w:t>
      </w:r>
      <w:r w:rsidR="004F2442" w:rsidRPr="004F2442">
        <w:rPr>
          <w:rFonts w:ascii="Arial" w:hAnsi="Arial"/>
          <w:sz w:val="24"/>
          <w:szCs w:val="24"/>
        </w:rPr>
        <w:t xml:space="preserve">, </w:t>
      </w:r>
      <w:r w:rsidR="004F2442" w:rsidRPr="004F2442">
        <w:rPr>
          <w:rFonts w:ascii="Arial" w:eastAsia="Calibri" w:hAnsi="Arial" w:cs="Arial"/>
          <w:sz w:val="24"/>
          <w:szCs w:val="24"/>
        </w:rPr>
        <w:t>1226</w:t>
      </w:r>
      <w:r w:rsidR="004F2442">
        <w:rPr>
          <w:rFonts w:ascii="Arial" w:eastAsia="Calibri" w:hAnsi="Arial" w:cs="Arial"/>
          <w:sz w:val="24"/>
          <w:szCs w:val="24"/>
        </w:rPr>
        <w:t>.2</w:t>
      </w:r>
      <w:r w:rsidR="004F2442" w:rsidRPr="004F2442">
        <w:rPr>
          <w:rFonts w:ascii="Arial" w:eastAsia="Calibri" w:hAnsi="Arial" w:cs="Arial"/>
          <w:sz w:val="24"/>
          <w:szCs w:val="24"/>
        </w:rPr>
        <w:t>, 1212</w:t>
      </w:r>
      <w:r w:rsidR="004F2442">
        <w:rPr>
          <w:rFonts w:ascii="Arial" w:eastAsia="Calibri" w:hAnsi="Arial" w:cs="Arial"/>
          <w:sz w:val="24"/>
          <w:szCs w:val="24"/>
        </w:rPr>
        <w:t>.4</w:t>
      </w:r>
      <w:r w:rsidR="004F2442" w:rsidRPr="004F2442">
        <w:rPr>
          <w:rFonts w:ascii="Arial" w:eastAsia="Calibri" w:hAnsi="Arial" w:cs="Arial"/>
          <w:sz w:val="24"/>
          <w:szCs w:val="24"/>
        </w:rPr>
        <w:t>, 1047</w:t>
      </w:r>
      <w:r w:rsidR="004F2442">
        <w:rPr>
          <w:rFonts w:ascii="Arial" w:eastAsia="Calibri" w:hAnsi="Arial" w:cs="Arial"/>
          <w:sz w:val="24"/>
          <w:szCs w:val="24"/>
        </w:rPr>
        <w:t>.8</w:t>
      </w:r>
      <w:r w:rsidR="004F2442" w:rsidRPr="004F2442">
        <w:rPr>
          <w:rFonts w:ascii="Arial" w:eastAsia="Calibri" w:hAnsi="Arial" w:cs="Arial"/>
          <w:sz w:val="24"/>
          <w:szCs w:val="24"/>
        </w:rPr>
        <w:t>, 1021</w:t>
      </w:r>
      <w:r w:rsidR="004F2442">
        <w:rPr>
          <w:rFonts w:ascii="Arial" w:eastAsia="Calibri" w:hAnsi="Arial" w:cs="Arial"/>
          <w:sz w:val="24"/>
          <w:szCs w:val="24"/>
        </w:rPr>
        <w:t>.1</w:t>
      </w:r>
      <w:r w:rsidR="004F2442" w:rsidRPr="004F2442">
        <w:rPr>
          <w:rFonts w:ascii="Arial" w:eastAsia="Calibri" w:hAnsi="Arial" w:cs="Arial"/>
          <w:sz w:val="24"/>
          <w:szCs w:val="24"/>
        </w:rPr>
        <w:t>, 974</w:t>
      </w:r>
      <w:r w:rsidR="004F2442">
        <w:rPr>
          <w:rFonts w:ascii="Arial" w:eastAsia="Calibri" w:hAnsi="Arial" w:cs="Arial"/>
          <w:sz w:val="24"/>
          <w:szCs w:val="24"/>
        </w:rPr>
        <w:t>.7</w:t>
      </w:r>
      <w:r w:rsidR="004F2442" w:rsidRPr="004F2442">
        <w:rPr>
          <w:rFonts w:ascii="Arial" w:eastAsia="Calibri" w:hAnsi="Arial" w:cs="Arial"/>
          <w:sz w:val="24"/>
          <w:szCs w:val="24"/>
        </w:rPr>
        <w:t>, 754</w:t>
      </w:r>
      <w:r w:rsidR="004F2442">
        <w:rPr>
          <w:rFonts w:ascii="Arial" w:eastAsia="Calibri" w:hAnsi="Arial" w:cs="Arial"/>
          <w:sz w:val="24"/>
          <w:szCs w:val="24"/>
        </w:rPr>
        <w:t>.9</w:t>
      </w:r>
      <w:r w:rsidR="004F2442" w:rsidRPr="004F2442">
        <w:rPr>
          <w:rFonts w:ascii="Arial" w:eastAsia="Calibri" w:hAnsi="Arial" w:cs="Arial"/>
          <w:sz w:val="24"/>
          <w:szCs w:val="24"/>
        </w:rPr>
        <w:t>, 648</w:t>
      </w:r>
      <w:r w:rsidR="004F2442">
        <w:rPr>
          <w:rFonts w:ascii="Arial" w:eastAsia="Calibri" w:hAnsi="Arial" w:cs="Arial"/>
          <w:sz w:val="24"/>
          <w:szCs w:val="24"/>
        </w:rPr>
        <w:t>.5</w:t>
      </w:r>
      <w:r w:rsidR="004F2442" w:rsidRPr="004F2442">
        <w:rPr>
          <w:rFonts w:ascii="Arial" w:eastAsia="Calibri" w:hAnsi="Arial" w:cs="Arial"/>
          <w:sz w:val="24"/>
          <w:szCs w:val="24"/>
        </w:rPr>
        <w:t>;</w:t>
      </w:r>
    </w:p>
    <w:p w:rsidR="004F2442" w:rsidRPr="004F2442" w:rsidRDefault="004F2442" w:rsidP="004F2442">
      <w:pPr>
        <w:spacing w:after="160" w:line="360" w:lineRule="auto"/>
        <w:rPr>
          <w:rFonts w:ascii="Arial" w:eastAsia="Calibri" w:hAnsi="Arial" w:cs="Arial"/>
          <w:sz w:val="24"/>
          <w:szCs w:val="24"/>
        </w:rPr>
      </w:pPr>
      <w:r w:rsidRPr="004F2442">
        <w:rPr>
          <w:rFonts w:ascii="Arial" w:eastAsia="Calibri" w:hAnsi="Arial" w:cs="Arial"/>
          <w:sz w:val="24"/>
          <w:szCs w:val="24"/>
        </w:rPr>
        <w:t>HRMS</w:t>
      </w:r>
      <w:r w:rsidRPr="004F2442">
        <w:rPr>
          <w:rFonts w:ascii="Arial" w:eastAsia="Calibri" w:hAnsi="Arial" w:cs="Times New Roman"/>
          <w:sz w:val="24"/>
          <w:szCs w:val="24"/>
        </w:rPr>
        <w:t xml:space="preserve"> - Anal. </w:t>
      </w:r>
      <w:proofErr w:type="gramStart"/>
      <w:r w:rsidRPr="004F2442">
        <w:rPr>
          <w:rFonts w:ascii="Arial" w:eastAsia="Calibri" w:hAnsi="Arial" w:cs="Times New Roman"/>
          <w:sz w:val="24"/>
          <w:szCs w:val="24"/>
        </w:rPr>
        <w:t>Calcd.</w:t>
      </w:r>
      <w:proofErr w:type="gramEnd"/>
      <w:r w:rsidRPr="004F2442">
        <w:rPr>
          <w:rFonts w:ascii="Arial" w:eastAsia="Calibri" w:hAnsi="Arial" w:cs="Times New Roman"/>
          <w:sz w:val="24"/>
          <w:szCs w:val="24"/>
        </w:rPr>
        <w:t xml:space="preserve"> </w:t>
      </w:r>
      <w:proofErr w:type="gramStart"/>
      <w:r w:rsidRPr="004F2442">
        <w:rPr>
          <w:rFonts w:ascii="Arial" w:eastAsia="Calibri" w:hAnsi="Arial" w:cs="Times New Roman"/>
          <w:sz w:val="24"/>
          <w:szCs w:val="24"/>
        </w:rPr>
        <w:t>for</w:t>
      </w:r>
      <w:proofErr w:type="gramEnd"/>
      <w:r w:rsidRPr="004F2442">
        <w:rPr>
          <w:rFonts w:ascii="Arial" w:eastAsia="Calibri" w:hAnsi="Arial" w:cs="Times New Roman"/>
          <w:sz w:val="24"/>
          <w:szCs w:val="24"/>
        </w:rPr>
        <w:t xml:space="preserve"> </w:t>
      </w:r>
      <w:r w:rsidRPr="004F2442">
        <w:rPr>
          <w:rFonts w:ascii="Arial" w:eastAsia="Calibri" w:hAnsi="Arial" w:cs="Arial"/>
          <w:sz w:val="24"/>
          <w:szCs w:val="24"/>
        </w:rPr>
        <w:t>C</w:t>
      </w:r>
      <w:r w:rsidRPr="004F2442">
        <w:rPr>
          <w:rFonts w:ascii="Arial" w:eastAsia="Calibri" w:hAnsi="Arial" w:cs="Arial"/>
          <w:sz w:val="24"/>
          <w:szCs w:val="24"/>
          <w:vertAlign w:val="subscript"/>
        </w:rPr>
        <w:t>21</w:t>
      </w:r>
      <w:r w:rsidRPr="004F2442">
        <w:rPr>
          <w:rFonts w:ascii="Arial" w:eastAsia="Calibri" w:hAnsi="Arial" w:cs="Arial"/>
          <w:sz w:val="24"/>
          <w:szCs w:val="24"/>
        </w:rPr>
        <w:t>H</w:t>
      </w:r>
      <w:r w:rsidRPr="004F2442">
        <w:rPr>
          <w:rFonts w:ascii="Arial" w:eastAsia="Calibri" w:hAnsi="Arial" w:cs="Arial"/>
          <w:sz w:val="24"/>
          <w:szCs w:val="24"/>
          <w:vertAlign w:val="subscript"/>
        </w:rPr>
        <w:t>23</w:t>
      </w:r>
      <w:r w:rsidRPr="004F2442">
        <w:rPr>
          <w:rFonts w:ascii="Arial" w:eastAsia="Calibri" w:hAnsi="Arial" w:cs="Arial"/>
          <w:sz w:val="24"/>
          <w:szCs w:val="24"/>
        </w:rPr>
        <w:t>O</w:t>
      </w:r>
      <w:r w:rsidRPr="004F2442">
        <w:rPr>
          <w:rFonts w:ascii="Arial" w:eastAsia="Calibri" w:hAnsi="Arial" w:cs="Arial"/>
          <w:sz w:val="24"/>
          <w:szCs w:val="24"/>
          <w:vertAlign w:val="subscript"/>
        </w:rPr>
        <w:t>4</w:t>
      </w:r>
      <w:r>
        <w:rPr>
          <w:rFonts w:ascii="Arial" w:eastAsia="Calibri" w:hAnsi="Arial" w:cs="Arial"/>
          <w:sz w:val="24"/>
          <w:szCs w:val="24"/>
        </w:rPr>
        <w:t xml:space="preserve">P: </w:t>
      </w:r>
      <w:r w:rsidRPr="004F2442">
        <w:rPr>
          <w:rFonts w:ascii="Arial" w:eastAsia="Calibri" w:hAnsi="Arial" w:cs="Arial"/>
          <w:sz w:val="24"/>
          <w:szCs w:val="24"/>
        </w:rPr>
        <w:t>371.1412, found:</w:t>
      </w:r>
      <w:r w:rsidR="005C2BCD" w:rsidRPr="005C2BCD">
        <w:rPr>
          <w:rFonts w:ascii="Arial" w:hAnsi="Arial"/>
          <w:sz w:val="24"/>
          <w:szCs w:val="24"/>
        </w:rPr>
        <w:t xml:space="preserve"> </w:t>
      </w:r>
      <w:r w:rsidR="005C2BCD">
        <w:rPr>
          <w:rFonts w:ascii="Arial" w:hAnsi="Arial"/>
          <w:sz w:val="24"/>
          <w:szCs w:val="24"/>
        </w:rPr>
        <w:t>[M+H]</w:t>
      </w:r>
      <w:r w:rsidR="005C2BCD">
        <w:rPr>
          <w:rFonts w:ascii="Arial" w:hAnsi="Arial"/>
          <w:sz w:val="24"/>
          <w:szCs w:val="24"/>
          <w:vertAlign w:val="superscript"/>
        </w:rPr>
        <w:t>+</w:t>
      </w:r>
      <w:r w:rsidR="005C2BCD" w:rsidRPr="00006043">
        <w:rPr>
          <w:rFonts w:ascii="Arial" w:hAnsi="Arial"/>
          <w:sz w:val="24"/>
          <w:szCs w:val="24"/>
        </w:rPr>
        <w:t xml:space="preserve"> </w:t>
      </w:r>
      <w:r w:rsidR="005C2BCD">
        <w:rPr>
          <w:rFonts w:ascii="Arial" w:hAnsi="Arial"/>
          <w:sz w:val="24"/>
          <w:szCs w:val="24"/>
        </w:rPr>
        <w:t>=</w:t>
      </w:r>
      <w:r w:rsidRPr="004F2442">
        <w:rPr>
          <w:rFonts w:ascii="Arial" w:eastAsia="Calibri" w:hAnsi="Arial" w:cs="Arial"/>
          <w:sz w:val="24"/>
          <w:szCs w:val="24"/>
        </w:rPr>
        <w:t xml:space="preserve"> 371.1412.</w:t>
      </w:r>
    </w:p>
    <w:p w:rsidR="004F2442" w:rsidRDefault="004F2442" w:rsidP="001F56F2">
      <w:pPr>
        <w:spacing w:line="360" w:lineRule="auto"/>
        <w:jc w:val="center"/>
        <w:rPr>
          <w:rFonts w:ascii="Arial" w:hAnsi="Arial"/>
          <w:b/>
          <w:sz w:val="28"/>
          <w:szCs w:val="28"/>
          <w:u w:val="single"/>
        </w:rPr>
      </w:pPr>
    </w:p>
    <w:p w:rsidR="001F56F2" w:rsidRPr="00A5422B" w:rsidRDefault="00D756EC" w:rsidP="001F56F2">
      <w:pPr>
        <w:spacing w:line="360" w:lineRule="auto"/>
        <w:jc w:val="center"/>
        <w:rPr>
          <w:sz w:val="24"/>
          <w:szCs w:val="24"/>
        </w:rPr>
      </w:pPr>
      <w:r>
        <w:rPr>
          <w:noProof/>
          <w:sz w:val="24"/>
          <w:szCs w:val="24"/>
        </w:rPr>
        <w:pict>
          <v:shape id="_x0000_s1811" type="#_x0000_t75" style="position:absolute;left:0;text-align:left;margin-left:60.25pt;margin-top:24.8pt;width:332.5pt;height:83.7pt;z-index:251701760" wrapcoords="16200 631 16031 1261 16200 2050 17212 3153 900 4099 900 5676 56 5991 56 6149 900 8199 450 9933 450 10721 1462 13244 1012 15766 675 16239 619 19550 1012 20812 1519 21127 1800 21127 17719 21127 21544 20339 21262 17816 20700 17028 19688 15766 20531 13559 20531 13244 20306 10721 21262 8829 21094 8672 18450 8199 18506 7568 18281 6937 17494 5676 17494 3153 18450 1419 18338 1104 16650 631 16200 631">
            <v:imagedata r:id="rId438" o:title=""/>
            <w10:wrap type="tight"/>
          </v:shape>
          <o:OLEObject Type="Embed" ProgID="ChemDraw.Document.6.0" ShapeID="_x0000_s1811" DrawAspect="Content" ObjectID="_1641921510" r:id="rId439"/>
        </w:pict>
      </w:r>
      <w:r w:rsidR="001F56F2" w:rsidRPr="00A5422B">
        <w:rPr>
          <w:rFonts w:ascii="Arial" w:hAnsi="Arial"/>
          <w:b/>
          <w:sz w:val="24"/>
          <w:szCs w:val="24"/>
          <w:u w:val="single"/>
        </w:rPr>
        <w:t>Diethyl (1-(pyridin-2-yl</w:t>
      </w:r>
      <w:proofErr w:type="gramStart"/>
      <w:r w:rsidR="001F56F2" w:rsidRPr="00A5422B">
        <w:rPr>
          <w:rFonts w:ascii="Arial" w:hAnsi="Arial"/>
          <w:b/>
          <w:sz w:val="24"/>
          <w:szCs w:val="24"/>
          <w:u w:val="single"/>
        </w:rPr>
        <w:t>)naphthalen</w:t>
      </w:r>
      <w:proofErr w:type="gramEnd"/>
      <w:r w:rsidR="001F56F2" w:rsidRPr="00A5422B">
        <w:rPr>
          <w:rFonts w:ascii="Arial" w:hAnsi="Arial"/>
          <w:b/>
          <w:sz w:val="24"/>
          <w:szCs w:val="24"/>
          <w:u w:val="single"/>
        </w:rPr>
        <w:t>-2-yl)phosphonate</w:t>
      </w:r>
      <w:r w:rsidR="003306EC" w:rsidRPr="00A5422B">
        <w:rPr>
          <w:rFonts w:ascii="Arial" w:hAnsi="Arial"/>
          <w:b/>
          <w:sz w:val="24"/>
          <w:szCs w:val="24"/>
          <w:u w:val="single"/>
        </w:rPr>
        <w:t xml:space="preserve"> (</w:t>
      </w:r>
      <w:r w:rsidR="00A45BD8">
        <w:rPr>
          <w:rFonts w:ascii="Arial" w:hAnsi="Arial"/>
          <w:b/>
          <w:sz w:val="24"/>
          <w:szCs w:val="24"/>
          <w:u w:val="single"/>
        </w:rPr>
        <w:t>63</w:t>
      </w:r>
      <w:r w:rsidR="003306EC" w:rsidRPr="00A5422B">
        <w:rPr>
          <w:rFonts w:ascii="Arial" w:hAnsi="Arial"/>
          <w:b/>
          <w:sz w:val="24"/>
          <w:szCs w:val="24"/>
          <w:u w:val="single"/>
        </w:rPr>
        <w:t>e)</w:t>
      </w:r>
    </w:p>
    <w:p w:rsidR="001F56F2" w:rsidRDefault="001F56F2" w:rsidP="001F56F2">
      <w:pPr>
        <w:spacing w:line="360" w:lineRule="auto"/>
        <w:rPr>
          <w:rFonts w:ascii="Arial" w:hAnsi="Arial"/>
          <w:sz w:val="24"/>
          <w:szCs w:val="24"/>
        </w:rPr>
      </w:pPr>
      <w:r>
        <w:rPr>
          <w:rFonts w:ascii="Arial" w:hAnsi="Arial"/>
          <w:sz w:val="24"/>
          <w:szCs w:val="24"/>
        </w:rPr>
        <w:tab/>
      </w:r>
    </w:p>
    <w:p w:rsidR="001F56F2" w:rsidRDefault="001F56F2" w:rsidP="001F56F2">
      <w:pPr>
        <w:spacing w:line="360" w:lineRule="auto"/>
        <w:ind w:firstLine="720"/>
        <w:rPr>
          <w:rStyle w:val="st1"/>
          <w:rFonts w:ascii="Arial" w:hAnsi="Arial"/>
          <w:sz w:val="24"/>
          <w:szCs w:val="24"/>
        </w:rPr>
      </w:pPr>
    </w:p>
    <w:p w:rsidR="00C15A31" w:rsidRDefault="00C15A31" w:rsidP="001F56F2">
      <w:pPr>
        <w:spacing w:line="360" w:lineRule="auto"/>
        <w:ind w:firstLine="720"/>
        <w:rPr>
          <w:rStyle w:val="st1"/>
          <w:rFonts w:ascii="Arial" w:hAnsi="Arial"/>
          <w:sz w:val="24"/>
          <w:szCs w:val="24"/>
        </w:rPr>
      </w:pPr>
    </w:p>
    <w:p w:rsidR="001F56F2" w:rsidRPr="00834ECC" w:rsidRDefault="001F56F2" w:rsidP="001F56F2">
      <w:pPr>
        <w:spacing w:line="360" w:lineRule="auto"/>
        <w:ind w:firstLine="720"/>
        <w:rPr>
          <w:sz w:val="24"/>
          <w:szCs w:val="24"/>
        </w:rPr>
      </w:pPr>
      <w:r>
        <w:rPr>
          <w:rStyle w:val="st1"/>
          <w:rFonts w:ascii="Arial" w:hAnsi="Arial"/>
          <w:sz w:val="24"/>
          <w:szCs w:val="24"/>
        </w:rPr>
        <w:t xml:space="preserve">Potassium phosphate (0.085 g, 0.4 mmol) and </w:t>
      </w:r>
      <w:proofErr w:type="gramStart"/>
      <w:r>
        <w:rPr>
          <w:rStyle w:val="st1"/>
          <w:rFonts w:ascii="Arial" w:hAnsi="Arial"/>
          <w:sz w:val="24"/>
          <w:szCs w:val="24"/>
        </w:rPr>
        <w:t>Pd(</w:t>
      </w:r>
      <w:proofErr w:type="gramEnd"/>
      <w:r>
        <w:rPr>
          <w:rStyle w:val="st1"/>
          <w:rFonts w:ascii="Arial" w:hAnsi="Arial"/>
          <w:sz w:val="24"/>
          <w:szCs w:val="24"/>
        </w:rPr>
        <w:t>CyKITPHOS)  (0.00</w:t>
      </w:r>
      <w:r w:rsidR="004F2442">
        <w:rPr>
          <w:rStyle w:val="st1"/>
          <w:rFonts w:ascii="Arial" w:hAnsi="Arial"/>
          <w:sz w:val="24"/>
          <w:szCs w:val="24"/>
        </w:rPr>
        <w:t>156</w:t>
      </w:r>
      <w:r>
        <w:rPr>
          <w:rStyle w:val="st1"/>
          <w:rFonts w:ascii="Arial" w:hAnsi="Arial"/>
          <w:sz w:val="24"/>
          <w:szCs w:val="24"/>
        </w:rPr>
        <w:t>g, 0.00</w:t>
      </w:r>
      <w:r w:rsidR="004F2442">
        <w:rPr>
          <w:rStyle w:val="st1"/>
          <w:rFonts w:ascii="Arial" w:hAnsi="Arial"/>
          <w:sz w:val="24"/>
          <w:szCs w:val="24"/>
        </w:rPr>
        <w:t>2</w:t>
      </w:r>
      <w:r>
        <w:rPr>
          <w:rStyle w:val="st1"/>
          <w:rFonts w:ascii="Arial" w:hAnsi="Arial"/>
          <w:sz w:val="24"/>
          <w:szCs w:val="24"/>
        </w:rPr>
        <w:t xml:space="preserve"> mmol, </w:t>
      </w:r>
      <w:r w:rsidR="004F2442">
        <w:rPr>
          <w:rStyle w:val="st1"/>
          <w:rFonts w:ascii="Arial" w:hAnsi="Arial"/>
          <w:sz w:val="24"/>
          <w:szCs w:val="24"/>
        </w:rPr>
        <w:t>1</w:t>
      </w:r>
      <w:r>
        <w:rPr>
          <w:rStyle w:val="st1"/>
          <w:rFonts w:ascii="Arial" w:hAnsi="Arial"/>
          <w:sz w:val="24"/>
          <w:szCs w:val="24"/>
        </w:rPr>
        <w:t>.0 mol%</w:t>
      </w:r>
      <w:r>
        <w:rPr>
          <w:rFonts w:ascii="Arial" w:hAnsi="Arial"/>
          <w:sz w:val="24"/>
          <w:szCs w:val="24"/>
        </w:rPr>
        <w:t xml:space="preserve"> Pd</w:t>
      </w:r>
      <w:r>
        <w:rPr>
          <w:rStyle w:val="st1"/>
          <w:rFonts w:ascii="Arial" w:hAnsi="Arial"/>
          <w:sz w:val="24"/>
          <w:szCs w:val="24"/>
        </w:rPr>
        <w:t xml:space="preserve">) </w:t>
      </w:r>
      <w:r>
        <w:rPr>
          <w:rFonts w:ascii="Arial" w:hAnsi="Arial"/>
          <w:sz w:val="24"/>
          <w:szCs w:val="24"/>
        </w:rPr>
        <w:t>were placed into a flame dried, nitrogen fi</w:t>
      </w:r>
      <w:r w:rsidR="009F7114">
        <w:rPr>
          <w:rFonts w:ascii="Arial" w:hAnsi="Arial"/>
          <w:sz w:val="24"/>
          <w:szCs w:val="24"/>
        </w:rPr>
        <w:t>lled Schlenk flask</w:t>
      </w:r>
      <w:r>
        <w:rPr>
          <w:rFonts w:ascii="Arial" w:hAnsi="Arial"/>
          <w:sz w:val="24"/>
          <w:szCs w:val="24"/>
        </w:rPr>
        <w:t>. D</w:t>
      </w:r>
      <w:r w:rsidRPr="00AC7D9E">
        <w:rPr>
          <w:rFonts w:ascii="Arial" w:hAnsi="Arial"/>
          <w:sz w:val="24"/>
          <w:szCs w:val="24"/>
        </w:rPr>
        <w:t xml:space="preserve">iethyl (1-(4,4,5,5-tetramethyl-1,3,2-dioxaborolan-2-yl)naphthalen-2-yl)phosphonate </w:t>
      </w:r>
      <w:r>
        <w:rPr>
          <w:rFonts w:ascii="Arial" w:hAnsi="Arial"/>
          <w:sz w:val="24"/>
          <w:szCs w:val="24"/>
        </w:rPr>
        <w:t>(0.117 g, 0.3 mmol), 2- bromopyridine (0.</w:t>
      </w:r>
      <w:r w:rsidR="004F2442">
        <w:rPr>
          <w:rFonts w:ascii="Arial" w:hAnsi="Arial"/>
          <w:sz w:val="24"/>
          <w:szCs w:val="24"/>
        </w:rPr>
        <w:t>032 g</w:t>
      </w:r>
      <w:r>
        <w:rPr>
          <w:rFonts w:ascii="Arial" w:hAnsi="Arial"/>
          <w:sz w:val="24"/>
          <w:szCs w:val="24"/>
        </w:rPr>
        <w:t>, 0.2 mmol), dry THF (2 mL) and water (1 mL) were added and the re</w:t>
      </w:r>
      <w:r w:rsidR="00AA3950">
        <w:rPr>
          <w:rFonts w:ascii="Arial" w:hAnsi="Arial"/>
          <w:sz w:val="24"/>
          <w:szCs w:val="24"/>
        </w:rPr>
        <w:t>sulting</w:t>
      </w:r>
      <w:r>
        <w:rPr>
          <w:rFonts w:ascii="Arial" w:hAnsi="Arial"/>
          <w:sz w:val="24"/>
          <w:szCs w:val="24"/>
        </w:rPr>
        <w:t xml:space="preserve"> mixture was stirred </w:t>
      </w:r>
      <w:r w:rsidR="00AA3950">
        <w:rPr>
          <w:rFonts w:ascii="Arial" w:hAnsi="Arial"/>
          <w:sz w:val="24"/>
          <w:szCs w:val="24"/>
        </w:rPr>
        <w:t>for 16 hours</w:t>
      </w:r>
      <w:r w:rsidR="00C15A31">
        <w:rPr>
          <w:rFonts w:ascii="Arial" w:hAnsi="Arial"/>
          <w:sz w:val="24"/>
          <w:szCs w:val="24"/>
        </w:rPr>
        <w:t xml:space="preserve"> </w:t>
      </w:r>
      <w:r>
        <w:rPr>
          <w:rFonts w:ascii="Arial" w:hAnsi="Arial"/>
          <w:sz w:val="24"/>
          <w:szCs w:val="24"/>
        </w:rPr>
        <w:t xml:space="preserve">at 70 </w:t>
      </w:r>
      <w:r>
        <w:rPr>
          <w:rFonts w:ascii="Arial" w:hAnsi="Arial"/>
          <w:sz w:val="24"/>
          <w:szCs w:val="24"/>
          <w:vertAlign w:val="superscript"/>
        </w:rPr>
        <w:t>o</w:t>
      </w:r>
      <w:r w:rsidR="00AA3950">
        <w:rPr>
          <w:rFonts w:ascii="Arial" w:hAnsi="Arial"/>
          <w:sz w:val="24"/>
          <w:szCs w:val="24"/>
        </w:rPr>
        <w:t>C</w:t>
      </w:r>
      <w:r>
        <w:rPr>
          <w:rFonts w:ascii="Arial" w:hAnsi="Arial"/>
          <w:sz w:val="24"/>
          <w:szCs w:val="24"/>
        </w:rPr>
        <w:t xml:space="preserve">. The reaction mixture was allowed to cool to room temperature and diluted by the addition of diethyl ether (5 mL). The resulting mixture was filtered through silica </w:t>
      </w:r>
      <w:r w:rsidR="004F2442">
        <w:rPr>
          <w:rFonts w:ascii="Arial" w:hAnsi="Arial"/>
          <w:sz w:val="24"/>
          <w:szCs w:val="24"/>
        </w:rPr>
        <w:t>flushing with</w:t>
      </w:r>
      <w:r w:rsidR="004F2442" w:rsidRPr="004F2442">
        <w:rPr>
          <w:rFonts w:ascii="Arial" w:hAnsi="Arial"/>
          <w:sz w:val="24"/>
          <w:szCs w:val="24"/>
        </w:rPr>
        <w:t xml:space="preserve"> </w:t>
      </w:r>
      <w:r w:rsidR="004F2442" w:rsidRPr="00A023F1">
        <w:rPr>
          <w:rFonts w:ascii="Arial" w:hAnsi="Arial"/>
          <w:sz w:val="24"/>
          <w:szCs w:val="24"/>
        </w:rPr>
        <w:t>CH</w:t>
      </w:r>
      <w:r w:rsidR="004F2442" w:rsidRPr="00A023F1">
        <w:rPr>
          <w:rFonts w:ascii="Arial" w:hAnsi="Arial"/>
          <w:sz w:val="24"/>
          <w:szCs w:val="24"/>
          <w:vertAlign w:val="subscript"/>
        </w:rPr>
        <w:t>2</w:t>
      </w:r>
      <w:r w:rsidR="004F2442" w:rsidRPr="00A023F1">
        <w:rPr>
          <w:rFonts w:ascii="Arial" w:hAnsi="Arial"/>
          <w:sz w:val="24"/>
          <w:szCs w:val="24"/>
        </w:rPr>
        <w:t>Cl</w:t>
      </w:r>
      <w:r w:rsidR="004F2442" w:rsidRPr="00A023F1">
        <w:rPr>
          <w:rFonts w:ascii="Arial" w:hAnsi="Arial"/>
          <w:sz w:val="24"/>
          <w:szCs w:val="24"/>
          <w:vertAlign w:val="subscript"/>
        </w:rPr>
        <w:t>2</w:t>
      </w:r>
      <w:r w:rsidR="004F2442" w:rsidRPr="00A023F1">
        <w:rPr>
          <w:rFonts w:ascii="Arial" w:hAnsi="Arial"/>
          <w:sz w:val="24"/>
          <w:szCs w:val="24"/>
        </w:rPr>
        <w:t>/MeOH</w:t>
      </w:r>
      <w:r w:rsidR="004F2442">
        <w:rPr>
          <w:rFonts w:ascii="Arial" w:hAnsi="Arial"/>
          <w:sz w:val="24"/>
          <w:szCs w:val="24"/>
        </w:rPr>
        <w:t xml:space="preserve"> (9:1) </w:t>
      </w:r>
      <w:r>
        <w:rPr>
          <w:rFonts w:ascii="Arial" w:hAnsi="Arial"/>
          <w:sz w:val="24"/>
          <w:szCs w:val="24"/>
        </w:rPr>
        <w:t xml:space="preserve">and the solvent of the filtrate </w:t>
      </w:r>
      <w:r w:rsidR="00FB24DE">
        <w:rPr>
          <w:rFonts w:ascii="Arial" w:hAnsi="Arial"/>
          <w:sz w:val="24"/>
          <w:szCs w:val="24"/>
        </w:rPr>
        <w:t>remov</w:t>
      </w:r>
      <w:r w:rsidR="00AA3950">
        <w:rPr>
          <w:rFonts w:ascii="Arial" w:hAnsi="Arial"/>
          <w:sz w:val="24"/>
          <w:szCs w:val="24"/>
        </w:rPr>
        <w:t>ed</w:t>
      </w:r>
      <w:r>
        <w:rPr>
          <w:rFonts w:ascii="Arial" w:hAnsi="Arial"/>
          <w:sz w:val="24"/>
          <w:szCs w:val="24"/>
        </w:rPr>
        <w:t xml:space="preserve">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colourless</w:t>
      </w:r>
      <w:proofErr w:type="gramEnd"/>
      <w:r>
        <w:rPr>
          <w:rFonts w:ascii="Arial" w:hAnsi="Arial"/>
          <w:sz w:val="24"/>
          <w:szCs w:val="24"/>
        </w:rPr>
        <w:t xml:space="preserve"> oil. </w:t>
      </w:r>
      <w:r w:rsidR="00AA3950">
        <w:rPr>
          <w:rFonts w:ascii="Arial" w:hAnsi="Arial"/>
          <w:sz w:val="24"/>
          <w:szCs w:val="24"/>
        </w:rPr>
        <w:t>Purification of t</w:t>
      </w:r>
      <w:r>
        <w:rPr>
          <w:rFonts w:ascii="Arial" w:hAnsi="Arial"/>
          <w:sz w:val="24"/>
          <w:szCs w:val="24"/>
        </w:rPr>
        <w:t xml:space="preserve">he crude product by column chromatography (2 x 12 cm silica column, ethyl acetate: petrol 2:1) </w:t>
      </w:r>
      <w:r w:rsidR="00AA3950">
        <w:rPr>
          <w:rFonts w:ascii="Arial" w:hAnsi="Arial"/>
          <w:sz w:val="24"/>
          <w:szCs w:val="24"/>
        </w:rPr>
        <w:t>gave</w:t>
      </w:r>
      <w:r>
        <w:rPr>
          <w:rFonts w:ascii="Arial" w:hAnsi="Arial"/>
          <w:sz w:val="24"/>
          <w:szCs w:val="24"/>
        </w:rPr>
        <w:t xml:space="preserve"> </w:t>
      </w:r>
      <w:r w:rsidRPr="003D48C3">
        <w:rPr>
          <w:rFonts w:ascii="Arial" w:hAnsi="Arial"/>
          <w:sz w:val="24"/>
          <w:szCs w:val="24"/>
        </w:rPr>
        <w:t xml:space="preserve">diethyl </w:t>
      </w:r>
      <w:r w:rsidRPr="001F56F2">
        <w:rPr>
          <w:rFonts w:ascii="Arial" w:hAnsi="Arial"/>
          <w:sz w:val="24"/>
          <w:szCs w:val="24"/>
        </w:rPr>
        <w:t>(1-(pyridin-2-yl</w:t>
      </w:r>
      <w:proofErr w:type="gramStart"/>
      <w:r w:rsidRPr="001F56F2">
        <w:rPr>
          <w:rFonts w:ascii="Arial" w:hAnsi="Arial"/>
          <w:sz w:val="24"/>
          <w:szCs w:val="24"/>
        </w:rPr>
        <w:t>)naphthalen</w:t>
      </w:r>
      <w:proofErr w:type="gramEnd"/>
      <w:r w:rsidRPr="001F56F2">
        <w:rPr>
          <w:rFonts w:ascii="Arial" w:hAnsi="Arial"/>
          <w:sz w:val="24"/>
          <w:szCs w:val="24"/>
        </w:rPr>
        <w:t xml:space="preserve">-2-yl)phosphonate </w:t>
      </w:r>
      <w:r w:rsidR="00A45BD8">
        <w:rPr>
          <w:rFonts w:ascii="Arial" w:hAnsi="Arial"/>
          <w:b/>
          <w:sz w:val="24"/>
          <w:szCs w:val="24"/>
        </w:rPr>
        <w:t>63</w:t>
      </w:r>
      <w:r w:rsidR="004541E5" w:rsidRPr="004541E5">
        <w:rPr>
          <w:rFonts w:ascii="Arial" w:hAnsi="Arial"/>
          <w:b/>
          <w:sz w:val="24"/>
          <w:szCs w:val="24"/>
        </w:rPr>
        <w:t>e</w:t>
      </w:r>
      <w:r w:rsidR="004541E5" w:rsidRPr="004541E5">
        <w:rPr>
          <w:rFonts w:ascii="Arial" w:hAnsi="Arial"/>
          <w:sz w:val="24"/>
          <w:szCs w:val="24"/>
        </w:rPr>
        <w:t xml:space="preserve"> </w:t>
      </w:r>
      <w:r>
        <w:rPr>
          <w:rFonts w:ascii="Arial" w:hAnsi="Arial"/>
          <w:sz w:val="24"/>
          <w:szCs w:val="24"/>
        </w:rPr>
        <w:t>(58%, 0.0</w:t>
      </w:r>
      <w:r w:rsidR="004F2442">
        <w:rPr>
          <w:rFonts w:ascii="Arial" w:hAnsi="Arial"/>
          <w:sz w:val="24"/>
          <w:szCs w:val="24"/>
        </w:rPr>
        <w:t>40</w:t>
      </w:r>
      <w:r>
        <w:rPr>
          <w:rFonts w:ascii="Arial" w:hAnsi="Arial"/>
          <w:sz w:val="24"/>
          <w:szCs w:val="24"/>
        </w:rPr>
        <w:t xml:space="preserve"> g, 0.116 mmol) as a colourless </w:t>
      </w:r>
      <w:r w:rsidR="007648C1">
        <w:rPr>
          <w:rFonts w:ascii="Arial" w:hAnsi="Arial"/>
          <w:sz w:val="24"/>
          <w:szCs w:val="24"/>
        </w:rPr>
        <w:t>solid</w:t>
      </w:r>
      <w:r>
        <w:rPr>
          <w:rFonts w:ascii="Arial" w:hAnsi="Arial"/>
          <w:sz w:val="24"/>
          <w:szCs w:val="24"/>
        </w:rPr>
        <w:t>.</w:t>
      </w:r>
    </w:p>
    <w:p w:rsidR="007648C1" w:rsidRPr="007648C1" w:rsidRDefault="001F56F2" w:rsidP="007648C1">
      <w:pPr>
        <w:spacing w:line="360" w:lineRule="auto"/>
        <w:rPr>
          <w:rFonts w:ascii="Arial" w:eastAsia="Calibri" w:hAnsi="Arial" w:cs="Arial"/>
          <w:sz w:val="24"/>
          <w:szCs w:val="24"/>
        </w:rPr>
      </w:pPr>
      <w:r w:rsidRPr="0005142A">
        <w:rPr>
          <w:rFonts w:ascii="Arial" w:hAnsi="Arial"/>
          <w:sz w:val="24"/>
          <w:szCs w:val="24"/>
          <w:vertAlign w:val="superscript"/>
        </w:rPr>
        <w:t>1</w:t>
      </w:r>
      <w:r w:rsidRPr="0005142A">
        <w:rPr>
          <w:rFonts w:ascii="Arial" w:hAnsi="Arial"/>
          <w:sz w:val="24"/>
          <w:szCs w:val="24"/>
        </w:rPr>
        <w:t>H</w:t>
      </w:r>
      <w:r>
        <w:rPr>
          <w:rFonts w:ascii="Arial" w:hAnsi="Arial"/>
          <w:sz w:val="24"/>
          <w:szCs w:val="24"/>
        </w:rPr>
        <w:t xml:space="preserve"> NMR (400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w:r w:rsidRPr="00EA0E3E">
        <w:rPr>
          <w:rFonts w:ascii="Arial" w:hAnsi="Arial"/>
          <w:sz w:val="24"/>
          <w:szCs w:val="24"/>
        </w:rPr>
        <w:t xml:space="preserve">δ </w:t>
      </w:r>
      <w:r w:rsidR="007648C1" w:rsidRPr="007648C1">
        <w:rPr>
          <w:rFonts w:ascii="Arial" w:eastAsia="Calibri" w:hAnsi="Arial" w:cs="Arial"/>
          <w:sz w:val="24"/>
          <w:szCs w:val="24"/>
        </w:rPr>
        <w:t xml:space="preserve">8.77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4.9 Hz, 1H, </w:t>
      </w:r>
      <w:r w:rsidR="007648C1">
        <w:rPr>
          <w:rFonts w:ascii="Arial" w:eastAsia="Calibri" w:hAnsi="Arial" w:cs="Arial"/>
          <w:sz w:val="24"/>
          <w:szCs w:val="24"/>
        </w:rPr>
        <w:t>Ar-</w:t>
      </w:r>
      <w:r w:rsidR="007648C1" w:rsidRPr="007648C1">
        <w:rPr>
          <w:rFonts w:ascii="Arial" w:eastAsia="Calibri" w:hAnsi="Arial" w:cs="Arial"/>
          <w:b/>
          <w:sz w:val="24"/>
          <w:szCs w:val="24"/>
        </w:rPr>
        <w:t>H</w:t>
      </w:r>
      <w:r w:rsidR="007648C1" w:rsidRPr="007648C1">
        <w:rPr>
          <w:rFonts w:ascii="Arial" w:eastAsia="Calibri" w:hAnsi="Arial" w:cs="Arial"/>
          <w:sz w:val="24"/>
          <w:szCs w:val="24"/>
        </w:rPr>
        <w:t xml:space="preserve">), 8.06 (dd,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11.8, 8.5 Hz, 1H, </w:t>
      </w:r>
      <w:r w:rsidR="007648C1">
        <w:rPr>
          <w:rFonts w:ascii="Arial" w:eastAsia="Calibri" w:hAnsi="Arial" w:cs="Arial"/>
          <w:sz w:val="24"/>
          <w:szCs w:val="24"/>
        </w:rPr>
        <w:t>Ar-</w:t>
      </w:r>
      <w:r w:rsidR="007648C1" w:rsidRPr="007648C1">
        <w:rPr>
          <w:rFonts w:ascii="Arial" w:eastAsia="Calibri" w:hAnsi="Arial" w:cs="Arial"/>
          <w:b/>
          <w:sz w:val="24"/>
          <w:szCs w:val="24"/>
        </w:rPr>
        <w:t>H</w:t>
      </w:r>
      <w:r w:rsidR="007648C1" w:rsidRPr="007648C1">
        <w:rPr>
          <w:rFonts w:ascii="Arial" w:eastAsia="Calibri" w:hAnsi="Arial" w:cs="Arial"/>
          <w:sz w:val="24"/>
          <w:szCs w:val="24"/>
        </w:rPr>
        <w:t xml:space="preserve">), 7.98 (dd,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8.6, 3.8 Hz, 1H, </w:t>
      </w:r>
      <w:r w:rsidR="007648C1">
        <w:rPr>
          <w:rFonts w:ascii="Arial" w:eastAsia="Calibri" w:hAnsi="Arial" w:cs="Arial"/>
          <w:sz w:val="24"/>
          <w:szCs w:val="24"/>
        </w:rPr>
        <w:t>Ar-</w:t>
      </w:r>
      <w:r w:rsidR="007648C1" w:rsidRPr="007648C1">
        <w:rPr>
          <w:rFonts w:ascii="Arial" w:eastAsia="Calibri" w:hAnsi="Arial" w:cs="Arial"/>
          <w:b/>
          <w:sz w:val="24"/>
          <w:szCs w:val="24"/>
        </w:rPr>
        <w:t>H</w:t>
      </w:r>
      <w:r w:rsidR="007648C1" w:rsidRPr="007648C1">
        <w:rPr>
          <w:rFonts w:ascii="Arial" w:eastAsia="Calibri" w:hAnsi="Arial" w:cs="Arial"/>
          <w:sz w:val="24"/>
          <w:szCs w:val="24"/>
        </w:rPr>
        <w:t xml:space="preserve">), 7.91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8.2 Hz, 1H, </w:t>
      </w:r>
      <w:r w:rsidR="007648C1">
        <w:rPr>
          <w:rFonts w:ascii="Arial" w:eastAsia="Calibri" w:hAnsi="Arial" w:cs="Arial"/>
          <w:sz w:val="24"/>
          <w:szCs w:val="24"/>
        </w:rPr>
        <w:t>Ar-</w:t>
      </w:r>
      <w:r w:rsidR="007648C1" w:rsidRPr="007648C1">
        <w:rPr>
          <w:rFonts w:ascii="Arial" w:eastAsia="Calibri" w:hAnsi="Arial" w:cs="Arial"/>
          <w:b/>
          <w:sz w:val="24"/>
          <w:szCs w:val="24"/>
        </w:rPr>
        <w:t>H</w:t>
      </w:r>
      <w:r w:rsidR="007648C1" w:rsidRPr="007648C1">
        <w:rPr>
          <w:rFonts w:ascii="Arial" w:eastAsia="Calibri" w:hAnsi="Arial" w:cs="Arial"/>
          <w:sz w:val="24"/>
          <w:szCs w:val="24"/>
        </w:rPr>
        <w:t xml:space="preserve">), 7.84 (td,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7.7, 1.8 Hz, 1H, </w:t>
      </w:r>
      <w:r w:rsidR="007648C1">
        <w:rPr>
          <w:rFonts w:ascii="Arial" w:eastAsia="Calibri" w:hAnsi="Arial" w:cs="Arial"/>
          <w:sz w:val="24"/>
          <w:szCs w:val="24"/>
        </w:rPr>
        <w:t>Ar-</w:t>
      </w:r>
      <w:r w:rsidR="007648C1" w:rsidRPr="007648C1">
        <w:rPr>
          <w:rFonts w:ascii="Arial" w:eastAsia="Calibri" w:hAnsi="Arial" w:cs="Arial"/>
          <w:b/>
          <w:sz w:val="24"/>
          <w:szCs w:val="24"/>
        </w:rPr>
        <w:t>H</w:t>
      </w:r>
      <w:r w:rsidR="00C15A31">
        <w:rPr>
          <w:rFonts w:ascii="Arial" w:eastAsia="Calibri" w:hAnsi="Arial" w:cs="Arial"/>
          <w:sz w:val="24"/>
          <w:szCs w:val="24"/>
        </w:rPr>
        <w:t>), 7.58–7.53 (m, 2H,</w:t>
      </w:r>
      <w:r w:rsidR="007648C1" w:rsidRPr="007648C1">
        <w:rPr>
          <w:rFonts w:ascii="Arial" w:eastAsia="Calibri" w:hAnsi="Arial" w:cs="Arial"/>
          <w:sz w:val="24"/>
          <w:szCs w:val="24"/>
        </w:rPr>
        <w:t xml:space="preserve"> </w:t>
      </w:r>
      <w:r w:rsidR="007648C1">
        <w:rPr>
          <w:rFonts w:ascii="Arial" w:eastAsia="Calibri" w:hAnsi="Arial" w:cs="Arial"/>
          <w:sz w:val="24"/>
          <w:szCs w:val="24"/>
        </w:rPr>
        <w:t>Ar-H</w:t>
      </w:r>
      <w:r w:rsidR="00C15A31">
        <w:rPr>
          <w:rFonts w:ascii="Arial" w:eastAsia="Calibri" w:hAnsi="Arial" w:cs="Arial"/>
          <w:sz w:val="24"/>
          <w:szCs w:val="24"/>
        </w:rPr>
        <w:t>), 7.43–7.39 (m, 2H,</w:t>
      </w:r>
      <w:r w:rsidR="007648C1" w:rsidRPr="007648C1">
        <w:rPr>
          <w:rFonts w:ascii="Arial" w:eastAsia="Calibri" w:hAnsi="Arial" w:cs="Arial"/>
          <w:sz w:val="24"/>
          <w:szCs w:val="24"/>
        </w:rPr>
        <w:t xml:space="preserve"> </w:t>
      </w:r>
      <w:r w:rsidR="007648C1">
        <w:rPr>
          <w:rFonts w:ascii="Arial" w:eastAsia="Calibri" w:hAnsi="Arial" w:cs="Arial"/>
          <w:sz w:val="24"/>
          <w:szCs w:val="24"/>
        </w:rPr>
        <w:t>Ar-</w:t>
      </w:r>
      <w:r w:rsidR="007648C1" w:rsidRPr="007648C1">
        <w:rPr>
          <w:rFonts w:ascii="Arial" w:eastAsia="Calibri" w:hAnsi="Arial" w:cs="Arial"/>
          <w:b/>
          <w:sz w:val="24"/>
          <w:szCs w:val="24"/>
        </w:rPr>
        <w:t>H</w:t>
      </w:r>
      <w:r w:rsidR="007648C1" w:rsidRPr="007648C1">
        <w:rPr>
          <w:rFonts w:ascii="Arial" w:eastAsia="Calibri" w:hAnsi="Arial" w:cs="Arial"/>
          <w:sz w:val="24"/>
          <w:szCs w:val="24"/>
        </w:rPr>
        <w:t xml:space="preserve">), 7.33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8.5 Hz, 1H, </w:t>
      </w:r>
      <w:r w:rsidR="007648C1">
        <w:rPr>
          <w:rFonts w:ascii="Arial" w:eastAsia="Calibri" w:hAnsi="Arial" w:cs="Arial"/>
          <w:sz w:val="24"/>
          <w:szCs w:val="24"/>
        </w:rPr>
        <w:t>Ar-</w:t>
      </w:r>
      <w:r w:rsidR="007648C1" w:rsidRPr="007648C1">
        <w:rPr>
          <w:rFonts w:ascii="Arial" w:eastAsia="Calibri" w:hAnsi="Arial" w:cs="Arial"/>
          <w:b/>
          <w:sz w:val="24"/>
          <w:szCs w:val="24"/>
        </w:rPr>
        <w:t>H</w:t>
      </w:r>
      <w:r w:rsidR="007648C1" w:rsidRPr="007648C1">
        <w:rPr>
          <w:rFonts w:ascii="Arial" w:eastAsia="Calibri" w:hAnsi="Arial" w:cs="Arial"/>
          <w:sz w:val="24"/>
          <w:szCs w:val="24"/>
        </w:rPr>
        <w:t xml:space="preserve">), 4.06–3.91 (br m, 4H, </w:t>
      </w:r>
      <w:r w:rsidR="007648C1">
        <w:rPr>
          <w:rFonts w:ascii="Arial" w:eastAsia="Calibri" w:hAnsi="Arial" w:cs="Arial"/>
          <w:sz w:val="24"/>
          <w:szCs w:val="24"/>
        </w:rPr>
        <w:t>-</w:t>
      </w:r>
      <w:r w:rsidR="007648C1" w:rsidRPr="007648C1">
        <w:rPr>
          <w:rFonts w:ascii="Arial" w:eastAsia="Calibri" w:hAnsi="Arial" w:cs="Arial"/>
          <w:sz w:val="24"/>
          <w:szCs w:val="24"/>
        </w:rPr>
        <w:t>OC</w:t>
      </w:r>
      <w:r w:rsidR="007648C1" w:rsidRPr="007648C1">
        <w:rPr>
          <w:rFonts w:ascii="Arial" w:eastAsia="Calibri" w:hAnsi="Arial" w:cs="Arial"/>
          <w:b/>
          <w:iCs/>
          <w:sz w:val="24"/>
          <w:szCs w:val="24"/>
        </w:rPr>
        <w:t>H</w:t>
      </w:r>
      <w:r w:rsidR="007648C1" w:rsidRPr="007648C1">
        <w:rPr>
          <w:rFonts w:ascii="Arial" w:eastAsia="Calibri" w:hAnsi="Arial" w:cs="Arial"/>
          <w:i/>
          <w:iCs/>
          <w:sz w:val="24"/>
          <w:szCs w:val="24"/>
          <w:vertAlign w:val="subscript"/>
        </w:rPr>
        <w:t>2</w:t>
      </w:r>
      <w:r w:rsidR="007648C1" w:rsidRPr="007648C1">
        <w:rPr>
          <w:rFonts w:ascii="Arial" w:eastAsia="Calibri" w:hAnsi="Arial" w:cs="Arial"/>
          <w:sz w:val="24"/>
          <w:szCs w:val="24"/>
        </w:rPr>
        <w:t>CH</w:t>
      </w:r>
      <w:r w:rsidR="007648C1" w:rsidRPr="007648C1">
        <w:rPr>
          <w:rFonts w:ascii="Arial" w:eastAsia="Calibri" w:hAnsi="Arial" w:cs="Arial"/>
          <w:sz w:val="24"/>
          <w:szCs w:val="24"/>
          <w:vertAlign w:val="subscript"/>
        </w:rPr>
        <w:t>3</w:t>
      </w:r>
      <w:r w:rsidR="007648C1" w:rsidRPr="007648C1">
        <w:rPr>
          <w:rFonts w:ascii="Arial" w:eastAsia="Calibri" w:hAnsi="Arial" w:cs="Arial"/>
          <w:sz w:val="24"/>
          <w:szCs w:val="24"/>
        </w:rPr>
        <w:t xml:space="preserve">), 1.19 (t,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6.9 Hz, 6H, </w:t>
      </w:r>
      <w:r w:rsidR="007648C1">
        <w:rPr>
          <w:rFonts w:ascii="Arial" w:eastAsia="Calibri" w:hAnsi="Arial" w:cs="Arial"/>
          <w:sz w:val="24"/>
          <w:szCs w:val="24"/>
        </w:rPr>
        <w:t>-</w:t>
      </w:r>
      <w:r w:rsidR="007648C1" w:rsidRPr="007648C1">
        <w:rPr>
          <w:rFonts w:ascii="Arial" w:eastAsia="Calibri" w:hAnsi="Arial" w:cs="Arial"/>
          <w:sz w:val="24"/>
          <w:szCs w:val="24"/>
        </w:rPr>
        <w:t>OCH</w:t>
      </w:r>
      <w:r w:rsidR="007648C1" w:rsidRPr="007648C1">
        <w:rPr>
          <w:rFonts w:ascii="Arial" w:eastAsia="Calibri" w:hAnsi="Arial" w:cs="Arial"/>
          <w:sz w:val="24"/>
          <w:szCs w:val="24"/>
          <w:vertAlign w:val="subscript"/>
        </w:rPr>
        <w:t>2</w:t>
      </w:r>
      <w:r w:rsidR="007648C1" w:rsidRPr="007648C1">
        <w:rPr>
          <w:rFonts w:ascii="Arial" w:eastAsia="Calibri" w:hAnsi="Arial" w:cs="Arial"/>
          <w:sz w:val="24"/>
          <w:szCs w:val="24"/>
        </w:rPr>
        <w:t>C</w:t>
      </w:r>
      <w:r w:rsidR="007648C1" w:rsidRPr="007648C1">
        <w:rPr>
          <w:rFonts w:ascii="Arial" w:eastAsia="Calibri" w:hAnsi="Arial" w:cs="Arial"/>
          <w:b/>
          <w:iCs/>
          <w:sz w:val="24"/>
          <w:szCs w:val="24"/>
        </w:rPr>
        <w:t>H</w:t>
      </w:r>
      <w:r w:rsidR="007648C1" w:rsidRPr="007648C1">
        <w:rPr>
          <w:rFonts w:ascii="Arial" w:eastAsia="Calibri" w:hAnsi="Arial" w:cs="Arial"/>
          <w:i/>
          <w:iCs/>
          <w:sz w:val="24"/>
          <w:szCs w:val="24"/>
          <w:vertAlign w:val="subscript"/>
        </w:rPr>
        <w:t>3</w:t>
      </w:r>
      <w:r w:rsidR="007648C1" w:rsidRPr="007648C1">
        <w:rPr>
          <w:rFonts w:ascii="Arial" w:eastAsia="Calibri" w:hAnsi="Arial" w:cs="Arial"/>
          <w:sz w:val="24"/>
          <w:szCs w:val="24"/>
        </w:rPr>
        <w:t>);</w:t>
      </w:r>
    </w:p>
    <w:p w:rsidR="001F56F2" w:rsidRPr="00F269B7" w:rsidRDefault="001F56F2" w:rsidP="001F56F2">
      <w:pPr>
        <w:tabs>
          <w:tab w:val="left" w:pos="5040"/>
          <w:tab w:val="left" w:pos="7560"/>
          <w:tab w:val="left" w:pos="9900"/>
        </w:tabs>
        <w:spacing w:line="360" w:lineRule="auto"/>
        <w:rPr>
          <w:rFonts w:ascii="Arial" w:hAnsi="Arial"/>
          <w:sz w:val="24"/>
          <w:szCs w:val="24"/>
        </w:rPr>
      </w:pPr>
      <w:r w:rsidRPr="00E90E36">
        <w:rPr>
          <w:rFonts w:ascii="Arial" w:hAnsi="Arial"/>
          <w:sz w:val="24"/>
          <w:szCs w:val="24"/>
          <w:vertAlign w:val="superscript"/>
        </w:rPr>
        <w:t>13</w:t>
      </w:r>
      <w:r w:rsidRPr="00E90E36">
        <w:rPr>
          <w:rFonts w:ascii="Arial" w:hAnsi="Arial"/>
          <w:sz w:val="24"/>
          <w:szCs w:val="24"/>
        </w:rPr>
        <w:t>C</w:t>
      </w:r>
      <w:r>
        <w:rPr>
          <w:rFonts w:ascii="Arial" w:hAnsi="Arial"/>
          <w:sz w:val="24"/>
          <w:szCs w:val="24"/>
        </w:rPr>
        <w:t xml:space="preserve"> NMR (125 MHz, CDCl</w:t>
      </w:r>
      <w:r>
        <w:rPr>
          <w:rFonts w:ascii="Arial" w:hAnsi="Arial"/>
          <w:sz w:val="24"/>
          <w:szCs w:val="24"/>
          <w:vertAlign w:val="subscript"/>
        </w:rPr>
        <w:t>3</w:t>
      </w:r>
      <w:r>
        <w:rPr>
          <w:rFonts w:ascii="Arial" w:hAnsi="Arial"/>
          <w:sz w:val="24"/>
          <w:szCs w:val="24"/>
        </w:rPr>
        <w:t>)</w:t>
      </w:r>
      <w:r w:rsidRPr="00087A50">
        <w:rPr>
          <w:rFonts w:ascii="Arial" w:hAnsi="Arial"/>
          <w:color w:val="FF0000"/>
        </w:rPr>
        <w:t xml:space="preserve"> </w:t>
      </w:r>
      <w:r w:rsidRPr="007F703D">
        <w:rPr>
          <w:rFonts w:ascii="Arial" w:hAnsi="Arial"/>
          <w:sz w:val="24"/>
          <w:szCs w:val="24"/>
        </w:rPr>
        <w:t>δ</w:t>
      </w:r>
      <w:r w:rsidR="007648C1">
        <w:rPr>
          <w:rFonts w:ascii="Arial" w:hAnsi="Arial"/>
          <w:sz w:val="24"/>
          <w:szCs w:val="24"/>
        </w:rPr>
        <w:t xml:space="preserve"> </w:t>
      </w:r>
      <w:r w:rsidR="007648C1" w:rsidRPr="007648C1">
        <w:rPr>
          <w:rFonts w:ascii="Arial" w:eastAsia="Calibri" w:hAnsi="Arial" w:cs="Arial"/>
          <w:sz w:val="24"/>
          <w:szCs w:val="24"/>
        </w:rPr>
        <w:t xml:space="preserve">157.6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5.9 Hz), 148.9, 143.8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10.1 Hz), 135.9, 135.3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2.5 Hz), 132.5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15.9 Hz), 128.3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23.8 Hz), 128.3, </w:t>
      </w:r>
      <w:r w:rsidR="007648C1" w:rsidRPr="007648C1">
        <w:rPr>
          <w:rFonts w:ascii="Arial" w:eastAsia="Calibri" w:hAnsi="Arial" w:cs="Arial"/>
          <w:sz w:val="24"/>
          <w:szCs w:val="24"/>
        </w:rPr>
        <w:lastRenderedPageBreak/>
        <w:t xml:space="preserve">128.1, 128.1, 127.1, 127.1, 126.4, 124.4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186 Hz), 122.8, 62.0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xml:space="preserve">= 5.6 Hz), 16.3 (d, </w:t>
      </w:r>
      <w:r w:rsidR="007648C1" w:rsidRPr="007648C1">
        <w:rPr>
          <w:rFonts w:ascii="Arial" w:eastAsia="Calibri" w:hAnsi="Arial" w:cs="Arial"/>
          <w:i/>
          <w:iCs/>
          <w:sz w:val="24"/>
          <w:szCs w:val="24"/>
        </w:rPr>
        <w:t xml:space="preserve">J </w:t>
      </w:r>
      <w:r w:rsidR="007648C1" w:rsidRPr="007648C1">
        <w:rPr>
          <w:rFonts w:ascii="Arial" w:eastAsia="Calibri" w:hAnsi="Arial" w:cs="Arial"/>
          <w:sz w:val="24"/>
          <w:szCs w:val="24"/>
        </w:rPr>
        <w:t>= 4.4 Hz);</w:t>
      </w:r>
      <w:r w:rsidRPr="007F703D">
        <w:rPr>
          <w:rFonts w:ascii="Arial" w:hAnsi="Arial"/>
          <w:sz w:val="24"/>
          <w:szCs w:val="24"/>
        </w:rPr>
        <w:t xml:space="preserve"> </w:t>
      </w:r>
    </w:p>
    <w:p w:rsidR="001F56F2" w:rsidRDefault="001F56F2" w:rsidP="001F56F2">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(162 MHz, CDCl</w:t>
      </w:r>
      <w:r>
        <w:rPr>
          <w:rFonts w:ascii="Arial" w:hAnsi="Arial"/>
          <w:sz w:val="24"/>
          <w:szCs w:val="24"/>
          <w:vertAlign w:val="subscript"/>
        </w:rPr>
        <w:t>3</w:t>
      </w:r>
      <w:r>
        <w:rPr>
          <w:rFonts w:ascii="Arial" w:hAnsi="Arial"/>
          <w:sz w:val="24"/>
          <w:szCs w:val="24"/>
        </w:rPr>
        <w:t xml:space="preserve">) δ </w:t>
      </w:r>
      <w:r w:rsidR="007648C1" w:rsidRPr="007648C1">
        <w:rPr>
          <w:rFonts w:ascii="Arial" w:hAnsi="Arial"/>
          <w:sz w:val="24"/>
          <w:szCs w:val="24"/>
        </w:rPr>
        <w:t>18.5</w:t>
      </w:r>
      <w:r w:rsidRPr="007648C1">
        <w:rPr>
          <w:rFonts w:ascii="Arial" w:hAnsi="Arial"/>
          <w:sz w:val="24"/>
          <w:szCs w:val="24"/>
        </w:rPr>
        <w:t xml:space="preserve"> (s)</w:t>
      </w:r>
    </w:p>
    <w:p w:rsidR="007648C1" w:rsidRDefault="007648C1" w:rsidP="007648C1">
      <w:pPr>
        <w:spacing w:line="360" w:lineRule="auto"/>
        <w:rPr>
          <w:rFonts w:ascii="Arial" w:hAnsi="Arial" w:cs="Arial"/>
          <w:sz w:val="24"/>
          <w:szCs w:val="24"/>
        </w:rPr>
      </w:pPr>
      <w:r w:rsidRPr="000C1658">
        <w:rPr>
          <w:rFonts w:ascii="Arial" w:hAnsi="Arial" w:cs="Arial"/>
          <w:sz w:val="24"/>
          <w:szCs w:val="24"/>
        </w:rPr>
        <w:t>M</w:t>
      </w:r>
      <w:r w:rsidR="00F27105">
        <w:rPr>
          <w:rFonts w:ascii="Arial" w:hAnsi="Arial" w:cs="Arial"/>
          <w:sz w:val="24"/>
          <w:szCs w:val="24"/>
        </w:rPr>
        <w:t xml:space="preserve">elting </w:t>
      </w:r>
      <w:r w:rsidRPr="000C1658">
        <w:rPr>
          <w:rFonts w:ascii="Arial" w:hAnsi="Arial" w:cs="Arial"/>
          <w:sz w:val="24"/>
          <w:szCs w:val="24"/>
        </w:rPr>
        <w:t>p</w:t>
      </w:r>
      <w:r w:rsidR="00F27105">
        <w:rPr>
          <w:rFonts w:ascii="Arial" w:hAnsi="Arial" w:cs="Arial"/>
          <w:sz w:val="24"/>
          <w:szCs w:val="24"/>
        </w:rPr>
        <w:t>oint</w:t>
      </w:r>
      <w:r w:rsidRPr="000C1658">
        <w:rPr>
          <w:rFonts w:ascii="Arial" w:hAnsi="Arial" w:cs="Arial"/>
          <w:sz w:val="24"/>
          <w:szCs w:val="24"/>
        </w:rPr>
        <w:t>: 97–99</w:t>
      </w:r>
      <w:r>
        <w:rPr>
          <w:rFonts w:ascii="Arial" w:hAnsi="Arial" w:cs="Arial"/>
          <w:sz w:val="24"/>
          <w:szCs w:val="24"/>
        </w:rPr>
        <w:t xml:space="preserve"> </w:t>
      </w:r>
      <w:r>
        <w:rPr>
          <w:rFonts w:ascii="Arial" w:hAnsi="Arial" w:cs="Arial"/>
          <w:sz w:val="24"/>
          <w:szCs w:val="24"/>
          <w:vertAlign w:val="superscript"/>
        </w:rPr>
        <w:t>o</w:t>
      </w:r>
      <w:r>
        <w:rPr>
          <w:rFonts w:ascii="Arial" w:hAnsi="Arial" w:cs="Arial"/>
          <w:sz w:val="24"/>
          <w:szCs w:val="24"/>
        </w:rPr>
        <w:t>C;</w:t>
      </w:r>
    </w:p>
    <w:p w:rsidR="001F56F2" w:rsidRDefault="001F56F2" w:rsidP="001F56F2">
      <w:pPr>
        <w:tabs>
          <w:tab w:val="left" w:pos="5040"/>
          <w:tab w:val="left" w:pos="8640"/>
        </w:tabs>
        <w:spacing w:line="360" w:lineRule="auto"/>
        <w:rPr>
          <w:rFonts w:ascii="Arial" w:hAnsi="Arial"/>
        </w:rPr>
      </w:pPr>
      <w:r w:rsidRPr="008B25DE">
        <w:rPr>
          <w:rFonts w:ascii="Arial" w:hAnsi="Arial"/>
          <w:sz w:val="24"/>
          <w:szCs w:val="24"/>
        </w:rPr>
        <w:t>IR</w:t>
      </w:r>
      <w:r>
        <w:rPr>
          <w:rFonts w:ascii="Arial" w:hAnsi="Arial"/>
          <w:sz w:val="24"/>
          <w:szCs w:val="24"/>
        </w:rPr>
        <w:t xml:space="preserve"> (neat) (cm</w:t>
      </w:r>
      <w:r>
        <w:rPr>
          <w:rFonts w:ascii="Arial" w:hAnsi="Arial"/>
          <w:sz w:val="24"/>
          <w:szCs w:val="24"/>
          <w:vertAlign w:val="superscript"/>
        </w:rPr>
        <w:t>-1</w:t>
      </w:r>
      <w:r w:rsidRPr="007648C1">
        <w:rPr>
          <w:rFonts w:ascii="Arial" w:hAnsi="Arial"/>
          <w:sz w:val="24"/>
          <w:szCs w:val="24"/>
        </w:rPr>
        <w:t>): 3064.0, 2983.1, 2903.5, 1680.8, 1605.3, 1569.9</w:t>
      </w:r>
      <w:r w:rsidR="007648C1" w:rsidRPr="007648C1">
        <w:rPr>
          <w:rFonts w:ascii="Arial" w:hAnsi="Arial"/>
          <w:sz w:val="24"/>
          <w:szCs w:val="24"/>
        </w:rPr>
        <w:t>,</w:t>
      </w:r>
      <w:r w:rsidR="007648C1">
        <w:rPr>
          <w:rFonts w:ascii="Arial" w:hAnsi="Arial" w:cs="Arial"/>
          <w:sz w:val="24"/>
          <w:szCs w:val="24"/>
        </w:rPr>
        <w:t xml:space="preserve"> </w:t>
      </w:r>
      <w:r w:rsidR="007648C1" w:rsidRPr="000C1658">
        <w:rPr>
          <w:rFonts w:ascii="Arial" w:hAnsi="Arial" w:cs="Arial"/>
          <w:sz w:val="24"/>
          <w:szCs w:val="24"/>
        </w:rPr>
        <w:t>1239</w:t>
      </w:r>
      <w:r w:rsidR="00F27105">
        <w:rPr>
          <w:rFonts w:ascii="Arial" w:hAnsi="Arial" w:cs="Arial"/>
          <w:sz w:val="24"/>
          <w:szCs w:val="24"/>
        </w:rPr>
        <w:t>.6</w:t>
      </w:r>
      <w:r w:rsidR="007648C1" w:rsidRPr="000C1658">
        <w:rPr>
          <w:rFonts w:ascii="Arial" w:hAnsi="Arial" w:cs="Arial"/>
          <w:sz w:val="24"/>
          <w:szCs w:val="24"/>
        </w:rPr>
        <w:t>, 1047</w:t>
      </w:r>
      <w:r w:rsidR="007648C1">
        <w:rPr>
          <w:rFonts w:ascii="Arial" w:hAnsi="Arial" w:cs="Arial"/>
          <w:sz w:val="24"/>
          <w:szCs w:val="24"/>
        </w:rPr>
        <w:t>.</w:t>
      </w:r>
      <w:r w:rsidR="00F27105">
        <w:rPr>
          <w:rFonts w:ascii="Arial" w:hAnsi="Arial" w:cs="Arial"/>
          <w:sz w:val="24"/>
          <w:szCs w:val="24"/>
        </w:rPr>
        <w:t>7</w:t>
      </w:r>
      <w:r w:rsidR="007648C1" w:rsidRPr="000C1658">
        <w:rPr>
          <w:rFonts w:ascii="Arial" w:hAnsi="Arial" w:cs="Arial"/>
          <w:sz w:val="24"/>
          <w:szCs w:val="24"/>
        </w:rPr>
        <w:t>,</w:t>
      </w:r>
      <w:r w:rsidR="007648C1">
        <w:rPr>
          <w:rFonts w:ascii="Arial" w:hAnsi="Arial" w:cs="Arial"/>
          <w:sz w:val="24"/>
          <w:szCs w:val="24"/>
        </w:rPr>
        <w:t xml:space="preserve"> 1017.</w:t>
      </w:r>
      <w:r w:rsidR="00F27105">
        <w:rPr>
          <w:rFonts w:ascii="Arial" w:hAnsi="Arial" w:cs="Arial"/>
          <w:sz w:val="24"/>
          <w:szCs w:val="24"/>
        </w:rPr>
        <w:t>2</w:t>
      </w:r>
      <w:r w:rsidR="007648C1">
        <w:rPr>
          <w:rFonts w:ascii="Arial" w:hAnsi="Arial" w:cs="Arial"/>
          <w:sz w:val="24"/>
          <w:szCs w:val="24"/>
        </w:rPr>
        <w:t>, 960.</w:t>
      </w:r>
      <w:r w:rsidR="00F27105">
        <w:rPr>
          <w:rFonts w:ascii="Arial" w:hAnsi="Arial" w:cs="Arial"/>
          <w:sz w:val="24"/>
          <w:szCs w:val="24"/>
        </w:rPr>
        <w:t>6</w:t>
      </w:r>
      <w:r w:rsidR="007648C1">
        <w:rPr>
          <w:rFonts w:ascii="Arial" w:hAnsi="Arial" w:cs="Arial"/>
          <w:sz w:val="24"/>
          <w:szCs w:val="24"/>
        </w:rPr>
        <w:t>, 782.</w:t>
      </w:r>
      <w:r w:rsidR="00F27105">
        <w:rPr>
          <w:rFonts w:ascii="Arial" w:hAnsi="Arial" w:cs="Arial"/>
          <w:sz w:val="24"/>
          <w:szCs w:val="24"/>
        </w:rPr>
        <w:t>1</w:t>
      </w:r>
      <w:r w:rsidR="007648C1">
        <w:rPr>
          <w:rFonts w:ascii="Arial" w:hAnsi="Arial" w:cs="Arial"/>
          <w:sz w:val="24"/>
          <w:szCs w:val="24"/>
        </w:rPr>
        <w:t>, 747.</w:t>
      </w:r>
      <w:r w:rsidR="00F27105">
        <w:rPr>
          <w:rFonts w:ascii="Arial" w:hAnsi="Arial" w:cs="Arial"/>
          <w:sz w:val="24"/>
          <w:szCs w:val="24"/>
        </w:rPr>
        <w:t>4</w:t>
      </w:r>
      <w:r w:rsidR="007648C1">
        <w:rPr>
          <w:rFonts w:ascii="Arial" w:hAnsi="Arial" w:cs="Arial"/>
          <w:sz w:val="24"/>
          <w:szCs w:val="24"/>
        </w:rPr>
        <w:t>, 656.</w:t>
      </w:r>
      <w:r w:rsidR="00F27105">
        <w:rPr>
          <w:rFonts w:ascii="Arial" w:hAnsi="Arial" w:cs="Arial"/>
          <w:sz w:val="24"/>
          <w:szCs w:val="24"/>
        </w:rPr>
        <w:t>3</w:t>
      </w:r>
      <w:r w:rsidR="007648C1">
        <w:rPr>
          <w:rFonts w:ascii="Arial" w:hAnsi="Arial" w:cs="Arial"/>
          <w:sz w:val="24"/>
          <w:szCs w:val="24"/>
        </w:rPr>
        <w:t>, 565.</w:t>
      </w:r>
      <w:r w:rsidR="00F27105">
        <w:rPr>
          <w:rFonts w:ascii="Arial" w:hAnsi="Arial" w:cs="Arial"/>
          <w:sz w:val="24"/>
          <w:szCs w:val="24"/>
        </w:rPr>
        <w:t>9</w:t>
      </w:r>
    </w:p>
    <w:p w:rsidR="007648C1" w:rsidRPr="000C1658" w:rsidRDefault="007648C1" w:rsidP="007648C1">
      <w:pPr>
        <w:spacing w:line="360" w:lineRule="auto"/>
        <w:rPr>
          <w:rFonts w:ascii="Arial"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C1658">
        <w:rPr>
          <w:rFonts w:ascii="Arial" w:hAnsi="Arial" w:cs="Arial"/>
          <w:sz w:val="24"/>
          <w:szCs w:val="24"/>
        </w:rPr>
        <w:t>C</w:t>
      </w:r>
      <w:r w:rsidRPr="007B4623">
        <w:rPr>
          <w:rFonts w:ascii="Arial" w:hAnsi="Arial" w:cs="Arial"/>
          <w:sz w:val="24"/>
          <w:szCs w:val="24"/>
          <w:vertAlign w:val="subscript"/>
        </w:rPr>
        <w:t>19</w:t>
      </w:r>
      <w:r w:rsidRPr="000C1658">
        <w:rPr>
          <w:rFonts w:ascii="Arial" w:hAnsi="Arial" w:cs="Arial"/>
          <w:sz w:val="24"/>
          <w:szCs w:val="24"/>
        </w:rPr>
        <w:t>H</w:t>
      </w:r>
      <w:r w:rsidRPr="007B4623">
        <w:rPr>
          <w:rFonts w:ascii="Arial" w:hAnsi="Arial" w:cs="Arial"/>
          <w:sz w:val="24"/>
          <w:szCs w:val="24"/>
          <w:vertAlign w:val="subscript"/>
        </w:rPr>
        <w:t>21</w:t>
      </w:r>
      <w:r w:rsidRPr="000C1658">
        <w:rPr>
          <w:rFonts w:ascii="Arial" w:hAnsi="Arial" w:cs="Arial"/>
          <w:sz w:val="24"/>
          <w:szCs w:val="24"/>
        </w:rPr>
        <w:t>O</w:t>
      </w:r>
      <w:r w:rsidRPr="007B4623">
        <w:rPr>
          <w:rFonts w:ascii="Arial" w:hAnsi="Arial" w:cs="Arial"/>
          <w:sz w:val="24"/>
          <w:szCs w:val="24"/>
          <w:vertAlign w:val="subscript"/>
        </w:rPr>
        <w:t>3</w:t>
      </w:r>
      <w:r>
        <w:rPr>
          <w:rFonts w:ascii="Arial" w:hAnsi="Arial" w:cs="Arial"/>
          <w:sz w:val="24"/>
          <w:szCs w:val="24"/>
        </w:rPr>
        <w:t>NP:</w:t>
      </w:r>
      <w:r w:rsidRPr="000C1658">
        <w:rPr>
          <w:rFonts w:ascii="Arial" w:hAnsi="Arial" w:cs="Arial"/>
          <w:sz w:val="24"/>
          <w:szCs w:val="24"/>
        </w:rPr>
        <w:t xml:space="preserve"> 342.1259, found</w:t>
      </w:r>
      <w:r>
        <w:rPr>
          <w:rFonts w:ascii="Arial" w:hAnsi="Arial" w:cs="Arial"/>
          <w:sz w:val="24"/>
          <w:szCs w:val="24"/>
        </w:rPr>
        <w:t>:</w:t>
      </w:r>
      <w:r w:rsidRPr="000C1658">
        <w:rPr>
          <w:rFonts w:ascii="Arial" w:hAnsi="Arial" w:cs="Arial"/>
          <w:sz w:val="24"/>
          <w:szCs w:val="24"/>
        </w:rPr>
        <w:t xml:space="preserve"> </w:t>
      </w:r>
      <w:r w:rsidR="0028624A">
        <w:rPr>
          <w:rFonts w:ascii="Arial" w:hAnsi="Arial"/>
          <w:sz w:val="24"/>
          <w:szCs w:val="24"/>
        </w:rPr>
        <w:t>[M+H]</w:t>
      </w:r>
      <w:r w:rsidR="0028624A">
        <w:rPr>
          <w:rFonts w:ascii="Arial" w:hAnsi="Arial"/>
          <w:sz w:val="24"/>
          <w:szCs w:val="24"/>
          <w:vertAlign w:val="superscript"/>
        </w:rPr>
        <w:t>+</w:t>
      </w:r>
      <w:r w:rsidR="0028624A" w:rsidRPr="00006043">
        <w:rPr>
          <w:rFonts w:ascii="Arial" w:hAnsi="Arial"/>
          <w:sz w:val="24"/>
          <w:szCs w:val="24"/>
        </w:rPr>
        <w:t xml:space="preserve"> </w:t>
      </w:r>
      <w:r w:rsidR="0028624A">
        <w:rPr>
          <w:rFonts w:ascii="Arial" w:hAnsi="Arial"/>
          <w:sz w:val="24"/>
          <w:szCs w:val="24"/>
        </w:rPr>
        <w:t xml:space="preserve">= </w:t>
      </w:r>
      <w:r w:rsidRPr="000C1658">
        <w:rPr>
          <w:rFonts w:ascii="Arial" w:hAnsi="Arial" w:cs="Arial"/>
          <w:sz w:val="24"/>
          <w:szCs w:val="24"/>
        </w:rPr>
        <w:t>342.1257.</w:t>
      </w:r>
    </w:p>
    <w:p w:rsidR="00D303D2" w:rsidRDefault="00D303D2" w:rsidP="00DD6B8F">
      <w:pPr>
        <w:spacing w:line="360" w:lineRule="auto"/>
        <w:jc w:val="center"/>
        <w:rPr>
          <w:rFonts w:ascii="Arial" w:hAnsi="Arial"/>
          <w:b/>
          <w:sz w:val="28"/>
          <w:szCs w:val="28"/>
          <w:u w:val="single"/>
        </w:rPr>
      </w:pPr>
    </w:p>
    <w:p w:rsidR="00DD6B8F" w:rsidRPr="00A5422B" w:rsidRDefault="00DD6B8F" w:rsidP="00DD6B8F">
      <w:pPr>
        <w:spacing w:line="360" w:lineRule="auto"/>
        <w:jc w:val="center"/>
        <w:rPr>
          <w:rFonts w:ascii="Arial" w:hAnsi="Arial"/>
          <w:b/>
          <w:sz w:val="24"/>
          <w:szCs w:val="24"/>
          <w:u w:val="single"/>
        </w:rPr>
      </w:pPr>
      <w:r w:rsidRPr="00A5422B">
        <w:rPr>
          <w:rFonts w:ascii="Arial" w:hAnsi="Arial"/>
          <w:b/>
          <w:sz w:val="24"/>
          <w:szCs w:val="24"/>
          <w:u w:val="single"/>
        </w:rPr>
        <w:t xml:space="preserve">Zinc Pivalate </w:t>
      </w:r>
    </w:p>
    <w:p w:rsidR="00DD6B8F" w:rsidRPr="00EC64D0" w:rsidRDefault="00D756EC" w:rsidP="00DD6B8F">
      <w:r>
        <w:rPr>
          <w:noProof/>
        </w:rPr>
        <w:pict>
          <v:shape id="_x0000_s1796" type="#_x0000_t75" style="position:absolute;margin-left:59.25pt;margin-top:9.35pt;width:333.35pt;height:43.5pt;z-index:251695616" wrapcoords="5886 1333 2001 3733 589 4800 118 6933 0 7733 0 11733 353 14133 647 14133 647 16000 12007 18400 19834 18400 19775 19467 19834 20533 19952 20800 20246 20800 21129 20800 21306 20267 21188 18400 20423 14133 21423 13333 21306 10400 19363 9867 19775 5600 20776 5600 20599 2933 13772 1333 5886 1333">
            <v:imagedata r:id="rId440" o:title=""/>
            <w10:wrap type="tight"/>
          </v:shape>
          <o:OLEObject Type="Embed" ProgID="ChemDraw.Document.6.0" ShapeID="_x0000_s1796" DrawAspect="Content" ObjectID="_1641921511" r:id="rId441"/>
        </w:pict>
      </w:r>
    </w:p>
    <w:p w:rsidR="00DD6B8F" w:rsidRPr="00EC64D0" w:rsidRDefault="00DD6B8F" w:rsidP="00DD6B8F"/>
    <w:p w:rsidR="00DD6B8F" w:rsidRPr="00EC64D0" w:rsidRDefault="00DD6B8F" w:rsidP="00DD6B8F"/>
    <w:p w:rsidR="00DD6B8F" w:rsidRPr="00070371" w:rsidRDefault="00DD6B8F" w:rsidP="002A3D1A">
      <w:pPr>
        <w:spacing w:line="360" w:lineRule="auto"/>
        <w:ind w:firstLine="720"/>
        <w:rPr>
          <w:rFonts w:ascii="Arial" w:hAnsi="Arial" w:cs="Arial"/>
          <w:sz w:val="24"/>
          <w:szCs w:val="24"/>
          <w:vertAlign w:val="superscript"/>
        </w:rPr>
      </w:pPr>
      <w:r w:rsidRPr="007C34C9">
        <w:rPr>
          <w:rFonts w:ascii="Arial" w:hAnsi="Arial" w:cs="Arial"/>
          <w:sz w:val="24"/>
          <w:szCs w:val="24"/>
        </w:rPr>
        <w:t xml:space="preserve">Pivalic acid (4.03 g, 40 mmol) was dissolved in dry THF (30 mL) in a </w:t>
      </w:r>
      <w:r w:rsidR="00FC50F0">
        <w:rPr>
          <w:rFonts w:ascii="Arial" w:hAnsi="Arial" w:cs="Arial"/>
          <w:sz w:val="24"/>
          <w:szCs w:val="24"/>
        </w:rPr>
        <w:t xml:space="preserve">flame-dried </w:t>
      </w:r>
      <w:r w:rsidRPr="007C34C9">
        <w:rPr>
          <w:rFonts w:ascii="Arial" w:hAnsi="Arial" w:cs="Arial"/>
          <w:sz w:val="24"/>
          <w:szCs w:val="24"/>
        </w:rPr>
        <w:t>Schlenk flask. The flask was cooled to 0</w:t>
      </w:r>
      <w:r w:rsidRPr="007C34C9">
        <w:rPr>
          <w:rFonts w:ascii="Arial" w:eastAsia="MS Mincho" w:hAnsi="Arial" w:cs="Arial"/>
          <w:sz w:val="24"/>
          <w:szCs w:val="24"/>
        </w:rPr>
        <w:t>°</w:t>
      </w:r>
      <w:r w:rsidRPr="007C34C9">
        <w:rPr>
          <w:rFonts w:ascii="Arial" w:hAnsi="Arial" w:cs="Arial"/>
          <w:sz w:val="24"/>
          <w:szCs w:val="24"/>
        </w:rPr>
        <w:t xml:space="preserve">C. </w:t>
      </w:r>
      <w:proofErr w:type="gramStart"/>
      <w:r w:rsidRPr="007C34C9">
        <w:rPr>
          <w:rFonts w:ascii="Arial" w:hAnsi="Arial" w:cs="Arial"/>
          <w:sz w:val="24"/>
          <w:szCs w:val="24"/>
        </w:rPr>
        <w:t>Zn(</w:t>
      </w:r>
      <w:proofErr w:type="gramEnd"/>
      <w:r w:rsidRPr="007C34C9">
        <w:rPr>
          <w:rFonts w:ascii="Arial" w:hAnsi="Arial" w:cs="Arial"/>
          <w:sz w:val="24"/>
          <w:szCs w:val="24"/>
        </w:rPr>
        <w:t>Et)</w:t>
      </w:r>
      <w:r w:rsidRPr="007C34C9">
        <w:rPr>
          <w:rFonts w:ascii="Arial" w:hAnsi="Arial" w:cs="Arial"/>
          <w:sz w:val="24"/>
          <w:szCs w:val="24"/>
          <w:vertAlign w:val="subscript"/>
        </w:rPr>
        <w:t>2</w:t>
      </w:r>
      <w:r w:rsidRPr="007C34C9">
        <w:rPr>
          <w:rFonts w:ascii="Arial" w:hAnsi="Arial" w:cs="Arial"/>
          <w:sz w:val="24"/>
          <w:szCs w:val="24"/>
        </w:rPr>
        <w:t xml:space="preserve"> (1.0 M in hexanes, 20 mL, 20 mmol) was added dropwise using a syringe pump with stirring. When the addition of </w:t>
      </w:r>
      <w:proofErr w:type="gramStart"/>
      <w:r w:rsidRPr="007C34C9">
        <w:rPr>
          <w:rFonts w:ascii="Arial" w:hAnsi="Arial" w:cs="Arial"/>
          <w:sz w:val="24"/>
          <w:szCs w:val="24"/>
        </w:rPr>
        <w:t>Zn(</w:t>
      </w:r>
      <w:proofErr w:type="gramEnd"/>
      <w:r w:rsidRPr="007C34C9">
        <w:rPr>
          <w:rFonts w:ascii="Arial" w:hAnsi="Arial" w:cs="Arial"/>
          <w:sz w:val="24"/>
          <w:szCs w:val="24"/>
        </w:rPr>
        <w:t>Et)</w:t>
      </w:r>
      <w:r w:rsidRPr="007C34C9">
        <w:rPr>
          <w:rFonts w:ascii="Arial" w:hAnsi="Arial" w:cs="Arial"/>
          <w:sz w:val="24"/>
          <w:szCs w:val="24"/>
          <w:vertAlign w:val="subscript"/>
        </w:rPr>
        <w:t>2</w:t>
      </w:r>
      <w:r w:rsidRPr="007C34C9">
        <w:rPr>
          <w:rFonts w:ascii="Arial" w:hAnsi="Arial" w:cs="Arial"/>
          <w:sz w:val="24"/>
          <w:szCs w:val="24"/>
        </w:rPr>
        <w:t xml:space="preserve"> was completed, the mixture was </w:t>
      </w:r>
      <w:r w:rsidR="00FC50F0">
        <w:rPr>
          <w:rFonts w:ascii="Arial" w:hAnsi="Arial" w:cs="Arial"/>
          <w:sz w:val="24"/>
          <w:szCs w:val="24"/>
        </w:rPr>
        <w:t xml:space="preserve">left to </w:t>
      </w:r>
      <w:r w:rsidRPr="007C34C9">
        <w:rPr>
          <w:rFonts w:ascii="Arial" w:hAnsi="Arial" w:cs="Arial"/>
          <w:sz w:val="24"/>
          <w:szCs w:val="24"/>
        </w:rPr>
        <w:t>warm to room temperature</w:t>
      </w:r>
      <w:r>
        <w:rPr>
          <w:rFonts w:ascii="Arial" w:hAnsi="Arial" w:cs="Arial"/>
          <w:sz w:val="24"/>
          <w:szCs w:val="24"/>
        </w:rPr>
        <w:t xml:space="preserve"> and stirred for 30 minutes</w:t>
      </w:r>
      <w:r w:rsidRPr="007C34C9">
        <w:rPr>
          <w:rFonts w:ascii="Arial" w:hAnsi="Arial" w:cs="Arial"/>
          <w:sz w:val="24"/>
          <w:szCs w:val="24"/>
        </w:rPr>
        <w:t xml:space="preserve">. The resulting </w:t>
      </w:r>
      <w:proofErr w:type="gramStart"/>
      <w:r w:rsidRPr="007C34C9">
        <w:rPr>
          <w:rFonts w:ascii="Arial" w:hAnsi="Arial" w:cs="Arial"/>
          <w:sz w:val="24"/>
          <w:szCs w:val="24"/>
        </w:rPr>
        <w:t>Zn(</w:t>
      </w:r>
      <w:proofErr w:type="gramEnd"/>
      <w:r w:rsidRPr="007C34C9">
        <w:rPr>
          <w:rFonts w:ascii="Arial" w:hAnsi="Arial" w:cs="Arial"/>
          <w:sz w:val="24"/>
          <w:szCs w:val="24"/>
        </w:rPr>
        <w:t>OPiv)</w:t>
      </w:r>
      <w:r w:rsidRPr="007C34C9">
        <w:rPr>
          <w:rFonts w:ascii="Arial" w:hAnsi="Arial" w:cs="Arial"/>
          <w:sz w:val="24"/>
          <w:szCs w:val="24"/>
          <w:vertAlign w:val="subscript"/>
        </w:rPr>
        <w:t>2</w:t>
      </w:r>
      <w:r w:rsidRPr="007C34C9">
        <w:rPr>
          <w:rFonts w:ascii="Arial" w:hAnsi="Arial" w:cs="Arial"/>
          <w:sz w:val="24"/>
          <w:szCs w:val="24"/>
        </w:rPr>
        <w:t xml:space="preserve"> was a white solid which did not dissolve in THF. The solvent was removed under vacuum on the Schlenk line with an external trap. The </w:t>
      </w:r>
      <w:proofErr w:type="gramStart"/>
      <w:r w:rsidRPr="007C34C9">
        <w:rPr>
          <w:rFonts w:ascii="Arial" w:hAnsi="Arial" w:cs="Arial"/>
          <w:sz w:val="24"/>
          <w:szCs w:val="24"/>
        </w:rPr>
        <w:t>Zn(</w:t>
      </w:r>
      <w:proofErr w:type="gramEnd"/>
      <w:r w:rsidRPr="007C34C9">
        <w:rPr>
          <w:rFonts w:ascii="Arial" w:hAnsi="Arial" w:cs="Arial"/>
          <w:sz w:val="24"/>
          <w:szCs w:val="24"/>
        </w:rPr>
        <w:t>OPiv)</w:t>
      </w:r>
      <w:r w:rsidRPr="007C34C9">
        <w:rPr>
          <w:rFonts w:ascii="Arial" w:hAnsi="Arial" w:cs="Arial"/>
          <w:sz w:val="24"/>
          <w:szCs w:val="24"/>
          <w:vertAlign w:val="subscript"/>
        </w:rPr>
        <w:t>2</w:t>
      </w:r>
      <w:r w:rsidRPr="007C34C9">
        <w:rPr>
          <w:rFonts w:ascii="Arial" w:hAnsi="Arial" w:cs="Arial"/>
          <w:sz w:val="24"/>
          <w:szCs w:val="24"/>
        </w:rPr>
        <w:t xml:space="preserve"> was kept in the Schlenk flask under </w:t>
      </w:r>
      <w:r w:rsidR="00C15A31">
        <w:rPr>
          <w:rFonts w:ascii="Arial" w:hAnsi="Arial" w:cs="Arial"/>
          <w:sz w:val="24"/>
          <w:szCs w:val="24"/>
        </w:rPr>
        <w:t>nitrogen</w:t>
      </w:r>
      <w:r>
        <w:rPr>
          <w:rFonts w:ascii="Arial" w:hAnsi="Arial" w:cs="Arial"/>
          <w:sz w:val="24"/>
          <w:szCs w:val="24"/>
        </w:rPr>
        <w:t xml:space="preserve"> when not in use.</w:t>
      </w:r>
      <w:r w:rsidR="00070371">
        <w:rPr>
          <w:rFonts w:ascii="Arial" w:hAnsi="Arial" w:cs="Arial"/>
          <w:sz w:val="24"/>
          <w:szCs w:val="24"/>
          <w:vertAlign w:val="superscript"/>
        </w:rPr>
        <w:t>1</w:t>
      </w:r>
      <w:bookmarkStart w:id="0" w:name="_GoBack"/>
      <w:bookmarkEnd w:id="0"/>
      <w:r w:rsidR="00070371">
        <w:rPr>
          <w:rFonts w:ascii="Arial" w:hAnsi="Arial" w:cs="Arial"/>
          <w:sz w:val="24"/>
          <w:szCs w:val="24"/>
          <w:vertAlign w:val="superscript"/>
        </w:rPr>
        <w:t>17</w:t>
      </w:r>
    </w:p>
    <w:p w:rsidR="00E109E0" w:rsidRDefault="00E109E0">
      <w:pPr>
        <w:rPr>
          <w:rFonts w:ascii="Arial" w:hAnsi="Arial" w:cs="Arial"/>
          <w:b/>
          <w:sz w:val="24"/>
          <w:szCs w:val="24"/>
        </w:rPr>
      </w:pPr>
      <w:r>
        <w:rPr>
          <w:rFonts w:ascii="Arial" w:hAnsi="Arial" w:cs="Arial"/>
          <w:b/>
          <w:sz w:val="24"/>
          <w:szCs w:val="24"/>
        </w:rPr>
        <w:br w:type="page"/>
      </w:r>
    </w:p>
    <w:p w:rsidR="00DD6B8F" w:rsidRPr="00A5422B" w:rsidRDefault="00DD6B8F" w:rsidP="00DD6B8F">
      <w:pPr>
        <w:spacing w:line="360" w:lineRule="auto"/>
        <w:jc w:val="center"/>
        <w:rPr>
          <w:rFonts w:ascii="Arial" w:hAnsi="Arial" w:cs="Arial"/>
          <w:b/>
          <w:sz w:val="24"/>
          <w:szCs w:val="24"/>
          <w:u w:val="single"/>
        </w:rPr>
      </w:pPr>
      <w:r w:rsidRPr="00A5422B">
        <w:rPr>
          <w:rFonts w:ascii="Arial" w:hAnsi="Arial" w:cs="Arial"/>
          <w:b/>
          <w:sz w:val="24"/>
          <w:szCs w:val="24"/>
          <w:u w:val="single"/>
        </w:rPr>
        <w:lastRenderedPageBreak/>
        <w:t>Metalation of Diethyl-2-bromophosphonate with D</w:t>
      </w:r>
      <w:r w:rsidRPr="00A5422B">
        <w:rPr>
          <w:rFonts w:ascii="Arial" w:hAnsi="Arial" w:cs="Arial"/>
          <w:b/>
          <w:sz w:val="24"/>
          <w:szCs w:val="24"/>
          <w:u w:val="single"/>
          <w:vertAlign w:val="subscript"/>
        </w:rPr>
        <w:t>2</w:t>
      </w:r>
      <w:r w:rsidRPr="00A5422B">
        <w:rPr>
          <w:rFonts w:ascii="Arial" w:hAnsi="Arial" w:cs="Arial"/>
          <w:b/>
          <w:sz w:val="24"/>
          <w:szCs w:val="24"/>
          <w:u w:val="single"/>
        </w:rPr>
        <w:t>O</w:t>
      </w:r>
      <w:r w:rsidR="006877BA" w:rsidRPr="00A5422B">
        <w:rPr>
          <w:rFonts w:ascii="Arial" w:hAnsi="Arial" w:cs="Arial"/>
          <w:b/>
          <w:sz w:val="24"/>
          <w:szCs w:val="24"/>
          <w:u w:val="single"/>
        </w:rPr>
        <w:t xml:space="preserve"> (</w:t>
      </w:r>
      <w:r w:rsidR="00ED434C">
        <w:rPr>
          <w:rFonts w:ascii="Arial" w:hAnsi="Arial" w:cs="Arial"/>
          <w:b/>
          <w:sz w:val="24"/>
          <w:szCs w:val="24"/>
          <w:u w:val="single"/>
        </w:rPr>
        <w:t>96</w:t>
      </w:r>
      <w:r w:rsidR="006877BA" w:rsidRPr="00A5422B">
        <w:rPr>
          <w:rFonts w:ascii="Arial" w:hAnsi="Arial" w:cs="Arial"/>
          <w:b/>
          <w:sz w:val="24"/>
          <w:szCs w:val="24"/>
          <w:u w:val="single"/>
        </w:rPr>
        <w:t>)</w:t>
      </w:r>
    </w:p>
    <w:p w:rsidR="00DD6B8F" w:rsidRPr="00EC64D0" w:rsidRDefault="00D756EC" w:rsidP="00DD6B8F">
      <w:r>
        <w:rPr>
          <w:noProof/>
        </w:rPr>
        <w:pict>
          <v:shape id="_x0000_s1797" type="#_x0000_t75" style="position:absolute;margin-left:38.25pt;margin-top:7.2pt;width:374.75pt;height:107.05pt;z-index:251696640" wrapcoords="20304 372 4363 1117 1512 1676 1512 3352 1339 4283 1426 6331 259 7448 43 7821 86 9310 907 12290 259 15641 216 18993 778 21041 950 21041 1166 21041 10714 21041 20174 19738 20261 15269 20477 15269 21082 13034 21082 12290 20434 9310 21514 6890 21514 6517 20261 6331 19958 3352 20477 372 20304 372">
            <v:imagedata r:id="rId442" o:title=""/>
            <w10:wrap type="tight"/>
          </v:shape>
          <o:OLEObject Type="Embed" ProgID="ChemDraw.Document.6.0" ShapeID="_x0000_s1797" DrawAspect="Content" ObjectID="_1641921512" r:id="rId443"/>
        </w:pict>
      </w:r>
    </w:p>
    <w:p w:rsidR="00DD6B8F" w:rsidRPr="00EC64D0" w:rsidRDefault="00DD6B8F" w:rsidP="00DD6B8F"/>
    <w:p w:rsidR="00DD6B8F" w:rsidRPr="00EC64D0" w:rsidRDefault="00DD6B8F" w:rsidP="00DD6B8F"/>
    <w:p w:rsidR="00DD6B8F" w:rsidRDefault="00DD6B8F" w:rsidP="00DD6B8F">
      <w:pPr>
        <w:pStyle w:val="ListParagraph"/>
        <w:spacing w:line="360" w:lineRule="auto"/>
        <w:ind w:leftChars="200" w:left="440"/>
        <w:jc w:val="both"/>
        <w:rPr>
          <w:rFonts w:ascii="Arial" w:hAnsi="Arial" w:cs="Arial"/>
          <w:sz w:val="24"/>
          <w:szCs w:val="24"/>
          <w:vertAlign w:val="baseline"/>
        </w:rPr>
      </w:pPr>
    </w:p>
    <w:p w:rsidR="00DD6B8F" w:rsidRDefault="00DD6B8F" w:rsidP="00DD6B8F">
      <w:pPr>
        <w:pStyle w:val="ListParagraph"/>
        <w:spacing w:line="360" w:lineRule="auto"/>
        <w:ind w:leftChars="200" w:left="440"/>
        <w:jc w:val="both"/>
        <w:rPr>
          <w:rFonts w:ascii="Arial" w:hAnsi="Arial" w:cs="Arial"/>
          <w:sz w:val="24"/>
          <w:szCs w:val="24"/>
          <w:vertAlign w:val="baseline"/>
        </w:rPr>
      </w:pPr>
    </w:p>
    <w:p w:rsidR="00DD6B8F" w:rsidRDefault="00DD6B8F" w:rsidP="002A3D1A">
      <w:pPr>
        <w:pStyle w:val="ListParagraph"/>
        <w:spacing w:line="360" w:lineRule="auto"/>
        <w:ind w:left="0" w:firstLine="720"/>
        <w:rPr>
          <w:rFonts w:ascii="Arial" w:hAnsi="Arial" w:cs="Arial"/>
          <w:sz w:val="24"/>
          <w:szCs w:val="24"/>
          <w:vertAlign w:val="baseline"/>
        </w:rPr>
      </w:pPr>
      <w:r>
        <w:rPr>
          <w:rFonts w:ascii="Arial" w:hAnsi="Arial" w:cs="Arial"/>
          <w:sz w:val="24"/>
          <w:szCs w:val="24"/>
          <w:vertAlign w:val="baseline"/>
        </w:rPr>
        <w:t xml:space="preserve">Diethyl </w:t>
      </w:r>
      <w:r w:rsidRPr="008741F7">
        <w:rPr>
          <w:rFonts w:ascii="Arial" w:hAnsi="Arial" w:cs="Arial"/>
          <w:sz w:val="24"/>
          <w:szCs w:val="24"/>
          <w:vertAlign w:val="baseline"/>
        </w:rPr>
        <w:t>2-bromophenylphosphonate (0.083 g, 0.34 mmol)</w:t>
      </w:r>
      <w:r>
        <w:rPr>
          <w:rFonts w:ascii="Arial" w:hAnsi="Arial" w:cs="Arial"/>
          <w:sz w:val="24"/>
          <w:szCs w:val="24"/>
          <w:vertAlign w:val="baseline"/>
        </w:rPr>
        <w:t xml:space="preserve"> </w:t>
      </w:r>
      <w:r w:rsidR="00C15A31">
        <w:rPr>
          <w:rFonts w:ascii="Arial" w:hAnsi="Arial" w:cs="Arial"/>
          <w:sz w:val="24"/>
          <w:szCs w:val="24"/>
          <w:vertAlign w:val="baseline"/>
        </w:rPr>
        <w:t>was added to a solution of</w:t>
      </w:r>
      <w:r w:rsidRPr="008741F7">
        <w:rPr>
          <w:rFonts w:ascii="Arial" w:hAnsi="Arial" w:cs="Arial"/>
          <w:sz w:val="24"/>
          <w:szCs w:val="24"/>
          <w:vertAlign w:val="baseline"/>
        </w:rPr>
        <w:t xml:space="preserve"> i-PrMgCl (2.0 M in THF, 0.19 mL, 0.37 mmol) in dry THF (5 mL) and allowed to react at 0 </w:t>
      </w:r>
      <w:r w:rsidRPr="008741F7">
        <w:rPr>
          <w:rFonts w:ascii="Arial" w:eastAsia="MS Mincho" w:hAnsi="Arial" w:cs="Arial"/>
          <w:sz w:val="24"/>
          <w:szCs w:val="24"/>
          <w:vertAlign w:val="baseline"/>
        </w:rPr>
        <w:t>°</w:t>
      </w:r>
      <w:r w:rsidRPr="008741F7">
        <w:rPr>
          <w:rFonts w:ascii="Arial" w:hAnsi="Arial" w:cs="Arial"/>
          <w:sz w:val="24"/>
          <w:szCs w:val="24"/>
          <w:vertAlign w:val="baseline"/>
        </w:rPr>
        <w:t>C with stirring. The reaction times for two tests were 40 minutes and 120 minutes respectively. D</w:t>
      </w:r>
      <w:r w:rsidRPr="008741F7">
        <w:rPr>
          <w:rFonts w:ascii="Arial" w:hAnsi="Arial" w:cs="Arial"/>
          <w:sz w:val="24"/>
          <w:szCs w:val="24"/>
          <w:vertAlign w:val="subscript"/>
        </w:rPr>
        <w:t>2</w:t>
      </w:r>
      <w:r w:rsidRPr="008741F7">
        <w:rPr>
          <w:rFonts w:ascii="Arial" w:hAnsi="Arial" w:cs="Arial"/>
          <w:sz w:val="24"/>
          <w:szCs w:val="24"/>
          <w:vertAlign w:val="baseline"/>
        </w:rPr>
        <w:t>O (0.100 mL</w:t>
      </w:r>
      <w:r>
        <w:rPr>
          <w:rFonts w:ascii="Arial" w:hAnsi="Arial" w:cs="Arial"/>
          <w:sz w:val="24"/>
          <w:szCs w:val="24"/>
          <w:vertAlign w:val="baseline"/>
        </w:rPr>
        <w:t>, mmol</w:t>
      </w:r>
      <w:r w:rsidRPr="008741F7">
        <w:rPr>
          <w:rFonts w:ascii="Arial" w:hAnsi="Arial" w:cs="Arial"/>
          <w:sz w:val="24"/>
          <w:szCs w:val="24"/>
          <w:vertAlign w:val="baseline"/>
        </w:rPr>
        <w:t xml:space="preserve">) was added dropwise </w:t>
      </w:r>
      <w:r>
        <w:rPr>
          <w:rFonts w:ascii="Arial" w:hAnsi="Arial" w:cs="Arial"/>
          <w:sz w:val="24"/>
          <w:szCs w:val="24"/>
          <w:vertAlign w:val="baseline"/>
        </w:rPr>
        <w:t>and the mixture was stirred for 30 minutes</w:t>
      </w:r>
      <w:r w:rsidRPr="008741F7">
        <w:rPr>
          <w:rFonts w:ascii="Arial" w:hAnsi="Arial" w:cs="Arial"/>
          <w:sz w:val="24"/>
          <w:szCs w:val="24"/>
          <w:vertAlign w:val="baseline"/>
        </w:rPr>
        <w:t>. H</w:t>
      </w:r>
      <w:r w:rsidRPr="008741F7">
        <w:rPr>
          <w:rFonts w:ascii="Arial" w:hAnsi="Arial" w:cs="Arial"/>
          <w:sz w:val="24"/>
          <w:szCs w:val="24"/>
          <w:vertAlign w:val="subscript"/>
        </w:rPr>
        <w:t>2</w:t>
      </w:r>
      <w:r w:rsidRPr="008741F7">
        <w:rPr>
          <w:rFonts w:ascii="Arial" w:hAnsi="Arial" w:cs="Arial"/>
          <w:sz w:val="24"/>
          <w:szCs w:val="24"/>
          <w:vertAlign w:val="baseline"/>
        </w:rPr>
        <w:t xml:space="preserve">O (5 mL) was added </w:t>
      </w:r>
      <w:r>
        <w:rPr>
          <w:rFonts w:ascii="Arial" w:hAnsi="Arial" w:cs="Arial"/>
          <w:sz w:val="24"/>
          <w:szCs w:val="24"/>
          <w:vertAlign w:val="baseline"/>
        </w:rPr>
        <w:t>and</w:t>
      </w:r>
      <w:r w:rsidRPr="008741F7">
        <w:rPr>
          <w:rFonts w:ascii="Arial" w:hAnsi="Arial" w:cs="Arial"/>
          <w:sz w:val="24"/>
          <w:szCs w:val="24"/>
          <w:vertAlign w:val="baseline"/>
        </w:rPr>
        <w:t xml:space="preserve"> the reaction mixture extracted with EtOAc (3 </w:t>
      </w:r>
      <w:r w:rsidRPr="008741F7">
        <w:rPr>
          <w:rFonts w:ascii="Arial" w:eastAsia="MS Mincho" w:hAnsi="Arial" w:cs="Arial"/>
          <w:sz w:val="24"/>
          <w:szCs w:val="24"/>
          <w:vertAlign w:val="baseline"/>
        </w:rPr>
        <w:t xml:space="preserve">× </w:t>
      </w:r>
      <w:r w:rsidRPr="008741F7">
        <w:rPr>
          <w:rFonts w:ascii="Arial" w:hAnsi="Arial" w:cs="Arial"/>
          <w:sz w:val="24"/>
          <w:szCs w:val="24"/>
          <w:vertAlign w:val="baseline"/>
        </w:rPr>
        <w:t xml:space="preserve">15 mL). The </w:t>
      </w:r>
      <w:r w:rsidR="009A0C61">
        <w:rPr>
          <w:rFonts w:ascii="Arial" w:hAnsi="Arial" w:cs="Arial"/>
          <w:sz w:val="24"/>
          <w:szCs w:val="24"/>
          <w:vertAlign w:val="baseline"/>
        </w:rPr>
        <w:t>EtOAc</w:t>
      </w:r>
      <w:r w:rsidRPr="008741F7">
        <w:rPr>
          <w:rFonts w:ascii="Arial" w:hAnsi="Arial" w:cs="Arial"/>
          <w:sz w:val="24"/>
          <w:szCs w:val="24"/>
          <w:vertAlign w:val="baseline"/>
        </w:rPr>
        <w:t xml:space="preserve"> layers w</w:t>
      </w:r>
      <w:r>
        <w:rPr>
          <w:rFonts w:ascii="Arial" w:hAnsi="Arial" w:cs="Arial"/>
          <w:sz w:val="24"/>
          <w:szCs w:val="24"/>
          <w:vertAlign w:val="baseline"/>
        </w:rPr>
        <w:t xml:space="preserve">ere combined, </w:t>
      </w:r>
      <w:r w:rsidRPr="008741F7">
        <w:rPr>
          <w:rFonts w:ascii="Arial" w:hAnsi="Arial" w:cs="Arial"/>
          <w:sz w:val="24"/>
          <w:szCs w:val="24"/>
          <w:vertAlign w:val="baseline"/>
        </w:rPr>
        <w:t xml:space="preserve">dried </w:t>
      </w:r>
      <w:r w:rsidR="009A0C61">
        <w:rPr>
          <w:rFonts w:ascii="Arial" w:hAnsi="Arial" w:cs="Arial"/>
          <w:sz w:val="24"/>
          <w:szCs w:val="24"/>
          <w:vertAlign w:val="baseline"/>
        </w:rPr>
        <w:t>(</w:t>
      </w:r>
      <w:r w:rsidRPr="008741F7">
        <w:rPr>
          <w:rFonts w:ascii="Arial" w:hAnsi="Arial" w:cs="Arial"/>
          <w:sz w:val="24"/>
          <w:szCs w:val="24"/>
          <w:vertAlign w:val="baseline"/>
        </w:rPr>
        <w:t>MgSO</w:t>
      </w:r>
      <w:r w:rsidRPr="008741F7">
        <w:rPr>
          <w:rFonts w:ascii="Arial" w:hAnsi="Arial" w:cs="Arial"/>
          <w:sz w:val="24"/>
          <w:szCs w:val="24"/>
          <w:vertAlign w:val="subscript"/>
        </w:rPr>
        <w:t>4</w:t>
      </w:r>
      <w:r w:rsidR="009A0C61">
        <w:rPr>
          <w:rFonts w:ascii="Arial" w:hAnsi="Arial" w:cs="Arial"/>
          <w:sz w:val="24"/>
          <w:szCs w:val="24"/>
          <w:vertAlign w:val="baseline"/>
        </w:rPr>
        <w:t xml:space="preserve">), filtered </w:t>
      </w:r>
      <w:r>
        <w:rPr>
          <w:rFonts w:ascii="Arial" w:hAnsi="Arial" w:cs="Arial"/>
          <w:sz w:val="24"/>
          <w:szCs w:val="24"/>
          <w:vertAlign w:val="baseline"/>
        </w:rPr>
        <w:t>and</w:t>
      </w:r>
      <w:r w:rsidRPr="008741F7">
        <w:rPr>
          <w:rFonts w:ascii="Arial" w:hAnsi="Arial" w:cs="Arial"/>
          <w:sz w:val="24"/>
          <w:szCs w:val="24"/>
          <w:vertAlign w:val="baseline"/>
        </w:rPr>
        <w:t xml:space="preserve"> </w:t>
      </w:r>
      <w:r>
        <w:rPr>
          <w:rFonts w:ascii="Arial" w:hAnsi="Arial" w:cs="Arial"/>
          <w:sz w:val="24"/>
          <w:szCs w:val="24"/>
          <w:vertAlign w:val="baseline"/>
        </w:rPr>
        <w:t>t</w:t>
      </w:r>
      <w:r w:rsidRPr="008741F7">
        <w:rPr>
          <w:rFonts w:ascii="Arial" w:hAnsi="Arial" w:cs="Arial"/>
          <w:sz w:val="24"/>
          <w:szCs w:val="24"/>
          <w:vertAlign w:val="baseline"/>
        </w:rPr>
        <w:t xml:space="preserve">he solvent was </w:t>
      </w:r>
      <w:r w:rsidR="00FB24DE">
        <w:rPr>
          <w:rFonts w:ascii="Arial" w:hAnsi="Arial" w:cs="Arial"/>
          <w:sz w:val="24"/>
          <w:szCs w:val="24"/>
          <w:vertAlign w:val="baseline"/>
        </w:rPr>
        <w:t>remov</w:t>
      </w:r>
      <w:r w:rsidR="009A0C61">
        <w:rPr>
          <w:rFonts w:ascii="Arial" w:hAnsi="Arial" w:cs="Arial"/>
          <w:sz w:val="24"/>
          <w:szCs w:val="24"/>
          <w:vertAlign w:val="baseline"/>
        </w:rPr>
        <w:t xml:space="preserve">ed </w:t>
      </w:r>
      <w:r w:rsidRPr="008741F7">
        <w:rPr>
          <w:rFonts w:ascii="Arial" w:hAnsi="Arial" w:cs="Arial"/>
          <w:sz w:val="24"/>
          <w:szCs w:val="24"/>
          <w:vertAlign w:val="baseline"/>
        </w:rPr>
        <w:t xml:space="preserve">under </w:t>
      </w:r>
      <w:r w:rsidR="00FB24DE">
        <w:rPr>
          <w:rFonts w:ascii="Arial" w:hAnsi="Arial" w:cs="Arial"/>
          <w:sz w:val="24"/>
          <w:szCs w:val="24"/>
          <w:vertAlign w:val="baseline"/>
        </w:rPr>
        <w:t>reduced</w:t>
      </w:r>
      <w:r w:rsidR="009A0C61">
        <w:rPr>
          <w:rFonts w:ascii="Arial" w:hAnsi="Arial" w:cs="Arial"/>
          <w:sz w:val="24"/>
          <w:szCs w:val="24"/>
          <w:vertAlign w:val="baseline"/>
        </w:rPr>
        <w:t xml:space="preserve"> </w:t>
      </w:r>
      <w:r w:rsidRPr="008741F7">
        <w:rPr>
          <w:rFonts w:ascii="Arial" w:hAnsi="Arial" w:cs="Arial"/>
          <w:sz w:val="24"/>
          <w:szCs w:val="24"/>
          <w:vertAlign w:val="baseline"/>
        </w:rPr>
        <w:t xml:space="preserve">pressure. The product </w:t>
      </w:r>
      <w:r w:rsidR="00ED434C">
        <w:rPr>
          <w:rFonts w:ascii="Arial" w:hAnsi="Arial" w:cs="Arial"/>
          <w:b/>
          <w:sz w:val="24"/>
          <w:szCs w:val="24"/>
          <w:vertAlign w:val="baseline"/>
          <w:lang w:val="en-GB"/>
        </w:rPr>
        <w:t>96</w:t>
      </w:r>
      <w:r w:rsidR="004541E5">
        <w:rPr>
          <w:rFonts w:ascii="Arial" w:hAnsi="Arial" w:cs="Arial"/>
          <w:sz w:val="24"/>
          <w:szCs w:val="24"/>
          <w:vertAlign w:val="baseline"/>
        </w:rPr>
        <w:t xml:space="preserve"> </w:t>
      </w:r>
      <w:r w:rsidRPr="008741F7">
        <w:rPr>
          <w:rFonts w:ascii="Arial" w:hAnsi="Arial" w:cs="Arial"/>
          <w:sz w:val="24"/>
          <w:szCs w:val="24"/>
          <w:vertAlign w:val="baseline"/>
        </w:rPr>
        <w:t xml:space="preserve">was </w:t>
      </w:r>
      <w:proofErr w:type="gramStart"/>
      <w:r w:rsidRPr="008741F7">
        <w:rPr>
          <w:rFonts w:ascii="Arial" w:hAnsi="Arial" w:cs="Arial"/>
          <w:sz w:val="24"/>
          <w:szCs w:val="24"/>
          <w:vertAlign w:val="baseline"/>
        </w:rPr>
        <w:t>a very</w:t>
      </w:r>
      <w:proofErr w:type="gramEnd"/>
      <w:r w:rsidRPr="008741F7">
        <w:rPr>
          <w:rFonts w:ascii="Arial" w:hAnsi="Arial" w:cs="Arial"/>
          <w:sz w:val="24"/>
          <w:szCs w:val="24"/>
          <w:vertAlign w:val="baseline"/>
        </w:rPr>
        <w:t xml:space="preserve"> pale yellow oil. </w:t>
      </w:r>
    </w:p>
    <w:p w:rsidR="00DD6B8F" w:rsidRDefault="00DD6B8F" w:rsidP="00DD6B8F">
      <w:pPr>
        <w:pStyle w:val="ListParagraph"/>
        <w:spacing w:line="360" w:lineRule="auto"/>
        <w:ind w:left="0"/>
        <w:jc w:val="both"/>
        <w:rPr>
          <w:rFonts w:ascii="Arial" w:hAnsi="Arial" w:cs="Arial"/>
          <w:sz w:val="24"/>
          <w:szCs w:val="24"/>
          <w:vertAlign w:val="baseline"/>
        </w:rPr>
      </w:pPr>
    </w:p>
    <w:p w:rsidR="00DD6B8F" w:rsidRDefault="00DD6B8F"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1</w:t>
      </w:r>
      <w:r w:rsidRPr="008741F7">
        <w:rPr>
          <w:rFonts w:ascii="Arial" w:hAnsi="Arial" w:cs="Arial"/>
          <w:color w:val="auto"/>
          <w:sz w:val="24"/>
          <w:szCs w:val="24"/>
          <w:vertAlign w:val="baseline"/>
        </w:rPr>
        <w:t>H 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δ</w:t>
      </w:r>
      <w:r>
        <w:rPr>
          <w:rFonts w:ascii="Arial" w:hAnsi="Arial" w:cs="Arial"/>
          <w:color w:val="auto"/>
          <w:sz w:val="24"/>
          <w:szCs w:val="24"/>
          <w:vertAlign w:val="baseline"/>
        </w:rPr>
        <w:t xml:space="preserve"> 7.77 – 7.74 (1 H, m), </w:t>
      </w:r>
      <w:r w:rsidRPr="008741F7">
        <w:rPr>
          <w:rFonts w:ascii="Arial" w:hAnsi="Arial" w:cs="Arial"/>
          <w:color w:val="auto"/>
          <w:sz w:val="24"/>
          <w:szCs w:val="24"/>
          <w:vertAlign w:val="baseline"/>
        </w:rPr>
        <w:t>7.</w:t>
      </w:r>
      <w:r>
        <w:rPr>
          <w:rFonts w:ascii="Arial" w:hAnsi="Arial" w:cs="Arial"/>
          <w:color w:val="auto"/>
          <w:sz w:val="24"/>
          <w:szCs w:val="24"/>
          <w:vertAlign w:val="baseline"/>
        </w:rPr>
        <w:t>51 – 7.46</w:t>
      </w:r>
      <w:r w:rsidRPr="008741F7">
        <w:rPr>
          <w:rFonts w:ascii="Arial" w:hAnsi="Arial" w:cs="Arial"/>
          <w:color w:val="auto"/>
          <w:sz w:val="24"/>
          <w:szCs w:val="24"/>
          <w:vertAlign w:val="baseline"/>
        </w:rPr>
        <w:t xml:space="preserve"> (1 H, m)</w:t>
      </w:r>
      <w:r>
        <w:rPr>
          <w:rFonts w:ascii="Arial" w:hAnsi="Arial" w:cs="Arial"/>
          <w:color w:val="auto"/>
          <w:sz w:val="24"/>
          <w:szCs w:val="24"/>
          <w:vertAlign w:val="baseline"/>
        </w:rPr>
        <w:t>,</w:t>
      </w:r>
      <w:r w:rsidRPr="000D4587">
        <w:rPr>
          <w:rFonts w:ascii="Arial" w:hAnsi="Arial" w:cs="Arial"/>
          <w:color w:val="auto"/>
          <w:sz w:val="24"/>
          <w:szCs w:val="24"/>
          <w:vertAlign w:val="baseline"/>
        </w:rPr>
        <w:t xml:space="preserve"> </w:t>
      </w:r>
      <w:r w:rsidRPr="008741F7">
        <w:rPr>
          <w:rFonts w:ascii="Arial" w:hAnsi="Arial" w:cs="Arial"/>
          <w:color w:val="auto"/>
          <w:sz w:val="24"/>
          <w:szCs w:val="24"/>
          <w:vertAlign w:val="baseline"/>
        </w:rPr>
        <w:t>7.4</w:t>
      </w:r>
      <w:r>
        <w:rPr>
          <w:rFonts w:ascii="Arial" w:hAnsi="Arial" w:cs="Arial"/>
          <w:color w:val="auto"/>
          <w:sz w:val="24"/>
          <w:szCs w:val="24"/>
          <w:vertAlign w:val="baseline"/>
        </w:rPr>
        <w:t>3 – 7.39</w:t>
      </w:r>
      <w:r w:rsidRPr="008741F7">
        <w:rPr>
          <w:rFonts w:ascii="Arial" w:hAnsi="Arial" w:cs="Arial"/>
          <w:color w:val="auto"/>
          <w:sz w:val="24"/>
          <w:szCs w:val="24"/>
          <w:vertAlign w:val="baseline"/>
        </w:rPr>
        <w:t xml:space="preserve"> (2 H, m),</w:t>
      </w:r>
      <w:r>
        <w:rPr>
          <w:rFonts w:ascii="Arial" w:hAnsi="Arial" w:cs="Arial"/>
          <w:color w:val="auto"/>
          <w:sz w:val="24"/>
          <w:szCs w:val="24"/>
          <w:vertAlign w:val="baseline"/>
        </w:rPr>
        <w:t xml:space="preserve"> </w:t>
      </w:r>
      <w:r w:rsidRPr="008741F7">
        <w:rPr>
          <w:rFonts w:ascii="Arial" w:hAnsi="Arial" w:cs="Arial"/>
          <w:color w:val="auto"/>
          <w:sz w:val="24"/>
          <w:szCs w:val="24"/>
          <w:vertAlign w:val="baseline"/>
        </w:rPr>
        <w:t>4.</w:t>
      </w:r>
      <w:r>
        <w:rPr>
          <w:rFonts w:ascii="Arial" w:hAnsi="Arial" w:cs="Arial"/>
          <w:color w:val="auto"/>
          <w:sz w:val="24"/>
          <w:szCs w:val="24"/>
          <w:vertAlign w:val="baseline"/>
        </w:rPr>
        <w:t>12 – 3.98</w:t>
      </w:r>
      <w:r w:rsidRPr="008741F7">
        <w:rPr>
          <w:rFonts w:ascii="Arial" w:hAnsi="Arial" w:cs="Arial"/>
          <w:color w:val="auto"/>
          <w:sz w:val="24"/>
          <w:szCs w:val="24"/>
          <w:vertAlign w:val="baseline"/>
        </w:rPr>
        <w:t xml:space="preserve"> (4 H, m),</w:t>
      </w:r>
      <w:r>
        <w:rPr>
          <w:rFonts w:ascii="Arial" w:hAnsi="Arial" w:cs="Arial"/>
          <w:color w:val="auto"/>
          <w:sz w:val="24"/>
          <w:szCs w:val="24"/>
          <w:vertAlign w:val="baseline"/>
        </w:rPr>
        <w:t xml:space="preserve"> </w:t>
      </w:r>
      <w:r w:rsidRPr="008741F7">
        <w:rPr>
          <w:rFonts w:ascii="Arial" w:hAnsi="Arial" w:cs="Arial"/>
          <w:color w:val="auto"/>
          <w:sz w:val="24"/>
          <w:szCs w:val="24"/>
          <w:vertAlign w:val="baseline"/>
        </w:rPr>
        <w:t xml:space="preserve">1.25 (6 H, t, </w:t>
      </w:r>
      <w:r w:rsidRPr="008741F7">
        <w:rPr>
          <w:rFonts w:ascii="Arial" w:hAnsi="Arial" w:cs="Arial"/>
          <w:i/>
          <w:color w:val="auto"/>
          <w:sz w:val="24"/>
          <w:szCs w:val="24"/>
          <w:vertAlign w:val="baseline"/>
        </w:rPr>
        <w:t>J</w:t>
      </w:r>
      <w:r w:rsidRPr="008741F7">
        <w:rPr>
          <w:rFonts w:ascii="Arial" w:hAnsi="Arial" w:cs="Arial"/>
          <w:color w:val="auto"/>
          <w:sz w:val="24"/>
          <w:szCs w:val="24"/>
          <w:vertAlign w:val="baseline"/>
        </w:rPr>
        <w:t xml:space="preserve"> = 8</w:t>
      </w:r>
      <w:r>
        <w:rPr>
          <w:rFonts w:ascii="Arial" w:hAnsi="Arial" w:cs="Arial"/>
          <w:color w:val="auto"/>
          <w:sz w:val="24"/>
          <w:szCs w:val="24"/>
          <w:vertAlign w:val="baseline"/>
        </w:rPr>
        <w:t>.0 Hz).</w:t>
      </w:r>
      <w:r w:rsidRPr="008741F7">
        <w:rPr>
          <w:rFonts w:ascii="Arial" w:hAnsi="Arial" w:cs="Arial"/>
          <w:color w:val="auto"/>
          <w:sz w:val="24"/>
          <w:szCs w:val="24"/>
          <w:vertAlign w:val="baseline"/>
        </w:rPr>
        <w:t xml:space="preserve"> </w:t>
      </w:r>
    </w:p>
    <w:p w:rsidR="00DD6B8F" w:rsidRDefault="00DD6B8F" w:rsidP="00DD6B8F">
      <w:pPr>
        <w:pStyle w:val="ListParagraph"/>
        <w:spacing w:line="360" w:lineRule="auto"/>
        <w:ind w:left="0"/>
        <w:jc w:val="both"/>
        <w:rPr>
          <w:rFonts w:ascii="Arial" w:hAnsi="Arial" w:cs="Arial"/>
          <w:color w:val="auto"/>
          <w:sz w:val="24"/>
          <w:szCs w:val="24"/>
          <w:vertAlign w:val="baseline"/>
        </w:rPr>
      </w:pPr>
    </w:p>
    <w:p w:rsidR="00DD6B8F" w:rsidRPr="008741F7" w:rsidRDefault="00DD6B8F" w:rsidP="002A3D1A">
      <w:pPr>
        <w:pStyle w:val="ListParagraph"/>
        <w:spacing w:line="360" w:lineRule="auto"/>
        <w:ind w:left="0"/>
        <w:rPr>
          <w:rFonts w:ascii="Arial" w:hAnsi="Arial" w:cs="Arial"/>
          <w:color w:val="auto"/>
          <w:sz w:val="24"/>
          <w:szCs w:val="24"/>
          <w:vertAlign w:val="baseline"/>
        </w:rPr>
      </w:pPr>
      <w:r w:rsidRPr="008741F7">
        <w:rPr>
          <w:rFonts w:ascii="Arial" w:hAnsi="Arial" w:cs="Arial"/>
          <w:color w:val="auto"/>
          <w:sz w:val="24"/>
          <w:szCs w:val="24"/>
        </w:rPr>
        <w:t>31</w:t>
      </w:r>
      <w:r>
        <w:rPr>
          <w:rFonts w:ascii="Arial" w:hAnsi="Arial" w:cs="Arial"/>
          <w:color w:val="auto"/>
          <w:sz w:val="24"/>
          <w:szCs w:val="24"/>
          <w:vertAlign w:val="baseline"/>
        </w:rPr>
        <w:t>P {</w:t>
      </w:r>
      <w:r w:rsidRPr="000875C5">
        <w:rPr>
          <w:rFonts w:ascii="Arial" w:hAnsi="Arial" w:cs="Arial"/>
          <w:color w:val="auto"/>
          <w:sz w:val="24"/>
          <w:szCs w:val="24"/>
          <w:vertAlign w:val="baseline"/>
        </w:rPr>
        <w:t>1</w:t>
      </w:r>
      <w:r>
        <w:rPr>
          <w:rFonts w:ascii="Arial" w:hAnsi="Arial" w:cs="Arial"/>
          <w:color w:val="auto"/>
          <w:sz w:val="24"/>
          <w:szCs w:val="24"/>
          <w:vertAlign w:val="baseline"/>
        </w:rPr>
        <w:t xml:space="preserve">H} </w:t>
      </w:r>
      <w:r w:rsidRPr="008741F7">
        <w:rPr>
          <w:rFonts w:ascii="Arial" w:hAnsi="Arial" w:cs="Arial"/>
          <w:color w:val="auto"/>
          <w:sz w:val="24"/>
          <w:szCs w:val="24"/>
          <w:vertAlign w:val="baseline"/>
        </w:rPr>
        <w:t>NMR (400 MHz, CDCl</w:t>
      </w:r>
      <w:r w:rsidRPr="008741F7">
        <w:rPr>
          <w:rFonts w:ascii="Arial" w:hAnsi="Arial" w:cs="Arial"/>
          <w:color w:val="auto"/>
          <w:sz w:val="24"/>
          <w:szCs w:val="24"/>
          <w:vertAlign w:val="subscript"/>
        </w:rPr>
        <w:t>3</w:t>
      </w:r>
      <w:r w:rsidRPr="008741F7">
        <w:rPr>
          <w:rFonts w:ascii="Arial" w:hAnsi="Arial" w:cs="Arial"/>
          <w:color w:val="auto"/>
          <w:sz w:val="24"/>
          <w:szCs w:val="24"/>
          <w:vertAlign w:val="baseline"/>
        </w:rPr>
        <w:t>): δ 18.8.</w:t>
      </w:r>
    </w:p>
    <w:p w:rsidR="00DD6B8F" w:rsidRDefault="00DD6B8F" w:rsidP="00DD6B8F">
      <w:pPr>
        <w:rPr>
          <w:rFonts w:ascii="Arial" w:hAnsi="Arial" w:cs="Arial"/>
          <w:sz w:val="24"/>
          <w:szCs w:val="24"/>
        </w:rPr>
      </w:pPr>
    </w:p>
    <w:p w:rsidR="008F3A9B" w:rsidRPr="00813027" w:rsidRDefault="00DD6B8F" w:rsidP="00AD3B5E">
      <w:pPr>
        <w:spacing w:line="360" w:lineRule="auto"/>
        <w:ind w:left="360"/>
        <w:jc w:val="center"/>
        <w:rPr>
          <w:rFonts w:ascii="Arial" w:hAnsi="Arial"/>
          <w:b/>
          <w:sz w:val="28"/>
          <w:szCs w:val="28"/>
          <w:u w:val="single"/>
        </w:rPr>
      </w:pPr>
      <w:r w:rsidRPr="008741F7">
        <w:rPr>
          <w:rFonts w:ascii="Arial" w:hAnsi="Arial" w:cs="Arial"/>
          <w:sz w:val="24"/>
          <w:szCs w:val="24"/>
        </w:rPr>
        <w:t>.</w:t>
      </w:r>
      <w:r w:rsidR="00D756EC">
        <w:rPr>
          <w:noProof/>
          <w:sz w:val="24"/>
          <w:szCs w:val="24"/>
        </w:rPr>
        <w:pict>
          <v:shape id="_x0000_s1812" type="#_x0000_t75" style="position:absolute;left:0;text-align:left;margin-left:75pt;margin-top:33pt;width:316.2pt;height:103.1pt;z-index:251702784;mso-position-horizontal-relative:text;mso-position-vertical-relative:text" wrapcoords="5886 1333 2001 3733 589 4800 118 6933 0 7733 0 11733 353 14133 647 14133 647 16000 12007 18400 19834 18400 19775 19467 19834 20533 19952 20800 20246 20800 21129 20800 21306 20267 21188 18400 20423 14133 21423 13333 21306 10400 19363 9867 19775 5600 20776 5600 20599 2933 13772 1333 5886 1333">
            <v:imagedata r:id="rId444" o:title=""/>
            <w10:wrap type="tight"/>
          </v:shape>
          <o:OLEObject Type="Embed" ProgID="ChemDraw.Document.6.0" ShapeID="_x0000_s1812" DrawAspect="Content" ObjectID="_1641921513" r:id="rId445"/>
        </w:pict>
      </w:r>
      <w:r w:rsidR="008F3A9B" w:rsidRPr="00A5422B">
        <w:rPr>
          <w:rFonts w:ascii="Arial" w:hAnsi="Arial"/>
          <w:b/>
          <w:sz w:val="24"/>
          <w:szCs w:val="24"/>
          <w:u w:val="single"/>
        </w:rPr>
        <w:t>Methyl 3-(diethoxyphosphoryl</w:t>
      </w:r>
      <w:proofErr w:type="gramStart"/>
      <w:r w:rsidR="008F3A9B" w:rsidRPr="00A5422B">
        <w:rPr>
          <w:rFonts w:ascii="Arial" w:hAnsi="Arial"/>
          <w:b/>
          <w:sz w:val="24"/>
          <w:szCs w:val="24"/>
          <w:u w:val="single"/>
        </w:rPr>
        <w:t>)benzoate</w:t>
      </w:r>
      <w:proofErr w:type="gramEnd"/>
      <w:r w:rsidR="008F3A9B" w:rsidRPr="00A5422B">
        <w:rPr>
          <w:rFonts w:ascii="Arial" w:hAnsi="Arial"/>
          <w:b/>
          <w:sz w:val="24"/>
          <w:szCs w:val="24"/>
          <w:u w:val="single"/>
        </w:rPr>
        <w:t xml:space="preserve"> (</w:t>
      </w:r>
      <w:r w:rsidR="00ED434C">
        <w:rPr>
          <w:rFonts w:ascii="Arial" w:hAnsi="Arial"/>
          <w:b/>
          <w:sz w:val="24"/>
          <w:szCs w:val="24"/>
          <w:u w:val="single"/>
        </w:rPr>
        <w:t>113</w:t>
      </w:r>
      <w:r w:rsidR="008F3A9B" w:rsidRPr="00A5422B">
        <w:rPr>
          <w:rFonts w:ascii="Arial" w:hAnsi="Arial"/>
          <w:b/>
          <w:sz w:val="24"/>
          <w:szCs w:val="24"/>
          <w:u w:val="single"/>
        </w:rPr>
        <w:t>)</w:t>
      </w:r>
    </w:p>
    <w:p w:rsidR="008F3A9B" w:rsidRPr="00EC64D0" w:rsidRDefault="008F3A9B" w:rsidP="008F3A9B"/>
    <w:p w:rsidR="008F3A9B" w:rsidRPr="00EC64D0" w:rsidRDefault="008F3A9B" w:rsidP="008F3A9B"/>
    <w:p w:rsidR="008F3A9B" w:rsidRPr="00EC64D0" w:rsidRDefault="008F3A9B" w:rsidP="008F3A9B"/>
    <w:p w:rsidR="008F3A9B" w:rsidRDefault="008F3A9B" w:rsidP="008F3A9B">
      <w:pPr>
        <w:spacing w:line="360" w:lineRule="auto"/>
        <w:rPr>
          <w:rFonts w:ascii="Arial" w:hAnsi="Arial"/>
          <w:sz w:val="24"/>
          <w:szCs w:val="24"/>
        </w:rPr>
      </w:pPr>
      <w:r>
        <w:rPr>
          <w:rFonts w:ascii="Arial" w:hAnsi="Arial"/>
          <w:sz w:val="24"/>
          <w:szCs w:val="24"/>
        </w:rPr>
        <w:tab/>
      </w:r>
    </w:p>
    <w:p w:rsidR="008F3A9B" w:rsidRDefault="008F3A9B" w:rsidP="008F3A9B">
      <w:pPr>
        <w:spacing w:line="360" w:lineRule="auto"/>
        <w:ind w:firstLine="720"/>
        <w:rPr>
          <w:rFonts w:ascii="Arial" w:hAnsi="Arial"/>
          <w:sz w:val="24"/>
          <w:szCs w:val="24"/>
        </w:rPr>
      </w:pPr>
      <w:r>
        <w:rPr>
          <w:rFonts w:ascii="Arial" w:hAnsi="Arial"/>
          <w:sz w:val="24"/>
          <w:szCs w:val="24"/>
        </w:rPr>
        <w:t xml:space="preserve">Palladium acetate (0.07 g, 0.3 </w:t>
      </w:r>
      <w:r w:rsidR="00D04EDC">
        <w:rPr>
          <w:rFonts w:ascii="Arial" w:hAnsi="Arial"/>
          <w:sz w:val="24"/>
          <w:szCs w:val="24"/>
        </w:rPr>
        <w:t>mmol) and triphenylphosphine (0</w:t>
      </w:r>
      <w:r>
        <w:rPr>
          <w:rFonts w:ascii="Arial" w:hAnsi="Arial"/>
          <w:sz w:val="24"/>
          <w:szCs w:val="24"/>
        </w:rPr>
        <w:t xml:space="preserve">.817 g, 3.1 mmol) were placed into a flame dried, nitrogen filled Schlenk </w:t>
      </w:r>
      <w:r w:rsidR="00C15A31">
        <w:rPr>
          <w:rFonts w:ascii="Arial" w:hAnsi="Arial"/>
          <w:sz w:val="24"/>
          <w:szCs w:val="24"/>
        </w:rPr>
        <w:t>flask</w:t>
      </w:r>
      <w:r>
        <w:rPr>
          <w:rFonts w:ascii="Arial" w:hAnsi="Arial"/>
          <w:sz w:val="24"/>
          <w:szCs w:val="24"/>
        </w:rPr>
        <w:t xml:space="preserve">. </w:t>
      </w:r>
      <w:r w:rsidR="00D04EDC">
        <w:rPr>
          <w:rFonts w:ascii="Arial" w:hAnsi="Arial"/>
          <w:sz w:val="24"/>
          <w:szCs w:val="24"/>
        </w:rPr>
        <w:t>Methyl 3-bromobenzoate</w:t>
      </w:r>
      <w:r>
        <w:rPr>
          <w:rFonts w:ascii="Arial" w:hAnsi="Arial"/>
          <w:sz w:val="24"/>
          <w:szCs w:val="24"/>
        </w:rPr>
        <w:t xml:space="preserve"> (</w:t>
      </w:r>
      <w:r w:rsidR="00D04EDC">
        <w:rPr>
          <w:rFonts w:ascii="Arial" w:hAnsi="Arial"/>
          <w:sz w:val="24"/>
          <w:szCs w:val="24"/>
        </w:rPr>
        <w:t>3.35</w:t>
      </w:r>
      <w:r>
        <w:rPr>
          <w:rFonts w:ascii="Arial" w:hAnsi="Arial"/>
          <w:sz w:val="24"/>
          <w:szCs w:val="24"/>
        </w:rPr>
        <w:t xml:space="preserve"> </w:t>
      </w:r>
      <w:r w:rsidR="00D04EDC">
        <w:rPr>
          <w:rFonts w:ascii="Arial" w:hAnsi="Arial"/>
          <w:sz w:val="24"/>
          <w:szCs w:val="24"/>
        </w:rPr>
        <w:t>g</w:t>
      </w:r>
      <w:r>
        <w:rPr>
          <w:rFonts w:ascii="Arial" w:hAnsi="Arial"/>
          <w:sz w:val="24"/>
          <w:szCs w:val="24"/>
        </w:rPr>
        <w:t xml:space="preserve">, 15.6 mmol), diisopropylethylamine (17.0 mL, 97.3 mmol) and diethyl phosphite (10.0 mL, 77.9 mmol) and dry ethanol (60 mL) were then added and the reaction mixture </w:t>
      </w:r>
      <w:r w:rsidR="009A0C61">
        <w:rPr>
          <w:rFonts w:ascii="Arial" w:hAnsi="Arial"/>
          <w:sz w:val="24"/>
          <w:szCs w:val="24"/>
        </w:rPr>
        <w:t>was</w:t>
      </w:r>
      <w:r>
        <w:rPr>
          <w:rFonts w:ascii="Arial" w:hAnsi="Arial"/>
          <w:sz w:val="24"/>
          <w:szCs w:val="24"/>
        </w:rPr>
        <w:t xml:space="preserve"> reflux</w:t>
      </w:r>
      <w:r w:rsidR="009A0C61">
        <w:rPr>
          <w:rFonts w:ascii="Arial" w:hAnsi="Arial"/>
          <w:sz w:val="24"/>
          <w:szCs w:val="24"/>
        </w:rPr>
        <w:t>ed</w:t>
      </w:r>
      <w:r>
        <w:rPr>
          <w:rFonts w:ascii="Arial" w:hAnsi="Arial"/>
          <w:sz w:val="24"/>
          <w:szCs w:val="24"/>
        </w:rPr>
        <w:t xml:space="preserve"> for 48 hours. The reaction mixture was </w:t>
      </w:r>
      <w:r w:rsidR="009A0C61">
        <w:rPr>
          <w:rFonts w:ascii="Arial" w:hAnsi="Arial"/>
          <w:sz w:val="24"/>
          <w:szCs w:val="24"/>
        </w:rPr>
        <w:t>left</w:t>
      </w:r>
      <w:r>
        <w:rPr>
          <w:rFonts w:ascii="Arial" w:hAnsi="Arial"/>
          <w:sz w:val="24"/>
          <w:szCs w:val="24"/>
        </w:rPr>
        <w:t xml:space="preserve"> to cool to room temperature, and diluted by the addition of diethyl ether (200 mL). Hydrochloric acid (1M, 100 mL) was added to </w:t>
      </w:r>
      <w:r w:rsidR="0002209F">
        <w:rPr>
          <w:rFonts w:ascii="Arial" w:hAnsi="Arial"/>
          <w:sz w:val="24"/>
          <w:szCs w:val="24"/>
        </w:rPr>
        <w:t xml:space="preserve">acid </w:t>
      </w:r>
      <w:r>
        <w:rPr>
          <w:rFonts w:ascii="Arial" w:hAnsi="Arial"/>
          <w:sz w:val="24"/>
          <w:szCs w:val="24"/>
        </w:rPr>
        <w:t xml:space="preserve">wash the reaction mixture. The </w:t>
      </w:r>
      <w:r>
        <w:rPr>
          <w:rFonts w:ascii="Arial" w:hAnsi="Arial"/>
          <w:sz w:val="24"/>
          <w:szCs w:val="24"/>
        </w:rPr>
        <w:lastRenderedPageBreak/>
        <w:t xml:space="preserve">resulting aqueous layer was extracted with diethyl ether (3 x 200 mL) and the </w:t>
      </w:r>
      <w:r w:rsidR="009A0C61">
        <w:rPr>
          <w:rFonts w:ascii="Arial" w:hAnsi="Arial"/>
          <w:sz w:val="24"/>
          <w:szCs w:val="24"/>
        </w:rPr>
        <w:t>diethyl ether</w:t>
      </w:r>
      <w:r>
        <w:rPr>
          <w:rFonts w:ascii="Arial" w:hAnsi="Arial"/>
          <w:sz w:val="24"/>
          <w:szCs w:val="24"/>
        </w:rPr>
        <w:t xml:space="preserve"> extracts were washed with aqueous sodium hydroxide (2.5 M, 50 mL), brine (50 mL), dried (MgSO</w:t>
      </w:r>
      <w:r>
        <w:rPr>
          <w:rFonts w:ascii="Arial" w:hAnsi="Arial"/>
          <w:sz w:val="24"/>
          <w:szCs w:val="24"/>
          <w:vertAlign w:val="subscript"/>
        </w:rPr>
        <w:t>4</w:t>
      </w:r>
      <w:r>
        <w:rPr>
          <w:rFonts w:ascii="Arial" w:hAnsi="Arial"/>
          <w:sz w:val="24"/>
          <w:szCs w:val="24"/>
        </w:rPr>
        <w:t xml:space="preserve">), filtered and the solvent </w:t>
      </w:r>
      <w:r w:rsidR="00FB24DE">
        <w:rPr>
          <w:rFonts w:ascii="Arial" w:hAnsi="Arial"/>
          <w:sz w:val="24"/>
          <w:szCs w:val="24"/>
        </w:rPr>
        <w:t>remove</w:t>
      </w:r>
      <w:r>
        <w:rPr>
          <w:rFonts w:ascii="Arial" w:hAnsi="Arial"/>
          <w:sz w:val="24"/>
          <w:szCs w:val="24"/>
        </w:rPr>
        <w:t xml:space="preserve">d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yellow</w:t>
      </w:r>
      <w:proofErr w:type="gramEnd"/>
      <w:r>
        <w:rPr>
          <w:rFonts w:ascii="Arial" w:hAnsi="Arial"/>
          <w:sz w:val="24"/>
          <w:szCs w:val="24"/>
        </w:rPr>
        <w:t xml:space="preserve"> oil. </w:t>
      </w:r>
      <w:r w:rsidR="009A0C61">
        <w:rPr>
          <w:rFonts w:ascii="Arial" w:hAnsi="Arial"/>
          <w:sz w:val="24"/>
          <w:szCs w:val="24"/>
        </w:rPr>
        <w:t>Purification of t</w:t>
      </w:r>
      <w:r>
        <w:rPr>
          <w:rFonts w:ascii="Arial" w:hAnsi="Arial"/>
          <w:sz w:val="24"/>
          <w:szCs w:val="24"/>
        </w:rPr>
        <w:t xml:space="preserve">he crude product by column chromatography (4.5 x 18 cm silica column, </w:t>
      </w:r>
      <w:r w:rsidR="009A0C61">
        <w:rPr>
          <w:rFonts w:ascii="Arial" w:hAnsi="Arial"/>
          <w:sz w:val="24"/>
          <w:szCs w:val="24"/>
        </w:rPr>
        <w:t>ethyl acetate: petrol 2:1) ga</w:t>
      </w:r>
      <w:r>
        <w:rPr>
          <w:rFonts w:ascii="Arial" w:hAnsi="Arial"/>
          <w:sz w:val="24"/>
          <w:szCs w:val="24"/>
        </w:rPr>
        <w:t xml:space="preserve">ve </w:t>
      </w:r>
      <w:r w:rsidR="00D04EDC" w:rsidRPr="00D04EDC">
        <w:rPr>
          <w:rFonts w:ascii="Arial" w:hAnsi="Arial"/>
          <w:sz w:val="24"/>
          <w:szCs w:val="24"/>
        </w:rPr>
        <w:t>methyl 3-(diethoxyphosphoryl</w:t>
      </w:r>
      <w:proofErr w:type="gramStart"/>
      <w:r w:rsidR="00D04EDC" w:rsidRPr="00D04EDC">
        <w:rPr>
          <w:rFonts w:ascii="Arial" w:hAnsi="Arial"/>
          <w:sz w:val="24"/>
          <w:szCs w:val="24"/>
        </w:rPr>
        <w:t>)benzoate</w:t>
      </w:r>
      <w:proofErr w:type="gramEnd"/>
      <w:r w:rsidR="00D04EDC">
        <w:rPr>
          <w:rFonts w:ascii="Arial" w:hAnsi="Arial"/>
          <w:sz w:val="24"/>
          <w:szCs w:val="24"/>
        </w:rPr>
        <w:t xml:space="preserve"> </w:t>
      </w:r>
      <w:r w:rsidR="00ED434C">
        <w:rPr>
          <w:rFonts w:ascii="Arial" w:hAnsi="Arial"/>
          <w:b/>
          <w:sz w:val="24"/>
          <w:szCs w:val="24"/>
        </w:rPr>
        <w:t>113</w:t>
      </w:r>
      <w:r>
        <w:rPr>
          <w:rFonts w:ascii="Arial" w:hAnsi="Arial"/>
          <w:sz w:val="24"/>
          <w:szCs w:val="24"/>
        </w:rPr>
        <w:t xml:space="preserve"> (</w:t>
      </w:r>
      <w:r w:rsidR="00D04EDC">
        <w:rPr>
          <w:rFonts w:ascii="Arial" w:hAnsi="Arial"/>
          <w:sz w:val="24"/>
          <w:szCs w:val="24"/>
        </w:rPr>
        <w:t>76</w:t>
      </w:r>
      <w:r>
        <w:rPr>
          <w:rFonts w:ascii="Arial" w:hAnsi="Arial"/>
          <w:sz w:val="24"/>
          <w:szCs w:val="24"/>
        </w:rPr>
        <w:t xml:space="preserve"> %, 3.</w:t>
      </w:r>
      <w:r w:rsidR="00D04EDC">
        <w:rPr>
          <w:rFonts w:ascii="Arial" w:hAnsi="Arial"/>
          <w:sz w:val="24"/>
          <w:szCs w:val="24"/>
        </w:rPr>
        <w:t>23</w:t>
      </w:r>
      <w:r>
        <w:rPr>
          <w:rFonts w:ascii="Arial" w:hAnsi="Arial"/>
          <w:sz w:val="24"/>
          <w:szCs w:val="24"/>
        </w:rPr>
        <w:t xml:space="preserve"> g, 11.</w:t>
      </w:r>
      <w:r w:rsidR="00D04EDC">
        <w:rPr>
          <w:rFonts w:ascii="Arial" w:hAnsi="Arial"/>
          <w:sz w:val="24"/>
          <w:szCs w:val="24"/>
        </w:rPr>
        <w:t>9</w:t>
      </w:r>
      <w:r>
        <w:rPr>
          <w:rFonts w:ascii="Arial" w:hAnsi="Arial"/>
          <w:sz w:val="24"/>
          <w:szCs w:val="24"/>
        </w:rPr>
        <w:t xml:space="preserve"> mmol) as a colourless oil.</w:t>
      </w:r>
    </w:p>
    <w:p w:rsidR="00335355" w:rsidRPr="00335355" w:rsidRDefault="008F3A9B" w:rsidP="00335355">
      <w:pPr>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(300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δ </w:t>
      </w:r>
      <w:r w:rsidR="00D04EDC" w:rsidRPr="00D04EDC">
        <w:rPr>
          <w:rFonts w:ascii="Arial" w:hAnsi="Arial"/>
          <w:sz w:val="24"/>
          <w:szCs w:val="24"/>
        </w:rPr>
        <w:t xml:space="preserve">8.39 (dtd, 1H, </w:t>
      </w:r>
      <w:r w:rsidR="00D04EDC" w:rsidRPr="00D04EDC">
        <w:rPr>
          <w:rFonts w:ascii="Arial" w:hAnsi="Arial"/>
          <w:i/>
          <w:sz w:val="24"/>
          <w:szCs w:val="24"/>
        </w:rPr>
        <w:t>J</w:t>
      </w:r>
      <w:r w:rsidR="00D04EDC" w:rsidRPr="00D04EDC">
        <w:rPr>
          <w:rFonts w:ascii="Arial" w:hAnsi="Arial"/>
          <w:sz w:val="24"/>
          <w:szCs w:val="24"/>
        </w:rPr>
        <w:t xml:space="preserve"> = 13.8, 1.7 and 0.5 Hz</w:t>
      </w:r>
      <w:r>
        <w:rPr>
          <w:rFonts w:ascii="Arial" w:hAnsi="Arial"/>
          <w:sz w:val="24"/>
          <w:szCs w:val="24"/>
        </w:rPr>
        <w:t>,</w:t>
      </w:r>
      <w:r w:rsidR="00D04EDC" w:rsidRPr="00D04EDC">
        <w:rPr>
          <w:rFonts w:ascii="Arial" w:hAnsi="Arial"/>
          <w:sz w:val="24"/>
          <w:szCs w:val="24"/>
        </w:rPr>
        <w:t xml:space="preserve"> </w:t>
      </w:r>
      <w:r w:rsidR="00D04EDC">
        <w:rPr>
          <w:rFonts w:ascii="Arial" w:hAnsi="Arial"/>
          <w:sz w:val="24"/>
          <w:szCs w:val="24"/>
        </w:rPr>
        <w:t>Ar-</w:t>
      </w:r>
      <w:r w:rsidR="00D04EDC" w:rsidRPr="00335355">
        <w:rPr>
          <w:rFonts w:ascii="Arial" w:hAnsi="Arial"/>
          <w:b/>
          <w:sz w:val="24"/>
          <w:szCs w:val="24"/>
        </w:rPr>
        <w:t>H</w:t>
      </w:r>
      <w:r w:rsidR="00D04EDC" w:rsidRPr="00335355">
        <w:rPr>
          <w:rFonts w:ascii="Arial" w:hAnsi="Arial"/>
          <w:sz w:val="24"/>
          <w:szCs w:val="24"/>
        </w:rPr>
        <w:t>)</w:t>
      </w:r>
      <w:r w:rsidRPr="00335355">
        <w:rPr>
          <w:rFonts w:ascii="Arial" w:hAnsi="Arial"/>
          <w:b/>
          <w:sz w:val="24"/>
          <w:szCs w:val="24"/>
        </w:rPr>
        <w:t xml:space="preserve"> </w:t>
      </w:r>
      <w:r w:rsidR="00335355" w:rsidRPr="00335355">
        <w:rPr>
          <w:rFonts w:ascii="Arial" w:hAnsi="Arial"/>
          <w:sz w:val="24"/>
          <w:szCs w:val="24"/>
        </w:rPr>
        <w:t xml:space="preserve">8.13 (ddd, 1H, </w:t>
      </w:r>
      <w:r w:rsidR="00335355" w:rsidRPr="00335355">
        <w:rPr>
          <w:rFonts w:ascii="Arial" w:hAnsi="Arial"/>
          <w:i/>
          <w:sz w:val="24"/>
          <w:szCs w:val="24"/>
        </w:rPr>
        <w:t>J</w:t>
      </w:r>
      <w:r w:rsidR="00335355" w:rsidRPr="00335355">
        <w:rPr>
          <w:rFonts w:ascii="Arial" w:hAnsi="Arial"/>
          <w:sz w:val="24"/>
          <w:szCs w:val="24"/>
        </w:rPr>
        <w:t xml:space="preserve"> = 7.9, 3.0 and 1.3 Hz,</w:t>
      </w:r>
      <w:r w:rsidR="00335355">
        <w:rPr>
          <w:rFonts w:ascii="Arial" w:hAnsi="Arial"/>
          <w:sz w:val="24"/>
          <w:szCs w:val="24"/>
        </w:rPr>
        <w:t xml:space="preserve"> Ar-</w:t>
      </w:r>
      <w:r w:rsidR="00335355" w:rsidRPr="00335355">
        <w:rPr>
          <w:rFonts w:ascii="Arial" w:hAnsi="Arial"/>
          <w:b/>
          <w:sz w:val="24"/>
          <w:szCs w:val="24"/>
        </w:rPr>
        <w:t>H</w:t>
      </w:r>
      <w:r w:rsidR="00335355">
        <w:rPr>
          <w:rFonts w:ascii="Arial" w:hAnsi="Arial"/>
          <w:sz w:val="24"/>
          <w:szCs w:val="24"/>
        </w:rPr>
        <w:t>)</w:t>
      </w:r>
      <w:r>
        <w:rPr>
          <w:rFonts w:ascii="Arial" w:hAnsi="Arial"/>
          <w:sz w:val="24"/>
          <w:szCs w:val="24"/>
        </w:rPr>
        <w:t xml:space="preserve">, </w:t>
      </w:r>
      <w:r w:rsidR="00335355" w:rsidRPr="00335355">
        <w:rPr>
          <w:rFonts w:ascii="Arial" w:hAnsi="Arial"/>
          <w:sz w:val="24"/>
          <w:szCs w:val="24"/>
        </w:rPr>
        <w:t xml:space="preserve">7.93 (ddt, 1H, </w:t>
      </w:r>
      <w:r w:rsidR="00335355" w:rsidRPr="00335355">
        <w:rPr>
          <w:rFonts w:ascii="Arial" w:hAnsi="Arial"/>
          <w:i/>
          <w:sz w:val="24"/>
          <w:szCs w:val="24"/>
        </w:rPr>
        <w:t>J</w:t>
      </w:r>
      <w:r w:rsidR="00335355" w:rsidRPr="00335355">
        <w:rPr>
          <w:rFonts w:ascii="Arial" w:hAnsi="Arial"/>
          <w:sz w:val="24"/>
          <w:szCs w:val="24"/>
        </w:rPr>
        <w:t xml:space="preserve"> = 12.9, 7.6 and 1.4 Hz,</w:t>
      </w:r>
      <w:r w:rsidR="00335355">
        <w:rPr>
          <w:rFonts w:ascii="Arial" w:hAnsi="Arial"/>
          <w:sz w:val="24"/>
          <w:szCs w:val="24"/>
        </w:rPr>
        <w:t xml:space="preserve"> Ar-</w:t>
      </w:r>
      <w:r w:rsidR="00335355" w:rsidRPr="00335355">
        <w:rPr>
          <w:rFonts w:ascii="Arial" w:hAnsi="Arial"/>
          <w:b/>
          <w:sz w:val="24"/>
          <w:szCs w:val="24"/>
        </w:rPr>
        <w:t>H</w:t>
      </w:r>
      <w:r w:rsidR="00335355">
        <w:rPr>
          <w:rFonts w:ascii="Arial" w:hAnsi="Arial"/>
          <w:sz w:val="24"/>
          <w:szCs w:val="24"/>
        </w:rPr>
        <w:t xml:space="preserve">), </w:t>
      </w:r>
      <w:r w:rsidR="00335355" w:rsidRPr="00335355">
        <w:rPr>
          <w:rFonts w:ascii="Arial" w:hAnsi="Arial"/>
          <w:sz w:val="24"/>
          <w:szCs w:val="24"/>
        </w:rPr>
        <w:t xml:space="preserve">7.49 (tdd, 1H, </w:t>
      </w:r>
      <w:r w:rsidR="00335355" w:rsidRPr="00335355">
        <w:rPr>
          <w:rFonts w:ascii="Arial" w:hAnsi="Arial"/>
          <w:i/>
          <w:sz w:val="24"/>
          <w:szCs w:val="24"/>
        </w:rPr>
        <w:t>J</w:t>
      </w:r>
      <w:r w:rsidR="00335355" w:rsidRPr="00335355">
        <w:rPr>
          <w:rFonts w:ascii="Arial" w:hAnsi="Arial"/>
          <w:sz w:val="24"/>
          <w:szCs w:val="24"/>
        </w:rPr>
        <w:t xml:space="preserve"> = 7.7, 4.0 and 0.4 Hz</w:t>
      </w:r>
      <w:r w:rsidR="00335355">
        <w:rPr>
          <w:rFonts w:ascii="Arial" w:hAnsi="Arial"/>
          <w:sz w:val="24"/>
          <w:szCs w:val="24"/>
        </w:rPr>
        <w:t>,</w:t>
      </w:r>
      <w:r>
        <w:rPr>
          <w:rFonts w:ascii="Arial" w:hAnsi="Arial"/>
          <w:sz w:val="24"/>
          <w:szCs w:val="24"/>
        </w:rPr>
        <w:t xml:space="preserve"> Ar-</w:t>
      </w:r>
      <w:r w:rsidRPr="00335355">
        <w:rPr>
          <w:rFonts w:ascii="Arial" w:hAnsi="Arial"/>
          <w:b/>
          <w:sz w:val="24"/>
          <w:szCs w:val="24"/>
        </w:rPr>
        <w:t>H</w:t>
      </w:r>
      <w:r>
        <w:rPr>
          <w:rFonts w:ascii="Arial" w:hAnsi="Arial"/>
          <w:sz w:val="24"/>
          <w:szCs w:val="24"/>
        </w:rPr>
        <w:t xml:space="preserve">), </w:t>
      </w:r>
      <w:r w:rsidR="00335355" w:rsidRPr="00335355">
        <w:rPr>
          <w:rFonts w:ascii="Arial" w:hAnsi="Arial"/>
          <w:sz w:val="24"/>
          <w:szCs w:val="24"/>
        </w:rPr>
        <w:t xml:space="preserve">4.14 – 3.98 (m, 4H, </w:t>
      </w:r>
      <w:r w:rsidR="00335355">
        <w:rPr>
          <w:rFonts w:ascii="Arial" w:hAnsi="Arial"/>
          <w:sz w:val="24"/>
          <w:szCs w:val="24"/>
        </w:rPr>
        <w:t>-</w:t>
      </w:r>
      <w:r w:rsidR="00335355" w:rsidRPr="00335355">
        <w:rPr>
          <w:rFonts w:ascii="Arial" w:hAnsi="Arial"/>
          <w:sz w:val="24"/>
          <w:szCs w:val="24"/>
        </w:rPr>
        <w:t>OC</w:t>
      </w:r>
      <w:r w:rsidR="00335355" w:rsidRPr="00335355">
        <w:rPr>
          <w:rFonts w:ascii="Arial" w:hAnsi="Arial"/>
          <w:b/>
          <w:sz w:val="24"/>
          <w:szCs w:val="24"/>
        </w:rPr>
        <w:t>H</w:t>
      </w:r>
      <w:r w:rsidR="00335355" w:rsidRPr="00335355">
        <w:rPr>
          <w:rFonts w:ascii="Arial" w:hAnsi="Arial"/>
          <w:b/>
          <w:sz w:val="24"/>
          <w:szCs w:val="24"/>
          <w:vertAlign w:val="subscript"/>
        </w:rPr>
        <w:t>2</w:t>
      </w:r>
      <w:r w:rsidR="00335355" w:rsidRPr="00335355">
        <w:rPr>
          <w:rFonts w:ascii="Arial" w:hAnsi="Arial"/>
          <w:sz w:val="24"/>
          <w:szCs w:val="24"/>
        </w:rPr>
        <w:t>CH</w:t>
      </w:r>
      <w:r w:rsidR="00335355" w:rsidRPr="00335355">
        <w:rPr>
          <w:rFonts w:ascii="Arial" w:hAnsi="Arial"/>
          <w:sz w:val="24"/>
          <w:szCs w:val="24"/>
          <w:vertAlign w:val="subscript"/>
        </w:rPr>
        <w:t>3</w:t>
      </w:r>
      <w:r w:rsidR="00335355" w:rsidRPr="00335355">
        <w:rPr>
          <w:rFonts w:ascii="Arial" w:hAnsi="Arial"/>
          <w:sz w:val="24"/>
          <w:szCs w:val="24"/>
        </w:rPr>
        <w:t>)</w:t>
      </w:r>
      <w:r w:rsidR="00335355">
        <w:rPr>
          <w:rFonts w:ascii="Arial" w:hAnsi="Arial"/>
          <w:sz w:val="24"/>
          <w:szCs w:val="24"/>
        </w:rPr>
        <w:t>,</w:t>
      </w:r>
      <w:r w:rsidR="00335355" w:rsidRPr="00335355">
        <w:rPr>
          <w:rFonts w:ascii="Arial" w:eastAsia="Times New Roman" w:hAnsi="Arial" w:cs="Arial"/>
          <w:lang w:eastAsia="zh-CN"/>
        </w:rPr>
        <w:t xml:space="preserve"> </w:t>
      </w:r>
      <w:r w:rsidR="00335355" w:rsidRPr="00335355">
        <w:rPr>
          <w:rFonts w:ascii="Arial" w:hAnsi="Arial"/>
          <w:sz w:val="24"/>
          <w:szCs w:val="24"/>
        </w:rPr>
        <w:t>3.85 (s, 3H, C(O)(OC</w:t>
      </w:r>
      <w:r w:rsidR="00335355" w:rsidRPr="00335355">
        <w:rPr>
          <w:rFonts w:ascii="Arial" w:hAnsi="Arial"/>
          <w:b/>
          <w:sz w:val="24"/>
          <w:szCs w:val="24"/>
        </w:rPr>
        <w:t>H</w:t>
      </w:r>
      <w:r w:rsidR="00335355" w:rsidRPr="00335355">
        <w:rPr>
          <w:rFonts w:ascii="Arial" w:hAnsi="Arial"/>
          <w:b/>
          <w:sz w:val="24"/>
          <w:szCs w:val="24"/>
          <w:vertAlign w:val="subscript"/>
        </w:rPr>
        <w:t>3</w:t>
      </w:r>
      <w:r w:rsidR="00335355" w:rsidRPr="00335355">
        <w:rPr>
          <w:rFonts w:ascii="Arial" w:hAnsi="Arial"/>
          <w:sz w:val="24"/>
          <w:szCs w:val="24"/>
        </w:rPr>
        <w:t>)</w:t>
      </w:r>
      <w:r w:rsidR="00335355">
        <w:rPr>
          <w:rFonts w:ascii="Arial" w:hAnsi="Arial"/>
          <w:sz w:val="24"/>
          <w:szCs w:val="24"/>
        </w:rPr>
        <w:t xml:space="preserve">, </w:t>
      </w:r>
      <w:r w:rsidR="00335355" w:rsidRPr="00335355">
        <w:rPr>
          <w:rFonts w:ascii="Arial" w:hAnsi="Arial"/>
          <w:sz w:val="24"/>
          <w:szCs w:val="24"/>
        </w:rPr>
        <w:t xml:space="preserve">1.25 (td, </w:t>
      </w:r>
      <w:r w:rsidR="00335355" w:rsidRPr="00335355">
        <w:rPr>
          <w:rFonts w:ascii="Arial" w:hAnsi="Arial"/>
          <w:i/>
          <w:sz w:val="24"/>
          <w:szCs w:val="24"/>
        </w:rPr>
        <w:t>J</w:t>
      </w:r>
      <w:r w:rsidR="00335355" w:rsidRPr="00335355">
        <w:rPr>
          <w:rFonts w:ascii="Arial" w:hAnsi="Arial"/>
          <w:sz w:val="24"/>
          <w:szCs w:val="24"/>
        </w:rPr>
        <w:t xml:space="preserve"> = 7.1 and 0.4 Hz </w:t>
      </w:r>
      <w:r w:rsidR="00335355">
        <w:rPr>
          <w:rFonts w:ascii="Arial" w:hAnsi="Arial"/>
          <w:sz w:val="24"/>
          <w:szCs w:val="24"/>
        </w:rPr>
        <w:t>OC</w:t>
      </w:r>
      <w:r w:rsidR="00335355" w:rsidRPr="00514C4E">
        <w:rPr>
          <w:rFonts w:ascii="Arial" w:hAnsi="Arial"/>
          <w:sz w:val="24"/>
          <w:szCs w:val="24"/>
        </w:rPr>
        <w:t>H</w:t>
      </w:r>
      <w:r w:rsidR="00335355" w:rsidRPr="00514C4E">
        <w:rPr>
          <w:rFonts w:ascii="Arial" w:hAnsi="Arial"/>
          <w:sz w:val="24"/>
          <w:szCs w:val="24"/>
          <w:vertAlign w:val="subscript"/>
        </w:rPr>
        <w:t>2</w:t>
      </w:r>
      <w:r w:rsidR="00335355">
        <w:rPr>
          <w:rFonts w:ascii="Arial" w:hAnsi="Arial"/>
          <w:sz w:val="24"/>
          <w:szCs w:val="24"/>
        </w:rPr>
        <w:t>C</w:t>
      </w:r>
      <w:r w:rsidR="00335355" w:rsidRPr="00514C4E">
        <w:rPr>
          <w:rFonts w:ascii="Arial" w:hAnsi="Arial"/>
          <w:b/>
          <w:sz w:val="24"/>
          <w:szCs w:val="24"/>
        </w:rPr>
        <w:t>H</w:t>
      </w:r>
      <w:r w:rsidR="00335355" w:rsidRPr="00514C4E">
        <w:rPr>
          <w:rFonts w:ascii="Arial" w:hAnsi="Arial"/>
          <w:b/>
          <w:sz w:val="24"/>
          <w:szCs w:val="24"/>
          <w:vertAlign w:val="subscript"/>
        </w:rPr>
        <w:t>3</w:t>
      </w:r>
      <w:r w:rsidR="00335355" w:rsidRPr="00335355">
        <w:rPr>
          <w:rFonts w:ascii="Arial" w:hAnsi="Arial"/>
          <w:sz w:val="24"/>
          <w:szCs w:val="24"/>
        </w:rPr>
        <w:t>)</w:t>
      </w:r>
    </w:p>
    <w:p w:rsidR="00335355" w:rsidRPr="00335355" w:rsidRDefault="008F3A9B" w:rsidP="00AD7C30">
      <w:pPr>
        <w:spacing w:line="360" w:lineRule="auto"/>
        <w:rPr>
          <w:rFonts w:ascii="Arial" w:hAnsi="Arial" w:cs="Arial"/>
        </w:rPr>
      </w:pPr>
      <w:r>
        <w:rPr>
          <w:rFonts w:ascii="Arial" w:hAnsi="Arial"/>
          <w:sz w:val="24"/>
          <w:szCs w:val="24"/>
          <w:vertAlign w:val="superscript"/>
        </w:rPr>
        <w:t>13</w:t>
      </w:r>
      <w:r>
        <w:rPr>
          <w:rFonts w:ascii="Arial" w:hAnsi="Arial"/>
          <w:sz w:val="24"/>
          <w:szCs w:val="24"/>
        </w:rPr>
        <w:t>C NMR (125 MHz, CDCl</w:t>
      </w:r>
      <w:r>
        <w:rPr>
          <w:rFonts w:ascii="Arial" w:hAnsi="Arial"/>
          <w:sz w:val="24"/>
          <w:szCs w:val="24"/>
          <w:vertAlign w:val="subscript"/>
        </w:rPr>
        <w:t>3</w:t>
      </w:r>
      <w:r>
        <w:rPr>
          <w:rFonts w:ascii="Arial" w:hAnsi="Arial"/>
          <w:sz w:val="24"/>
          <w:szCs w:val="24"/>
        </w:rPr>
        <w:t xml:space="preserve">) δ </w:t>
      </w:r>
      <w:r w:rsidR="00335355" w:rsidRPr="00335355">
        <w:rPr>
          <w:rFonts w:ascii="Arial" w:hAnsi="Arial" w:cs="Arial"/>
          <w:sz w:val="24"/>
          <w:szCs w:val="24"/>
        </w:rPr>
        <w:t xml:space="preserve">166.0 (d, </w:t>
      </w:r>
      <w:r w:rsidR="00335355" w:rsidRPr="00335355">
        <w:rPr>
          <w:rFonts w:ascii="Arial" w:hAnsi="Arial" w:cs="Arial"/>
          <w:i/>
          <w:sz w:val="24"/>
          <w:szCs w:val="24"/>
        </w:rPr>
        <w:t>J</w:t>
      </w:r>
      <w:r w:rsidR="00335355" w:rsidRPr="00335355">
        <w:rPr>
          <w:rFonts w:ascii="Arial" w:hAnsi="Arial" w:cs="Arial"/>
          <w:sz w:val="24"/>
          <w:szCs w:val="24"/>
        </w:rPr>
        <w:t xml:space="preserve"> = 2.0 Hz), 135.9 (d, </w:t>
      </w:r>
      <w:r w:rsidR="00335355" w:rsidRPr="00335355">
        <w:rPr>
          <w:rFonts w:ascii="Arial" w:hAnsi="Arial" w:cs="Arial"/>
          <w:i/>
          <w:sz w:val="24"/>
          <w:szCs w:val="24"/>
        </w:rPr>
        <w:t>J</w:t>
      </w:r>
      <w:r w:rsidR="00335355" w:rsidRPr="00335355">
        <w:rPr>
          <w:rFonts w:ascii="Arial" w:hAnsi="Arial" w:cs="Arial"/>
          <w:sz w:val="24"/>
          <w:szCs w:val="24"/>
        </w:rPr>
        <w:t xml:space="preserve"> = 10.0 Hz), 133.2 (d, </w:t>
      </w:r>
      <w:r w:rsidR="00335355" w:rsidRPr="00335355">
        <w:rPr>
          <w:rFonts w:ascii="Arial" w:hAnsi="Arial" w:cs="Arial"/>
          <w:i/>
          <w:sz w:val="24"/>
          <w:szCs w:val="24"/>
        </w:rPr>
        <w:t>J</w:t>
      </w:r>
      <w:r w:rsidR="00335355" w:rsidRPr="00335355">
        <w:rPr>
          <w:rFonts w:ascii="Arial" w:hAnsi="Arial" w:cs="Arial"/>
          <w:sz w:val="24"/>
          <w:szCs w:val="24"/>
        </w:rPr>
        <w:t xml:space="preserve"> = 2.8 Hz), 132.7 (d, </w:t>
      </w:r>
      <w:r w:rsidR="00335355" w:rsidRPr="00335355">
        <w:rPr>
          <w:rFonts w:ascii="Arial" w:hAnsi="Arial" w:cs="Arial"/>
          <w:i/>
          <w:sz w:val="24"/>
          <w:szCs w:val="24"/>
        </w:rPr>
        <w:t>J</w:t>
      </w:r>
      <w:r w:rsidR="00335355" w:rsidRPr="00335355">
        <w:rPr>
          <w:rFonts w:ascii="Arial" w:hAnsi="Arial" w:cs="Arial"/>
          <w:sz w:val="24"/>
          <w:szCs w:val="24"/>
        </w:rPr>
        <w:t xml:space="preserve"> = 10.9 Hz), 130.4 (d, </w:t>
      </w:r>
      <w:r w:rsidR="00335355" w:rsidRPr="00335355">
        <w:rPr>
          <w:rFonts w:ascii="Arial" w:hAnsi="Arial" w:cs="Arial"/>
          <w:i/>
          <w:sz w:val="24"/>
          <w:szCs w:val="24"/>
        </w:rPr>
        <w:t>J</w:t>
      </w:r>
      <w:r w:rsidR="00335355" w:rsidRPr="00335355">
        <w:rPr>
          <w:rFonts w:ascii="Arial" w:hAnsi="Arial" w:cs="Arial"/>
          <w:sz w:val="24"/>
          <w:szCs w:val="24"/>
        </w:rPr>
        <w:t xml:space="preserve"> = 15.1 Hz), 130.2 (d, </w:t>
      </w:r>
      <w:r w:rsidR="00335355" w:rsidRPr="00335355">
        <w:rPr>
          <w:rFonts w:ascii="Arial" w:hAnsi="Arial" w:cs="Arial"/>
          <w:i/>
          <w:sz w:val="24"/>
          <w:szCs w:val="24"/>
        </w:rPr>
        <w:t>J</w:t>
      </w:r>
      <w:r w:rsidR="00335355" w:rsidRPr="00335355">
        <w:rPr>
          <w:rFonts w:ascii="Arial" w:hAnsi="Arial" w:cs="Arial"/>
          <w:sz w:val="24"/>
          <w:szCs w:val="24"/>
        </w:rPr>
        <w:t xml:space="preserve"> = 189.8 Hz), 128.7 (d, </w:t>
      </w:r>
      <w:r w:rsidR="00335355" w:rsidRPr="00335355">
        <w:rPr>
          <w:rFonts w:ascii="Arial" w:hAnsi="Arial" w:cs="Arial"/>
          <w:i/>
          <w:sz w:val="24"/>
          <w:szCs w:val="24"/>
        </w:rPr>
        <w:t>J</w:t>
      </w:r>
      <w:r w:rsidR="00335355" w:rsidRPr="00335355">
        <w:rPr>
          <w:rFonts w:ascii="Arial" w:hAnsi="Arial" w:cs="Arial"/>
          <w:sz w:val="24"/>
          <w:szCs w:val="24"/>
        </w:rPr>
        <w:t xml:space="preserve"> = 14.9 Hz), 62.3 (d, </w:t>
      </w:r>
      <w:r w:rsidR="00335355" w:rsidRPr="00335355">
        <w:rPr>
          <w:rFonts w:ascii="Arial" w:hAnsi="Arial" w:cs="Arial"/>
          <w:i/>
          <w:sz w:val="24"/>
          <w:szCs w:val="24"/>
        </w:rPr>
        <w:t>J</w:t>
      </w:r>
      <w:r w:rsidR="00335355" w:rsidRPr="00335355">
        <w:rPr>
          <w:rFonts w:ascii="Arial" w:hAnsi="Arial" w:cs="Arial"/>
          <w:sz w:val="24"/>
          <w:szCs w:val="24"/>
        </w:rPr>
        <w:t xml:space="preserve"> = 5.5 Hz), 52.3 (s), 16.3 (d, </w:t>
      </w:r>
      <w:r w:rsidR="00335355" w:rsidRPr="00335355">
        <w:rPr>
          <w:rFonts w:ascii="Arial" w:hAnsi="Arial" w:cs="Arial"/>
          <w:i/>
          <w:sz w:val="24"/>
          <w:szCs w:val="24"/>
        </w:rPr>
        <w:t>J</w:t>
      </w:r>
      <w:r w:rsidR="00335355" w:rsidRPr="00335355">
        <w:rPr>
          <w:rFonts w:ascii="Arial" w:hAnsi="Arial" w:cs="Arial"/>
          <w:sz w:val="24"/>
          <w:szCs w:val="24"/>
        </w:rPr>
        <w:t xml:space="preserve"> = 6.4 Hz).</w:t>
      </w:r>
      <w:r w:rsidR="00335355">
        <w:rPr>
          <w:rFonts w:ascii="Arial" w:hAnsi="Arial" w:cs="Arial"/>
        </w:rPr>
        <w:t xml:space="preserve"> </w:t>
      </w:r>
    </w:p>
    <w:p w:rsidR="008F3A9B" w:rsidRPr="001A1D34" w:rsidRDefault="008F3A9B" w:rsidP="00AD7C30">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w:t>
      </w:r>
      <w:r w:rsidRPr="0037466E">
        <w:rPr>
          <w:rFonts w:ascii="Arial" w:hAnsi="Arial"/>
          <w:sz w:val="24"/>
          <w:szCs w:val="24"/>
        </w:rPr>
        <w:t>162</w:t>
      </w:r>
      <w:r>
        <w:rPr>
          <w:rFonts w:ascii="Arial" w:hAnsi="Arial"/>
          <w:color w:val="FF0000"/>
          <w:sz w:val="24"/>
          <w:szCs w:val="24"/>
        </w:rPr>
        <w:t xml:space="preserve"> </w:t>
      </w:r>
      <w:r>
        <w:rPr>
          <w:rFonts w:ascii="Arial" w:hAnsi="Arial"/>
          <w:sz w:val="24"/>
          <w:szCs w:val="24"/>
        </w:rPr>
        <w:t>MHz, CDCl</w:t>
      </w:r>
      <w:r>
        <w:rPr>
          <w:rFonts w:ascii="Arial" w:hAnsi="Arial"/>
          <w:sz w:val="24"/>
          <w:szCs w:val="24"/>
          <w:vertAlign w:val="subscript"/>
        </w:rPr>
        <w:t>3</w:t>
      </w:r>
      <w:r>
        <w:rPr>
          <w:rFonts w:ascii="Arial" w:hAnsi="Arial"/>
          <w:sz w:val="24"/>
          <w:szCs w:val="24"/>
        </w:rPr>
        <w:t>) δ 1</w:t>
      </w:r>
      <w:r w:rsidR="00335355">
        <w:rPr>
          <w:rFonts w:ascii="Arial" w:hAnsi="Arial"/>
          <w:sz w:val="24"/>
          <w:szCs w:val="24"/>
        </w:rPr>
        <w:t>7</w:t>
      </w:r>
      <w:r>
        <w:rPr>
          <w:rFonts w:ascii="Arial" w:hAnsi="Arial"/>
          <w:sz w:val="24"/>
          <w:szCs w:val="24"/>
        </w:rPr>
        <w:t>.</w:t>
      </w:r>
      <w:r w:rsidR="00335355">
        <w:rPr>
          <w:rFonts w:ascii="Arial" w:hAnsi="Arial"/>
          <w:sz w:val="24"/>
          <w:szCs w:val="24"/>
        </w:rPr>
        <w:t>1</w:t>
      </w:r>
      <w:r>
        <w:rPr>
          <w:rFonts w:ascii="Arial" w:hAnsi="Arial"/>
          <w:sz w:val="24"/>
          <w:szCs w:val="24"/>
        </w:rPr>
        <w:t xml:space="preserve"> (s)</w:t>
      </w:r>
    </w:p>
    <w:p w:rsidR="008F3A9B" w:rsidRDefault="008F3A9B" w:rsidP="008F3A9B">
      <w:pPr>
        <w:spacing w:after="0" w:line="360" w:lineRule="auto"/>
        <w:rPr>
          <w:rFonts w:ascii="Arial" w:hAnsi="Arial"/>
          <w:sz w:val="24"/>
          <w:szCs w:val="24"/>
        </w:rPr>
      </w:pPr>
      <w:r>
        <w:rPr>
          <w:rFonts w:ascii="Arial" w:hAnsi="Arial"/>
          <w:sz w:val="24"/>
          <w:szCs w:val="24"/>
        </w:rPr>
        <w:t>IR (neat) (cm</w:t>
      </w:r>
      <w:r>
        <w:rPr>
          <w:rFonts w:ascii="Arial" w:hAnsi="Arial"/>
          <w:sz w:val="24"/>
          <w:szCs w:val="24"/>
          <w:vertAlign w:val="superscript"/>
        </w:rPr>
        <w:t>-1</w:t>
      </w:r>
      <w:r>
        <w:rPr>
          <w:rFonts w:ascii="Arial" w:hAnsi="Arial"/>
          <w:sz w:val="24"/>
          <w:szCs w:val="24"/>
        </w:rPr>
        <w:t>): 30</w:t>
      </w:r>
      <w:r w:rsidR="00335355">
        <w:rPr>
          <w:rFonts w:ascii="Arial" w:hAnsi="Arial"/>
          <w:sz w:val="24"/>
          <w:szCs w:val="24"/>
        </w:rPr>
        <w:t>43</w:t>
      </w:r>
      <w:r>
        <w:rPr>
          <w:rFonts w:ascii="Arial" w:hAnsi="Arial"/>
          <w:sz w:val="24"/>
          <w:szCs w:val="24"/>
        </w:rPr>
        <w:t>.</w:t>
      </w:r>
      <w:r w:rsidR="00335355">
        <w:rPr>
          <w:rFonts w:ascii="Arial" w:hAnsi="Arial"/>
          <w:sz w:val="24"/>
          <w:szCs w:val="24"/>
        </w:rPr>
        <w:t>7</w:t>
      </w:r>
      <w:r>
        <w:rPr>
          <w:rFonts w:ascii="Arial" w:hAnsi="Arial"/>
          <w:sz w:val="24"/>
          <w:szCs w:val="24"/>
        </w:rPr>
        <w:t>, 298</w:t>
      </w:r>
      <w:r w:rsidR="00335355">
        <w:rPr>
          <w:rFonts w:ascii="Arial" w:hAnsi="Arial"/>
          <w:sz w:val="24"/>
          <w:szCs w:val="24"/>
        </w:rPr>
        <w:t>3.9</w:t>
      </w:r>
      <w:r>
        <w:rPr>
          <w:rFonts w:ascii="Arial" w:hAnsi="Arial"/>
          <w:sz w:val="24"/>
          <w:szCs w:val="24"/>
        </w:rPr>
        <w:t>, 29</w:t>
      </w:r>
      <w:r w:rsidR="00335355">
        <w:rPr>
          <w:rFonts w:ascii="Arial" w:hAnsi="Arial"/>
          <w:sz w:val="24"/>
          <w:szCs w:val="24"/>
        </w:rPr>
        <w:t>5</w:t>
      </w:r>
      <w:r>
        <w:rPr>
          <w:rFonts w:ascii="Arial" w:hAnsi="Arial"/>
          <w:sz w:val="24"/>
          <w:szCs w:val="24"/>
        </w:rPr>
        <w:t>5.0, 290</w:t>
      </w:r>
      <w:r w:rsidR="00335355">
        <w:rPr>
          <w:rFonts w:ascii="Arial" w:hAnsi="Arial"/>
          <w:sz w:val="24"/>
          <w:szCs w:val="24"/>
        </w:rPr>
        <w:t>6</w:t>
      </w:r>
      <w:r>
        <w:rPr>
          <w:rFonts w:ascii="Arial" w:hAnsi="Arial"/>
          <w:sz w:val="24"/>
          <w:szCs w:val="24"/>
        </w:rPr>
        <w:t>.</w:t>
      </w:r>
      <w:r w:rsidR="00335355">
        <w:rPr>
          <w:rFonts w:ascii="Arial" w:hAnsi="Arial"/>
          <w:sz w:val="24"/>
          <w:szCs w:val="24"/>
        </w:rPr>
        <w:t>3</w:t>
      </w:r>
      <w:r>
        <w:rPr>
          <w:rFonts w:ascii="Arial" w:hAnsi="Arial"/>
          <w:sz w:val="24"/>
          <w:szCs w:val="24"/>
        </w:rPr>
        <w:t>, 1</w:t>
      </w:r>
      <w:r w:rsidR="00335355">
        <w:rPr>
          <w:rFonts w:ascii="Arial" w:hAnsi="Arial"/>
          <w:sz w:val="24"/>
          <w:szCs w:val="24"/>
        </w:rPr>
        <w:t>724.</w:t>
      </w:r>
      <w:r>
        <w:rPr>
          <w:rFonts w:ascii="Arial" w:hAnsi="Arial"/>
          <w:sz w:val="24"/>
          <w:szCs w:val="24"/>
        </w:rPr>
        <w:t>6, 1579.7, 1560.5</w:t>
      </w:r>
      <w:r w:rsidR="00F27105">
        <w:rPr>
          <w:rFonts w:ascii="Arial" w:hAnsi="Arial"/>
          <w:sz w:val="24"/>
          <w:szCs w:val="24"/>
        </w:rPr>
        <w:t>, 1156.3, 990.2</w:t>
      </w:r>
    </w:p>
    <w:p w:rsidR="00F27105" w:rsidRDefault="00F27105" w:rsidP="008F3A9B">
      <w:pPr>
        <w:spacing w:after="0" w:line="360" w:lineRule="auto"/>
        <w:rPr>
          <w:rFonts w:ascii="Arial" w:hAnsi="Arial"/>
          <w:sz w:val="24"/>
          <w:szCs w:val="24"/>
        </w:rPr>
      </w:pPr>
    </w:p>
    <w:p w:rsidR="008F3A9B" w:rsidRDefault="008F3A9B" w:rsidP="008F3A9B">
      <w:pPr>
        <w:spacing w:after="0"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w:t>
      </w:r>
      <w:r w:rsidR="00335355">
        <w:rPr>
          <w:rFonts w:ascii="Arial" w:hAnsi="Arial"/>
          <w:sz w:val="24"/>
          <w:szCs w:val="24"/>
        </w:rPr>
        <w:t>31</w:t>
      </w:r>
    </w:p>
    <w:p w:rsidR="00F27105" w:rsidRDefault="00F27105" w:rsidP="008F3A9B">
      <w:pPr>
        <w:spacing w:after="0" w:line="360" w:lineRule="auto"/>
        <w:rPr>
          <w:rFonts w:ascii="Arial" w:hAnsi="Arial"/>
          <w:sz w:val="24"/>
          <w:szCs w:val="24"/>
        </w:rPr>
      </w:pPr>
    </w:p>
    <w:p w:rsidR="008F3A9B" w:rsidRDefault="008F3A9B" w:rsidP="008F3A9B">
      <w:pPr>
        <w:spacing w:after="160" w:line="360" w:lineRule="auto"/>
        <w:rPr>
          <w:rFonts w:ascii="Arial" w:eastAsiaTheme="minorEastAsia" w:hAnsi="Arial" w:cs="Arial"/>
          <w:b/>
          <w:sz w:val="28"/>
          <w:szCs w:val="28"/>
          <w:u w:val="single"/>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w:t>
      </w:r>
      <w:r w:rsidR="00016547">
        <w:rPr>
          <w:rFonts w:ascii="Arial" w:hAnsi="Arial"/>
          <w:sz w:val="24"/>
          <w:szCs w:val="24"/>
          <w:vertAlign w:val="subscript"/>
        </w:rPr>
        <w:t>2</w:t>
      </w:r>
      <w:r w:rsidRPr="00F07C55">
        <w:rPr>
          <w:rFonts w:ascii="Arial" w:hAnsi="Arial"/>
          <w:sz w:val="24"/>
          <w:szCs w:val="24"/>
        </w:rPr>
        <w:t>H</w:t>
      </w:r>
      <w:r>
        <w:rPr>
          <w:rFonts w:ascii="Arial" w:hAnsi="Arial"/>
          <w:sz w:val="24"/>
          <w:szCs w:val="24"/>
          <w:vertAlign w:val="subscript"/>
        </w:rPr>
        <w:t>1</w:t>
      </w:r>
      <w:r w:rsidR="00016547">
        <w:rPr>
          <w:rFonts w:ascii="Arial" w:hAnsi="Arial"/>
          <w:sz w:val="24"/>
          <w:szCs w:val="24"/>
          <w:vertAlign w:val="subscript"/>
        </w:rPr>
        <w:t>8</w:t>
      </w:r>
      <w:r w:rsidRPr="00F07C55">
        <w:rPr>
          <w:rFonts w:ascii="Arial" w:hAnsi="Arial"/>
          <w:sz w:val="24"/>
          <w:szCs w:val="24"/>
        </w:rPr>
        <w:t>O</w:t>
      </w:r>
      <w:r w:rsidR="00016547" w:rsidRPr="00B16FB0">
        <w:rPr>
          <w:rFonts w:ascii="Arial" w:hAnsi="Arial"/>
          <w:sz w:val="24"/>
          <w:szCs w:val="24"/>
          <w:vertAlign w:val="subscript"/>
        </w:rPr>
        <w:t>5</w:t>
      </w:r>
      <w:r w:rsidRPr="00F07C55">
        <w:rPr>
          <w:rFonts w:ascii="Arial" w:hAnsi="Arial"/>
          <w:sz w:val="24"/>
          <w:szCs w:val="24"/>
        </w:rPr>
        <w:t>P</w:t>
      </w:r>
      <w:r>
        <w:rPr>
          <w:rFonts w:ascii="Arial" w:hAnsi="Arial"/>
          <w:sz w:val="24"/>
          <w:szCs w:val="24"/>
        </w:rPr>
        <w:t>: 2</w:t>
      </w:r>
      <w:r w:rsidR="00016547">
        <w:rPr>
          <w:rFonts w:ascii="Arial" w:hAnsi="Arial"/>
          <w:sz w:val="24"/>
          <w:szCs w:val="24"/>
        </w:rPr>
        <w:t>73</w:t>
      </w:r>
      <w:r>
        <w:rPr>
          <w:rFonts w:ascii="Arial" w:hAnsi="Arial"/>
          <w:sz w:val="24"/>
          <w:szCs w:val="24"/>
        </w:rPr>
        <w:t>.0</w:t>
      </w:r>
      <w:r w:rsidR="00016547">
        <w:rPr>
          <w:rFonts w:ascii="Arial" w:hAnsi="Arial"/>
          <w:sz w:val="24"/>
          <w:szCs w:val="24"/>
        </w:rPr>
        <w:t>892</w:t>
      </w:r>
      <w:r>
        <w:rPr>
          <w:rFonts w:ascii="Arial" w:hAnsi="Arial"/>
          <w:sz w:val="24"/>
          <w:szCs w:val="24"/>
        </w:rPr>
        <w:t xml:space="preserve">, found: </w:t>
      </w:r>
      <w:r w:rsidR="0028624A">
        <w:rPr>
          <w:rFonts w:ascii="Arial" w:hAnsi="Arial"/>
          <w:sz w:val="24"/>
          <w:szCs w:val="24"/>
        </w:rPr>
        <w:t>[M+H]</w:t>
      </w:r>
      <w:r w:rsidR="0028624A">
        <w:rPr>
          <w:rFonts w:ascii="Arial" w:hAnsi="Arial"/>
          <w:sz w:val="24"/>
          <w:szCs w:val="24"/>
          <w:vertAlign w:val="superscript"/>
        </w:rPr>
        <w:t>+</w:t>
      </w:r>
      <w:r w:rsidR="0028624A" w:rsidRPr="00006043">
        <w:rPr>
          <w:rFonts w:ascii="Arial" w:hAnsi="Arial"/>
          <w:sz w:val="24"/>
          <w:szCs w:val="24"/>
        </w:rPr>
        <w:t xml:space="preserve"> </w:t>
      </w:r>
      <w:r>
        <w:rPr>
          <w:rFonts w:ascii="Arial" w:hAnsi="Arial"/>
          <w:sz w:val="24"/>
          <w:szCs w:val="24"/>
        </w:rPr>
        <w:t>2</w:t>
      </w:r>
      <w:r w:rsidR="00016547">
        <w:rPr>
          <w:rFonts w:ascii="Arial" w:hAnsi="Arial"/>
          <w:sz w:val="24"/>
          <w:szCs w:val="24"/>
        </w:rPr>
        <w:t>73</w:t>
      </w:r>
      <w:r>
        <w:rPr>
          <w:rFonts w:ascii="Arial" w:hAnsi="Arial"/>
          <w:sz w:val="24"/>
          <w:szCs w:val="24"/>
        </w:rPr>
        <w:t>.0</w:t>
      </w:r>
      <w:r w:rsidR="00016547">
        <w:rPr>
          <w:rFonts w:ascii="Arial" w:hAnsi="Arial"/>
          <w:sz w:val="24"/>
          <w:szCs w:val="24"/>
        </w:rPr>
        <w:t>891</w:t>
      </w:r>
    </w:p>
    <w:p w:rsidR="00E109E0" w:rsidRDefault="00E109E0">
      <w:pPr>
        <w:rPr>
          <w:rFonts w:ascii="Arial" w:hAnsi="Arial" w:cs="Arial"/>
          <w:b/>
          <w:noProof/>
          <w:sz w:val="28"/>
          <w:szCs w:val="28"/>
          <w:u w:val="single"/>
        </w:rPr>
      </w:pPr>
      <w:r>
        <w:rPr>
          <w:rFonts w:ascii="Arial" w:hAnsi="Arial" w:cs="Arial"/>
          <w:b/>
          <w:noProof/>
          <w:sz w:val="28"/>
          <w:szCs w:val="28"/>
          <w:u w:val="single"/>
        </w:rPr>
        <w:br w:type="page"/>
      </w:r>
    </w:p>
    <w:p w:rsidR="00016547" w:rsidRPr="00A5422B" w:rsidRDefault="00016547" w:rsidP="00016547">
      <w:pPr>
        <w:spacing w:line="360" w:lineRule="auto"/>
        <w:jc w:val="center"/>
        <w:rPr>
          <w:rFonts w:ascii="Arial" w:hAnsi="Arial"/>
          <w:b/>
          <w:sz w:val="24"/>
          <w:szCs w:val="24"/>
          <w:u w:val="single"/>
        </w:rPr>
      </w:pPr>
      <w:r w:rsidRPr="00A5422B">
        <w:rPr>
          <w:rFonts w:ascii="Arial" w:hAnsi="Arial" w:cs="Arial"/>
          <w:b/>
          <w:noProof/>
          <w:sz w:val="24"/>
          <w:szCs w:val="24"/>
          <w:u w:val="single"/>
        </w:rPr>
        <w:lastRenderedPageBreak/>
        <w:t>Diethyl</w:t>
      </w:r>
      <w:r w:rsidRPr="00A5422B">
        <w:rPr>
          <w:rFonts w:ascii="Arial" w:hAnsi="Arial"/>
          <w:b/>
          <w:sz w:val="24"/>
          <w:szCs w:val="24"/>
          <w:u w:val="single"/>
        </w:rPr>
        <w:t xml:space="preserve"> </w:t>
      </w:r>
      <w:r w:rsidRPr="00A5422B">
        <w:rPr>
          <w:rFonts w:ascii="Arial" w:hAnsi="Arial"/>
          <w:b/>
          <w:i/>
          <w:sz w:val="24"/>
          <w:szCs w:val="24"/>
          <w:u w:val="single"/>
        </w:rPr>
        <w:t>m</w:t>
      </w:r>
      <w:r w:rsidRPr="00A5422B">
        <w:rPr>
          <w:rFonts w:ascii="Arial" w:hAnsi="Arial"/>
          <w:b/>
          <w:sz w:val="24"/>
          <w:szCs w:val="24"/>
          <w:u w:val="single"/>
        </w:rPr>
        <w:t>-tolylphosphonate (</w:t>
      </w:r>
      <w:r w:rsidR="00ED434C">
        <w:rPr>
          <w:rFonts w:ascii="Arial" w:hAnsi="Arial"/>
          <w:b/>
          <w:sz w:val="24"/>
          <w:szCs w:val="24"/>
          <w:u w:val="single"/>
        </w:rPr>
        <w:t>114</w:t>
      </w:r>
      <w:r w:rsidRPr="00A5422B">
        <w:rPr>
          <w:rFonts w:ascii="Arial" w:hAnsi="Arial"/>
          <w:b/>
          <w:sz w:val="24"/>
          <w:szCs w:val="24"/>
          <w:u w:val="single"/>
        </w:rPr>
        <w:t>)</w:t>
      </w:r>
    </w:p>
    <w:p w:rsidR="00016547" w:rsidRPr="00EC64D0" w:rsidRDefault="00D756EC" w:rsidP="00016547">
      <w:r>
        <w:rPr>
          <w:rFonts w:ascii="Arial" w:hAnsi="Arial" w:cs="Arial"/>
          <w:b/>
          <w:noProof/>
          <w:sz w:val="28"/>
          <w:szCs w:val="28"/>
          <w:u w:val="single"/>
        </w:rPr>
        <w:pict>
          <v:shape id="_x0000_s1813" type="#_x0000_t75" style="position:absolute;margin-left:87pt;margin-top:1.85pt;width:291.25pt;height:87.6pt;z-index:251703808" wrapcoords="5886 1333 2001 3733 589 4800 118 6933 0 7733 0 11733 353 14133 647 14133 647 16000 12007 18400 19834 18400 19775 19467 19834 20533 19952 20800 20246 20800 21129 20800 21306 20267 21188 18400 20423 14133 21423 13333 21306 10400 19363 9867 19775 5600 20776 5600 20599 2933 13772 1333 5886 1333">
            <v:imagedata r:id="rId446" o:title=""/>
            <w10:wrap type="tight"/>
          </v:shape>
          <o:OLEObject Type="Embed" ProgID="ChemDraw.Document.6.0" ShapeID="_x0000_s1813" DrawAspect="Content" ObjectID="_1641921514" r:id="rId447"/>
        </w:pict>
      </w:r>
    </w:p>
    <w:p w:rsidR="00016547" w:rsidRPr="00EC64D0" w:rsidRDefault="00016547" w:rsidP="00016547"/>
    <w:p w:rsidR="00016547" w:rsidRPr="00EC64D0" w:rsidRDefault="00016547" w:rsidP="00016547"/>
    <w:p w:rsidR="00016547" w:rsidRDefault="00016547" w:rsidP="00016547">
      <w:pPr>
        <w:spacing w:line="360" w:lineRule="auto"/>
        <w:rPr>
          <w:rFonts w:ascii="Arial" w:hAnsi="Arial"/>
          <w:sz w:val="24"/>
          <w:szCs w:val="24"/>
        </w:rPr>
      </w:pPr>
      <w:r>
        <w:rPr>
          <w:rFonts w:ascii="Arial" w:hAnsi="Arial"/>
          <w:sz w:val="24"/>
          <w:szCs w:val="24"/>
        </w:rPr>
        <w:tab/>
      </w:r>
    </w:p>
    <w:p w:rsidR="00016547" w:rsidRDefault="00016547" w:rsidP="00016547">
      <w:pPr>
        <w:spacing w:line="360" w:lineRule="auto"/>
        <w:ind w:firstLine="720"/>
        <w:rPr>
          <w:rFonts w:ascii="Arial" w:hAnsi="Arial"/>
          <w:sz w:val="24"/>
          <w:szCs w:val="24"/>
        </w:rPr>
      </w:pPr>
      <w:r>
        <w:rPr>
          <w:rFonts w:ascii="Arial" w:hAnsi="Arial"/>
          <w:sz w:val="24"/>
          <w:szCs w:val="24"/>
        </w:rPr>
        <w:t xml:space="preserve">Palladium acetate (0.07 g, 0.3 mmol) and triphenylphosphine (0.817 g, 3.1 mmol) were placed into a flame dried, nitrogen filled Schlenk </w:t>
      </w:r>
      <w:r w:rsidR="00C15A31">
        <w:rPr>
          <w:rFonts w:ascii="Arial" w:hAnsi="Arial"/>
          <w:sz w:val="24"/>
          <w:szCs w:val="24"/>
        </w:rPr>
        <w:t>flask</w:t>
      </w:r>
      <w:r>
        <w:rPr>
          <w:rFonts w:ascii="Arial" w:hAnsi="Arial"/>
          <w:sz w:val="24"/>
          <w:szCs w:val="24"/>
        </w:rPr>
        <w:t>. 3-bromotoluene (1.90 mL, 15.6 mmol), diisopropylethylamine (17.0 mL, 97.3 mmol) and diethyl phosphite (10.0 mL, 77.9 mmol) and dry ethanol (60 mL) were then added and the reaction mixture was reflux</w:t>
      </w:r>
      <w:r w:rsidR="009A0C61">
        <w:rPr>
          <w:rFonts w:ascii="Arial" w:hAnsi="Arial"/>
          <w:sz w:val="24"/>
          <w:szCs w:val="24"/>
        </w:rPr>
        <w:t>ed</w:t>
      </w:r>
      <w:r>
        <w:rPr>
          <w:rFonts w:ascii="Arial" w:hAnsi="Arial"/>
          <w:sz w:val="24"/>
          <w:szCs w:val="24"/>
        </w:rPr>
        <w:t xml:space="preserve"> for 48 hours. The reaction mixture was </w:t>
      </w:r>
      <w:r w:rsidR="009A0C61">
        <w:rPr>
          <w:rFonts w:ascii="Arial" w:hAnsi="Arial"/>
          <w:sz w:val="24"/>
          <w:szCs w:val="24"/>
        </w:rPr>
        <w:t>left</w:t>
      </w:r>
      <w:r>
        <w:rPr>
          <w:rFonts w:ascii="Arial" w:hAnsi="Arial"/>
          <w:sz w:val="24"/>
          <w:szCs w:val="24"/>
        </w:rPr>
        <w:t xml:space="preserve"> to cool to room temperature, and diluted by the addition of diethyl ether (200 mL). Hydrochloric acid (1M, 100 mL) was added to </w:t>
      </w:r>
      <w:r w:rsidR="0002209F">
        <w:rPr>
          <w:rFonts w:ascii="Arial" w:hAnsi="Arial"/>
          <w:sz w:val="24"/>
          <w:szCs w:val="24"/>
        </w:rPr>
        <w:t xml:space="preserve">acid </w:t>
      </w:r>
      <w:r>
        <w:rPr>
          <w:rFonts w:ascii="Arial" w:hAnsi="Arial"/>
          <w:sz w:val="24"/>
          <w:szCs w:val="24"/>
        </w:rPr>
        <w:t xml:space="preserve">wash the reaction mixture. The resulting aqueous layer was extracted with diethyl ether (3 x 200 mL) and the </w:t>
      </w:r>
      <w:r w:rsidR="009A0C61">
        <w:rPr>
          <w:rFonts w:ascii="Arial" w:hAnsi="Arial"/>
          <w:sz w:val="24"/>
          <w:szCs w:val="24"/>
        </w:rPr>
        <w:t>diethyl ether</w:t>
      </w:r>
      <w:r>
        <w:rPr>
          <w:rFonts w:ascii="Arial" w:hAnsi="Arial"/>
          <w:sz w:val="24"/>
          <w:szCs w:val="24"/>
        </w:rPr>
        <w:t xml:space="preserve"> extracts were washed with aqueous sodium hydroxide (2.5 M, 50 mL), brine (50 mL), dried (MgSO</w:t>
      </w:r>
      <w:r>
        <w:rPr>
          <w:rFonts w:ascii="Arial" w:hAnsi="Arial"/>
          <w:sz w:val="24"/>
          <w:szCs w:val="24"/>
          <w:vertAlign w:val="subscript"/>
        </w:rPr>
        <w:t>4</w:t>
      </w:r>
      <w:r>
        <w:rPr>
          <w:rFonts w:ascii="Arial" w:hAnsi="Arial"/>
          <w:sz w:val="24"/>
          <w:szCs w:val="24"/>
        </w:rPr>
        <w:t xml:space="preserve">), filtered and the solvent </w:t>
      </w:r>
      <w:r w:rsidR="00FB24DE">
        <w:rPr>
          <w:rFonts w:ascii="Arial" w:hAnsi="Arial"/>
          <w:sz w:val="24"/>
          <w:szCs w:val="24"/>
        </w:rPr>
        <w:t>remov</w:t>
      </w:r>
      <w:r w:rsidR="009A0C61">
        <w:rPr>
          <w:rFonts w:ascii="Arial" w:hAnsi="Arial"/>
          <w:sz w:val="24"/>
          <w:szCs w:val="24"/>
        </w:rPr>
        <w:t>e</w:t>
      </w:r>
      <w:r>
        <w:rPr>
          <w:rFonts w:ascii="Arial" w:hAnsi="Arial"/>
          <w:sz w:val="24"/>
          <w:szCs w:val="24"/>
        </w:rPr>
        <w:t xml:space="preserve">d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yellow</w:t>
      </w:r>
      <w:proofErr w:type="gramEnd"/>
      <w:r>
        <w:rPr>
          <w:rFonts w:ascii="Arial" w:hAnsi="Arial"/>
          <w:sz w:val="24"/>
          <w:szCs w:val="24"/>
        </w:rPr>
        <w:t xml:space="preserve"> oil. </w:t>
      </w:r>
      <w:r w:rsidR="009A0C61">
        <w:rPr>
          <w:rFonts w:ascii="Arial" w:hAnsi="Arial"/>
          <w:sz w:val="24"/>
          <w:szCs w:val="24"/>
        </w:rPr>
        <w:t>Purification of t</w:t>
      </w:r>
      <w:r>
        <w:rPr>
          <w:rFonts w:ascii="Arial" w:hAnsi="Arial"/>
          <w:sz w:val="24"/>
          <w:szCs w:val="24"/>
        </w:rPr>
        <w:t xml:space="preserve">he crude product by column chromatography (4.5 x 18 cm silica column, ethyl acetate: petrol 2:1) </w:t>
      </w:r>
      <w:r w:rsidR="009A0C61">
        <w:rPr>
          <w:rFonts w:ascii="Arial" w:hAnsi="Arial"/>
          <w:sz w:val="24"/>
          <w:szCs w:val="24"/>
        </w:rPr>
        <w:t>gave</w:t>
      </w:r>
      <w:r>
        <w:rPr>
          <w:rFonts w:ascii="Arial" w:hAnsi="Arial"/>
          <w:sz w:val="24"/>
          <w:szCs w:val="24"/>
        </w:rPr>
        <w:t xml:space="preserve"> diethyl </w:t>
      </w:r>
      <w:r>
        <w:rPr>
          <w:rFonts w:ascii="Arial" w:hAnsi="Arial"/>
          <w:i/>
          <w:sz w:val="24"/>
          <w:szCs w:val="24"/>
        </w:rPr>
        <w:t>m</w:t>
      </w:r>
      <w:r>
        <w:rPr>
          <w:rFonts w:ascii="Arial" w:hAnsi="Arial"/>
          <w:sz w:val="24"/>
          <w:szCs w:val="24"/>
        </w:rPr>
        <w:t xml:space="preserve"> - tolylphosphonate </w:t>
      </w:r>
      <w:r w:rsidR="00ED434C">
        <w:rPr>
          <w:rFonts w:ascii="Arial" w:hAnsi="Arial"/>
          <w:b/>
          <w:sz w:val="24"/>
          <w:szCs w:val="24"/>
        </w:rPr>
        <w:t>114</w:t>
      </w:r>
      <w:r>
        <w:rPr>
          <w:rFonts w:ascii="Arial" w:hAnsi="Arial"/>
          <w:sz w:val="24"/>
          <w:szCs w:val="24"/>
        </w:rPr>
        <w:t xml:space="preserve"> (84 %, 2.99 g, 13.1 mmol) as a colourless oil.</w:t>
      </w:r>
    </w:p>
    <w:p w:rsidR="00016547" w:rsidRPr="00016547" w:rsidRDefault="00016547" w:rsidP="00016547">
      <w:pPr>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(300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δ </w:t>
      </w:r>
      <w:r w:rsidRPr="00016547">
        <w:rPr>
          <w:rFonts w:ascii="Arial" w:hAnsi="Arial"/>
          <w:sz w:val="24"/>
          <w:szCs w:val="24"/>
        </w:rPr>
        <w:t xml:space="preserve">7.58 – 7.48 (2H, m, </w:t>
      </w:r>
      <w:r>
        <w:rPr>
          <w:rFonts w:ascii="Arial" w:hAnsi="Arial"/>
          <w:sz w:val="24"/>
          <w:szCs w:val="24"/>
        </w:rPr>
        <w:t>Ar-</w:t>
      </w:r>
      <w:r>
        <w:rPr>
          <w:rFonts w:ascii="Arial" w:hAnsi="Arial"/>
          <w:b/>
          <w:sz w:val="24"/>
          <w:szCs w:val="24"/>
        </w:rPr>
        <w:t>H</w:t>
      </w:r>
      <w:r>
        <w:rPr>
          <w:rFonts w:ascii="Arial" w:hAnsi="Arial"/>
          <w:sz w:val="24"/>
          <w:szCs w:val="24"/>
        </w:rPr>
        <w:t xml:space="preserve">), </w:t>
      </w:r>
      <w:r w:rsidRPr="00016547">
        <w:rPr>
          <w:rFonts w:ascii="Arial" w:hAnsi="Arial"/>
          <w:sz w:val="24"/>
          <w:szCs w:val="24"/>
        </w:rPr>
        <w:t xml:space="preserve">7.29 – 7.26 (2H, m, </w:t>
      </w:r>
      <w:r w:rsidR="00B16FB0">
        <w:rPr>
          <w:rFonts w:ascii="Arial" w:hAnsi="Arial"/>
          <w:sz w:val="24"/>
          <w:szCs w:val="24"/>
        </w:rPr>
        <w:t>Ar-</w:t>
      </w:r>
      <w:r w:rsidR="00B16FB0">
        <w:rPr>
          <w:rFonts w:ascii="Arial" w:hAnsi="Arial"/>
          <w:b/>
          <w:sz w:val="24"/>
          <w:szCs w:val="24"/>
        </w:rPr>
        <w:t>H</w:t>
      </w:r>
      <w:r w:rsidR="00B16FB0">
        <w:rPr>
          <w:rFonts w:ascii="Arial" w:hAnsi="Arial"/>
          <w:sz w:val="24"/>
          <w:szCs w:val="24"/>
        </w:rPr>
        <w:t xml:space="preserve">), </w:t>
      </w:r>
      <w:r w:rsidRPr="00016547">
        <w:rPr>
          <w:rFonts w:ascii="Arial" w:hAnsi="Arial"/>
          <w:sz w:val="24"/>
          <w:szCs w:val="24"/>
        </w:rPr>
        <w:t xml:space="preserve">4.11 – 3.95 (4H, m, </w:t>
      </w:r>
      <w:r w:rsidR="00B16FB0">
        <w:rPr>
          <w:rFonts w:ascii="Arial" w:hAnsi="Arial"/>
          <w:sz w:val="24"/>
          <w:szCs w:val="24"/>
        </w:rPr>
        <w:t>-</w:t>
      </w:r>
      <w:r w:rsidRPr="00016547">
        <w:rPr>
          <w:rFonts w:ascii="Arial" w:hAnsi="Arial"/>
          <w:sz w:val="24"/>
          <w:szCs w:val="24"/>
        </w:rPr>
        <w:t>OC</w:t>
      </w:r>
      <w:r w:rsidRPr="00016547">
        <w:rPr>
          <w:rFonts w:ascii="Arial" w:hAnsi="Arial"/>
          <w:b/>
          <w:sz w:val="24"/>
          <w:szCs w:val="24"/>
        </w:rPr>
        <w:t>H</w:t>
      </w:r>
      <w:r w:rsidRPr="00016547">
        <w:rPr>
          <w:rFonts w:ascii="Arial" w:hAnsi="Arial"/>
          <w:b/>
          <w:sz w:val="24"/>
          <w:szCs w:val="24"/>
          <w:vertAlign w:val="subscript"/>
        </w:rPr>
        <w:t>2</w:t>
      </w:r>
      <w:r w:rsidRPr="00016547">
        <w:rPr>
          <w:rFonts w:ascii="Arial" w:hAnsi="Arial"/>
          <w:sz w:val="24"/>
          <w:szCs w:val="24"/>
        </w:rPr>
        <w:t>CH</w:t>
      </w:r>
      <w:r w:rsidRPr="00016547">
        <w:rPr>
          <w:rFonts w:ascii="Arial" w:hAnsi="Arial"/>
          <w:sz w:val="24"/>
          <w:szCs w:val="24"/>
          <w:vertAlign w:val="subscript"/>
        </w:rPr>
        <w:t>3</w:t>
      </w:r>
      <w:r w:rsidRPr="00016547">
        <w:rPr>
          <w:rFonts w:ascii="Arial" w:hAnsi="Arial"/>
          <w:sz w:val="24"/>
          <w:szCs w:val="24"/>
        </w:rPr>
        <w:t>)</w:t>
      </w:r>
      <w:r w:rsidR="00B16FB0">
        <w:rPr>
          <w:rFonts w:ascii="Arial" w:hAnsi="Arial"/>
          <w:sz w:val="24"/>
          <w:szCs w:val="24"/>
        </w:rPr>
        <w:t xml:space="preserve">, </w:t>
      </w:r>
      <w:r w:rsidRPr="00016547">
        <w:rPr>
          <w:rFonts w:ascii="Arial" w:hAnsi="Arial"/>
          <w:sz w:val="24"/>
          <w:szCs w:val="24"/>
        </w:rPr>
        <w:t xml:space="preserve">2.31 (3H, s, </w:t>
      </w:r>
      <w:r w:rsidR="00B16FB0">
        <w:rPr>
          <w:rFonts w:ascii="Arial" w:hAnsi="Arial"/>
          <w:sz w:val="24"/>
          <w:szCs w:val="24"/>
        </w:rPr>
        <w:t>-</w:t>
      </w:r>
      <w:r w:rsidR="00B16FB0" w:rsidRPr="00B16FB0">
        <w:rPr>
          <w:rFonts w:ascii="Arial" w:hAnsi="Arial"/>
          <w:sz w:val="24"/>
          <w:szCs w:val="24"/>
        </w:rPr>
        <w:t>CC</w:t>
      </w:r>
      <w:r w:rsidR="00B16FB0" w:rsidRPr="00B16FB0">
        <w:rPr>
          <w:rFonts w:ascii="Arial" w:hAnsi="Arial"/>
          <w:b/>
          <w:sz w:val="24"/>
          <w:szCs w:val="24"/>
        </w:rPr>
        <w:t>H</w:t>
      </w:r>
      <w:r w:rsidR="00B16FB0" w:rsidRPr="00B16FB0">
        <w:rPr>
          <w:rFonts w:ascii="Arial" w:hAnsi="Arial"/>
          <w:b/>
          <w:sz w:val="24"/>
          <w:szCs w:val="24"/>
          <w:vertAlign w:val="subscript"/>
        </w:rPr>
        <w:t>3</w:t>
      </w:r>
      <w:r w:rsidR="00B16FB0">
        <w:rPr>
          <w:rFonts w:ascii="Arial" w:hAnsi="Arial"/>
          <w:sz w:val="24"/>
          <w:szCs w:val="24"/>
        </w:rPr>
        <w:t xml:space="preserve">), </w:t>
      </w:r>
      <w:r w:rsidRPr="00016547">
        <w:rPr>
          <w:rFonts w:ascii="Arial" w:hAnsi="Arial"/>
          <w:sz w:val="24"/>
          <w:szCs w:val="24"/>
        </w:rPr>
        <w:t xml:space="preserve">1.24 (6H, t, </w:t>
      </w:r>
      <w:r w:rsidR="00B16FB0" w:rsidRPr="00B16FB0">
        <w:rPr>
          <w:rFonts w:ascii="Arial" w:hAnsi="Arial"/>
          <w:i/>
          <w:sz w:val="24"/>
          <w:szCs w:val="24"/>
        </w:rPr>
        <w:t>J</w:t>
      </w:r>
      <w:r w:rsidR="00B16FB0">
        <w:rPr>
          <w:rFonts w:ascii="Arial" w:hAnsi="Arial"/>
          <w:sz w:val="24"/>
          <w:szCs w:val="24"/>
        </w:rPr>
        <w:t xml:space="preserve"> = </w:t>
      </w:r>
      <w:r w:rsidRPr="00016547">
        <w:rPr>
          <w:rFonts w:ascii="Arial" w:hAnsi="Arial"/>
          <w:sz w:val="24"/>
          <w:szCs w:val="24"/>
        </w:rPr>
        <w:t xml:space="preserve">7.1 Hz, </w:t>
      </w:r>
      <w:r w:rsidR="00B16FB0">
        <w:rPr>
          <w:rFonts w:ascii="Arial" w:hAnsi="Arial"/>
          <w:sz w:val="24"/>
          <w:szCs w:val="24"/>
        </w:rPr>
        <w:t>-</w:t>
      </w:r>
      <w:r w:rsidRPr="00016547">
        <w:rPr>
          <w:rFonts w:ascii="Arial" w:hAnsi="Arial"/>
          <w:sz w:val="24"/>
          <w:szCs w:val="24"/>
        </w:rPr>
        <w:t>OCH</w:t>
      </w:r>
      <w:r w:rsidRPr="00016547">
        <w:rPr>
          <w:rFonts w:ascii="Arial" w:hAnsi="Arial"/>
          <w:sz w:val="24"/>
          <w:szCs w:val="24"/>
          <w:vertAlign w:val="subscript"/>
        </w:rPr>
        <w:t>2</w:t>
      </w:r>
      <w:r w:rsidRPr="00016547">
        <w:rPr>
          <w:rFonts w:ascii="Arial" w:hAnsi="Arial"/>
          <w:sz w:val="24"/>
          <w:szCs w:val="24"/>
        </w:rPr>
        <w:t>C</w:t>
      </w:r>
      <w:r w:rsidRPr="00016547">
        <w:rPr>
          <w:rFonts w:ascii="Arial" w:hAnsi="Arial"/>
          <w:b/>
          <w:sz w:val="24"/>
          <w:szCs w:val="24"/>
        </w:rPr>
        <w:t>H</w:t>
      </w:r>
      <w:r w:rsidRPr="00016547">
        <w:rPr>
          <w:rFonts w:ascii="Arial" w:hAnsi="Arial"/>
          <w:b/>
          <w:sz w:val="24"/>
          <w:szCs w:val="24"/>
          <w:vertAlign w:val="subscript"/>
        </w:rPr>
        <w:t>3</w:t>
      </w:r>
      <w:r w:rsidRPr="00016547">
        <w:rPr>
          <w:rFonts w:ascii="Arial" w:hAnsi="Arial"/>
          <w:sz w:val="24"/>
          <w:szCs w:val="24"/>
        </w:rPr>
        <w:t>)</w:t>
      </w:r>
    </w:p>
    <w:p w:rsidR="00B16FB0" w:rsidRPr="00B16FB0" w:rsidRDefault="00016547" w:rsidP="00AD7C30">
      <w:pPr>
        <w:spacing w:line="360" w:lineRule="auto"/>
        <w:rPr>
          <w:rFonts w:ascii="Arial" w:hAnsi="Arial"/>
          <w:sz w:val="24"/>
          <w:szCs w:val="24"/>
        </w:rPr>
      </w:pPr>
      <w:r>
        <w:rPr>
          <w:rFonts w:ascii="Arial" w:hAnsi="Arial"/>
          <w:sz w:val="24"/>
          <w:szCs w:val="24"/>
          <w:vertAlign w:val="superscript"/>
        </w:rPr>
        <w:t>13</w:t>
      </w:r>
      <w:r>
        <w:rPr>
          <w:rFonts w:ascii="Arial" w:hAnsi="Arial"/>
          <w:sz w:val="24"/>
          <w:szCs w:val="24"/>
        </w:rPr>
        <w:t>C NMR (125 MHz, CDCl</w:t>
      </w:r>
      <w:r>
        <w:rPr>
          <w:rFonts w:ascii="Arial" w:hAnsi="Arial"/>
          <w:sz w:val="24"/>
          <w:szCs w:val="24"/>
          <w:vertAlign w:val="subscript"/>
        </w:rPr>
        <w:t>3</w:t>
      </w:r>
      <w:r>
        <w:rPr>
          <w:rFonts w:ascii="Arial" w:hAnsi="Arial"/>
          <w:sz w:val="24"/>
          <w:szCs w:val="24"/>
        </w:rPr>
        <w:t xml:space="preserve">) δ </w:t>
      </w:r>
      <w:r w:rsidR="00B16FB0" w:rsidRPr="00B16FB0">
        <w:rPr>
          <w:rFonts w:ascii="Arial" w:hAnsi="Arial"/>
          <w:sz w:val="24"/>
          <w:szCs w:val="24"/>
        </w:rPr>
        <w:t xml:space="preserve">138.2 (d, </w:t>
      </w:r>
      <w:r w:rsidR="00B16FB0" w:rsidRPr="00B16FB0">
        <w:rPr>
          <w:rFonts w:ascii="Arial" w:hAnsi="Arial"/>
          <w:i/>
          <w:sz w:val="24"/>
          <w:szCs w:val="24"/>
        </w:rPr>
        <w:t>J</w:t>
      </w:r>
      <w:r w:rsidR="00B16FB0" w:rsidRPr="00B16FB0">
        <w:rPr>
          <w:rFonts w:ascii="Arial" w:hAnsi="Arial"/>
          <w:sz w:val="24"/>
          <w:szCs w:val="24"/>
        </w:rPr>
        <w:t xml:space="preserve"> = 14.9 Hz</w:t>
      </w:r>
      <w:r w:rsidR="00B16FB0">
        <w:rPr>
          <w:rFonts w:ascii="Arial" w:hAnsi="Arial"/>
          <w:sz w:val="24"/>
          <w:szCs w:val="24"/>
        </w:rPr>
        <w:t>)</w:t>
      </w:r>
      <w:r w:rsidR="00B16FB0" w:rsidRPr="00B16FB0">
        <w:rPr>
          <w:rFonts w:ascii="Arial" w:hAnsi="Arial"/>
          <w:sz w:val="24"/>
          <w:szCs w:val="24"/>
        </w:rPr>
        <w:t>,</w:t>
      </w:r>
      <w:r w:rsidR="00B16FB0">
        <w:rPr>
          <w:rFonts w:ascii="Arial" w:hAnsi="Arial"/>
          <w:sz w:val="24"/>
          <w:szCs w:val="24"/>
        </w:rPr>
        <w:t xml:space="preserve"> </w:t>
      </w:r>
      <w:r w:rsidR="00B16FB0" w:rsidRPr="00B16FB0">
        <w:rPr>
          <w:rFonts w:ascii="Arial" w:hAnsi="Arial"/>
          <w:sz w:val="24"/>
          <w:szCs w:val="24"/>
        </w:rPr>
        <w:t xml:space="preserve">133.1 (d, </w:t>
      </w:r>
      <w:r w:rsidR="00B16FB0" w:rsidRPr="00B16FB0">
        <w:rPr>
          <w:rFonts w:ascii="Arial" w:hAnsi="Arial"/>
          <w:i/>
          <w:sz w:val="24"/>
          <w:szCs w:val="24"/>
        </w:rPr>
        <w:t>J</w:t>
      </w:r>
      <w:r w:rsidR="00B16FB0" w:rsidRPr="00B16FB0">
        <w:rPr>
          <w:rFonts w:ascii="Arial" w:hAnsi="Arial"/>
          <w:sz w:val="24"/>
          <w:szCs w:val="24"/>
        </w:rPr>
        <w:t xml:space="preserve"> = 3.2 Hz</w:t>
      </w:r>
      <w:r w:rsidR="00B16FB0">
        <w:rPr>
          <w:rFonts w:ascii="Arial" w:hAnsi="Arial"/>
          <w:sz w:val="24"/>
          <w:szCs w:val="24"/>
        </w:rPr>
        <w:t>)</w:t>
      </w:r>
      <w:r w:rsidR="00B16FB0" w:rsidRPr="00B16FB0">
        <w:rPr>
          <w:rFonts w:ascii="Arial" w:hAnsi="Arial"/>
          <w:sz w:val="24"/>
          <w:szCs w:val="24"/>
        </w:rPr>
        <w:t xml:space="preserve">, 132.2 (d, </w:t>
      </w:r>
      <w:r w:rsidR="00B16FB0" w:rsidRPr="00B16FB0">
        <w:rPr>
          <w:rFonts w:ascii="Arial" w:hAnsi="Arial"/>
          <w:i/>
          <w:sz w:val="24"/>
          <w:szCs w:val="24"/>
        </w:rPr>
        <w:t>J</w:t>
      </w:r>
      <w:r w:rsidR="00B16FB0" w:rsidRPr="00B16FB0">
        <w:rPr>
          <w:rFonts w:ascii="Arial" w:hAnsi="Arial"/>
          <w:sz w:val="24"/>
          <w:szCs w:val="24"/>
        </w:rPr>
        <w:t xml:space="preserve"> = 10.0 Hz</w:t>
      </w:r>
      <w:r w:rsidR="00B16FB0">
        <w:rPr>
          <w:rFonts w:ascii="Arial" w:hAnsi="Arial"/>
          <w:sz w:val="24"/>
          <w:szCs w:val="24"/>
        </w:rPr>
        <w:t>)</w:t>
      </w:r>
      <w:r w:rsidR="00B16FB0" w:rsidRPr="00B16FB0">
        <w:rPr>
          <w:rFonts w:ascii="Arial" w:hAnsi="Arial"/>
          <w:sz w:val="24"/>
          <w:szCs w:val="24"/>
        </w:rPr>
        <w:t xml:space="preserve">, 128.7 (d, </w:t>
      </w:r>
      <w:r w:rsidR="00B16FB0" w:rsidRPr="00B16FB0">
        <w:rPr>
          <w:rFonts w:ascii="Arial" w:hAnsi="Arial"/>
          <w:i/>
          <w:sz w:val="24"/>
          <w:szCs w:val="24"/>
        </w:rPr>
        <w:t>J</w:t>
      </w:r>
      <w:r w:rsidR="00B16FB0" w:rsidRPr="00B16FB0">
        <w:rPr>
          <w:rFonts w:ascii="Arial" w:hAnsi="Arial"/>
          <w:sz w:val="24"/>
          <w:szCs w:val="24"/>
        </w:rPr>
        <w:t xml:space="preserve"> = 9.7 Hz</w:t>
      </w:r>
      <w:r w:rsidR="00B16FB0">
        <w:rPr>
          <w:rFonts w:ascii="Arial" w:hAnsi="Arial"/>
          <w:sz w:val="24"/>
          <w:szCs w:val="24"/>
        </w:rPr>
        <w:t>)</w:t>
      </w:r>
      <w:r w:rsidR="00B16FB0" w:rsidRPr="00B16FB0">
        <w:rPr>
          <w:rFonts w:ascii="Arial" w:hAnsi="Arial"/>
          <w:sz w:val="24"/>
          <w:szCs w:val="24"/>
        </w:rPr>
        <w:t xml:space="preserve">, 128.3 (d, </w:t>
      </w:r>
      <w:r w:rsidR="00B16FB0" w:rsidRPr="00B16FB0">
        <w:rPr>
          <w:rFonts w:ascii="Arial" w:hAnsi="Arial"/>
          <w:i/>
          <w:sz w:val="24"/>
          <w:szCs w:val="24"/>
        </w:rPr>
        <w:t>J</w:t>
      </w:r>
      <w:r w:rsidR="00B16FB0" w:rsidRPr="00B16FB0">
        <w:rPr>
          <w:rFonts w:ascii="Arial" w:hAnsi="Arial"/>
          <w:sz w:val="24"/>
          <w:szCs w:val="24"/>
        </w:rPr>
        <w:t xml:space="preserve"> = 15.8 Hz</w:t>
      </w:r>
      <w:r w:rsidR="00B16FB0">
        <w:rPr>
          <w:rFonts w:ascii="Arial" w:hAnsi="Arial"/>
          <w:sz w:val="24"/>
          <w:szCs w:val="24"/>
        </w:rPr>
        <w:t>)</w:t>
      </w:r>
      <w:r w:rsidR="00B16FB0" w:rsidRPr="00B16FB0">
        <w:rPr>
          <w:rFonts w:ascii="Arial" w:hAnsi="Arial"/>
          <w:sz w:val="24"/>
          <w:szCs w:val="24"/>
        </w:rPr>
        <w:t xml:space="preserve">, 128.1 (d, </w:t>
      </w:r>
      <w:r w:rsidR="00B16FB0" w:rsidRPr="00B16FB0">
        <w:rPr>
          <w:rFonts w:ascii="Arial" w:hAnsi="Arial"/>
          <w:i/>
          <w:sz w:val="24"/>
          <w:szCs w:val="24"/>
        </w:rPr>
        <w:t>J</w:t>
      </w:r>
      <w:r w:rsidR="00B16FB0" w:rsidRPr="00B16FB0">
        <w:rPr>
          <w:rFonts w:ascii="Arial" w:hAnsi="Arial"/>
          <w:sz w:val="24"/>
          <w:szCs w:val="24"/>
        </w:rPr>
        <w:t xml:space="preserve"> = 186.8 Hz</w:t>
      </w:r>
      <w:r w:rsidR="00B16FB0">
        <w:rPr>
          <w:rFonts w:ascii="Arial" w:hAnsi="Arial"/>
          <w:sz w:val="24"/>
          <w:szCs w:val="24"/>
        </w:rPr>
        <w:t>)</w:t>
      </w:r>
      <w:r w:rsidR="00B16FB0" w:rsidRPr="00B16FB0">
        <w:rPr>
          <w:rFonts w:ascii="Arial" w:hAnsi="Arial"/>
          <w:sz w:val="24"/>
          <w:szCs w:val="24"/>
        </w:rPr>
        <w:t xml:space="preserve">, 62.0 (d, </w:t>
      </w:r>
      <w:r w:rsidR="00B16FB0" w:rsidRPr="00B16FB0">
        <w:rPr>
          <w:rFonts w:ascii="Arial" w:hAnsi="Arial"/>
          <w:i/>
          <w:sz w:val="24"/>
          <w:szCs w:val="24"/>
        </w:rPr>
        <w:t>J</w:t>
      </w:r>
      <w:r w:rsidR="00B16FB0" w:rsidRPr="00B16FB0">
        <w:rPr>
          <w:rFonts w:ascii="Arial" w:hAnsi="Arial"/>
          <w:sz w:val="24"/>
          <w:szCs w:val="24"/>
        </w:rPr>
        <w:t xml:space="preserve"> = 5.4 Hz</w:t>
      </w:r>
      <w:r w:rsidR="00B16FB0">
        <w:rPr>
          <w:rFonts w:ascii="Arial" w:hAnsi="Arial"/>
          <w:sz w:val="24"/>
          <w:szCs w:val="24"/>
        </w:rPr>
        <w:t>)</w:t>
      </w:r>
      <w:r w:rsidR="00B16FB0" w:rsidRPr="00B16FB0">
        <w:rPr>
          <w:rFonts w:ascii="Arial" w:hAnsi="Arial"/>
          <w:sz w:val="24"/>
          <w:szCs w:val="24"/>
        </w:rPr>
        <w:t>, 21.3 (s</w:t>
      </w:r>
      <w:r w:rsidR="00B16FB0">
        <w:rPr>
          <w:rFonts w:ascii="Arial" w:hAnsi="Arial"/>
          <w:sz w:val="24"/>
          <w:szCs w:val="24"/>
        </w:rPr>
        <w:t xml:space="preserve">), </w:t>
      </w:r>
      <w:r w:rsidR="00B16FB0" w:rsidRPr="00B16FB0">
        <w:rPr>
          <w:rFonts w:ascii="Arial" w:hAnsi="Arial"/>
          <w:sz w:val="24"/>
          <w:szCs w:val="24"/>
        </w:rPr>
        <w:t xml:space="preserve">16.3 (d, </w:t>
      </w:r>
      <w:r w:rsidR="00B16FB0" w:rsidRPr="00B16FB0">
        <w:rPr>
          <w:rFonts w:ascii="Arial" w:hAnsi="Arial"/>
          <w:i/>
          <w:sz w:val="24"/>
          <w:szCs w:val="24"/>
        </w:rPr>
        <w:t>J</w:t>
      </w:r>
      <w:r w:rsidR="00B16FB0" w:rsidRPr="00B16FB0">
        <w:rPr>
          <w:rFonts w:ascii="Arial" w:hAnsi="Arial"/>
          <w:sz w:val="24"/>
          <w:szCs w:val="24"/>
        </w:rPr>
        <w:t xml:space="preserve"> = 6.5 Hz</w:t>
      </w:r>
      <w:r w:rsidR="00B16FB0">
        <w:rPr>
          <w:rFonts w:ascii="Arial" w:hAnsi="Arial"/>
          <w:sz w:val="24"/>
          <w:szCs w:val="24"/>
        </w:rPr>
        <w:t>).</w:t>
      </w:r>
    </w:p>
    <w:p w:rsidR="00016547" w:rsidRPr="001A1D34" w:rsidRDefault="00016547" w:rsidP="00AD7C30">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w:t>
      </w:r>
      <w:r w:rsidRPr="0037466E">
        <w:rPr>
          <w:rFonts w:ascii="Arial" w:hAnsi="Arial"/>
          <w:sz w:val="24"/>
          <w:szCs w:val="24"/>
        </w:rPr>
        <w:t>162</w:t>
      </w:r>
      <w:r>
        <w:rPr>
          <w:rFonts w:ascii="Arial" w:hAnsi="Arial"/>
          <w:color w:val="FF0000"/>
          <w:sz w:val="24"/>
          <w:szCs w:val="24"/>
        </w:rPr>
        <w:t xml:space="preserve"> </w:t>
      </w:r>
      <w:r>
        <w:rPr>
          <w:rFonts w:ascii="Arial" w:hAnsi="Arial"/>
          <w:sz w:val="24"/>
          <w:szCs w:val="24"/>
        </w:rPr>
        <w:t>MHz, CDCl</w:t>
      </w:r>
      <w:r>
        <w:rPr>
          <w:rFonts w:ascii="Arial" w:hAnsi="Arial"/>
          <w:sz w:val="24"/>
          <w:szCs w:val="24"/>
          <w:vertAlign w:val="subscript"/>
        </w:rPr>
        <w:t>3</w:t>
      </w:r>
      <w:r>
        <w:rPr>
          <w:rFonts w:ascii="Arial" w:hAnsi="Arial"/>
          <w:sz w:val="24"/>
          <w:szCs w:val="24"/>
        </w:rPr>
        <w:t>) δ 1</w:t>
      </w:r>
      <w:r w:rsidR="00B16FB0">
        <w:rPr>
          <w:rFonts w:ascii="Arial" w:hAnsi="Arial"/>
          <w:sz w:val="24"/>
          <w:szCs w:val="24"/>
        </w:rPr>
        <w:t>9</w:t>
      </w:r>
      <w:r>
        <w:rPr>
          <w:rFonts w:ascii="Arial" w:hAnsi="Arial"/>
          <w:sz w:val="24"/>
          <w:szCs w:val="24"/>
        </w:rPr>
        <w:t>.</w:t>
      </w:r>
      <w:r w:rsidR="00B16FB0">
        <w:rPr>
          <w:rFonts w:ascii="Arial" w:hAnsi="Arial"/>
          <w:sz w:val="24"/>
          <w:szCs w:val="24"/>
        </w:rPr>
        <w:t>3</w:t>
      </w:r>
      <w:r>
        <w:rPr>
          <w:rFonts w:ascii="Arial" w:hAnsi="Arial"/>
          <w:sz w:val="24"/>
          <w:szCs w:val="24"/>
        </w:rPr>
        <w:t xml:space="preserve"> (s)</w:t>
      </w:r>
    </w:p>
    <w:p w:rsidR="00016547" w:rsidRDefault="00016547" w:rsidP="00D303D2">
      <w:pPr>
        <w:spacing w:line="360" w:lineRule="auto"/>
        <w:rPr>
          <w:rFonts w:ascii="Arial" w:hAnsi="Arial"/>
          <w:sz w:val="24"/>
          <w:szCs w:val="24"/>
        </w:rPr>
      </w:pPr>
      <w:r>
        <w:rPr>
          <w:rFonts w:ascii="Arial" w:hAnsi="Arial"/>
          <w:sz w:val="24"/>
          <w:szCs w:val="24"/>
        </w:rPr>
        <w:t>IR (neat) (cm</w:t>
      </w:r>
      <w:r>
        <w:rPr>
          <w:rFonts w:ascii="Arial" w:hAnsi="Arial"/>
          <w:sz w:val="24"/>
          <w:szCs w:val="24"/>
          <w:vertAlign w:val="superscript"/>
        </w:rPr>
        <w:t>-1</w:t>
      </w:r>
      <w:r>
        <w:rPr>
          <w:rFonts w:ascii="Arial" w:hAnsi="Arial"/>
          <w:sz w:val="24"/>
          <w:szCs w:val="24"/>
        </w:rPr>
        <w:t>): 3043.7, 298</w:t>
      </w:r>
      <w:r w:rsidR="00B16FB0">
        <w:rPr>
          <w:rFonts w:ascii="Arial" w:hAnsi="Arial"/>
          <w:sz w:val="24"/>
          <w:szCs w:val="24"/>
        </w:rPr>
        <w:t>1</w:t>
      </w:r>
      <w:r>
        <w:rPr>
          <w:rFonts w:ascii="Arial" w:hAnsi="Arial"/>
          <w:sz w:val="24"/>
          <w:szCs w:val="24"/>
        </w:rPr>
        <w:t>.</w:t>
      </w:r>
      <w:r w:rsidR="00B16FB0">
        <w:rPr>
          <w:rFonts w:ascii="Arial" w:hAnsi="Arial"/>
          <w:sz w:val="24"/>
          <w:szCs w:val="24"/>
        </w:rPr>
        <w:t>8</w:t>
      </w:r>
      <w:r>
        <w:rPr>
          <w:rFonts w:ascii="Arial" w:hAnsi="Arial"/>
          <w:sz w:val="24"/>
          <w:szCs w:val="24"/>
        </w:rPr>
        <w:t>, 290</w:t>
      </w:r>
      <w:r w:rsidR="00B16FB0">
        <w:rPr>
          <w:rFonts w:ascii="Arial" w:hAnsi="Arial"/>
          <w:sz w:val="24"/>
          <w:szCs w:val="24"/>
        </w:rPr>
        <w:t>5.8</w:t>
      </w:r>
      <w:r>
        <w:rPr>
          <w:rFonts w:ascii="Arial" w:hAnsi="Arial"/>
          <w:sz w:val="24"/>
          <w:szCs w:val="24"/>
        </w:rPr>
        <w:t>, 1724.6, 1579.7, 15</w:t>
      </w:r>
      <w:r w:rsidR="00B16FB0">
        <w:rPr>
          <w:rFonts w:ascii="Arial" w:hAnsi="Arial"/>
          <w:sz w:val="24"/>
          <w:szCs w:val="24"/>
        </w:rPr>
        <w:t>82.</w:t>
      </w:r>
      <w:r>
        <w:rPr>
          <w:rFonts w:ascii="Arial" w:hAnsi="Arial"/>
          <w:sz w:val="24"/>
          <w:szCs w:val="24"/>
        </w:rPr>
        <w:t>5</w:t>
      </w:r>
      <w:r w:rsidR="00F27105">
        <w:rPr>
          <w:rFonts w:ascii="Arial" w:hAnsi="Arial"/>
          <w:sz w:val="24"/>
          <w:szCs w:val="24"/>
        </w:rPr>
        <w:t>, 1150.9, 991.5</w:t>
      </w:r>
    </w:p>
    <w:p w:rsidR="00F27105" w:rsidRDefault="00016547" w:rsidP="00D303D2">
      <w:pPr>
        <w:spacing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0.3</w:t>
      </w:r>
      <w:r w:rsidR="00B16FB0">
        <w:rPr>
          <w:rFonts w:ascii="Arial" w:hAnsi="Arial"/>
          <w:sz w:val="24"/>
          <w:szCs w:val="24"/>
        </w:rPr>
        <w:t>4</w:t>
      </w:r>
    </w:p>
    <w:p w:rsidR="00016547" w:rsidRDefault="00016547" w:rsidP="00D303D2">
      <w:pPr>
        <w:spacing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w:t>
      </w:r>
      <w:r w:rsidR="00B16FB0">
        <w:rPr>
          <w:rFonts w:ascii="Arial" w:hAnsi="Arial"/>
          <w:sz w:val="24"/>
          <w:szCs w:val="24"/>
          <w:vertAlign w:val="subscript"/>
        </w:rPr>
        <w:t>1</w:t>
      </w:r>
      <w:r w:rsidRPr="00F07C55">
        <w:rPr>
          <w:rFonts w:ascii="Arial" w:hAnsi="Arial"/>
          <w:sz w:val="24"/>
          <w:szCs w:val="24"/>
        </w:rPr>
        <w:t>H</w:t>
      </w:r>
      <w:r>
        <w:rPr>
          <w:rFonts w:ascii="Arial" w:hAnsi="Arial"/>
          <w:sz w:val="24"/>
          <w:szCs w:val="24"/>
          <w:vertAlign w:val="subscript"/>
        </w:rPr>
        <w:t>1</w:t>
      </w:r>
      <w:r w:rsidR="00B16FB0">
        <w:rPr>
          <w:rFonts w:ascii="Arial" w:hAnsi="Arial"/>
          <w:sz w:val="24"/>
          <w:szCs w:val="24"/>
          <w:vertAlign w:val="subscript"/>
        </w:rPr>
        <w:t>7</w:t>
      </w:r>
      <w:r w:rsidRPr="00F07C55">
        <w:rPr>
          <w:rFonts w:ascii="Arial" w:hAnsi="Arial"/>
          <w:sz w:val="24"/>
          <w:szCs w:val="24"/>
        </w:rPr>
        <w:t>O</w:t>
      </w:r>
      <w:r w:rsidR="00B16FB0">
        <w:rPr>
          <w:rFonts w:ascii="Arial" w:hAnsi="Arial"/>
          <w:sz w:val="24"/>
          <w:szCs w:val="24"/>
          <w:vertAlign w:val="subscript"/>
        </w:rPr>
        <w:t>3</w:t>
      </w:r>
      <w:r w:rsidR="00B16FB0">
        <w:rPr>
          <w:rFonts w:ascii="Arial" w:hAnsi="Arial"/>
          <w:sz w:val="24"/>
          <w:szCs w:val="24"/>
        </w:rPr>
        <w:t>P</w:t>
      </w:r>
      <w:r>
        <w:rPr>
          <w:rFonts w:ascii="Arial" w:hAnsi="Arial"/>
          <w:sz w:val="24"/>
          <w:szCs w:val="24"/>
        </w:rPr>
        <w:t>: 2</w:t>
      </w:r>
      <w:r w:rsidR="0028624A">
        <w:rPr>
          <w:rFonts w:ascii="Arial" w:hAnsi="Arial"/>
          <w:sz w:val="24"/>
          <w:szCs w:val="24"/>
        </w:rPr>
        <w:t>29</w:t>
      </w:r>
      <w:r>
        <w:rPr>
          <w:rFonts w:ascii="Arial" w:hAnsi="Arial"/>
          <w:sz w:val="24"/>
          <w:szCs w:val="24"/>
        </w:rPr>
        <w:t>.08</w:t>
      </w:r>
      <w:r w:rsidR="00B16FB0">
        <w:rPr>
          <w:rFonts w:ascii="Arial" w:hAnsi="Arial"/>
          <w:sz w:val="24"/>
          <w:szCs w:val="24"/>
        </w:rPr>
        <w:t>13</w:t>
      </w:r>
      <w:r>
        <w:rPr>
          <w:rFonts w:ascii="Arial" w:hAnsi="Arial"/>
          <w:sz w:val="24"/>
          <w:szCs w:val="24"/>
        </w:rPr>
        <w:t xml:space="preserve">, found: </w:t>
      </w:r>
      <w:r w:rsidR="0028624A">
        <w:rPr>
          <w:rFonts w:ascii="Arial" w:hAnsi="Arial"/>
          <w:sz w:val="24"/>
          <w:szCs w:val="24"/>
        </w:rPr>
        <w:t>[M+Na]</w:t>
      </w:r>
      <w:r w:rsidR="0028624A">
        <w:rPr>
          <w:rFonts w:ascii="Arial" w:hAnsi="Arial"/>
          <w:sz w:val="24"/>
          <w:szCs w:val="24"/>
          <w:vertAlign w:val="superscript"/>
        </w:rPr>
        <w:t>+</w:t>
      </w:r>
      <w:r w:rsidR="0028624A" w:rsidRPr="00006043">
        <w:rPr>
          <w:rFonts w:ascii="Arial" w:hAnsi="Arial"/>
          <w:sz w:val="24"/>
          <w:szCs w:val="24"/>
        </w:rPr>
        <w:t xml:space="preserve"> </w:t>
      </w:r>
      <w:r>
        <w:rPr>
          <w:rFonts w:ascii="Arial" w:hAnsi="Arial"/>
          <w:sz w:val="24"/>
          <w:szCs w:val="24"/>
        </w:rPr>
        <w:t>2</w:t>
      </w:r>
      <w:r w:rsidR="00B16FB0">
        <w:rPr>
          <w:rFonts w:ascii="Arial" w:hAnsi="Arial"/>
          <w:sz w:val="24"/>
          <w:szCs w:val="24"/>
        </w:rPr>
        <w:t>51</w:t>
      </w:r>
      <w:r>
        <w:rPr>
          <w:rFonts w:ascii="Arial" w:hAnsi="Arial"/>
          <w:sz w:val="24"/>
          <w:szCs w:val="24"/>
        </w:rPr>
        <w:t>.08</w:t>
      </w:r>
      <w:r w:rsidR="00B16FB0">
        <w:rPr>
          <w:rFonts w:ascii="Arial" w:hAnsi="Arial"/>
          <w:sz w:val="24"/>
          <w:szCs w:val="24"/>
        </w:rPr>
        <w:t>14.</w:t>
      </w:r>
    </w:p>
    <w:p w:rsidR="00F269B7" w:rsidRDefault="00F269B7">
      <w:pPr>
        <w:rPr>
          <w:rFonts w:ascii="Arial" w:eastAsiaTheme="minorEastAsia" w:hAnsi="Arial" w:cs="Arial"/>
          <w:b/>
          <w:sz w:val="28"/>
          <w:szCs w:val="28"/>
          <w:u w:val="single"/>
        </w:rPr>
      </w:pPr>
      <w:r>
        <w:rPr>
          <w:rFonts w:ascii="Arial" w:eastAsiaTheme="minorEastAsia" w:hAnsi="Arial" w:cs="Arial"/>
          <w:b/>
          <w:sz w:val="28"/>
          <w:szCs w:val="28"/>
          <w:u w:val="single"/>
        </w:rPr>
        <w:br w:type="page"/>
      </w:r>
    </w:p>
    <w:p w:rsidR="00B16FB0" w:rsidRPr="00A5422B" w:rsidRDefault="00AD7C30" w:rsidP="00B16FB0">
      <w:pPr>
        <w:spacing w:line="360" w:lineRule="auto"/>
        <w:jc w:val="center"/>
        <w:rPr>
          <w:rFonts w:ascii="Arial" w:hAnsi="Arial"/>
          <w:b/>
          <w:sz w:val="24"/>
          <w:szCs w:val="24"/>
          <w:u w:val="single"/>
        </w:rPr>
      </w:pPr>
      <w:r w:rsidRPr="00A5422B">
        <w:rPr>
          <w:rFonts w:ascii="Arial" w:hAnsi="Arial" w:cs="Arial"/>
          <w:b/>
          <w:noProof/>
          <w:sz w:val="24"/>
          <w:szCs w:val="24"/>
          <w:u w:val="single"/>
        </w:rPr>
        <w:lastRenderedPageBreak/>
        <w:t xml:space="preserve">Diethyl (3-(trifluoromethyl)phenyl)phosphonate </w:t>
      </w:r>
      <w:r w:rsidR="00B16FB0" w:rsidRPr="00A5422B">
        <w:rPr>
          <w:rFonts w:ascii="Arial" w:hAnsi="Arial"/>
          <w:b/>
          <w:sz w:val="24"/>
          <w:szCs w:val="24"/>
          <w:u w:val="single"/>
        </w:rPr>
        <w:t>(</w:t>
      </w:r>
      <w:r w:rsidR="00ED434C">
        <w:rPr>
          <w:rFonts w:ascii="Arial" w:hAnsi="Arial"/>
          <w:b/>
          <w:sz w:val="24"/>
          <w:szCs w:val="24"/>
          <w:u w:val="single"/>
        </w:rPr>
        <w:t>115</w:t>
      </w:r>
      <w:r w:rsidR="00B16FB0" w:rsidRPr="00A5422B">
        <w:rPr>
          <w:rFonts w:ascii="Arial" w:hAnsi="Arial"/>
          <w:b/>
          <w:sz w:val="24"/>
          <w:szCs w:val="24"/>
          <w:u w:val="single"/>
        </w:rPr>
        <w:t>)</w:t>
      </w:r>
    </w:p>
    <w:p w:rsidR="00B16FB0" w:rsidRPr="00EC64D0" w:rsidRDefault="00D756EC" w:rsidP="00B16FB0">
      <w:r>
        <w:rPr>
          <w:rFonts w:ascii="Arial" w:hAnsi="Arial" w:cs="Arial"/>
          <w:b/>
          <w:noProof/>
          <w:sz w:val="28"/>
          <w:szCs w:val="28"/>
          <w:u w:val="single"/>
        </w:rPr>
        <w:pict>
          <v:shape id="_x0000_s1814" type="#_x0000_t75" style="position:absolute;margin-left:87pt;margin-top:1.85pt;width:306.6pt;height:102.95pt;z-index:251704832" wrapcoords="5886 1333 2001 3733 589 4800 118 6933 0 7733 0 11733 353 14133 647 14133 647 16000 12007 18400 19834 18400 19775 19467 19834 20533 19952 20800 20246 20800 21129 20800 21306 20267 21188 18400 20423 14133 21423 13333 21306 10400 19363 9867 19775 5600 20776 5600 20599 2933 13772 1333 5886 1333">
            <v:imagedata r:id="rId448" o:title=""/>
            <w10:wrap type="tight"/>
          </v:shape>
          <o:OLEObject Type="Embed" ProgID="ChemDraw.Document.6.0" ShapeID="_x0000_s1814" DrawAspect="Content" ObjectID="_1641921515" r:id="rId449"/>
        </w:pict>
      </w:r>
    </w:p>
    <w:p w:rsidR="00B16FB0" w:rsidRPr="00EC64D0" w:rsidRDefault="00B16FB0" w:rsidP="00B16FB0"/>
    <w:p w:rsidR="00B16FB0" w:rsidRPr="00EC64D0" w:rsidRDefault="00B16FB0" w:rsidP="00B16FB0"/>
    <w:p w:rsidR="00B16FB0" w:rsidRDefault="00B16FB0" w:rsidP="00B16FB0">
      <w:pPr>
        <w:spacing w:line="360" w:lineRule="auto"/>
        <w:rPr>
          <w:rFonts w:ascii="Arial" w:hAnsi="Arial"/>
          <w:sz w:val="24"/>
          <w:szCs w:val="24"/>
        </w:rPr>
      </w:pPr>
      <w:r>
        <w:rPr>
          <w:rFonts w:ascii="Arial" w:hAnsi="Arial"/>
          <w:sz w:val="24"/>
          <w:szCs w:val="24"/>
        </w:rPr>
        <w:tab/>
      </w:r>
    </w:p>
    <w:p w:rsidR="00B16FB0" w:rsidRDefault="00B16FB0" w:rsidP="00B16FB0">
      <w:pPr>
        <w:spacing w:line="360" w:lineRule="auto"/>
        <w:ind w:firstLine="720"/>
        <w:rPr>
          <w:rFonts w:ascii="Arial" w:hAnsi="Arial"/>
          <w:sz w:val="24"/>
          <w:szCs w:val="24"/>
        </w:rPr>
      </w:pPr>
      <w:r>
        <w:rPr>
          <w:rFonts w:ascii="Arial" w:hAnsi="Arial"/>
          <w:sz w:val="24"/>
          <w:szCs w:val="24"/>
        </w:rPr>
        <w:t xml:space="preserve">Palladium acetate (0.07 g, 0.3 mmol) and triphenylphosphine (0.817 g, 3.1 mmol) were placed into a flame dried, nitrogen filled Schlenk </w:t>
      </w:r>
      <w:r w:rsidR="00C15A31">
        <w:rPr>
          <w:rFonts w:ascii="Arial" w:hAnsi="Arial"/>
          <w:sz w:val="24"/>
          <w:szCs w:val="24"/>
        </w:rPr>
        <w:t>flask</w:t>
      </w:r>
      <w:r>
        <w:rPr>
          <w:rFonts w:ascii="Arial" w:hAnsi="Arial"/>
          <w:sz w:val="24"/>
          <w:szCs w:val="24"/>
        </w:rPr>
        <w:t>. 3-</w:t>
      </w:r>
      <w:r w:rsidR="00AD7C30">
        <w:rPr>
          <w:rFonts w:ascii="Arial" w:hAnsi="Arial"/>
          <w:sz w:val="24"/>
          <w:szCs w:val="24"/>
        </w:rPr>
        <w:t xml:space="preserve"> </w:t>
      </w:r>
      <w:proofErr w:type="gramStart"/>
      <w:r>
        <w:rPr>
          <w:rFonts w:ascii="Arial" w:hAnsi="Arial"/>
          <w:sz w:val="24"/>
          <w:szCs w:val="24"/>
        </w:rPr>
        <w:t>bromo</w:t>
      </w:r>
      <w:r w:rsidR="00AD7C30">
        <w:rPr>
          <w:rFonts w:ascii="Arial" w:hAnsi="Arial"/>
          <w:sz w:val="24"/>
          <w:szCs w:val="24"/>
        </w:rPr>
        <w:t>benzotrifluoride</w:t>
      </w:r>
      <w:proofErr w:type="gramEnd"/>
      <w:r w:rsidR="00AD7C30">
        <w:rPr>
          <w:rFonts w:ascii="Arial" w:hAnsi="Arial"/>
          <w:sz w:val="24"/>
          <w:szCs w:val="24"/>
        </w:rPr>
        <w:t xml:space="preserve"> </w:t>
      </w:r>
      <w:r>
        <w:rPr>
          <w:rFonts w:ascii="Arial" w:hAnsi="Arial"/>
          <w:sz w:val="24"/>
          <w:szCs w:val="24"/>
        </w:rPr>
        <w:t>(</w:t>
      </w:r>
      <w:r w:rsidR="00AD7C30">
        <w:rPr>
          <w:rFonts w:ascii="Arial" w:hAnsi="Arial"/>
          <w:sz w:val="24"/>
          <w:szCs w:val="24"/>
        </w:rPr>
        <w:t>2.18</w:t>
      </w:r>
      <w:r>
        <w:rPr>
          <w:rFonts w:ascii="Arial" w:hAnsi="Arial"/>
          <w:sz w:val="24"/>
          <w:szCs w:val="24"/>
        </w:rPr>
        <w:t xml:space="preserve"> mL, 15.6 mmol), diisopropylethylamine (17.0 mL, 97.3 mmol) and diethyl phosphite (10.0 mL, 77.9 mmol) and dry ethanol (60 mL) were then added and the reaction mixture was reflux</w:t>
      </w:r>
      <w:r w:rsidR="000975F8">
        <w:rPr>
          <w:rFonts w:ascii="Arial" w:hAnsi="Arial"/>
          <w:sz w:val="24"/>
          <w:szCs w:val="24"/>
        </w:rPr>
        <w:t>ed</w:t>
      </w:r>
      <w:r>
        <w:rPr>
          <w:rFonts w:ascii="Arial" w:hAnsi="Arial"/>
          <w:sz w:val="24"/>
          <w:szCs w:val="24"/>
        </w:rPr>
        <w:t xml:space="preserve"> for 48 hours. The reaction mixture was </w:t>
      </w:r>
      <w:r w:rsidR="000975F8">
        <w:rPr>
          <w:rFonts w:ascii="Arial" w:hAnsi="Arial"/>
          <w:sz w:val="24"/>
          <w:szCs w:val="24"/>
        </w:rPr>
        <w:t>left</w:t>
      </w:r>
      <w:r>
        <w:rPr>
          <w:rFonts w:ascii="Arial" w:hAnsi="Arial"/>
          <w:sz w:val="24"/>
          <w:szCs w:val="24"/>
        </w:rPr>
        <w:t xml:space="preserve"> to cool to room temperature, and diluted by the addition of diethyl ether (200 mL). Hydrochloric acid (1M, 100 mL) was added to </w:t>
      </w:r>
      <w:r w:rsidR="0002209F">
        <w:rPr>
          <w:rFonts w:ascii="Arial" w:hAnsi="Arial"/>
          <w:sz w:val="24"/>
          <w:szCs w:val="24"/>
        </w:rPr>
        <w:t xml:space="preserve">acid </w:t>
      </w:r>
      <w:r>
        <w:rPr>
          <w:rFonts w:ascii="Arial" w:hAnsi="Arial"/>
          <w:sz w:val="24"/>
          <w:szCs w:val="24"/>
        </w:rPr>
        <w:t xml:space="preserve">wash the reaction mixture. The resulting aqueous layer was extracted with diethyl ether (3 x 200 mL) and the </w:t>
      </w:r>
      <w:r w:rsidR="000975F8">
        <w:rPr>
          <w:rFonts w:ascii="Arial" w:hAnsi="Arial"/>
          <w:sz w:val="24"/>
          <w:szCs w:val="24"/>
        </w:rPr>
        <w:t>diethyl ether</w:t>
      </w:r>
      <w:r>
        <w:rPr>
          <w:rFonts w:ascii="Arial" w:hAnsi="Arial"/>
          <w:sz w:val="24"/>
          <w:szCs w:val="24"/>
        </w:rPr>
        <w:t xml:space="preserve"> extracts were washed with aqueous sodium hydroxide (2.5 M, 50 mL), brine (50 mL), dried (MgSO</w:t>
      </w:r>
      <w:r>
        <w:rPr>
          <w:rFonts w:ascii="Arial" w:hAnsi="Arial"/>
          <w:sz w:val="24"/>
          <w:szCs w:val="24"/>
          <w:vertAlign w:val="subscript"/>
        </w:rPr>
        <w:t>4</w:t>
      </w:r>
      <w:r>
        <w:rPr>
          <w:rFonts w:ascii="Arial" w:hAnsi="Arial"/>
          <w:sz w:val="24"/>
          <w:szCs w:val="24"/>
        </w:rPr>
        <w:t xml:space="preserve">), filtered and the solvent </w:t>
      </w:r>
      <w:r w:rsidR="00FB24DE">
        <w:rPr>
          <w:rFonts w:ascii="Arial" w:hAnsi="Arial"/>
          <w:sz w:val="24"/>
          <w:szCs w:val="24"/>
        </w:rPr>
        <w:t>remov</w:t>
      </w:r>
      <w:r w:rsidR="000975F8">
        <w:rPr>
          <w:rFonts w:ascii="Arial" w:hAnsi="Arial"/>
          <w:sz w:val="24"/>
          <w:szCs w:val="24"/>
        </w:rPr>
        <w:t>e</w:t>
      </w:r>
      <w:r>
        <w:rPr>
          <w:rFonts w:ascii="Arial" w:hAnsi="Arial"/>
          <w:sz w:val="24"/>
          <w:szCs w:val="24"/>
        </w:rPr>
        <w:t xml:space="preserve">d under </w:t>
      </w:r>
      <w:r w:rsidR="00FB24DE">
        <w:rPr>
          <w:rFonts w:ascii="Arial" w:hAnsi="Arial"/>
          <w:sz w:val="24"/>
          <w:szCs w:val="24"/>
        </w:rPr>
        <w:t>reduced</w:t>
      </w:r>
      <w:r>
        <w:rPr>
          <w:rFonts w:ascii="Arial" w:hAnsi="Arial"/>
          <w:sz w:val="24"/>
          <w:szCs w:val="24"/>
        </w:rPr>
        <w:t xml:space="preserve"> pressure to leave the crude product as </w:t>
      </w:r>
      <w:proofErr w:type="gramStart"/>
      <w:r>
        <w:rPr>
          <w:rFonts w:ascii="Arial" w:hAnsi="Arial"/>
          <w:sz w:val="24"/>
          <w:szCs w:val="24"/>
        </w:rPr>
        <w:t>a yellow</w:t>
      </w:r>
      <w:proofErr w:type="gramEnd"/>
      <w:r>
        <w:rPr>
          <w:rFonts w:ascii="Arial" w:hAnsi="Arial"/>
          <w:sz w:val="24"/>
          <w:szCs w:val="24"/>
        </w:rPr>
        <w:t xml:space="preserve"> oil. </w:t>
      </w:r>
      <w:r w:rsidR="000975F8">
        <w:rPr>
          <w:rFonts w:ascii="Arial" w:hAnsi="Arial"/>
          <w:sz w:val="24"/>
          <w:szCs w:val="24"/>
        </w:rPr>
        <w:t>Purification of t</w:t>
      </w:r>
      <w:r>
        <w:rPr>
          <w:rFonts w:ascii="Arial" w:hAnsi="Arial"/>
          <w:sz w:val="24"/>
          <w:szCs w:val="24"/>
        </w:rPr>
        <w:t xml:space="preserve">he crude product by column chromatography (4.5 x 18 cm silica column, ethyl acetate: petrol 2:1) </w:t>
      </w:r>
      <w:r w:rsidR="000975F8">
        <w:rPr>
          <w:rFonts w:ascii="Arial" w:hAnsi="Arial"/>
          <w:sz w:val="24"/>
          <w:szCs w:val="24"/>
        </w:rPr>
        <w:t>gave</w:t>
      </w:r>
      <w:r>
        <w:rPr>
          <w:rFonts w:ascii="Arial" w:hAnsi="Arial"/>
          <w:sz w:val="24"/>
          <w:szCs w:val="24"/>
        </w:rPr>
        <w:t xml:space="preserve"> </w:t>
      </w:r>
      <w:r w:rsidR="00AD7C30" w:rsidRPr="00AD7C30">
        <w:rPr>
          <w:rFonts w:ascii="Arial" w:hAnsi="Arial"/>
          <w:sz w:val="24"/>
          <w:szCs w:val="24"/>
        </w:rPr>
        <w:t>diethyl (3-(trifluoromethyl</w:t>
      </w:r>
      <w:proofErr w:type="gramStart"/>
      <w:r w:rsidR="00AD7C30" w:rsidRPr="00AD7C30">
        <w:rPr>
          <w:rFonts w:ascii="Arial" w:hAnsi="Arial"/>
          <w:sz w:val="24"/>
          <w:szCs w:val="24"/>
        </w:rPr>
        <w:t>)phenyl</w:t>
      </w:r>
      <w:proofErr w:type="gramEnd"/>
      <w:r w:rsidR="00AD7C30" w:rsidRPr="00AD7C30">
        <w:rPr>
          <w:rFonts w:ascii="Arial" w:hAnsi="Arial"/>
          <w:sz w:val="24"/>
          <w:szCs w:val="24"/>
        </w:rPr>
        <w:t>)phosphonate</w:t>
      </w:r>
      <w:r w:rsidR="00AD7C30">
        <w:rPr>
          <w:rFonts w:ascii="Arial" w:hAnsi="Arial"/>
          <w:sz w:val="24"/>
          <w:szCs w:val="24"/>
        </w:rPr>
        <w:t xml:space="preserve"> </w:t>
      </w:r>
      <w:r w:rsidR="00ED434C">
        <w:rPr>
          <w:rFonts w:ascii="Arial" w:hAnsi="Arial"/>
          <w:b/>
          <w:sz w:val="24"/>
          <w:szCs w:val="24"/>
        </w:rPr>
        <w:t>115</w:t>
      </w:r>
      <w:r>
        <w:rPr>
          <w:rFonts w:ascii="Arial" w:hAnsi="Arial"/>
          <w:sz w:val="24"/>
          <w:szCs w:val="24"/>
        </w:rPr>
        <w:t xml:space="preserve"> (</w:t>
      </w:r>
      <w:r w:rsidR="00AD7C30">
        <w:rPr>
          <w:rFonts w:ascii="Arial" w:hAnsi="Arial"/>
          <w:sz w:val="24"/>
          <w:szCs w:val="24"/>
        </w:rPr>
        <w:t>91</w:t>
      </w:r>
      <w:r>
        <w:rPr>
          <w:rFonts w:ascii="Arial" w:hAnsi="Arial"/>
          <w:sz w:val="24"/>
          <w:szCs w:val="24"/>
        </w:rPr>
        <w:t xml:space="preserve">%, </w:t>
      </w:r>
      <w:r w:rsidR="00AD7C30">
        <w:rPr>
          <w:rFonts w:ascii="Arial" w:hAnsi="Arial"/>
          <w:sz w:val="24"/>
          <w:szCs w:val="24"/>
        </w:rPr>
        <w:t>4</w:t>
      </w:r>
      <w:r>
        <w:rPr>
          <w:rFonts w:ascii="Arial" w:hAnsi="Arial"/>
          <w:sz w:val="24"/>
          <w:szCs w:val="24"/>
        </w:rPr>
        <w:t>.</w:t>
      </w:r>
      <w:r w:rsidR="00AD7C30">
        <w:rPr>
          <w:rFonts w:ascii="Arial" w:hAnsi="Arial"/>
          <w:sz w:val="24"/>
          <w:szCs w:val="24"/>
        </w:rPr>
        <w:t>01</w:t>
      </w:r>
      <w:r>
        <w:rPr>
          <w:rFonts w:ascii="Arial" w:hAnsi="Arial"/>
          <w:sz w:val="24"/>
          <w:szCs w:val="24"/>
        </w:rPr>
        <w:t xml:space="preserve"> g, 1</w:t>
      </w:r>
      <w:r w:rsidR="00AD7C30">
        <w:rPr>
          <w:rFonts w:ascii="Arial" w:hAnsi="Arial"/>
          <w:sz w:val="24"/>
          <w:szCs w:val="24"/>
        </w:rPr>
        <w:t>4</w:t>
      </w:r>
      <w:r>
        <w:rPr>
          <w:rFonts w:ascii="Arial" w:hAnsi="Arial"/>
          <w:sz w:val="24"/>
          <w:szCs w:val="24"/>
        </w:rPr>
        <w:t>.</w:t>
      </w:r>
      <w:r w:rsidR="00AD7C30">
        <w:rPr>
          <w:rFonts w:ascii="Arial" w:hAnsi="Arial"/>
          <w:sz w:val="24"/>
          <w:szCs w:val="24"/>
        </w:rPr>
        <w:t>2</w:t>
      </w:r>
      <w:r>
        <w:rPr>
          <w:rFonts w:ascii="Arial" w:hAnsi="Arial"/>
          <w:sz w:val="24"/>
          <w:szCs w:val="24"/>
        </w:rPr>
        <w:t xml:space="preserve"> mmol) as a colourless oil.</w:t>
      </w:r>
    </w:p>
    <w:p w:rsidR="00AD7C30" w:rsidRPr="00AD7C30" w:rsidRDefault="00B16FB0" w:rsidP="00AD7C30">
      <w:pPr>
        <w:spacing w:line="360" w:lineRule="auto"/>
        <w:rPr>
          <w:rFonts w:ascii="Arial" w:hAnsi="Arial"/>
          <w:sz w:val="24"/>
          <w:szCs w:val="24"/>
        </w:rPr>
      </w:pPr>
      <w:r>
        <w:rPr>
          <w:rFonts w:ascii="Arial" w:hAnsi="Arial"/>
          <w:sz w:val="24"/>
          <w:szCs w:val="24"/>
          <w:vertAlign w:val="superscript"/>
        </w:rPr>
        <w:t>1</w:t>
      </w:r>
      <w:r>
        <w:rPr>
          <w:rFonts w:ascii="Arial" w:hAnsi="Arial"/>
          <w:sz w:val="24"/>
          <w:szCs w:val="24"/>
        </w:rPr>
        <w:t>H NMR (300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δ </w:t>
      </w:r>
      <w:r w:rsidR="00AD7C30" w:rsidRPr="00AD7C30">
        <w:rPr>
          <w:rFonts w:ascii="Arial" w:hAnsi="Arial"/>
          <w:sz w:val="24"/>
          <w:szCs w:val="24"/>
        </w:rPr>
        <w:t xml:space="preserve">8.00 (d, 1H, </w:t>
      </w:r>
      <w:r w:rsidR="00AD7C30" w:rsidRPr="00AD7C30">
        <w:rPr>
          <w:rFonts w:ascii="Arial" w:hAnsi="Arial"/>
          <w:i/>
          <w:sz w:val="24"/>
          <w:szCs w:val="24"/>
        </w:rPr>
        <w:t>J</w:t>
      </w:r>
      <w:r w:rsidR="00AD7C30" w:rsidRPr="00AD7C30">
        <w:rPr>
          <w:rFonts w:ascii="Arial" w:hAnsi="Arial"/>
          <w:sz w:val="24"/>
          <w:szCs w:val="24"/>
        </w:rPr>
        <w:t xml:space="preserve"> = 13.7 Hz</w:t>
      </w:r>
      <w:r w:rsidR="00AD7C30">
        <w:rPr>
          <w:rFonts w:ascii="Arial" w:hAnsi="Arial"/>
          <w:sz w:val="24"/>
          <w:szCs w:val="24"/>
        </w:rPr>
        <w:t>,</w:t>
      </w:r>
      <w:r w:rsidR="00AD7C30" w:rsidRPr="00AD7C30">
        <w:rPr>
          <w:rFonts w:ascii="Arial" w:hAnsi="Arial"/>
          <w:sz w:val="24"/>
          <w:szCs w:val="24"/>
        </w:rPr>
        <w:t xml:space="preserve"> </w:t>
      </w:r>
      <w:r w:rsidR="00AD7C30">
        <w:rPr>
          <w:rFonts w:ascii="Arial" w:hAnsi="Arial"/>
          <w:sz w:val="24"/>
          <w:szCs w:val="24"/>
        </w:rPr>
        <w:t>Ar-</w:t>
      </w:r>
      <w:r w:rsidR="00AD7C30">
        <w:rPr>
          <w:rFonts w:ascii="Arial" w:hAnsi="Arial"/>
          <w:b/>
          <w:sz w:val="24"/>
          <w:szCs w:val="24"/>
        </w:rPr>
        <w:t>H</w:t>
      </w:r>
      <w:r w:rsidR="00AD7C30">
        <w:rPr>
          <w:rFonts w:ascii="Arial" w:hAnsi="Arial"/>
          <w:sz w:val="24"/>
          <w:szCs w:val="24"/>
        </w:rPr>
        <w:t xml:space="preserve">), </w:t>
      </w:r>
      <w:r w:rsidR="00AD7C30" w:rsidRPr="00AD7C30">
        <w:rPr>
          <w:rFonts w:ascii="Arial" w:hAnsi="Arial"/>
          <w:sz w:val="24"/>
          <w:szCs w:val="24"/>
        </w:rPr>
        <w:t xml:space="preserve">7.93 (dd, 1H, </w:t>
      </w:r>
      <w:r w:rsidR="00AD7C30" w:rsidRPr="00AD7C30">
        <w:rPr>
          <w:rFonts w:ascii="Arial" w:hAnsi="Arial"/>
          <w:i/>
          <w:sz w:val="24"/>
          <w:szCs w:val="24"/>
        </w:rPr>
        <w:t>J</w:t>
      </w:r>
      <w:r w:rsidR="00AD7C30" w:rsidRPr="00AD7C30">
        <w:rPr>
          <w:rFonts w:ascii="Arial" w:hAnsi="Arial"/>
          <w:sz w:val="24"/>
          <w:szCs w:val="24"/>
        </w:rPr>
        <w:t xml:space="preserve"> = 13.0 and 7.6Hz</w:t>
      </w:r>
      <w:r w:rsidR="00AD7C30" w:rsidRPr="00016547">
        <w:rPr>
          <w:rFonts w:ascii="Arial" w:hAnsi="Arial"/>
          <w:sz w:val="24"/>
          <w:szCs w:val="24"/>
        </w:rPr>
        <w:t xml:space="preserve">, </w:t>
      </w:r>
      <w:r w:rsidR="00AD7C30">
        <w:rPr>
          <w:rFonts w:ascii="Arial" w:hAnsi="Arial"/>
          <w:sz w:val="24"/>
          <w:szCs w:val="24"/>
        </w:rPr>
        <w:t>Ar-</w:t>
      </w:r>
      <w:r w:rsidR="00AD7C30">
        <w:rPr>
          <w:rFonts w:ascii="Arial" w:hAnsi="Arial"/>
          <w:b/>
          <w:sz w:val="24"/>
          <w:szCs w:val="24"/>
        </w:rPr>
        <w:t>H</w:t>
      </w:r>
      <w:r w:rsidR="00AD7C30">
        <w:rPr>
          <w:rFonts w:ascii="Arial" w:hAnsi="Arial"/>
          <w:sz w:val="24"/>
          <w:szCs w:val="24"/>
        </w:rPr>
        <w:t xml:space="preserve">), </w:t>
      </w:r>
      <w:r w:rsidR="00AD7C30" w:rsidRPr="00AD7C30">
        <w:rPr>
          <w:rFonts w:ascii="Arial" w:hAnsi="Arial"/>
          <w:sz w:val="24"/>
          <w:szCs w:val="24"/>
        </w:rPr>
        <w:t xml:space="preserve">7.73 (d, 1H, </w:t>
      </w:r>
      <w:r w:rsidR="00AD7C30" w:rsidRPr="00AD7C30">
        <w:rPr>
          <w:rFonts w:ascii="Arial" w:hAnsi="Arial"/>
          <w:i/>
          <w:sz w:val="24"/>
          <w:szCs w:val="24"/>
        </w:rPr>
        <w:t>J</w:t>
      </w:r>
      <w:r w:rsidR="00AD7C30" w:rsidRPr="00AD7C30">
        <w:rPr>
          <w:rFonts w:ascii="Arial" w:hAnsi="Arial"/>
          <w:sz w:val="24"/>
          <w:szCs w:val="24"/>
        </w:rPr>
        <w:t xml:space="preserve"> = 7.8 Hz</w:t>
      </w:r>
      <w:r w:rsidR="00AD7C30">
        <w:rPr>
          <w:rFonts w:ascii="Arial" w:hAnsi="Arial"/>
          <w:sz w:val="24"/>
          <w:szCs w:val="24"/>
        </w:rPr>
        <w:t>,</w:t>
      </w:r>
      <w:r w:rsidR="00AD7C30" w:rsidRPr="00AD7C30">
        <w:rPr>
          <w:rFonts w:ascii="Arial" w:hAnsi="Arial"/>
          <w:sz w:val="24"/>
          <w:szCs w:val="24"/>
        </w:rPr>
        <w:t xml:space="preserve"> </w:t>
      </w:r>
      <w:r w:rsidR="00AD7C30">
        <w:rPr>
          <w:rFonts w:ascii="Arial" w:hAnsi="Arial"/>
          <w:sz w:val="24"/>
          <w:szCs w:val="24"/>
        </w:rPr>
        <w:t>Ar-</w:t>
      </w:r>
      <w:r w:rsidR="00AD7C30">
        <w:rPr>
          <w:rFonts w:ascii="Arial" w:hAnsi="Arial"/>
          <w:b/>
          <w:sz w:val="24"/>
          <w:szCs w:val="24"/>
        </w:rPr>
        <w:t>H</w:t>
      </w:r>
      <w:r w:rsidR="00AD7C30">
        <w:rPr>
          <w:rFonts w:ascii="Arial" w:hAnsi="Arial"/>
          <w:sz w:val="24"/>
          <w:szCs w:val="24"/>
        </w:rPr>
        <w:t xml:space="preserve">), </w:t>
      </w:r>
      <w:r w:rsidR="00AD7C30" w:rsidRPr="00AD7C30">
        <w:rPr>
          <w:rFonts w:ascii="Arial" w:hAnsi="Arial"/>
          <w:sz w:val="24"/>
          <w:szCs w:val="24"/>
        </w:rPr>
        <w:t xml:space="preserve">7.54 (td, 1H, </w:t>
      </w:r>
      <w:r w:rsidR="00AD7C30" w:rsidRPr="00AD7C30">
        <w:rPr>
          <w:rFonts w:ascii="Arial" w:hAnsi="Arial"/>
          <w:i/>
          <w:sz w:val="24"/>
          <w:szCs w:val="24"/>
        </w:rPr>
        <w:t>J</w:t>
      </w:r>
      <w:r w:rsidR="00AD7C30" w:rsidRPr="00AD7C30">
        <w:rPr>
          <w:rFonts w:ascii="Arial" w:hAnsi="Arial"/>
          <w:sz w:val="24"/>
          <w:szCs w:val="24"/>
        </w:rPr>
        <w:t xml:space="preserve"> = 7.8 and 3.8 Hz</w:t>
      </w:r>
      <w:r w:rsidR="00AD7C30">
        <w:rPr>
          <w:rFonts w:ascii="Arial" w:hAnsi="Arial"/>
          <w:sz w:val="24"/>
          <w:szCs w:val="24"/>
        </w:rPr>
        <w:t>, Ar-</w:t>
      </w:r>
      <w:r w:rsidR="00AD7C30" w:rsidRPr="00AD7C30">
        <w:rPr>
          <w:rFonts w:ascii="Arial" w:hAnsi="Arial"/>
          <w:b/>
          <w:sz w:val="24"/>
          <w:szCs w:val="24"/>
        </w:rPr>
        <w:t>H</w:t>
      </w:r>
      <w:r w:rsidR="00AD7C30">
        <w:rPr>
          <w:rFonts w:ascii="Arial" w:hAnsi="Arial"/>
          <w:sz w:val="24"/>
          <w:szCs w:val="24"/>
        </w:rPr>
        <w:t xml:space="preserve">), </w:t>
      </w:r>
      <w:r w:rsidR="00AD7C30" w:rsidRPr="00AD7C30">
        <w:rPr>
          <w:rFonts w:ascii="Arial" w:hAnsi="Arial"/>
          <w:sz w:val="24"/>
          <w:szCs w:val="24"/>
        </w:rPr>
        <w:t>4.16 - 3.99 (m, 4H</w:t>
      </w:r>
      <w:r w:rsidR="00AD7C30">
        <w:rPr>
          <w:rFonts w:ascii="Arial" w:hAnsi="Arial"/>
          <w:sz w:val="24"/>
          <w:szCs w:val="24"/>
        </w:rPr>
        <w:t>, -OC</w:t>
      </w:r>
      <w:r w:rsidR="00AD7C30">
        <w:rPr>
          <w:rFonts w:ascii="Arial" w:hAnsi="Arial"/>
          <w:b/>
          <w:sz w:val="24"/>
          <w:szCs w:val="24"/>
        </w:rPr>
        <w:t>H</w:t>
      </w:r>
      <w:r w:rsidR="00AD7C30">
        <w:rPr>
          <w:rFonts w:ascii="Arial" w:hAnsi="Arial"/>
          <w:b/>
          <w:sz w:val="24"/>
          <w:szCs w:val="24"/>
          <w:vertAlign w:val="subscript"/>
        </w:rPr>
        <w:t>2</w:t>
      </w:r>
      <w:r w:rsidR="00AD7C30">
        <w:rPr>
          <w:rFonts w:ascii="Arial" w:hAnsi="Arial"/>
          <w:sz w:val="24"/>
          <w:szCs w:val="24"/>
        </w:rPr>
        <w:t>CH</w:t>
      </w:r>
      <w:r w:rsidR="00AD7C30">
        <w:rPr>
          <w:rFonts w:ascii="Arial" w:hAnsi="Arial"/>
          <w:sz w:val="24"/>
          <w:szCs w:val="24"/>
          <w:vertAlign w:val="subscript"/>
        </w:rPr>
        <w:t>3</w:t>
      </w:r>
      <w:r w:rsidR="00AD7C30">
        <w:rPr>
          <w:rFonts w:ascii="Arial" w:hAnsi="Arial"/>
          <w:sz w:val="24"/>
          <w:szCs w:val="24"/>
        </w:rPr>
        <w:t xml:space="preserve">), </w:t>
      </w:r>
      <w:r w:rsidR="00AD7C30" w:rsidRPr="00AD7C30">
        <w:rPr>
          <w:rFonts w:ascii="Arial" w:hAnsi="Arial"/>
          <w:sz w:val="24"/>
          <w:szCs w:val="24"/>
        </w:rPr>
        <w:t>1.26 (t, 6H,</w:t>
      </w:r>
      <w:r w:rsidR="00AD7C30" w:rsidRPr="00AD7C30">
        <w:rPr>
          <w:rFonts w:ascii="Arial" w:hAnsi="Arial"/>
          <w:i/>
          <w:sz w:val="24"/>
          <w:szCs w:val="24"/>
        </w:rPr>
        <w:t xml:space="preserve"> </w:t>
      </w:r>
      <w:r w:rsidR="00AD7C30" w:rsidRPr="00B16FB0">
        <w:rPr>
          <w:rFonts w:ascii="Arial" w:hAnsi="Arial"/>
          <w:i/>
          <w:sz w:val="24"/>
          <w:szCs w:val="24"/>
        </w:rPr>
        <w:t>J</w:t>
      </w:r>
      <w:r w:rsidR="00AD7C30">
        <w:rPr>
          <w:rFonts w:ascii="Arial" w:hAnsi="Arial"/>
          <w:sz w:val="24"/>
          <w:szCs w:val="24"/>
        </w:rPr>
        <w:t xml:space="preserve"> = </w:t>
      </w:r>
      <w:r w:rsidR="00AD7C30" w:rsidRPr="00016547">
        <w:rPr>
          <w:rFonts w:ascii="Arial" w:hAnsi="Arial"/>
          <w:sz w:val="24"/>
          <w:szCs w:val="24"/>
        </w:rPr>
        <w:t>7.</w:t>
      </w:r>
      <w:r w:rsidR="00AD7C30">
        <w:rPr>
          <w:rFonts w:ascii="Arial" w:hAnsi="Arial"/>
          <w:sz w:val="24"/>
          <w:szCs w:val="24"/>
        </w:rPr>
        <w:t>2</w:t>
      </w:r>
      <w:r w:rsidR="00AD7C30" w:rsidRPr="00016547">
        <w:rPr>
          <w:rFonts w:ascii="Arial" w:hAnsi="Arial"/>
          <w:sz w:val="24"/>
          <w:szCs w:val="24"/>
        </w:rPr>
        <w:t xml:space="preserve"> Hz, </w:t>
      </w:r>
      <w:r w:rsidR="00AD7C30">
        <w:rPr>
          <w:rFonts w:ascii="Arial" w:hAnsi="Arial"/>
          <w:sz w:val="24"/>
          <w:szCs w:val="24"/>
        </w:rPr>
        <w:t>-</w:t>
      </w:r>
      <w:r w:rsidR="00AD7C30" w:rsidRPr="00016547">
        <w:rPr>
          <w:rFonts w:ascii="Arial" w:hAnsi="Arial"/>
          <w:sz w:val="24"/>
          <w:szCs w:val="24"/>
        </w:rPr>
        <w:t>OCH</w:t>
      </w:r>
      <w:r w:rsidR="00AD7C30" w:rsidRPr="00016547">
        <w:rPr>
          <w:rFonts w:ascii="Arial" w:hAnsi="Arial"/>
          <w:sz w:val="24"/>
          <w:szCs w:val="24"/>
          <w:vertAlign w:val="subscript"/>
        </w:rPr>
        <w:t>2</w:t>
      </w:r>
      <w:r w:rsidR="00AD7C30" w:rsidRPr="00016547">
        <w:rPr>
          <w:rFonts w:ascii="Arial" w:hAnsi="Arial"/>
          <w:sz w:val="24"/>
          <w:szCs w:val="24"/>
        </w:rPr>
        <w:t>C</w:t>
      </w:r>
      <w:r w:rsidR="00AD7C30" w:rsidRPr="00016547">
        <w:rPr>
          <w:rFonts w:ascii="Arial" w:hAnsi="Arial"/>
          <w:b/>
          <w:sz w:val="24"/>
          <w:szCs w:val="24"/>
        </w:rPr>
        <w:t>H</w:t>
      </w:r>
      <w:r w:rsidR="00AD7C30" w:rsidRPr="00016547">
        <w:rPr>
          <w:rFonts w:ascii="Arial" w:hAnsi="Arial"/>
          <w:b/>
          <w:sz w:val="24"/>
          <w:szCs w:val="24"/>
          <w:vertAlign w:val="subscript"/>
        </w:rPr>
        <w:t>3</w:t>
      </w:r>
      <w:r w:rsidR="00AD7C30" w:rsidRPr="00016547">
        <w:rPr>
          <w:rFonts w:ascii="Arial" w:hAnsi="Arial"/>
          <w:sz w:val="24"/>
          <w:szCs w:val="24"/>
        </w:rPr>
        <w:t>)</w:t>
      </w:r>
    </w:p>
    <w:p w:rsidR="00C54E08" w:rsidRPr="00C54E08" w:rsidRDefault="00B16FB0" w:rsidP="00C54E08">
      <w:pPr>
        <w:spacing w:line="360" w:lineRule="auto"/>
        <w:rPr>
          <w:rFonts w:ascii="Arial" w:hAnsi="Arial"/>
          <w:sz w:val="24"/>
          <w:szCs w:val="24"/>
        </w:rPr>
      </w:pPr>
      <w:r>
        <w:rPr>
          <w:rFonts w:ascii="Arial" w:hAnsi="Arial"/>
          <w:sz w:val="24"/>
          <w:szCs w:val="24"/>
          <w:vertAlign w:val="superscript"/>
        </w:rPr>
        <w:t>13</w:t>
      </w:r>
      <w:r>
        <w:rPr>
          <w:rFonts w:ascii="Arial" w:hAnsi="Arial"/>
          <w:sz w:val="24"/>
          <w:szCs w:val="24"/>
        </w:rPr>
        <w:t>C NMR (125 MHz, CDCl</w:t>
      </w:r>
      <w:r>
        <w:rPr>
          <w:rFonts w:ascii="Arial" w:hAnsi="Arial"/>
          <w:sz w:val="24"/>
          <w:szCs w:val="24"/>
          <w:vertAlign w:val="subscript"/>
        </w:rPr>
        <w:t>3</w:t>
      </w:r>
      <w:r>
        <w:rPr>
          <w:rFonts w:ascii="Arial" w:hAnsi="Arial"/>
          <w:sz w:val="24"/>
          <w:szCs w:val="24"/>
        </w:rPr>
        <w:t xml:space="preserve">) δ </w:t>
      </w:r>
      <w:r w:rsidR="00C54E08" w:rsidRPr="00C54E08">
        <w:rPr>
          <w:rFonts w:ascii="Arial" w:hAnsi="Arial"/>
          <w:sz w:val="24"/>
          <w:szCs w:val="24"/>
        </w:rPr>
        <w:t xml:space="preserve">134.8 (d, </w:t>
      </w:r>
      <w:r w:rsidR="00C54E08" w:rsidRPr="00C54E08">
        <w:rPr>
          <w:rFonts w:ascii="Arial" w:hAnsi="Arial"/>
          <w:i/>
          <w:sz w:val="24"/>
          <w:szCs w:val="24"/>
        </w:rPr>
        <w:t>J</w:t>
      </w:r>
      <w:r w:rsidR="00C54E08" w:rsidRPr="00C54E08">
        <w:rPr>
          <w:rFonts w:ascii="Arial" w:hAnsi="Arial"/>
          <w:sz w:val="24"/>
          <w:szCs w:val="24"/>
        </w:rPr>
        <w:t xml:space="preserve"> = 9.4 Hz</w:t>
      </w:r>
      <w:r w:rsidR="00C54E08">
        <w:rPr>
          <w:rFonts w:ascii="Arial" w:hAnsi="Arial"/>
          <w:sz w:val="24"/>
          <w:szCs w:val="24"/>
        </w:rPr>
        <w:t>)</w:t>
      </w:r>
      <w:r w:rsidR="00C54E08" w:rsidRPr="00C54E08">
        <w:rPr>
          <w:rFonts w:ascii="Arial" w:hAnsi="Arial"/>
          <w:sz w:val="24"/>
          <w:szCs w:val="24"/>
        </w:rPr>
        <w:t>,</w:t>
      </w:r>
      <w:r w:rsidR="00C54E08">
        <w:rPr>
          <w:rFonts w:ascii="Arial" w:hAnsi="Arial"/>
          <w:sz w:val="24"/>
          <w:szCs w:val="24"/>
        </w:rPr>
        <w:t xml:space="preserve"> </w:t>
      </w:r>
      <w:r w:rsidR="00C54E08" w:rsidRPr="00C54E08">
        <w:rPr>
          <w:rFonts w:ascii="Arial" w:hAnsi="Arial"/>
          <w:sz w:val="24"/>
          <w:szCs w:val="24"/>
        </w:rPr>
        <w:t xml:space="preserve">130.8 (dd, </w:t>
      </w:r>
      <w:r w:rsidR="00C54E08" w:rsidRPr="00C54E08">
        <w:rPr>
          <w:rFonts w:ascii="Arial" w:hAnsi="Arial"/>
          <w:i/>
          <w:sz w:val="24"/>
          <w:szCs w:val="24"/>
        </w:rPr>
        <w:t>J</w:t>
      </w:r>
      <w:r w:rsidR="00C54E08" w:rsidRPr="00C54E08">
        <w:rPr>
          <w:rFonts w:ascii="Arial" w:hAnsi="Arial"/>
          <w:sz w:val="24"/>
          <w:szCs w:val="24"/>
        </w:rPr>
        <w:t xml:space="preserve"> = 32.9 and 15.7 Hz</w:t>
      </w:r>
      <w:r w:rsidR="00C54E08">
        <w:rPr>
          <w:rFonts w:ascii="Arial" w:hAnsi="Arial"/>
          <w:sz w:val="24"/>
          <w:szCs w:val="24"/>
        </w:rPr>
        <w:t xml:space="preserve">), </w:t>
      </w:r>
      <w:r w:rsidR="00C54E08" w:rsidRPr="00C54E08">
        <w:rPr>
          <w:rFonts w:ascii="Arial" w:hAnsi="Arial"/>
          <w:sz w:val="24"/>
          <w:szCs w:val="24"/>
        </w:rPr>
        <w:t xml:space="preserve">130.0 (d, </w:t>
      </w:r>
      <w:r w:rsidR="00C54E08" w:rsidRPr="00C54E08">
        <w:rPr>
          <w:rFonts w:ascii="Arial" w:hAnsi="Arial"/>
          <w:i/>
          <w:sz w:val="24"/>
          <w:szCs w:val="24"/>
        </w:rPr>
        <w:t>J</w:t>
      </w:r>
      <w:r w:rsidR="00C54E08" w:rsidRPr="00C54E08">
        <w:rPr>
          <w:rFonts w:ascii="Arial" w:hAnsi="Arial"/>
          <w:sz w:val="24"/>
          <w:szCs w:val="24"/>
        </w:rPr>
        <w:t xml:space="preserve"> = 190.4 Hz</w:t>
      </w:r>
      <w:r w:rsidR="00C54E08">
        <w:rPr>
          <w:rFonts w:ascii="Arial" w:hAnsi="Arial"/>
          <w:sz w:val="24"/>
          <w:szCs w:val="24"/>
        </w:rPr>
        <w:t>)</w:t>
      </w:r>
      <w:r w:rsidR="00C54E08" w:rsidRPr="00C54E08">
        <w:rPr>
          <w:rFonts w:ascii="Arial" w:hAnsi="Arial"/>
          <w:sz w:val="24"/>
          <w:szCs w:val="24"/>
        </w:rPr>
        <w:t>,</w:t>
      </w:r>
      <w:r w:rsidR="00C54E08">
        <w:rPr>
          <w:rFonts w:ascii="Arial" w:hAnsi="Arial"/>
          <w:sz w:val="24"/>
          <w:szCs w:val="24"/>
        </w:rPr>
        <w:t xml:space="preserve"> 129.1 (s), </w:t>
      </w:r>
      <w:r w:rsidR="00C54E08" w:rsidRPr="00C54E08">
        <w:rPr>
          <w:rFonts w:ascii="Arial" w:hAnsi="Arial"/>
          <w:sz w:val="24"/>
          <w:szCs w:val="24"/>
        </w:rPr>
        <w:t>12</w:t>
      </w:r>
      <w:r w:rsidR="00C54E08">
        <w:rPr>
          <w:rFonts w:ascii="Arial" w:hAnsi="Arial"/>
          <w:sz w:val="24"/>
          <w:szCs w:val="24"/>
        </w:rPr>
        <w:t>9</w:t>
      </w:r>
      <w:r w:rsidR="00C54E08" w:rsidRPr="00C54E08">
        <w:rPr>
          <w:rFonts w:ascii="Arial" w:hAnsi="Arial"/>
          <w:sz w:val="24"/>
          <w:szCs w:val="24"/>
        </w:rPr>
        <w:t>.</w:t>
      </w:r>
      <w:r w:rsidR="00C54E08">
        <w:rPr>
          <w:rFonts w:ascii="Arial" w:hAnsi="Arial"/>
          <w:sz w:val="24"/>
          <w:szCs w:val="24"/>
        </w:rPr>
        <w:t>1 – 128.7</w:t>
      </w:r>
      <w:r w:rsidR="00C54E08" w:rsidRPr="00C54E08">
        <w:rPr>
          <w:rFonts w:ascii="Arial" w:hAnsi="Arial"/>
          <w:sz w:val="24"/>
          <w:szCs w:val="24"/>
        </w:rPr>
        <w:t xml:space="preserve"> (m</w:t>
      </w:r>
      <w:r w:rsidR="00C54E08">
        <w:rPr>
          <w:rFonts w:ascii="Arial" w:hAnsi="Arial"/>
          <w:sz w:val="24"/>
          <w:szCs w:val="24"/>
        </w:rPr>
        <w:t xml:space="preserve">), </w:t>
      </w:r>
      <w:r w:rsidR="00C54E08" w:rsidRPr="00C54E08">
        <w:rPr>
          <w:rFonts w:ascii="Arial" w:hAnsi="Arial"/>
          <w:sz w:val="24"/>
          <w:szCs w:val="24"/>
        </w:rPr>
        <w:t xml:space="preserve">128.4 (dq, </w:t>
      </w:r>
      <w:r w:rsidR="00C54E08" w:rsidRPr="00C54E08">
        <w:rPr>
          <w:rFonts w:ascii="Arial" w:hAnsi="Arial"/>
          <w:i/>
          <w:sz w:val="24"/>
          <w:szCs w:val="24"/>
        </w:rPr>
        <w:t>J</w:t>
      </w:r>
      <w:r w:rsidR="00C54E08" w:rsidRPr="00C54E08">
        <w:rPr>
          <w:rFonts w:ascii="Arial" w:hAnsi="Arial"/>
          <w:sz w:val="24"/>
          <w:szCs w:val="24"/>
        </w:rPr>
        <w:t xml:space="preserve"> = 11.2 and 3.6</w:t>
      </w:r>
      <w:r w:rsidR="00C54E08">
        <w:rPr>
          <w:rFonts w:ascii="Arial" w:hAnsi="Arial"/>
          <w:sz w:val="24"/>
          <w:szCs w:val="24"/>
        </w:rPr>
        <w:t xml:space="preserve"> </w:t>
      </w:r>
      <w:r w:rsidR="00C54E08" w:rsidRPr="00C54E08">
        <w:rPr>
          <w:rFonts w:ascii="Arial" w:hAnsi="Arial"/>
          <w:sz w:val="24"/>
          <w:szCs w:val="24"/>
        </w:rPr>
        <w:t>Hz</w:t>
      </w:r>
      <w:r w:rsidR="00C54E08">
        <w:rPr>
          <w:rFonts w:ascii="Arial" w:hAnsi="Arial"/>
          <w:sz w:val="24"/>
          <w:szCs w:val="24"/>
        </w:rPr>
        <w:t xml:space="preserve">), </w:t>
      </w:r>
      <w:r w:rsidR="00C54E08" w:rsidRPr="00C54E08">
        <w:rPr>
          <w:rFonts w:ascii="Arial" w:hAnsi="Arial"/>
          <w:sz w:val="24"/>
          <w:szCs w:val="24"/>
        </w:rPr>
        <w:t xml:space="preserve">123.5 (qd, </w:t>
      </w:r>
      <w:r w:rsidR="00C54E08" w:rsidRPr="00C54E08">
        <w:rPr>
          <w:rFonts w:ascii="Arial" w:hAnsi="Arial"/>
          <w:i/>
          <w:sz w:val="24"/>
          <w:szCs w:val="24"/>
        </w:rPr>
        <w:t>J</w:t>
      </w:r>
      <w:r w:rsidR="00C54E08" w:rsidRPr="00C54E08">
        <w:rPr>
          <w:rFonts w:ascii="Arial" w:hAnsi="Arial"/>
          <w:sz w:val="24"/>
          <w:szCs w:val="24"/>
        </w:rPr>
        <w:t xml:space="preserve"> =272.6 and 2.2 Hz</w:t>
      </w:r>
      <w:r w:rsidR="00C54E08">
        <w:rPr>
          <w:rFonts w:ascii="Arial" w:hAnsi="Arial"/>
          <w:sz w:val="24"/>
          <w:szCs w:val="24"/>
        </w:rPr>
        <w:t>)</w:t>
      </w:r>
      <w:r w:rsidR="00C54E08" w:rsidRPr="00C54E08">
        <w:rPr>
          <w:rFonts w:ascii="Arial" w:hAnsi="Arial"/>
          <w:sz w:val="24"/>
          <w:szCs w:val="24"/>
        </w:rPr>
        <w:t xml:space="preserve">, 62.4 (d, </w:t>
      </w:r>
      <w:r w:rsidR="00C54E08" w:rsidRPr="00C54E08">
        <w:rPr>
          <w:rFonts w:ascii="Arial" w:hAnsi="Arial"/>
          <w:i/>
          <w:sz w:val="24"/>
          <w:szCs w:val="24"/>
        </w:rPr>
        <w:t>J</w:t>
      </w:r>
      <w:r w:rsidR="00C54E08" w:rsidRPr="00C54E08">
        <w:rPr>
          <w:rFonts w:ascii="Arial" w:hAnsi="Arial"/>
          <w:sz w:val="24"/>
          <w:szCs w:val="24"/>
        </w:rPr>
        <w:t xml:space="preserve"> = 5.5</w:t>
      </w:r>
      <w:r w:rsidR="00C54E08">
        <w:rPr>
          <w:rFonts w:ascii="Arial" w:hAnsi="Arial"/>
          <w:sz w:val="24"/>
          <w:szCs w:val="24"/>
        </w:rPr>
        <w:t xml:space="preserve"> </w:t>
      </w:r>
      <w:r w:rsidR="00C54E08" w:rsidRPr="00C54E08">
        <w:rPr>
          <w:rFonts w:ascii="Arial" w:hAnsi="Arial"/>
          <w:sz w:val="24"/>
          <w:szCs w:val="24"/>
        </w:rPr>
        <w:t>Hz</w:t>
      </w:r>
      <w:r w:rsidR="00C54E08">
        <w:rPr>
          <w:rFonts w:ascii="Arial" w:hAnsi="Arial"/>
          <w:sz w:val="24"/>
          <w:szCs w:val="24"/>
        </w:rPr>
        <w:t xml:space="preserve">), </w:t>
      </w:r>
      <w:r w:rsidR="00C54E08" w:rsidRPr="00C54E08">
        <w:rPr>
          <w:rFonts w:ascii="Arial" w:hAnsi="Arial"/>
          <w:sz w:val="24"/>
          <w:szCs w:val="24"/>
        </w:rPr>
        <w:t xml:space="preserve">16.1 (d, </w:t>
      </w:r>
      <w:r w:rsidR="00C54E08" w:rsidRPr="00C54E08">
        <w:rPr>
          <w:rFonts w:ascii="Arial" w:hAnsi="Arial"/>
          <w:i/>
          <w:sz w:val="24"/>
          <w:szCs w:val="24"/>
        </w:rPr>
        <w:t>J</w:t>
      </w:r>
      <w:r w:rsidR="00C54E08" w:rsidRPr="00C54E08">
        <w:rPr>
          <w:rFonts w:ascii="Arial" w:hAnsi="Arial"/>
          <w:sz w:val="24"/>
          <w:szCs w:val="24"/>
        </w:rPr>
        <w:t xml:space="preserve"> = 6.3</w:t>
      </w:r>
      <w:r w:rsidR="00C54E08">
        <w:rPr>
          <w:rFonts w:ascii="Arial" w:hAnsi="Arial"/>
          <w:sz w:val="24"/>
          <w:szCs w:val="24"/>
        </w:rPr>
        <w:t xml:space="preserve"> </w:t>
      </w:r>
      <w:r w:rsidR="00C54E08" w:rsidRPr="00C54E08">
        <w:rPr>
          <w:rFonts w:ascii="Arial" w:hAnsi="Arial"/>
          <w:sz w:val="24"/>
          <w:szCs w:val="24"/>
        </w:rPr>
        <w:t>Hz</w:t>
      </w:r>
      <w:r w:rsidR="00C54E08">
        <w:rPr>
          <w:rFonts w:ascii="Arial" w:hAnsi="Arial"/>
          <w:sz w:val="24"/>
          <w:szCs w:val="24"/>
        </w:rPr>
        <w:t>).</w:t>
      </w:r>
    </w:p>
    <w:p w:rsidR="00B16FB0" w:rsidRPr="001A1D34" w:rsidRDefault="00B16FB0" w:rsidP="00B16FB0">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w:t>
      </w:r>
      <w:r w:rsidRPr="0037466E">
        <w:rPr>
          <w:rFonts w:ascii="Arial" w:hAnsi="Arial"/>
          <w:sz w:val="24"/>
          <w:szCs w:val="24"/>
        </w:rPr>
        <w:t>162</w:t>
      </w:r>
      <w:r>
        <w:rPr>
          <w:rFonts w:ascii="Arial" w:hAnsi="Arial"/>
          <w:color w:val="FF0000"/>
          <w:sz w:val="24"/>
          <w:szCs w:val="24"/>
        </w:rPr>
        <w:t xml:space="preserve"> </w:t>
      </w:r>
      <w:r>
        <w:rPr>
          <w:rFonts w:ascii="Arial" w:hAnsi="Arial"/>
          <w:sz w:val="24"/>
          <w:szCs w:val="24"/>
        </w:rPr>
        <w:t>MHz, CDCl</w:t>
      </w:r>
      <w:r>
        <w:rPr>
          <w:rFonts w:ascii="Arial" w:hAnsi="Arial"/>
          <w:sz w:val="24"/>
          <w:szCs w:val="24"/>
          <w:vertAlign w:val="subscript"/>
        </w:rPr>
        <w:t>3</w:t>
      </w:r>
      <w:r>
        <w:rPr>
          <w:rFonts w:ascii="Arial" w:hAnsi="Arial"/>
          <w:sz w:val="24"/>
          <w:szCs w:val="24"/>
        </w:rPr>
        <w:t>) δ 1</w:t>
      </w:r>
      <w:r w:rsidR="00C54E08">
        <w:rPr>
          <w:rFonts w:ascii="Arial" w:hAnsi="Arial"/>
          <w:sz w:val="24"/>
          <w:szCs w:val="24"/>
        </w:rPr>
        <w:t>6</w:t>
      </w:r>
      <w:r>
        <w:rPr>
          <w:rFonts w:ascii="Arial" w:hAnsi="Arial"/>
          <w:sz w:val="24"/>
          <w:szCs w:val="24"/>
        </w:rPr>
        <w:t>.3 (s)</w:t>
      </w:r>
    </w:p>
    <w:p w:rsidR="00B16FB0" w:rsidRDefault="00B16FB0" w:rsidP="00B16FB0">
      <w:pPr>
        <w:spacing w:after="0" w:line="360" w:lineRule="auto"/>
        <w:rPr>
          <w:rFonts w:ascii="Arial" w:hAnsi="Arial"/>
          <w:sz w:val="24"/>
          <w:szCs w:val="24"/>
        </w:rPr>
      </w:pPr>
      <w:r>
        <w:rPr>
          <w:rFonts w:ascii="Arial" w:hAnsi="Arial"/>
          <w:sz w:val="24"/>
          <w:szCs w:val="24"/>
        </w:rPr>
        <w:t>IR (neat) (cm</w:t>
      </w:r>
      <w:r>
        <w:rPr>
          <w:rFonts w:ascii="Arial" w:hAnsi="Arial"/>
          <w:sz w:val="24"/>
          <w:szCs w:val="24"/>
          <w:vertAlign w:val="superscript"/>
        </w:rPr>
        <w:t>-1</w:t>
      </w:r>
      <w:r>
        <w:rPr>
          <w:rFonts w:ascii="Arial" w:hAnsi="Arial"/>
          <w:sz w:val="24"/>
          <w:szCs w:val="24"/>
        </w:rPr>
        <w:t>): 30</w:t>
      </w:r>
      <w:r w:rsidR="00C54E08">
        <w:rPr>
          <w:rFonts w:ascii="Arial" w:hAnsi="Arial"/>
          <w:sz w:val="24"/>
          <w:szCs w:val="24"/>
        </w:rPr>
        <w:t>49</w:t>
      </w:r>
      <w:r>
        <w:rPr>
          <w:rFonts w:ascii="Arial" w:hAnsi="Arial"/>
          <w:sz w:val="24"/>
          <w:szCs w:val="24"/>
        </w:rPr>
        <w:t>.</w:t>
      </w:r>
      <w:r w:rsidR="00C54E08">
        <w:rPr>
          <w:rFonts w:ascii="Arial" w:hAnsi="Arial"/>
          <w:sz w:val="24"/>
          <w:szCs w:val="24"/>
        </w:rPr>
        <w:t>1</w:t>
      </w:r>
      <w:r>
        <w:rPr>
          <w:rFonts w:ascii="Arial" w:hAnsi="Arial"/>
          <w:sz w:val="24"/>
          <w:szCs w:val="24"/>
        </w:rPr>
        <w:t>, 298</w:t>
      </w:r>
      <w:r w:rsidR="00C54E08">
        <w:rPr>
          <w:rFonts w:ascii="Arial" w:hAnsi="Arial"/>
          <w:sz w:val="24"/>
          <w:szCs w:val="24"/>
        </w:rPr>
        <w:t>5</w:t>
      </w:r>
      <w:r>
        <w:rPr>
          <w:rFonts w:ascii="Arial" w:hAnsi="Arial"/>
          <w:sz w:val="24"/>
          <w:szCs w:val="24"/>
        </w:rPr>
        <w:t>.</w:t>
      </w:r>
      <w:r w:rsidR="00C54E08">
        <w:rPr>
          <w:rFonts w:ascii="Arial" w:hAnsi="Arial"/>
          <w:sz w:val="24"/>
          <w:szCs w:val="24"/>
        </w:rPr>
        <w:t>7</w:t>
      </w:r>
      <w:r>
        <w:rPr>
          <w:rFonts w:ascii="Arial" w:hAnsi="Arial"/>
          <w:sz w:val="24"/>
          <w:szCs w:val="24"/>
        </w:rPr>
        <w:t>, 290</w:t>
      </w:r>
      <w:r w:rsidR="00C54E08">
        <w:rPr>
          <w:rFonts w:ascii="Arial" w:hAnsi="Arial"/>
          <w:sz w:val="24"/>
          <w:szCs w:val="24"/>
        </w:rPr>
        <w:t>8</w:t>
      </w:r>
      <w:r>
        <w:rPr>
          <w:rFonts w:ascii="Arial" w:hAnsi="Arial"/>
          <w:sz w:val="24"/>
          <w:szCs w:val="24"/>
        </w:rPr>
        <w:t>.</w:t>
      </w:r>
      <w:r w:rsidR="00C54E08">
        <w:rPr>
          <w:rFonts w:ascii="Arial" w:hAnsi="Arial"/>
          <w:sz w:val="24"/>
          <w:szCs w:val="24"/>
        </w:rPr>
        <w:t>7</w:t>
      </w:r>
      <w:r>
        <w:rPr>
          <w:rFonts w:ascii="Arial" w:hAnsi="Arial"/>
          <w:sz w:val="24"/>
          <w:szCs w:val="24"/>
        </w:rPr>
        <w:t>, 1</w:t>
      </w:r>
      <w:r w:rsidR="00C54E08">
        <w:rPr>
          <w:rFonts w:ascii="Arial" w:hAnsi="Arial"/>
          <w:sz w:val="24"/>
          <w:szCs w:val="24"/>
        </w:rPr>
        <w:t>608</w:t>
      </w:r>
      <w:r>
        <w:rPr>
          <w:rFonts w:ascii="Arial" w:hAnsi="Arial"/>
          <w:sz w:val="24"/>
          <w:szCs w:val="24"/>
        </w:rPr>
        <w:t>.</w:t>
      </w:r>
      <w:r w:rsidR="00F27105">
        <w:rPr>
          <w:rFonts w:ascii="Arial" w:hAnsi="Arial"/>
          <w:sz w:val="24"/>
          <w:szCs w:val="24"/>
        </w:rPr>
        <w:t>3,</w:t>
      </w:r>
      <w:r w:rsidR="00F27105" w:rsidRPr="00F27105">
        <w:rPr>
          <w:rFonts w:ascii="Arial" w:hAnsi="Arial"/>
          <w:sz w:val="24"/>
          <w:szCs w:val="24"/>
        </w:rPr>
        <w:t xml:space="preserve"> </w:t>
      </w:r>
      <w:r w:rsidR="00F27105">
        <w:rPr>
          <w:rFonts w:ascii="Arial" w:hAnsi="Arial"/>
          <w:sz w:val="24"/>
          <w:szCs w:val="24"/>
        </w:rPr>
        <w:t>115</w:t>
      </w:r>
      <w:r w:rsidR="006023E0">
        <w:rPr>
          <w:rFonts w:ascii="Arial" w:hAnsi="Arial"/>
          <w:sz w:val="24"/>
          <w:szCs w:val="24"/>
        </w:rPr>
        <w:t>3</w:t>
      </w:r>
      <w:r w:rsidR="00F27105">
        <w:rPr>
          <w:rFonts w:ascii="Arial" w:hAnsi="Arial"/>
          <w:sz w:val="24"/>
          <w:szCs w:val="24"/>
        </w:rPr>
        <w:t>.</w:t>
      </w:r>
      <w:r w:rsidR="006023E0">
        <w:rPr>
          <w:rFonts w:ascii="Arial" w:hAnsi="Arial"/>
          <w:sz w:val="24"/>
          <w:szCs w:val="24"/>
        </w:rPr>
        <w:t>5</w:t>
      </w:r>
      <w:r w:rsidR="00F27105">
        <w:rPr>
          <w:rFonts w:ascii="Arial" w:hAnsi="Arial"/>
          <w:sz w:val="24"/>
          <w:szCs w:val="24"/>
        </w:rPr>
        <w:t>, 9</w:t>
      </w:r>
      <w:r w:rsidR="006023E0">
        <w:rPr>
          <w:rFonts w:ascii="Arial" w:hAnsi="Arial"/>
          <w:sz w:val="24"/>
          <w:szCs w:val="24"/>
        </w:rPr>
        <w:t>89</w:t>
      </w:r>
      <w:r w:rsidR="00F27105">
        <w:rPr>
          <w:rFonts w:ascii="Arial" w:hAnsi="Arial"/>
          <w:sz w:val="24"/>
          <w:szCs w:val="24"/>
        </w:rPr>
        <w:t>.</w:t>
      </w:r>
      <w:r w:rsidR="006023E0">
        <w:rPr>
          <w:rFonts w:ascii="Arial" w:hAnsi="Arial"/>
          <w:sz w:val="24"/>
          <w:szCs w:val="24"/>
        </w:rPr>
        <w:t>5</w:t>
      </w:r>
    </w:p>
    <w:p w:rsidR="00F27105" w:rsidRDefault="00F27105" w:rsidP="00B16FB0">
      <w:pPr>
        <w:spacing w:after="0" w:line="360" w:lineRule="auto"/>
        <w:rPr>
          <w:rFonts w:ascii="Arial" w:hAnsi="Arial"/>
          <w:sz w:val="24"/>
          <w:szCs w:val="24"/>
        </w:rPr>
      </w:pPr>
    </w:p>
    <w:p w:rsidR="00B16FB0" w:rsidRDefault="00B16FB0" w:rsidP="00B16FB0">
      <w:pPr>
        <w:spacing w:after="0" w:line="360" w:lineRule="auto"/>
        <w:rPr>
          <w:rFonts w:ascii="Arial" w:hAnsi="Arial"/>
          <w:sz w:val="24"/>
          <w:szCs w:val="24"/>
        </w:rPr>
      </w:pPr>
      <w:r>
        <w:rPr>
          <w:rFonts w:ascii="Arial" w:hAnsi="Arial"/>
          <w:sz w:val="24"/>
          <w:szCs w:val="24"/>
        </w:rPr>
        <w:t>R</w:t>
      </w:r>
      <w:r>
        <w:rPr>
          <w:rFonts w:ascii="Arial" w:hAnsi="Arial"/>
          <w:sz w:val="24"/>
          <w:szCs w:val="24"/>
          <w:vertAlign w:val="subscript"/>
        </w:rPr>
        <w:t>f</w:t>
      </w:r>
      <w:r>
        <w:rPr>
          <w:rFonts w:ascii="Arial" w:hAnsi="Arial"/>
          <w:sz w:val="24"/>
          <w:szCs w:val="24"/>
        </w:rPr>
        <w:t xml:space="preserve"> (Ethyl </w:t>
      </w:r>
      <w:proofErr w:type="gramStart"/>
      <w:r>
        <w:rPr>
          <w:rFonts w:ascii="Arial" w:hAnsi="Arial"/>
          <w:sz w:val="24"/>
          <w:szCs w:val="24"/>
        </w:rPr>
        <w:t>acetate :</w:t>
      </w:r>
      <w:proofErr w:type="gramEnd"/>
      <w:r>
        <w:rPr>
          <w:rFonts w:ascii="Arial" w:hAnsi="Arial"/>
          <w:sz w:val="24"/>
          <w:szCs w:val="24"/>
        </w:rPr>
        <w:t xml:space="preserve"> Petrol, 2 : 1) = 0.</w:t>
      </w:r>
      <w:r w:rsidR="00AD7C30">
        <w:rPr>
          <w:rFonts w:ascii="Arial" w:hAnsi="Arial"/>
          <w:sz w:val="24"/>
          <w:szCs w:val="24"/>
        </w:rPr>
        <w:t>29</w:t>
      </w:r>
    </w:p>
    <w:p w:rsidR="00F27105" w:rsidRDefault="00F27105" w:rsidP="00B16FB0">
      <w:pPr>
        <w:spacing w:after="0" w:line="360" w:lineRule="auto"/>
        <w:rPr>
          <w:rFonts w:ascii="Arial" w:hAnsi="Arial"/>
          <w:sz w:val="24"/>
          <w:szCs w:val="24"/>
        </w:rPr>
      </w:pPr>
    </w:p>
    <w:p w:rsidR="00B16FB0" w:rsidRDefault="00B16FB0" w:rsidP="00B16FB0">
      <w:pPr>
        <w:spacing w:after="160" w:line="360" w:lineRule="auto"/>
        <w:rPr>
          <w:rFonts w:ascii="Arial" w:hAnsi="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F07C55">
        <w:rPr>
          <w:rFonts w:ascii="Arial" w:hAnsi="Arial"/>
          <w:sz w:val="24"/>
          <w:szCs w:val="24"/>
        </w:rPr>
        <w:t>C</w:t>
      </w:r>
      <w:r w:rsidRPr="00F07C55">
        <w:rPr>
          <w:rFonts w:ascii="Arial" w:hAnsi="Arial"/>
          <w:sz w:val="24"/>
          <w:szCs w:val="24"/>
          <w:vertAlign w:val="subscript"/>
        </w:rPr>
        <w:t>1</w:t>
      </w:r>
      <w:r>
        <w:rPr>
          <w:rFonts w:ascii="Arial" w:hAnsi="Arial"/>
          <w:sz w:val="24"/>
          <w:szCs w:val="24"/>
          <w:vertAlign w:val="subscript"/>
        </w:rPr>
        <w:t>1</w:t>
      </w:r>
      <w:r w:rsidRPr="00F07C55">
        <w:rPr>
          <w:rFonts w:ascii="Arial" w:hAnsi="Arial"/>
          <w:sz w:val="24"/>
          <w:szCs w:val="24"/>
        </w:rPr>
        <w:t>H</w:t>
      </w:r>
      <w:r w:rsidR="0028624A">
        <w:rPr>
          <w:rFonts w:ascii="Arial" w:hAnsi="Arial"/>
          <w:sz w:val="24"/>
          <w:szCs w:val="24"/>
          <w:vertAlign w:val="subscript"/>
        </w:rPr>
        <w:t>14</w:t>
      </w:r>
      <w:r w:rsidRPr="00F07C55">
        <w:rPr>
          <w:rFonts w:ascii="Arial" w:hAnsi="Arial"/>
          <w:sz w:val="24"/>
          <w:szCs w:val="24"/>
        </w:rPr>
        <w:t>O</w:t>
      </w:r>
      <w:r>
        <w:rPr>
          <w:rFonts w:ascii="Arial" w:hAnsi="Arial"/>
          <w:sz w:val="24"/>
          <w:szCs w:val="24"/>
          <w:vertAlign w:val="subscript"/>
        </w:rPr>
        <w:t>3</w:t>
      </w:r>
      <w:r>
        <w:rPr>
          <w:rFonts w:ascii="Arial" w:hAnsi="Arial"/>
          <w:sz w:val="24"/>
          <w:szCs w:val="24"/>
        </w:rPr>
        <w:t>P</w:t>
      </w:r>
      <w:r w:rsidR="0028624A">
        <w:rPr>
          <w:rFonts w:ascii="Arial" w:hAnsi="Arial"/>
          <w:sz w:val="24"/>
          <w:szCs w:val="24"/>
        </w:rPr>
        <w:t>F</w:t>
      </w:r>
      <w:r w:rsidR="0028624A">
        <w:rPr>
          <w:rFonts w:ascii="Arial" w:hAnsi="Arial"/>
          <w:sz w:val="24"/>
          <w:szCs w:val="24"/>
          <w:vertAlign w:val="subscript"/>
        </w:rPr>
        <w:t>3</w:t>
      </w:r>
      <w:r>
        <w:rPr>
          <w:rFonts w:ascii="Arial" w:hAnsi="Arial"/>
          <w:sz w:val="24"/>
          <w:szCs w:val="24"/>
        </w:rPr>
        <w:t>: 2</w:t>
      </w:r>
      <w:r w:rsidR="00C54E08">
        <w:rPr>
          <w:rFonts w:ascii="Arial" w:hAnsi="Arial"/>
          <w:sz w:val="24"/>
          <w:szCs w:val="24"/>
        </w:rPr>
        <w:t>83</w:t>
      </w:r>
      <w:r>
        <w:rPr>
          <w:rFonts w:ascii="Arial" w:hAnsi="Arial"/>
          <w:sz w:val="24"/>
          <w:szCs w:val="24"/>
        </w:rPr>
        <w:t>.0</w:t>
      </w:r>
      <w:r w:rsidR="00C54E08">
        <w:rPr>
          <w:rFonts w:ascii="Arial" w:hAnsi="Arial"/>
          <w:sz w:val="24"/>
          <w:szCs w:val="24"/>
        </w:rPr>
        <w:t>711</w:t>
      </w:r>
      <w:r>
        <w:rPr>
          <w:rFonts w:ascii="Arial" w:hAnsi="Arial"/>
          <w:sz w:val="24"/>
          <w:szCs w:val="24"/>
        </w:rPr>
        <w:t xml:space="preserve">, found: </w:t>
      </w:r>
      <w:r w:rsidR="0028624A">
        <w:rPr>
          <w:rFonts w:ascii="Arial" w:hAnsi="Arial"/>
          <w:sz w:val="24"/>
          <w:szCs w:val="24"/>
        </w:rPr>
        <w:t>[M+H]</w:t>
      </w:r>
      <w:r w:rsidR="0028624A">
        <w:rPr>
          <w:rFonts w:ascii="Arial" w:hAnsi="Arial"/>
          <w:sz w:val="24"/>
          <w:szCs w:val="24"/>
          <w:vertAlign w:val="superscript"/>
        </w:rPr>
        <w:t>+</w:t>
      </w:r>
      <w:r w:rsidR="0028624A" w:rsidRPr="00006043">
        <w:rPr>
          <w:rFonts w:ascii="Arial" w:hAnsi="Arial"/>
          <w:sz w:val="24"/>
          <w:szCs w:val="24"/>
        </w:rPr>
        <w:t xml:space="preserve"> </w:t>
      </w:r>
      <w:r>
        <w:rPr>
          <w:rFonts w:ascii="Arial" w:hAnsi="Arial"/>
          <w:sz w:val="24"/>
          <w:szCs w:val="24"/>
        </w:rPr>
        <w:t>2</w:t>
      </w:r>
      <w:r w:rsidR="00C54E08">
        <w:rPr>
          <w:rFonts w:ascii="Arial" w:hAnsi="Arial"/>
          <w:sz w:val="24"/>
          <w:szCs w:val="24"/>
        </w:rPr>
        <w:t>83</w:t>
      </w:r>
      <w:r>
        <w:rPr>
          <w:rFonts w:ascii="Arial" w:hAnsi="Arial"/>
          <w:sz w:val="24"/>
          <w:szCs w:val="24"/>
        </w:rPr>
        <w:t>.0</w:t>
      </w:r>
      <w:r w:rsidR="00C54E08">
        <w:rPr>
          <w:rFonts w:ascii="Arial" w:hAnsi="Arial"/>
          <w:sz w:val="24"/>
          <w:szCs w:val="24"/>
        </w:rPr>
        <w:t>705</w:t>
      </w:r>
      <w:r>
        <w:rPr>
          <w:rFonts w:ascii="Arial" w:hAnsi="Arial"/>
          <w:sz w:val="24"/>
          <w:szCs w:val="24"/>
        </w:rPr>
        <w:t>.</w:t>
      </w:r>
    </w:p>
    <w:p w:rsidR="00EC30E3" w:rsidRPr="00A5422B" w:rsidRDefault="00EC30E3" w:rsidP="00EC30E3">
      <w:pPr>
        <w:spacing w:after="160" w:line="360" w:lineRule="auto"/>
        <w:jc w:val="center"/>
        <w:rPr>
          <w:rFonts w:ascii="Arial" w:eastAsiaTheme="minorEastAsia" w:hAnsi="Arial" w:cs="Arial"/>
          <w:i/>
          <w:sz w:val="24"/>
          <w:szCs w:val="24"/>
        </w:rPr>
      </w:pPr>
      <w:r w:rsidRPr="00A5422B">
        <w:rPr>
          <w:rFonts w:ascii="Arial" w:eastAsiaTheme="minorEastAsia" w:hAnsi="Arial" w:cs="Arial"/>
          <w:b/>
          <w:sz w:val="24"/>
          <w:szCs w:val="24"/>
          <w:u w:val="single"/>
        </w:rPr>
        <w:lastRenderedPageBreak/>
        <w:t>Methyl 3-(diethoxyphosphoryl)-5-(4</w:t>
      </w:r>
      <w:proofErr w:type="gramStart"/>
      <w:r w:rsidRPr="00A5422B">
        <w:rPr>
          <w:rFonts w:ascii="Arial" w:eastAsiaTheme="minorEastAsia" w:hAnsi="Arial" w:cs="Arial"/>
          <w:b/>
          <w:sz w:val="24"/>
          <w:szCs w:val="24"/>
          <w:u w:val="single"/>
        </w:rPr>
        <w:t>,4,5,5</w:t>
      </w:r>
      <w:proofErr w:type="gramEnd"/>
      <w:r w:rsidRPr="00A5422B">
        <w:rPr>
          <w:rFonts w:ascii="Arial" w:eastAsiaTheme="minorEastAsia" w:hAnsi="Arial" w:cs="Arial"/>
          <w:b/>
          <w:sz w:val="24"/>
          <w:szCs w:val="24"/>
          <w:u w:val="single"/>
        </w:rPr>
        <w:t>-tetramethyl-1,3,2-dioxaborolan-2-yl)benzoate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116</w:t>
      </w:r>
      <w:r w:rsidR="006877BA" w:rsidRPr="00A5422B">
        <w:rPr>
          <w:rFonts w:ascii="Arial" w:eastAsiaTheme="minorEastAsia" w:hAnsi="Arial" w:cs="Arial"/>
          <w:b/>
          <w:sz w:val="24"/>
          <w:szCs w:val="24"/>
          <w:u w:val="single"/>
        </w:rPr>
        <w:t>)</w:t>
      </w:r>
    </w:p>
    <w:p w:rsidR="00835D05" w:rsidRPr="006F29AF" w:rsidRDefault="00AE3F38" w:rsidP="00AE3F38">
      <w:pPr>
        <w:spacing w:after="160" w:line="360" w:lineRule="auto"/>
        <w:jc w:val="center"/>
        <w:rPr>
          <w:rFonts w:ascii="Arial" w:eastAsiaTheme="minorEastAsia" w:hAnsi="Arial" w:cs="Arial"/>
          <w:b/>
          <w:sz w:val="24"/>
          <w:szCs w:val="24"/>
        </w:rPr>
      </w:pPr>
      <w:r>
        <w:object w:dxaOrig="7356" w:dyaOrig="2342">
          <v:shape id="_x0000_i1220" type="#_x0000_t75" style="width:366.75pt;height:118.5pt" o:ole="">
            <v:imagedata r:id="rId450" o:title=""/>
          </v:shape>
          <o:OLEObject Type="Embed" ProgID="ChemDraw.Document.6.0" ShapeID="_x0000_i1220" DrawAspect="Content" ObjectID="_1641921331" r:id="rId451"/>
        </w:object>
      </w:r>
    </w:p>
    <w:p w:rsidR="0052413A" w:rsidRDefault="0052413A" w:rsidP="0052413A">
      <w:pPr>
        <w:spacing w:line="360" w:lineRule="auto"/>
        <w:ind w:firstLine="720"/>
        <w:rPr>
          <w:rFonts w:ascii="Arial" w:hAnsi="Arial"/>
          <w:sz w:val="24"/>
          <w:szCs w:val="24"/>
        </w:rPr>
      </w:pPr>
      <w:r>
        <w:rPr>
          <w:rFonts w:ascii="Arial" w:hAnsi="Arial"/>
          <w:sz w:val="24"/>
          <w:szCs w:val="24"/>
        </w:rPr>
        <w:t>Iridium ([1,5-cyclooctadiene][methoxy]) dimer (0.0061 g, 0.00918 mmol) 3,4,7,8-tetramethyl-1,10-phenanthroline (0.00434 g, 0.0184 mmol</w:t>
      </w:r>
      <w:r w:rsidR="0066060C">
        <w:rPr>
          <w:rFonts w:ascii="Arial" w:hAnsi="Arial"/>
          <w:sz w:val="24"/>
          <w:szCs w:val="24"/>
        </w:rPr>
        <w:t>) and bis(pinacolato)diboron (0</w:t>
      </w:r>
      <w:r>
        <w:rPr>
          <w:rFonts w:ascii="Arial" w:hAnsi="Arial"/>
          <w:sz w:val="24"/>
          <w:szCs w:val="24"/>
        </w:rPr>
        <w:t xml:space="preserve">.069 g, 0.28 mmol) were placed into a flame dried, nitrogen filled Schlenk </w:t>
      </w:r>
      <w:r w:rsidR="00F40CE3">
        <w:rPr>
          <w:rFonts w:ascii="Arial" w:hAnsi="Arial"/>
          <w:sz w:val="24"/>
          <w:szCs w:val="24"/>
        </w:rPr>
        <w:t>flask</w:t>
      </w:r>
      <w:r>
        <w:rPr>
          <w:rFonts w:ascii="Arial" w:hAnsi="Arial"/>
          <w:sz w:val="24"/>
          <w:szCs w:val="24"/>
        </w:rPr>
        <w:t xml:space="preserve">. Methyl 3-diethyl </w:t>
      </w:r>
      <w:r w:rsidRPr="00163015">
        <w:rPr>
          <w:rFonts w:ascii="Arial" w:hAnsi="Arial"/>
          <w:sz w:val="24"/>
          <w:szCs w:val="24"/>
        </w:rPr>
        <w:t>phenylphosph</w:t>
      </w:r>
      <w:r>
        <w:rPr>
          <w:rFonts w:ascii="Arial" w:hAnsi="Arial"/>
          <w:sz w:val="24"/>
          <w:szCs w:val="24"/>
        </w:rPr>
        <w:t>ono</w:t>
      </w:r>
      <w:r w:rsidRPr="00163015">
        <w:rPr>
          <w:rFonts w:ascii="Arial" w:hAnsi="Arial"/>
          <w:sz w:val="24"/>
          <w:szCs w:val="24"/>
        </w:rPr>
        <w:t>ate</w:t>
      </w:r>
      <w:r>
        <w:rPr>
          <w:rFonts w:ascii="Arial" w:hAnsi="Arial"/>
          <w:sz w:val="24"/>
          <w:szCs w:val="24"/>
        </w:rPr>
        <w:t xml:space="preserve"> (0.10 g, 0.37 mmol) and dry hexane (4 mL) were then added to the reaction mixture</w:t>
      </w:r>
      <w:r w:rsidR="000975F8">
        <w:rPr>
          <w:rFonts w:ascii="Arial" w:hAnsi="Arial"/>
          <w:sz w:val="24"/>
          <w:szCs w:val="24"/>
        </w:rPr>
        <w:t xml:space="preserve">, </w:t>
      </w:r>
      <w:r w:rsidR="002A31AB">
        <w:rPr>
          <w:rFonts w:ascii="Arial" w:hAnsi="Arial"/>
          <w:sz w:val="24"/>
          <w:szCs w:val="24"/>
        </w:rPr>
        <w:t xml:space="preserve">which was stirred for 18 hours at 70 </w:t>
      </w:r>
      <w:r w:rsidR="002A31AB">
        <w:rPr>
          <w:rFonts w:ascii="Arial" w:hAnsi="Arial" w:cs="Arial"/>
          <w:sz w:val="24"/>
          <w:szCs w:val="24"/>
          <w:vertAlign w:val="superscript"/>
        </w:rPr>
        <w:t>o</w:t>
      </w:r>
      <w:r w:rsidR="002A31AB">
        <w:rPr>
          <w:rFonts w:ascii="Arial" w:hAnsi="Arial"/>
          <w:sz w:val="24"/>
          <w:szCs w:val="24"/>
        </w:rPr>
        <w:t>C</w:t>
      </w:r>
      <w:r>
        <w:rPr>
          <w:rFonts w:ascii="Arial" w:hAnsi="Arial"/>
          <w:sz w:val="24"/>
          <w:szCs w:val="24"/>
        </w:rPr>
        <w:t xml:space="preserve">. The reaction mixture was </w:t>
      </w:r>
      <w:r w:rsidR="000975F8">
        <w:rPr>
          <w:rFonts w:ascii="Arial" w:hAnsi="Arial"/>
          <w:sz w:val="24"/>
          <w:szCs w:val="24"/>
        </w:rPr>
        <w:t>left</w:t>
      </w:r>
      <w:r>
        <w:rPr>
          <w:rFonts w:ascii="Arial" w:hAnsi="Arial"/>
          <w:sz w:val="24"/>
          <w:szCs w:val="24"/>
        </w:rPr>
        <w:t xml:space="preserve"> to cool to room temperature, and diluted by the addition of acetonitrile (2 mL). The resulting solution was passed through silica and the solvent from the resulting filtrate </w:t>
      </w:r>
      <w:r w:rsidR="00FB24DE">
        <w:rPr>
          <w:rFonts w:ascii="Arial" w:hAnsi="Arial"/>
          <w:sz w:val="24"/>
          <w:szCs w:val="24"/>
        </w:rPr>
        <w:t>remov</w:t>
      </w:r>
      <w:r>
        <w:rPr>
          <w:rFonts w:ascii="Arial" w:hAnsi="Arial"/>
          <w:sz w:val="24"/>
          <w:szCs w:val="24"/>
        </w:rPr>
        <w:t xml:space="preserve">ed under </w:t>
      </w:r>
      <w:r w:rsidR="00FB24DE">
        <w:rPr>
          <w:rFonts w:ascii="Arial" w:hAnsi="Arial"/>
          <w:sz w:val="24"/>
          <w:szCs w:val="24"/>
        </w:rPr>
        <w:t>reduced</w:t>
      </w:r>
      <w:r>
        <w:rPr>
          <w:rFonts w:ascii="Arial" w:hAnsi="Arial"/>
          <w:sz w:val="24"/>
          <w:szCs w:val="24"/>
        </w:rPr>
        <w:t xml:space="preserve"> pressure to leave the product as </w:t>
      </w:r>
      <w:proofErr w:type="gramStart"/>
      <w:r>
        <w:rPr>
          <w:rFonts w:ascii="Arial" w:hAnsi="Arial"/>
          <w:sz w:val="24"/>
          <w:szCs w:val="24"/>
        </w:rPr>
        <w:t>a yellow</w:t>
      </w:r>
      <w:proofErr w:type="gramEnd"/>
      <w:r>
        <w:rPr>
          <w:rFonts w:ascii="Arial" w:hAnsi="Arial"/>
          <w:sz w:val="24"/>
          <w:szCs w:val="24"/>
        </w:rPr>
        <w:t xml:space="preserve"> oil.</w:t>
      </w:r>
      <w:r w:rsidR="00E72EEC">
        <w:rPr>
          <w:rFonts w:ascii="Arial" w:hAnsi="Arial"/>
          <w:sz w:val="24"/>
          <w:szCs w:val="24"/>
        </w:rPr>
        <w:t xml:space="preserve"> The crude product </w:t>
      </w:r>
      <w:r w:rsidR="00ED434C">
        <w:rPr>
          <w:rFonts w:ascii="Arial" w:hAnsi="Arial"/>
          <w:b/>
          <w:sz w:val="24"/>
          <w:szCs w:val="24"/>
        </w:rPr>
        <w:t>116</w:t>
      </w:r>
      <w:r w:rsidR="00A175FF">
        <w:rPr>
          <w:rFonts w:ascii="Arial" w:hAnsi="Arial"/>
          <w:sz w:val="24"/>
          <w:szCs w:val="24"/>
        </w:rPr>
        <w:t xml:space="preserve"> </w:t>
      </w:r>
      <w:r w:rsidR="00E72EEC">
        <w:rPr>
          <w:rFonts w:ascii="Arial" w:hAnsi="Arial"/>
          <w:sz w:val="24"/>
          <w:szCs w:val="24"/>
        </w:rPr>
        <w:t>was used without further purification.</w:t>
      </w:r>
    </w:p>
    <w:p w:rsidR="0052413A" w:rsidRDefault="0052413A" w:rsidP="0052413A">
      <w:pPr>
        <w:spacing w:line="360" w:lineRule="auto"/>
        <w:rPr>
          <w:rFonts w:ascii="Arial" w:eastAsiaTheme="minorEastAsia" w:hAnsi="Arial" w:cs="Arial"/>
          <w:sz w:val="24"/>
          <w:szCs w:val="24"/>
        </w:rPr>
      </w:pPr>
      <w:r>
        <w:rPr>
          <w:rFonts w:ascii="Arial" w:hAnsi="Arial"/>
          <w:sz w:val="24"/>
          <w:szCs w:val="24"/>
          <w:vertAlign w:val="superscript"/>
        </w:rPr>
        <w:t>1</w:t>
      </w:r>
      <w:r>
        <w:rPr>
          <w:rFonts w:ascii="Arial" w:hAnsi="Arial"/>
          <w:sz w:val="24"/>
          <w:szCs w:val="24"/>
        </w:rPr>
        <w:t>H NMR (300 MHz,</w:t>
      </w:r>
      <w:r w:rsidRPr="00A53352">
        <w:rPr>
          <w:rFonts w:ascii="Arial" w:hAnsi="Arial"/>
          <w:sz w:val="24"/>
          <w:szCs w:val="24"/>
        </w:rPr>
        <w:t xml:space="preserve"> </w:t>
      </w:r>
      <w:r>
        <w:rPr>
          <w:rFonts w:ascii="Arial" w:hAnsi="Arial"/>
          <w:sz w:val="24"/>
          <w:szCs w:val="24"/>
        </w:rPr>
        <w:t>CDCl</w:t>
      </w:r>
      <w:r>
        <w:rPr>
          <w:rFonts w:ascii="Arial" w:hAnsi="Arial"/>
          <w:sz w:val="24"/>
          <w:szCs w:val="24"/>
          <w:vertAlign w:val="subscript"/>
        </w:rPr>
        <w:t>3</w:t>
      </w:r>
      <w:r>
        <w:rPr>
          <w:rFonts w:ascii="Arial" w:hAnsi="Arial"/>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8.59 (s, 1H, Ar-</w:t>
      </w:r>
      <w:r w:rsidRPr="0052413A">
        <w:rPr>
          <w:rFonts w:ascii="Arial" w:eastAsiaTheme="minorEastAsia" w:hAnsi="Arial" w:cs="Arial"/>
          <w:b/>
          <w:sz w:val="24"/>
          <w:szCs w:val="24"/>
        </w:rPr>
        <w:t>H</w:t>
      </w:r>
      <w:r w:rsidRPr="006F29AF">
        <w:rPr>
          <w:rFonts w:ascii="Arial" w:eastAsiaTheme="minorEastAsia" w:hAnsi="Arial" w:cs="Arial"/>
          <w:sz w:val="24"/>
          <w:szCs w:val="24"/>
        </w:rPr>
        <w:t>), 8.5</w:t>
      </w:r>
      <w:r w:rsidR="0066060C">
        <w:rPr>
          <w:rFonts w:ascii="Arial" w:eastAsiaTheme="minorEastAsia" w:hAnsi="Arial" w:cs="Arial"/>
          <w:sz w:val="24"/>
          <w:szCs w:val="24"/>
        </w:rPr>
        <w:t>1</w:t>
      </w:r>
      <w:r w:rsidRPr="006F29AF">
        <w:rPr>
          <w:rFonts w:ascii="Arial" w:eastAsiaTheme="minorEastAsia" w:hAnsi="Arial" w:cs="Arial"/>
          <w:sz w:val="24"/>
          <w:szCs w:val="24"/>
        </w:rPr>
        <w:t xml:space="preserve"> (d, 1H, J = 13.2 Hz, Ar-</w:t>
      </w:r>
      <w:r w:rsidRPr="0052413A">
        <w:rPr>
          <w:rFonts w:ascii="Arial" w:eastAsiaTheme="minorEastAsia" w:hAnsi="Arial" w:cs="Arial"/>
          <w:b/>
          <w:sz w:val="24"/>
          <w:szCs w:val="24"/>
        </w:rPr>
        <w:t>H</w:t>
      </w:r>
      <w:r w:rsidRPr="006F29AF">
        <w:rPr>
          <w:rFonts w:ascii="Arial" w:eastAsiaTheme="minorEastAsia" w:hAnsi="Arial" w:cs="Arial"/>
          <w:sz w:val="24"/>
          <w:szCs w:val="24"/>
        </w:rPr>
        <w:t>), 8.4</w:t>
      </w:r>
      <w:r w:rsidR="0066060C">
        <w:rPr>
          <w:rFonts w:ascii="Arial" w:eastAsiaTheme="minorEastAsia" w:hAnsi="Arial" w:cs="Arial"/>
          <w:sz w:val="24"/>
          <w:szCs w:val="24"/>
        </w:rPr>
        <w:t>0</w:t>
      </w:r>
      <w:r w:rsidRPr="006F29AF">
        <w:rPr>
          <w:rFonts w:ascii="Arial" w:eastAsiaTheme="minorEastAsia" w:hAnsi="Arial" w:cs="Arial"/>
          <w:sz w:val="24"/>
          <w:szCs w:val="24"/>
        </w:rPr>
        <w:t xml:space="preserve"> (d, 1H, J = 12.5 Hz, Ar-</w:t>
      </w:r>
      <w:r w:rsidRPr="0052413A">
        <w:rPr>
          <w:rFonts w:ascii="Arial" w:eastAsiaTheme="minorEastAsia" w:hAnsi="Arial" w:cs="Arial"/>
          <w:b/>
          <w:sz w:val="24"/>
          <w:szCs w:val="24"/>
        </w:rPr>
        <w:t>H</w:t>
      </w:r>
      <w:r w:rsidRPr="006F29AF">
        <w:rPr>
          <w:rFonts w:ascii="Arial" w:eastAsiaTheme="minorEastAsia" w:hAnsi="Arial" w:cs="Arial"/>
          <w:sz w:val="24"/>
          <w:szCs w:val="24"/>
        </w:rPr>
        <w:t>), 4.22 – 4.03 (m, 4H, -OC</w:t>
      </w:r>
      <w:r w:rsidRPr="0052413A">
        <w:rPr>
          <w:rFonts w:ascii="Arial" w:eastAsiaTheme="minorEastAsia" w:hAnsi="Arial" w:cs="Arial"/>
          <w:b/>
          <w:sz w:val="24"/>
          <w:szCs w:val="24"/>
        </w:rPr>
        <w:t>H</w:t>
      </w:r>
      <w:r w:rsidRPr="0052413A">
        <w:rPr>
          <w:rFonts w:ascii="Arial" w:eastAsiaTheme="minorEastAsia" w:hAnsi="Arial" w:cs="Arial"/>
          <w:b/>
          <w:sz w:val="24"/>
          <w:szCs w:val="24"/>
          <w:vertAlign w:val="subscript"/>
        </w:rPr>
        <w:t>2</w:t>
      </w:r>
      <w:r w:rsidRPr="006F29AF">
        <w:rPr>
          <w:rFonts w:ascii="Arial" w:eastAsiaTheme="minorEastAsia" w:hAnsi="Arial" w:cs="Arial"/>
          <w:sz w:val="24"/>
          <w:szCs w:val="24"/>
        </w:rPr>
        <w:t>CH</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3.91 (s, 3H, -</w:t>
      </w:r>
      <w:r w:rsidRPr="0052413A">
        <w:rPr>
          <w:rFonts w:ascii="Arial" w:eastAsiaTheme="minorEastAsia" w:hAnsi="Arial" w:cs="Arial"/>
          <w:sz w:val="24"/>
          <w:szCs w:val="24"/>
        </w:rPr>
        <w:t>OC</w:t>
      </w:r>
      <w:r w:rsidRPr="0052413A">
        <w:rPr>
          <w:rFonts w:ascii="Arial" w:eastAsiaTheme="minorEastAsia" w:hAnsi="Arial" w:cs="Arial"/>
          <w:b/>
          <w:sz w:val="24"/>
          <w:szCs w:val="24"/>
        </w:rPr>
        <w:t>H</w:t>
      </w:r>
      <w:r w:rsidRPr="0052413A">
        <w:rPr>
          <w:rFonts w:ascii="Arial" w:eastAsiaTheme="minorEastAsia" w:hAnsi="Arial" w:cs="Arial"/>
          <w:b/>
          <w:sz w:val="24"/>
          <w:szCs w:val="24"/>
          <w:vertAlign w:val="subscript"/>
        </w:rPr>
        <w:t>3</w:t>
      </w:r>
      <w:r w:rsidRPr="006F29AF">
        <w:rPr>
          <w:rFonts w:ascii="Arial" w:eastAsiaTheme="minorEastAsia" w:hAnsi="Arial" w:cs="Arial"/>
          <w:sz w:val="24"/>
          <w:szCs w:val="24"/>
        </w:rPr>
        <w:t>), 1.32 (s, 12H, four</w:t>
      </w:r>
      <w:r>
        <w:rPr>
          <w:rFonts w:ascii="Arial" w:eastAsiaTheme="minorEastAsia" w:hAnsi="Arial" w:cs="Arial"/>
          <w:sz w:val="24"/>
          <w:szCs w:val="24"/>
        </w:rPr>
        <w:t xml:space="preserve"> x</w:t>
      </w:r>
      <w:r w:rsidRPr="006F29AF">
        <w:rPr>
          <w:rFonts w:ascii="Arial" w:eastAsiaTheme="minorEastAsia" w:hAnsi="Arial" w:cs="Arial"/>
          <w:sz w:val="24"/>
          <w:szCs w:val="24"/>
        </w:rPr>
        <w:t xml:space="preserve"> –C</w:t>
      </w:r>
      <w:r w:rsidRPr="0052413A">
        <w:rPr>
          <w:rFonts w:ascii="Arial" w:eastAsiaTheme="minorEastAsia" w:hAnsi="Arial" w:cs="Arial"/>
          <w:b/>
          <w:sz w:val="24"/>
          <w:szCs w:val="24"/>
        </w:rPr>
        <w:t>H</w:t>
      </w:r>
      <w:r w:rsidRPr="0052413A">
        <w:rPr>
          <w:rFonts w:ascii="Arial" w:eastAsiaTheme="minorEastAsia" w:hAnsi="Arial" w:cs="Arial"/>
          <w:b/>
          <w:sz w:val="24"/>
          <w:szCs w:val="24"/>
          <w:vertAlign w:val="subscript"/>
        </w:rPr>
        <w:t>3</w:t>
      </w:r>
      <w:r w:rsidRPr="006F29AF">
        <w:rPr>
          <w:rFonts w:ascii="Arial" w:eastAsiaTheme="minorEastAsia" w:hAnsi="Arial" w:cs="Arial"/>
          <w:sz w:val="24"/>
          <w:szCs w:val="24"/>
          <w:vertAlign w:val="subscript"/>
        </w:rPr>
        <w:t xml:space="preserve"> </w:t>
      </w:r>
      <w:r w:rsidR="00AB5279">
        <w:rPr>
          <w:rFonts w:ascii="Arial" w:eastAsiaTheme="minorEastAsia" w:hAnsi="Arial" w:cs="Arial"/>
          <w:sz w:val="24"/>
          <w:szCs w:val="24"/>
        </w:rPr>
        <w:t xml:space="preserve">(Bpin)), 1.30 (t, 6H, J </w:t>
      </w:r>
      <w:r w:rsidR="0066060C">
        <w:rPr>
          <w:rFonts w:ascii="Arial" w:eastAsiaTheme="minorEastAsia" w:hAnsi="Arial" w:cs="Arial"/>
          <w:sz w:val="24"/>
          <w:szCs w:val="24"/>
        </w:rPr>
        <w:t>=</w:t>
      </w:r>
      <w:r w:rsidR="00AB5279">
        <w:rPr>
          <w:rFonts w:ascii="Arial" w:eastAsiaTheme="minorEastAsia" w:hAnsi="Arial" w:cs="Arial"/>
          <w:sz w:val="24"/>
          <w:szCs w:val="24"/>
        </w:rPr>
        <w:t xml:space="preserve"> 7.4</w:t>
      </w:r>
      <w:r w:rsidRPr="006F29AF">
        <w:rPr>
          <w:rFonts w:ascii="Arial" w:eastAsiaTheme="minorEastAsia" w:hAnsi="Arial" w:cs="Arial"/>
          <w:sz w:val="24"/>
          <w:szCs w:val="24"/>
        </w:rPr>
        <w:t xml:space="preserve"> Hz, -OCH</w:t>
      </w:r>
      <w:r w:rsidRPr="006F29AF">
        <w:rPr>
          <w:rFonts w:ascii="Arial" w:eastAsiaTheme="minorEastAsia" w:hAnsi="Arial" w:cs="Arial"/>
          <w:sz w:val="24"/>
          <w:szCs w:val="24"/>
          <w:vertAlign w:val="subscript"/>
        </w:rPr>
        <w:t>2</w:t>
      </w:r>
      <w:r w:rsidRPr="0052413A">
        <w:rPr>
          <w:rFonts w:ascii="Arial" w:eastAsiaTheme="minorEastAsia" w:hAnsi="Arial" w:cs="Arial"/>
          <w:sz w:val="24"/>
          <w:szCs w:val="24"/>
        </w:rPr>
        <w:t>C</w:t>
      </w:r>
      <w:r w:rsidRPr="0052413A">
        <w:rPr>
          <w:rFonts w:ascii="Arial" w:eastAsiaTheme="minorEastAsia" w:hAnsi="Arial" w:cs="Arial"/>
          <w:b/>
          <w:sz w:val="24"/>
          <w:szCs w:val="24"/>
        </w:rPr>
        <w:t>H</w:t>
      </w:r>
      <w:r w:rsidRPr="0052413A">
        <w:rPr>
          <w:rFonts w:ascii="Arial" w:eastAsiaTheme="minorEastAsia" w:hAnsi="Arial" w:cs="Arial"/>
          <w:b/>
          <w:sz w:val="24"/>
          <w:szCs w:val="24"/>
          <w:vertAlign w:val="subscript"/>
        </w:rPr>
        <w:t>3</w:t>
      </w:r>
      <w:r w:rsidRPr="006F29AF">
        <w:rPr>
          <w:rFonts w:ascii="Arial" w:eastAsiaTheme="minorEastAsia" w:hAnsi="Arial" w:cs="Arial"/>
          <w:sz w:val="24"/>
          <w:szCs w:val="24"/>
        </w:rPr>
        <w:t>)</w:t>
      </w:r>
      <w:r>
        <w:rPr>
          <w:rFonts w:ascii="Arial" w:eastAsiaTheme="minorEastAsia" w:hAnsi="Arial" w:cs="Arial"/>
          <w:sz w:val="24"/>
          <w:szCs w:val="24"/>
        </w:rPr>
        <w:t>.</w:t>
      </w:r>
    </w:p>
    <w:p w:rsidR="0052413A" w:rsidRPr="001A1D34" w:rsidRDefault="0052413A" w:rsidP="0052413A">
      <w:pPr>
        <w:spacing w:line="360" w:lineRule="auto"/>
        <w:rPr>
          <w:rFonts w:ascii="Arial" w:hAnsi="Arial"/>
          <w:sz w:val="24"/>
          <w:szCs w:val="24"/>
        </w:rPr>
      </w:pPr>
      <w:r>
        <w:rPr>
          <w:rFonts w:ascii="Arial" w:hAnsi="Arial"/>
          <w:sz w:val="24"/>
          <w:szCs w:val="24"/>
          <w:vertAlign w:val="superscript"/>
        </w:rPr>
        <w:t>31</w:t>
      </w:r>
      <w:r>
        <w:rPr>
          <w:rFonts w:ascii="Arial" w:hAnsi="Arial"/>
          <w:sz w:val="24"/>
          <w:szCs w:val="24"/>
        </w:rPr>
        <w:t>P NMR (</w:t>
      </w:r>
      <w:r w:rsidRPr="0037466E">
        <w:rPr>
          <w:rFonts w:ascii="Arial" w:hAnsi="Arial"/>
          <w:sz w:val="24"/>
          <w:szCs w:val="24"/>
        </w:rPr>
        <w:t>162</w:t>
      </w:r>
      <w:r>
        <w:rPr>
          <w:rFonts w:ascii="Arial" w:hAnsi="Arial"/>
          <w:color w:val="FF0000"/>
          <w:sz w:val="24"/>
          <w:szCs w:val="24"/>
        </w:rPr>
        <w:t xml:space="preserve"> </w:t>
      </w:r>
      <w:r>
        <w:rPr>
          <w:rFonts w:ascii="Arial" w:hAnsi="Arial"/>
          <w:sz w:val="24"/>
          <w:szCs w:val="24"/>
        </w:rPr>
        <w:t>MHz, CDCl</w:t>
      </w:r>
      <w:r>
        <w:rPr>
          <w:rFonts w:ascii="Arial" w:hAnsi="Arial"/>
          <w:sz w:val="24"/>
          <w:szCs w:val="24"/>
          <w:vertAlign w:val="subscript"/>
        </w:rPr>
        <w:t>3</w:t>
      </w:r>
      <w:r>
        <w:rPr>
          <w:rFonts w:ascii="Arial" w:hAnsi="Arial"/>
          <w:sz w:val="24"/>
          <w:szCs w:val="24"/>
        </w:rPr>
        <w:t xml:space="preserve">) </w:t>
      </w:r>
      <w:r w:rsidRPr="003E7F07">
        <w:rPr>
          <w:rFonts w:ascii="Arial" w:hAnsi="Arial"/>
          <w:sz w:val="24"/>
          <w:szCs w:val="24"/>
        </w:rPr>
        <w:t>δ</w:t>
      </w:r>
      <w:r w:rsidRPr="00EB099B">
        <w:rPr>
          <w:rFonts w:ascii="Arial" w:hAnsi="Arial"/>
          <w:color w:val="FF0000"/>
          <w:sz w:val="24"/>
          <w:szCs w:val="24"/>
        </w:rPr>
        <w:t xml:space="preserve"> </w:t>
      </w:r>
      <w:r w:rsidRPr="006F29AF">
        <w:rPr>
          <w:rFonts w:ascii="Arial" w:eastAsiaTheme="minorEastAsia" w:hAnsi="Arial" w:cs="Arial"/>
          <w:sz w:val="24"/>
          <w:szCs w:val="24"/>
        </w:rPr>
        <w:t>17.5</w:t>
      </w:r>
      <w:r w:rsidRPr="00EB099B">
        <w:rPr>
          <w:rFonts w:ascii="Arial" w:hAnsi="Arial"/>
          <w:color w:val="FF0000"/>
          <w:sz w:val="24"/>
          <w:szCs w:val="24"/>
        </w:rPr>
        <w:t xml:space="preserve"> </w:t>
      </w:r>
      <w:r w:rsidRPr="003E7F07">
        <w:rPr>
          <w:rFonts w:ascii="Arial" w:hAnsi="Arial"/>
          <w:sz w:val="24"/>
          <w:szCs w:val="24"/>
        </w:rPr>
        <w:t>(s)</w:t>
      </w:r>
    </w:p>
    <w:p w:rsidR="00B4544F" w:rsidRDefault="00B4544F">
      <w:pPr>
        <w:rPr>
          <w:rFonts w:ascii="Arial" w:eastAsiaTheme="minorEastAsia" w:hAnsi="Arial" w:cs="Arial"/>
          <w:b/>
          <w:sz w:val="28"/>
          <w:szCs w:val="28"/>
          <w:u w:val="single"/>
        </w:rPr>
      </w:pPr>
      <w:r>
        <w:rPr>
          <w:rFonts w:ascii="Arial" w:eastAsiaTheme="minorEastAsia" w:hAnsi="Arial" w:cs="Arial"/>
          <w:b/>
          <w:sz w:val="28"/>
          <w:szCs w:val="28"/>
          <w:u w:val="single"/>
        </w:rPr>
        <w:br w:type="page"/>
      </w:r>
    </w:p>
    <w:p w:rsidR="00835D05" w:rsidRPr="00A5422B" w:rsidRDefault="00835D05" w:rsidP="00A12E87">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3-methyl-[5-(4</w:t>
      </w:r>
      <w:proofErr w:type="gramStart"/>
      <w:r w:rsidRPr="00A5422B">
        <w:rPr>
          <w:rFonts w:ascii="Arial" w:eastAsiaTheme="minorEastAsia" w:hAnsi="Arial" w:cs="Arial"/>
          <w:b/>
          <w:sz w:val="24"/>
          <w:szCs w:val="24"/>
          <w:u w:val="single"/>
        </w:rPr>
        <w:t>,4,5,5</w:t>
      </w:r>
      <w:proofErr w:type="gramEnd"/>
      <w:r w:rsidRPr="00A5422B">
        <w:rPr>
          <w:rFonts w:ascii="Arial" w:eastAsiaTheme="minorEastAsia" w:hAnsi="Arial" w:cs="Arial"/>
          <w:b/>
          <w:sz w:val="24"/>
          <w:szCs w:val="24"/>
          <w:u w:val="single"/>
        </w:rPr>
        <w:t>-tetramethyl-1,3,2-dioxabo</w:t>
      </w:r>
      <w:r w:rsidR="00A12E87" w:rsidRPr="00A5422B">
        <w:rPr>
          <w:rFonts w:ascii="Arial" w:eastAsiaTheme="minorEastAsia" w:hAnsi="Arial" w:cs="Arial"/>
          <w:b/>
          <w:sz w:val="24"/>
          <w:szCs w:val="24"/>
          <w:u w:val="single"/>
        </w:rPr>
        <w:t>rolan-2-yl)]phenyl 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117</w:t>
      </w:r>
      <w:r w:rsidR="006877BA" w:rsidRPr="00A5422B">
        <w:rPr>
          <w:rFonts w:ascii="Arial" w:eastAsiaTheme="minorEastAsia" w:hAnsi="Arial" w:cs="Arial"/>
          <w:b/>
          <w:sz w:val="24"/>
          <w:szCs w:val="24"/>
          <w:u w:val="single"/>
        </w:rPr>
        <w:t>)</w:t>
      </w:r>
      <w:r w:rsidR="00A12E87" w:rsidRPr="00A5422B">
        <w:rPr>
          <w:rFonts w:ascii="Arial" w:eastAsiaTheme="minorEastAsia" w:hAnsi="Arial" w:cs="Arial"/>
          <w:b/>
          <w:sz w:val="24"/>
          <w:szCs w:val="24"/>
          <w:u w:val="single"/>
        </w:rPr>
        <w:t xml:space="preserve"> </w:t>
      </w:r>
    </w:p>
    <w:p w:rsidR="00835D05" w:rsidRPr="006F29AF" w:rsidRDefault="00835D05" w:rsidP="00A12E87">
      <w:pPr>
        <w:spacing w:after="160" w:line="360" w:lineRule="auto"/>
        <w:contextualSpacing/>
        <w:rPr>
          <w:rFonts w:ascii="Arial" w:eastAsiaTheme="minorEastAsia" w:hAnsi="Arial" w:cs="Arial"/>
          <w:sz w:val="24"/>
          <w:szCs w:val="24"/>
          <w:highlight w:val="yellow"/>
          <w:lang w:eastAsia="zh-CN"/>
        </w:rPr>
      </w:pPr>
    </w:p>
    <w:p w:rsidR="00835D05" w:rsidRPr="006F29AF" w:rsidRDefault="00322D46" w:rsidP="006F29AF">
      <w:pPr>
        <w:spacing w:after="160" w:line="360" w:lineRule="auto"/>
        <w:jc w:val="center"/>
        <w:rPr>
          <w:rFonts w:ascii="Arial" w:eastAsiaTheme="minorEastAsia" w:hAnsi="Arial" w:cs="Arial"/>
          <w:sz w:val="24"/>
          <w:szCs w:val="24"/>
        </w:rPr>
      </w:pPr>
      <w:r>
        <w:object w:dxaOrig="6856" w:dyaOrig="2342">
          <v:shape id="_x0000_i1221" type="#_x0000_t75" style="width:343.5pt;height:118.5pt" o:ole="">
            <v:imagedata r:id="rId452" o:title=""/>
          </v:shape>
          <o:OLEObject Type="Embed" ProgID="ChemDraw.Document.6.0" ShapeID="_x0000_i1221" DrawAspect="Content" ObjectID="_1641921332" r:id="rId453"/>
        </w:object>
      </w:r>
    </w:p>
    <w:p w:rsidR="00A12E87" w:rsidRDefault="00A12E87" w:rsidP="00A12E87">
      <w:pPr>
        <w:spacing w:line="360" w:lineRule="auto"/>
        <w:ind w:firstLine="720"/>
        <w:rPr>
          <w:rFonts w:ascii="Arial" w:hAnsi="Arial"/>
          <w:sz w:val="24"/>
          <w:szCs w:val="24"/>
        </w:rPr>
      </w:pPr>
      <w:r>
        <w:rPr>
          <w:rFonts w:ascii="Arial" w:hAnsi="Arial"/>
          <w:sz w:val="24"/>
          <w:szCs w:val="24"/>
        </w:rPr>
        <w:t>Iridium ([1,5-cyclooctadiene][methoxy]) dimer (0.0061 g, 0.00918 mmol) 3,4,7,8-tetramethyl-1,10-phenanthroline (0.00434 g, 0.0184 mmol</w:t>
      </w:r>
      <w:r w:rsidR="0066060C">
        <w:rPr>
          <w:rFonts w:ascii="Arial" w:hAnsi="Arial"/>
          <w:sz w:val="24"/>
          <w:szCs w:val="24"/>
        </w:rPr>
        <w:t>) and bis(pinacolato)diboron (0</w:t>
      </w:r>
      <w:r>
        <w:rPr>
          <w:rFonts w:ascii="Arial" w:hAnsi="Arial"/>
          <w:sz w:val="24"/>
          <w:szCs w:val="24"/>
        </w:rPr>
        <w:t xml:space="preserve">.069 g, 0.28 mmol) were placed into a flame dried, nitrogen filled Schlenk </w:t>
      </w:r>
      <w:r w:rsidR="002A31AB">
        <w:rPr>
          <w:rFonts w:ascii="Arial" w:hAnsi="Arial"/>
          <w:sz w:val="24"/>
          <w:szCs w:val="24"/>
        </w:rPr>
        <w:t>flask</w:t>
      </w:r>
      <w:r>
        <w:rPr>
          <w:rFonts w:ascii="Arial" w:hAnsi="Arial"/>
          <w:sz w:val="24"/>
          <w:szCs w:val="24"/>
        </w:rPr>
        <w:t>. D</w:t>
      </w:r>
      <w:r w:rsidRPr="00A12E87">
        <w:rPr>
          <w:rFonts w:ascii="Arial" w:hAnsi="Arial"/>
          <w:sz w:val="24"/>
          <w:szCs w:val="24"/>
        </w:rPr>
        <w:t xml:space="preserve">iethyl m-tolylphosphonate </w:t>
      </w:r>
      <w:r>
        <w:rPr>
          <w:rFonts w:ascii="Arial" w:hAnsi="Arial"/>
          <w:sz w:val="24"/>
          <w:szCs w:val="24"/>
        </w:rPr>
        <w:t>(0.084 g, 0.37 mmol) and dry hexane (4 mL) were then added to the reaction mixture</w:t>
      </w:r>
      <w:r w:rsidR="000975F8">
        <w:rPr>
          <w:rFonts w:ascii="Arial" w:hAnsi="Arial"/>
          <w:sz w:val="24"/>
          <w:szCs w:val="24"/>
        </w:rPr>
        <w:t>,</w:t>
      </w:r>
      <w:r>
        <w:rPr>
          <w:rFonts w:ascii="Arial" w:hAnsi="Arial"/>
          <w:sz w:val="24"/>
          <w:szCs w:val="24"/>
        </w:rPr>
        <w:t xml:space="preserve"> </w:t>
      </w:r>
      <w:r w:rsidR="002A31AB">
        <w:rPr>
          <w:rFonts w:ascii="Arial" w:hAnsi="Arial"/>
          <w:sz w:val="24"/>
          <w:szCs w:val="24"/>
        </w:rPr>
        <w:t xml:space="preserve">which was stirred for 18 hours at 70 </w:t>
      </w:r>
      <w:r w:rsidR="002A31AB">
        <w:rPr>
          <w:rFonts w:ascii="Arial" w:hAnsi="Arial" w:cs="Arial"/>
          <w:sz w:val="24"/>
          <w:szCs w:val="24"/>
          <w:vertAlign w:val="superscript"/>
        </w:rPr>
        <w:t>o</w:t>
      </w:r>
      <w:r w:rsidR="002A31AB">
        <w:rPr>
          <w:rFonts w:ascii="Arial" w:hAnsi="Arial"/>
          <w:sz w:val="24"/>
          <w:szCs w:val="24"/>
        </w:rPr>
        <w:t>C</w:t>
      </w:r>
      <w:r>
        <w:rPr>
          <w:rFonts w:ascii="Arial" w:hAnsi="Arial"/>
          <w:sz w:val="24"/>
          <w:szCs w:val="24"/>
        </w:rPr>
        <w:t xml:space="preserve">. The reaction mixture was </w:t>
      </w:r>
      <w:r w:rsidR="000975F8">
        <w:rPr>
          <w:rFonts w:ascii="Arial" w:hAnsi="Arial"/>
          <w:sz w:val="24"/>
          <w:szCs w:val="24"/>
        </w:rPr>
        <w:t>left</w:t>
      </w:r>
      <w:r>
        <w:rPr>
          <w:rFonts w:ascii="Arial" w:hAnsi="Arial"/>
          <w:sz w:val="24"/>
          <w:szCs w:val="24"/>
        </w:rPr>
        <w:t xml:space="preserve"> to cool to room temperature, and diluted by the addition of acetonitrile (2 mL). The result</w:t>
      </w:r>
      <w:r w:rsidR="000975F8">
        <w:rPr>
          <w:rFonts w:ascii="Arial" w:hAnsi="Arial"/>
          <w:sz w:val="24"/>
          <w:szCs w:val="24"/>
        </w:rPr>
        <w:t xml:space="preserve">ing solution was passed through </w:t>
      </w:r>
      <w:r>
        <w:rPr>
          <w:rFonts w:ascii="Arial" w:hAnsi="Arial"/>
          <w:sz w:val="24"/>
          <w:szCs w:val="24"/>
        </w:rPr>
        <w:t xml:space="preserve">silica and the solvent from the resulting filtrate </w:t>
      </w:r>
      <w:r w:rsidR="00FB24DE">
        <w:rPr>
          <w:rFonts w:ascii="Arial" w:hAnsi="Arial"/>
          <w:sz w:val="24"/>
          <w:szCs w:val="24"/>
        </w:rPr>
        <w:t>remov</w:t>
      </w:r>
      <w:r w:rsidR="000975F8">
        <w:rPr>
          <w:rFonts w:ascii="Arial" w:hAnsi="Arial"/>
          <w:sz w:val="24"/>
          <w:szCs w:val="24"/>
        </w:rPr>
        <w:t>e</w:t>
      </w:r>
      <w:r>
        <w:rPr>
          <w:rFonts w:ascii="Arial" w:hAnsi="Arial"/>
          <w:sz w:val="24"/>
          <w:szCs w:val="24"/>
        </w:rPr>
        <w:t xml:space="preserve">d under </w:t>
      </w:r>
      <w:r w:rsidR="00FB24DE">
        <w:rPr>
          <w:rFonts w:ascii="Arial" w:hAnsi="Arial"/>
          <w:sz w:val="24"/>
          <w:szCs w:val="24"/>
        </w:rPr>
        <w:t>reduced</w:t>
      </w:r>
      <w:r>
        <w:rPr>
          <w:rFonts w:ascii="Arial" w:hAnsi="Arial"/>
          <w:sz w:val="24"/>
          <w:szCs w:val="24"/>
        </w:rPr>
        <w:t xml:space="preserve"> pressure to leave the product as </w:t>
      </w:r>
      <w:proofErr w:type="gramStart"/>
      <w:r>
        <w:rPr>
          <w:rFonts w:ascii="Arial" w:hAnsi="Arial"/>
          <w:sz w:val="24"/>
          <w:szCs w:val="24"/>
        </w:rPr>
        <w:t>a yellow</w:t>
      </w:r>
      <w:proofErr w:type="gramEnd"/>
      <w:r>
        <w:rPr>
          <w:rFonts w:ascii="Arial" w:hAnsi="Arial"/>
          <w:sz w:val="24"/>
          <w:szCs w:val="24"/>
        </w:rPr>
        <w:t xml:space="preserve"> oil.</w:t>
      </w:r>
      <w:r w:rsidR="00E72EEC" w:rsidRPr="00E72EEC">
        <w:rPr>
          <w:rFonts w:ascii="Arial" w:hAnsi="Arial"/>
          <w:sz w:val="24"/>
          <w:szCs w:val="24"/>
        </w:rPr>
        <w:t xml:space="preserve"> </w:t>
      </w:r>
      <w:r w:rsidR="00E72EEC">
        <w:rPr>
          <w:rFonts w:ascii="Arial" w:hAnsi="Arial"/>
          <w:sz w:val="24"/>
          <w:szCs w:val="24"/>
        </w:rPr>
        <w:t xml:space="preserve">The crude product </w:t>
      </w:r>
      <w:r w:rsidR="00ED434C">
        <w:rPr>
          <w:rFonts w:ascii="Arial" w:hAnsi="Arial"/>
          <w:b/>
          <w:sz w:val="24"/>
          <w:szCs w:val="24"/>
        </w:rPr>
        <w:t>117</w:t>
      </w:r>
      <w:r w:rsidR="00A175FF" w:rsidRPr="00A175FF">
        <w:rPr>
          <w:rFonts w:ascii="Arial" w:hAnsi="Arial"/>
          <w:b/>
          <w:sz w:val="24"/>
          <w:szCs w:val="24"/>
        </w:rPr>
        <w:t xml:space="preserve"> </w:t>
      </w:r>
      <w:r w:rsidR="00E72EEC">
        <w:rPr>
          <w:rFonts w:ascii="Arial" w:hAnsi="Arial"/>
          <w:sz w:val="24"/>
          <w:szCs w:val="24"/>
        </w:rPr>
        <w:t>was used without further purification.</w:t>
      </w:r>
    </w:p>
    <w:p w:rsidR="00835D05" w:rsidRPr="006F29AF" w:rsidRDefault="00835D05"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7.94 (d, 1H, J = 13.9 Hz, Ar-</w:t>
      </w:r>
      <w:r w:rsidRPr="00AB5279">
        <w:rPr>
          <w:rFonts w:ascii="Arial" w:eastAsiaTheme="minorEastAsia" w:hAnsi="Arial" w:cs="Arial"/>
          <w:b/>
          <w:sz w:val="24"/>
          <w:szCs w:val="24"/>
        </w:rPr>
        <w:t>H</w:t>
      </w:r>
      <w:r w:rsidRPr="006F29AF">
        <w:rPr>
          <w:rFonts w:ascii="Arial" w:eastAsiaTheme="minorEastAsia" w:hAnsi="Arial" w:cs="Arial"/>
          <w:sz w:val="24"/>
          <w:szCs w:val="24"/>
        </w:rPr>
        <w:t>), 7.70 (s, 1H, Ar-</w:t>
      </w:r>
      <w:r w:rsidRPr="00AB5279">
        <w:rPr>
          <w:rFonts w:ascii="Arial" w:eastAsiaTheme="minorEastAsia" w:hAnsi="Arial" w:cs="Arial"/>
          <w:b/>
          <w:sz w:val="24"/>
          <w:szCs w:val="24"/>
        </w:rPr>
        <w:t>H</w:t>
      </w:r>
      <w:r w:rsidRPr="006F29AF">
        <w:rPr>
          <w:rFonts w:ascii="Arial" w:eastAsiaTheme="minorEastAsia" w:hAnsi="Arial" w:cs="Arial"/>
          <w:sz w:val="24"/>
          <w:szCs w:val="24"/>
        </w:rPr>
        <w:t>), 7.65 (d, 1H, J = 14.5 Hz, Ar-</w:t>
      </w:r>
      <w:r w:rsidRPr="00AB5279">
        <w:rPr>
          <w:rFonts w:ascii="Arial" w:eastAsiaTheme="minorEastAsia" w:hAnsi="Arial" w:cs="Arial"/>
          <w:b/>
          <w:sz w:val="24"/>
          <w:szCs w:val="24"/>
        </w:rPr>
        <w:t>H</w:t>
      </w:r>
      <w:r w:rsidRPr="006F29AF">
        <w:rPr>
          <w:rFonts w:ascii="Arial" w:eastAsiaTheme="minorEastAsia" w:hAnsi="Arial" w:cs="Arial"/>
          <w:sz w:val="24"/>
          <w:szCs w:val="24"/>
        </w:rPr>
        <w:t>), 4.14 – 3.94 (m, 4H, -</w:t>
      </w:r>
      <w:r w:rsidR="00AB5279">
        <w:rPr>
          <w:rFonts w:ascii="Arial" w:eastAsiaTheme="minorEastAsia" w:hAnsi="Arial" w:cs="Arial"/>
          <w:sz w:val="24"/>
          <w:szCs w:val="24"/>
        </w:rPr>
        <w:t>O</w:t>
      </w:r>
      <w:r w:rsidRPr="006F29AF">
        <w:rPr>
          <w:rFonts w:ascii="Arial" w:eastAsiaTheme="minorEastAsia" w:hAnsi="Arial" w:cs="Arial"/>
          <w:sz w:val="24"/>
          <w:szCs w:val="24"/>
        </w:rPr>
        <w:t>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2</w:t>
      </w:r>
      <w:r w:rsidR="00AB5279" w:rsidRPr="00AB5279">
        <w:rPr>
          <w:rFonts w:ascii="Arial" w:eastAsiaTheme="minorEastAsia" w:hAnsi="Arial" w:cs="Arial"/>
          <w:sz w:val="24"/>
          <w:szCs w:val="24"/>
        </w:rPr>
        <w:t>CH</w:t>
      </w:r>
      <w:r w:rsidR="00AB5279">
        <w:rPr>
          <w:rFonts w:ascii="Arial" w:eastAsiaTheme="minorEastAsia" w:hAnsi="Arial" w:cs="Arial"/>
          <w:sz w:val="24"/>
          <w:szCs w:val="24"/>
          <w:vertAlign w:val="subscript"/>
        </w:rPr>
        <w:t>3</w:t>
      </w:r>
      <w:r w:rsidRPr="006F29AF">
        <w:rPr>
          <w:rFonts w:ascii="Arial" w:eastAsiaTheme="minorEastAsia" w:hAnsi="Arial" w:cs="Arial"/>
          <w:sz w:val="24"/>
          <w:szCs w:val="24"/>
        </w:rPr>
        <w:t>), 2.31 (s, 3H, -C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3</w:t>
      </w:r>
      <w:r w:rsidRPr="006F29AF">
        <w:rPr>
          <w:rFonts w:ascii="Arial" w:eastAsiaTheme="minorEastAsia" w:hAnsi="Arial" w:cs="Arial"/>
          <w:sz w:val="24"/>
          <w:szCs w:val="24"/>
        </w:rPr>
        <w:t>), 1.27 (s, 12H, four -C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3</w:t>
      </w:r>
      <w:r w:rsidRPr="006F29AF">
        <w:rPr>
          <w:rFonts w:ascii="Arial" w:eastAsiaTheme="minorEastAsia" w:hAnsi="Arial" w:cs="Arial"/>
          <w:sz w:val="24"/>
          <w:szCs w:val="24"/>
          <w:vertAlign w:val="subscript"/>
        </w:rPr>
        <w:t xml:space="preserve"> </w:t>
      </w:r>
      <w:r w:rsidRPr="006F29AF">
        <w:rPr>
          <w:rFonts w:ascii="Arial" w:eastAsiaTheme="minorEastAsia" w:hAnsi="Arial" w:cs="Arial"/>
          <w:sz w:val="24"/>
          <w:szCs w:val="24"/>
        </w:rPr>
        <w:t>(BPin)), 1.21 (t, 6H, J = 7.</w:t>
      </w:r>
      <w:r w:rsidR="00AB5279">
        <w:rPr>
          <w:rFonts w:ascii="Arial" w:eastAsiaTheme="minorEastAsia" w:hAnsi="Arial" w:cs="Arial"/>
          <w:sz w:val="24"/>
          <w:szCs w:val="24"/>
        </w:rPr>
        <w:t>5</w:t>
      </w:r>
      <w:r w:rsidRPr="006F29AF">
        <w:rPr>
          <w:rFonts w:ascii="Arial" w:eastAsiaTheme="minorEastAsia" w:hAnsi="Arial" w:cs="Arial"/>
          <w:sz w:val="24"/>
          <w:szCs w:val="24"/>
        </w:rPr>
        <w:t xml:space="preserve"> Hz, -</w:t>
      </w:r>
      <w:r w:rsidRPr="00AB5279">
        <w:rPr>
          <w:rFonts w:ascii="Arial" w:eastAsiaTheme="minorEastAsia" w:hAnsi="Arial" w:cs="Arial"/>
          <w:sz w:val="24"/>
          <w:szCs w:val="24"/>
        </w:rPr>
        <w:t>OCH</w:t>
      </w:r>
      <w:r w:rsidRPr="00AB5279">
        <w:rPr>
          <w:rFonts w:ascii="Arial" w:eastAsiaTheme="minorEastAsia" w:hAnsi="Arial" w:cs="Arial"/>
          <w:sz w:val="24"/>
          <w:szCs w:val="24"/>
          <w:vertAlign w:val="subscript"/>
        </w:rPr>
        <w:t>2</w:t>
      </w:r>
      <w:r w:rsidRPr="00AB5279">
        <w:rPr>
          <w:rFonts w:ascii="Arial" w:eastAsiaTheme="minorEastAsia" w:hAnsi="Arial" w:cs="Arial"/>
          <w:sz w:val="24"/>
          <w:szCs w:val="24"/>
        </w:rPr>
        <w:t>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3</w:t>
      </w:r>
      <w:r w:rsidRPr="006F29AF">
        <w:rPr>
          <w:rFonts w:ascii="Arial" w:eastAsiaTheme="minorEastAsia" w:hAnsi="Arial" w:cs="Arial"/>
          <w:sz w:val="24"/>
          <w:szCs w:val="24"/>
        </w:rPr>
        <w:t xml:space="preserve">). </w:t>
      </w:r>
    </w:p>
    <w:p w:rsidR="00835D05" w:rsidRPr="006F29AF" w:rsidRDefault="00AB5279" w:rsidP="006F29AF">
      <w:pPr>
        <w:spacing w:after="160" w:line="360" w:lineRule="auto"/>
        <w:rPr>
          <w:rFonts w:ascii="Arial" w:eastAsiaTheme="minorEastAsia" w:hAnsi="Arial" w:cs="Arial"/>
          <w:b/>
          <w:sz w:val="24"/>
          <w:szCs w:val="24"/>
          <w:vertAlign w:val="superscript"/>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19.4</w:t>
      </w:r>
      <w:r w:rsidR="00D5558B">
        <w:rPr>
          <w:rFonts w:ascii="Arial" w:eastAsiaTheme="minorEastAsia" w:hAnsi="Arial" w:cs="Arial"/>
          <w:sz w:val="24"/>
          <w:szCs w:val="24"/>
        </w:rPr>
        <w:t xml:space="preserve"> (s)</w:t>
      </w:r>
    </w:p>
    <w:p w:rsidR="00E109E0" w:rsidRDefault="00E109E0">
      <w:pPr>
        <w:rPr>
          <w:rFonts w:ascii="Arial" w:eastAsiaTheme="minorEastAsia" w:hAnsi="Arial" w:cs="Arial"/>
          <w:b/>
          <w:sz w:val="28"/>
          <w:szCs w:val="28"/>
          <w:u w:val="single"/>
        </w:rPr>
      </w:pPr>
      <w:r>
        <w:rPr>
          <w:rFonts w:ascii="Arial" w:eastAsiaTheme="minorEastAsia" w:hAnsi="Arial" w:cs="Arial"/>
          <w:b/>
          <w:sz w:val="28"/>
          <w:szCs w:val="28"/>
          <w:u w:val="single"/>
        </w:rPr>
        <w:br w:type="page"/>
      </w:r>
    </w:p>
    <w:p w:rsidR="00AB5279" w:rsidRPr="00A5422B" w:rsidRDefault="00AB5279" w:rsidP="00AB5279">
      <w:pPr>
        <w:spacing w:after="160" w:line="360" w:lineRule="auto"/>
        <w:jc w:val="center"/>
        <w:rPr>
          <w:rFonts w:ascii="Arial" w:eastAsiaTheme="minorEastAsia" w:hAnsi="Arial" w:cs="Arial"/>
          <w:b/>
          <w:sz w:val="24"/>
          <w:szCs w:val="24"/>
          <w:u w:val="single"/>
          <w:vertAlign w:val="superscript"/>
        </w:rPr>
      </w:pPr>
      <w:r w:rsidRPr="00A5422B">
        <w:rPr>
          <w:rFonts w:ascii="Arial" w:eastAsiaTheme="minorEastAsia" w:hAnsi="Arial" w:cs="Arial"/>
          <w:b/>
          <w:sz w:val="24"/>
          <w:szCs w:val="24"/>
          <w:u w:val="single"/>
        </w:rPr>
        <w:lastRenderedPageBreak/>
        <w:t>Diethyl (3-(4</w:t>
      </w:r>
      <w:proofErr w:type="gramStart"/>
      <w:r w:rsidRPr="00A5422B">
        <w:rPr>
          <w:rFonts w:ascii="Arial" w:eastAsiaTheme="minorEastAsia" w:hAnsi="Arial" w:cs="Arial"/>
          <w:b/>
          <w:sz w:val="24"/>
          <w:szCs w:val="24"/>
          <w:u w:val="single"/>
        </w:rPr>
        <w:t>,4,5,5</w:t>
      </w:r>
      <w:proofErr w:type="gramEnd"/>
      <w:r w:rsidRPr="00A5422B">
        <w:rPr>
          <w:rFonts w:ascii="Arial" w:eastAsiaTheme="minorEastAsia" w:hAnsi="Arial" w:cs="Arial"/>
          <w:b/>
          <w:sz w:val="24"/>
          <w:szCs w:val="24"/>
          <w:u w:val="single"/>
        </w:rPr>
        <w:t>-tetramethyl-1,3,2-dioxaborolan-2-yl)-5-(trifluoromethyl)phenyl)phosphonate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118</w:t>
      </w:r>
      <w:r w:rsidR="006877BA" w:rsidRPr="00A5422B">
        <w:rPr>
          <w:rFonts w:ascii="Arial" w:eastAsiaTheme="minorEastAsia" w:hAnsi="Arial" w:cs="Arial"/>
          <w:b/>
          <w:sz w:val="24"/>
          <w:szCs w:val="24"/>
          <w:u w:val="single"/>
        </w:rPr>
        <w:t>)</w:t>
      </w:r>
    </w:p>
    <w:p w:rsidR="00AB5279" w:rsidRDefault="00D756EC" w:rsidP="006F29AF">
      <w:pPr>
        <w:spacing w:after="160" w:line="360" w:lineRule="auto"/>
        <w:rPr>
          <w:rFonts w:ascii="Arial" w:eastAsiaTheme="minorEastAsia" w:hAnsi="Arial" w:cs="Arial"/>
          <w:b/>
          <w:sz w:val="24"/>
          <w:szCs w:val="24"/>
        </w:rPr>
      </w:pPr>
      <w:r>
        <w:rPr>
          <w:noProof/>
        </w:rPr>
        <w:pict>
          <v:shape id="_x0000_s1621" type="#_x0000_t75" style="position:absolute;margin-left:47.55pt;margin-top:8.05pt;width:358.2pt;height:117pt;z-index:251675136" wrapcoords="17724 277 2363 415 1418 554 1418 2908 1607 4708 473 6785 473 7477 1276 9138 1560 9138 851 11631 804 13569 47 15785 18906 15785 18953 18415 19804 20215 19993 20215 19946 21185 20182 21185 20229 21185 21033 20215 20418 18000 21458 17585 21505 17308 20986 15785 21458 14815 20986 13708 18528 13569 18528 11354 17772 9138 18622 6923 18575 4708 19331 2215 19048 1800 17961 277 17724 277">
            <v:imagedata r:id="rId454" o:title=""/>
            <w10:wrap type="tight"/>
          </v:shape>
          <o:OLEObject Type="Embed" ProgID="ChemDraw.Document.6.0" ShapeID="_x0000_s1621" DrawAspect="Content" ObjectID="_1641921516" r:id="rId455"/>
        </w:pict>
      </w:r>
    </w:p>
    <w:p w:rsidR="00AB5279" w:rsidRDefault="00AB5279" w:rsidP="006F29AF">
      <w:pPr>
        <w:spacing w:after="160" w:line="360" w:lineRule="auto"/>
        <w:rPr>
          <w:rFonts w:ascii="Arial" w:eastAsiaTheme="minorEastAsia" w:hAnsi="Arial" w:cs="Arial"/>
          <w:b/>
          <w:sz w:val="24"/>
          <w:szCs w:val="24"/>
        </w:rPr>
      </w:pPr>
    </w:p>
    <w:p w:rsidR="00AB5279" w:rsidRDefault="00AB5279" w:rsidP="006F29AF">
      <w:pPr>
        <w:spacing w:after="160" w:line="360" w:lineRule="auto"/>
        <w:rPr>
          <w:rFonts w:ascii="Arial" w:eastAsiaTheme="minorEastAsia" w:hAnsi="Arial" w:cs="Arial"/>
          <w:b/>
          <w:sz w:val="24"/>
          <w:szCs w:val="24"/>
        </w:rPr>
      </w:pPr>
    </w:p>
    <w:p w:rsidR="00AB5279" w:rsidRDefault="00AB5279" w:rsidP="006F29AF">
      <w:pPr>
        <w:spacing w:after="160" w:line="360" w:lineRule="auto"/>
        <w:rPr>
          <w:rFonts w:ascii="Arial" w:eastAsiaTheme="minorEastAsia" w:hAnsi="Arial" w:cs="Arial"/>
          <w:b/>
          <w:sz w:val="24"/>
          <w:szCs w:val="24"/>
        </w:rPr>
      </w:pPr>
    </w:p>
    <w:p w:rsidR="00AB5279" w:rsidRDefault="00AB5279" w:rsidP="006F29AF">
      <w:pPr>
        <w:spacing w:after="160" w:line="360" w:lineRule="auto"/>
        <w:rPr>
          <w:rFonts w:ascii="Arial" w:eastAsiaTheme="minorEastAsia" w:hAnsi="Arial" w:cs="Arial"/>
          <w:b/>
          <w:sz w:val="24"/>
          <w:szCs w:val="24"/>
        </w:rPr>
      </w:pPr>
    </w:p>
    <w:p w:rsidR="00AB5279" w:rsidRDefault="00AB5279" w:rsidP="00AB5279">
      <w:pPr>
        <w:spacing w:line="360" w:lineRule="auto"/>
        <w:ind w:firstLine="720"/>
        <w:rPr>
          <w:rFonts w:ascii="Arial" w:hAnsi="Arial"/>
          <w:sz w:val="24"/>
          <w:szCs w:val="24"/>
        </w:rPr>
      </w:pPr>
      <w:r>
        <w:rPr>
          <w:rFonts w:ascii="Arial" w:hAnsi="Arial"/>
          <w:sz w:val="24"/>
          <w:szCs w:val="24"/>
        </w:rPr>
        <w:t>Iridium ([1,5-cyclooctadiene][methoxy]) dimer (0.0061 g, 0.00918 mmol) 3,4,7,8-tetramethyl-1,10-phenanthroline (0.00434 g, 0.0184 mmol) an</w:t>
      </w:r>
      <w:r w:rsidR="00AF13B3">
        <w:rPr>
          <w:rFonts w:ascii="Arial" w:hAnsi="Arial"/>
          <w:sz w:val="24"/>
          <w:szCs w:val="24"/>
        </w:rPr>
        <w:t>d bis(pinacolato)diboron (0</w:t>
      </w:r>
      <w:r>
        <w:rPr>
          <w:rFonts w:ascii="Arial" w:hAnsi="Arial"/>
          <w:sz w:val="24"/>
          <w:szCs w:val="24"/>
        </w:rPr>
        <w:t xml:space="preserve">.069 g, 0.28 mmol) were placed into a flame dried, nitrogen filled Schlenk </w:t>
      </w:r>
      <w:r w:rsidR="002A31AB">
        <w:rPr>
          <w:rFonts w:ascii="Arial" w:hAnsi="Arial"/>
          <w:sz w:val="24"/>
          <w:szCs w:val="24"/>
        </w:rPr>
        <w:t>flask</w:t>
      </w:r>
      <w:r>
        <w:rPr>
          <w:rFonts w:ascii="Arial" w:hAnsi="Arial"/>
          <w:sz w:val="24"/>
          <w:szCs w:val="24"/>
        </w:rPr>
        <w:t>. D</w:t>
      </w:r>
      <w:r w:rsidRPr="00AB5279">
        <w:rPr>
          <w:rFonts w:ascii="Arial" w:hAnsi="Arial"/>
          <w:sz w:val="24"/>
          <w:szCs w:val="24"/>
        </w:rPr>
        <w:t>iethyl (3-(trifluoromethyl</w:t>
      </w:r>
      <w:proofErr w:type="gramStart"/>
      <w:r w:rsidRPr="00AB5279">
        <w:rPr>
          <w:rFonts w:ascii="Arial" w:hAnsi="Arial"/>
          <w:sz w:val="24"/>
          <w:szCs w:val="24"/>
        </w:rPr>
        <w:t>)phenyl</w:t>
      </w:r>
      <w:proofErr w:type="gramEnd"/>
      <w:r w:rsidRPr="00AB5279">
        <w:rPr>
          <w:rFonts w:ascii="Arial" w:hAnsi="Arial"/>
          <w:sz w:val="24"/>
          <w:szCs w:val="24"/>
        </w:rPr>
        <w:t xml:space="preserve">)phosphonate </w:t>
      </w:r>
      <w:r>
        <w:rPr>
          <w:rFonts w:ascii="Arial" w:hAnsi="Arial"/>
          <w:sz w:val="24"/>
          <w:szCs w:val="24"/>
        </w:rPr>
        <w:t>(0.</w:t>
      </w:r>
      <w:r w:rsidR="00E72EEC">
        <w:rPr>
          <w:rFonts w:ascii="Arial" w:hAnsi="Arial"/>
          <w:sz w:val="24"/>
          <w:szCs w:val="24"/>
        </w:rPr>
        <w:t>104</w:t>
      </w:r>
      <w:r>
        <w:rPr>
          <w:rFonts w:ascii="Arial" w:hAnsi="Arial"/>
          <w:sz w:val="24"/>
          <w:szCs w:val="24"/>
        </w:rPr>
        <w:t xml:space="preserve"> g, 0.37 mmol) and dry hexane (4 mL) were the</w:t>
      </w:r>
      <w:r w:rsidR="000975F8">
        <w:rPr>
          <w:rFonts w:ascii="Arial" w:hAnsi="Arial"/>
          <w:sz w:val="24"/>
          <w:szCs w:val="24"/>
        </w:rPr>
        <w:t xml:space="preserve">n added to the reaction mixture, which </w:t>
      </w:r>
      <w:r>
        <w:rPr>
          <w:rFonts w:ascii="Arial" w:hAnsi="Arial"/>
          <w:sz w:val="24"/>
          <w:szCs w:val="24"/>
        </w:rPr>
        <w:t xml:space="preserve">was </w:t>
      </w:r>
      <w:r w:rsidR="002A31AB">
        <w:rPr>
          <w:rFonts w:ascii="Arial" w:hAnsi="Arial"/>
          <w:sz w:val="24"/>
          <w:szCs w:val="24"/>
        </w:rPr>
        <w:t>stirred for 18 hours at</w:t>
      </w:r>
      <w:r>
        <w:rPr>
          <w:rFonts w:ascii="Arial" w:hAnsi="Arial"/>
          <w:sz w:val="24"/>
          <w:szCs w:val="24"/>
        </w:rPr>
        <w:t xml:space="preserve"> 70 </w:t>
      </w:r>
      <w:r>
        <w:rPr>
          <w:rFonts w:ascii="Arial" w:hAnsi="Arial" w:cs="Arial"/>
          <w:sz w:val="24"/>
          <w:szCs w:val="24"/>
          <w:vertAlign w:val="superscript"/>
        </w:rPr>
        <w:t>o</w:t>
      </w:r>
      <w:r>
        <w:rPr>
          <w:rFonts w:ascii="Arial" w:hAnsi="Arial"/>
          <w:sz w:val="24"/>
          <w:szCs w:val="24"/>
        </w:rPr>
        <w:t xml:space="preserve">C. The reaction mixture was </w:t>
      </w:r>
      <w:r w:rsidR="000975F8">
        <w:rPr>
          <w:rFonts w:ascii="Arial" w:hAnsi="Arial"/>
          <w:sz w:val="24"/>
          <w:szCs w:val="24"/>
        </w:rPr>
        <w:t>left</w:t>
      </w:r>
      <w:r>
        <w:rPr>
          <w:rFonts w:ascii="Arial" w:hAnsi="Arial"/>
          <w:sz w:val="24"/>
          <w:szCs w:val="24"/>
        </w:rPr>
        <w:t xml:space="preserve"> to cool to room temperature, and diluted by the addition of acetonitrile (2 mL). The resulting solution was passed through silica and the solvent from the resulting filtrate </w:t>
      </w:r>
      <w:r w:rsidR="00FB24DE">
        <w:rPr>
          <w:rFonts w:ascii="Arial" w:hAnsi="Arial"/>
          <w:sz w:val="24"/>
          <w:szCs w:val="24"/>
        </w:rPr>
        <w:t>remove</w:t>
      </w:r>
      <w:r>
        <w:rPr>
          <w:rFonts w:ascii="Arial" w:hAnsi="Arial"/>
          <w:sz w:val="24"/>
          <w:szCs w:val="24"/>
        </w:rPr>
        <w:t xml:space="preserve">d under </w:t>
      </w:r>
      <w:r w:rsidR="00FB24DE">
        <w:rPr>
          <w:rFonts w:ascii="Arial" w:hAnsi="Arial"/>
          <w:sz w:val="24"/>
          <w:szCs w:val="24"/>
        </w:rPr>
        <w:t xml:space="preserve">reduced </w:t>
      </w:r>
      <w:r>
        <w:rPr>
          <w:rFonts w:ascii="Arial" w:hAnsi="Arial"/>
          <w:sz w:val="24"/>
          <w:szCs w:val="24"/>
        </w:rPr>
        <w:t xml:space="preserve">pressure to leave the product as </w:t>
      </w:r>
      <w:proofErr w:type="gramStart"/>
      <w:r>
        <w:rPr>
          <w:rFonts w:ascii="Arial" w:hAnsi="Arial"/>
          <w:sz w:val="24"/>
          <w:szCs w:val="24"/>
        </w:rPr>
        <w:t>a yellow</w:t>
      </w:r>
      <w:proofErr w:type="gramEnd"/>
      <w:r>
        <w:rPr>
          <w:rFonts w:ascii="Arial" w:hAnsi="Arial"/>
          <w:sz w:val="24"/>
          <w:szCs w:val="24"/>
        </w:rPr>
        <w:t xml:space="preserve"> oil.</w:t>
      </w:r>
      <w:r w:rsidR="00E72EEC" w:rsidRPr="00E72EEC">
        <w:rPr>
          <w:rFonts w:ascii="Arial" w:hAnsi="Arial"/>
          <w:sz w:val="24"/>
          <w:szCs w:val="24"/>
        </w:rPr>
        <w:t xml:space="preserve"> </w:t>
      </w:r>
      <w:r w:rsidR="00E72EEC">
        <w:rPr>
          <w:rFonts w:ascii="Arial" w:hAnsi="Arial"/>
          <w:sz w:val="24"/>
          <w:szCs w:val="24"/>
        </w:rPr>
        <w:t xml:space="preserve">The crude product </w:t>
      </w:r>
      <w:r w:rsidR="00ED434C">
        <w:rPr>
          <w:rFonts w:ascii="Arial" w:hAnsi="Arial"/>
          <w:b/>
          <w:sz w:val="24"/>
          <w:szCs w:val="24"/>
        </w:rPr>
        <w:t>118</w:t>
      </w:r>
      <w:r w:rsidR="00A175FF" w:rsidRPr="00A175FF">
        <w:rPr>
          <w:rFonts w:ascii="Arial" w:hAnsi="Arial"/>
          <w:b/>
          <w:sz w:val="24"/>
          <w:szCs w:val="24"/>
        </w:rPr>
        <w:t xml:space="preserve"> </w:t>
      </w:r>
      <w:r w:rsidR="00E72EEC">
        <w:rPr>
          <w:rFonts w:ascii="Arial" w:hAnsi="Arial"/>
          <w:sz w:val="24"/>
          <w:szCs w:val="24"/>
        </w:rPr>
        <w:t>was used without further purification.</w:t>
      </w:r>
    </w:p>
    <w:p w:rsidR="00E72EEC" w:rsidRPr="006F29AF" w:rsidRDefault="00E72EEC"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7.9</w:t>
      </w:r>
      <w:r w:rsidR="00D5558B">
        <w:rPr>
          <w:rFonts w:ascii="Arial" w:eastAsiaTheme="minorEastAsia" w:hAnsi="Arial" w:cs="Arial"/>
          <w:sz w:val="24"/>
          <w:szCs w:val="24"/>
        </w:rPr>
        <w:t>3</w:t>
      </w:r>
      <w:r w:rsidRPr="006F29AF">
        <w:rPr>
          <w:rFonts w:ascii="Arial" w:eastAsiaTheme="minorEastAsia" w:hAnsi="Arial" w:cs="Arial"/>
          <w:sz w:val="24"/>
          <w:szCs w:val="24"/>
        </w:rPr>
        <w:t xml:space="preserve"> (d, 1H, J = 1</w:t>
      </w:r>
      <w:r w:rsidR="00D5558B">
        <w:rPr>
          <w:rFonts w:ascii="Arial" w:eastAsiaTheme="minorEastAsia" w:hAnsi="Arial" w:cs="Arial"/>
          <w:sz w:val="24"/>
          <w:szCs w:val="24"/>
        </w:rPr>
        <w:t>4</w:t>
      </w:r>
      <w:r w:rsidRPr="006F29AF">
        <w:rPr>
          <w:rFonts w:ascii="Arial" w:eastAsiaTheme="minorEastAsia" w:hAnsi="Arial" w:cs="Arial"/>
          <w:sz w:val="24"/>
          <w:szCs w:val="24"/>
        </w:rPr>
        <w:t>.</w:t>
      </w:r>
      <w:r w:rsidR="00D5558B">
        <w:rPr>
          <w:rFonts w:ascii="Arial" w:eastAsiaTheme="minorEastAsia" w:hAnsi="Arial" w:cs="Arial"/>
          <w:sz w:val="24"/>
          <w:szCs w:val="24"/>
        </w:rPr>
        <w:t>1</w:t>
      </w:r>
      <w:r w:rsidRPr="006F29AF">
        <w:rPr>
          <w:rFonts w:ascii="Arial" w:eastAsiaTheme="minorEastAsia" w:hAnsi="Arial" w:cs="Arial"/>
          <w:sz w:val="24"/>
          <w:szCs w:val="24"/>
        </w:rPr>
        <w:t xml:space="preserve"> Hz, Ar-</w:t>
      </w:r>
      <w:r w:rsidRPr="00AB5279">
        <w:rPr>
          <w:rFonts w:ascii="Arial" w:eastAsiaTheme="minorEastAsia" w:hAnsi="Arial" w:cs="Arial"/>
          <w:b/>
          <w:sz w:val="24"/>
          <w:szCs w:val="24"/>
        </w:rPr>
        <w:t>H</w:t>
      </w:r>
      <w:r w:rsidRPr="006F29AF">
        <w:rPr>
          <w:rFonts w:ascii="Arial" w:eastAsiaTheme="minorEastAsia" w:hAnsi="Arial" w:cs="Arial"/>
          <w:sz w:val="24"/>
          <w:szCs w:val="24"/>
        </w:rPr>
        <w:t>), 7.</w:t>
      </w:r>
      <w:r w:rsidR="00D5558B">
        <w:rPr>
          <w:rFonts w:ascii="Arial" w:eastAsiaTheme="minorEastAsia" w:hAnsi="Arial" w:cs="Arial"/>
          <w:sz w:val="24"/>
          <w:szCs w:val="24"/>
        </w:rPr>
        <w:t>68</w:t>
      </w:r>
      <w:r w:rsidRPr="006F29AF">
        <w:rPr>
          <w:rFonts w:ascii="Arial" w:eastAsiaTheme="minorEastAsia" w:hAnsi="Arial" w:cs="Arial"/>
          <w:sz w:val="24"/>
          <w:szCs w:val="24"/>
        </w:rPr>
        <w:t>(s, 1H, Ar-</w:t>
      </w:r>
      <w:r w:rsidRPr="00AB5279">
        <w:rPr>
          <w:rFonts w:ascii="Arial" w:eastAsiaTheme="minorEastAsia" w:hAnsi="Arial" w:cs="Arial"/>
          <w:b/>
          <w:sz w:val="24"/>
          <w:szCs w:val="24"/>
        </w:rPr>
        <w:t>H</w:t>
      </w:r>
      <w:r w:rsidRPr="006F29AF">
        <w:rPr>
          <w:rFonts w:ascii="Arial" w:eastAsiaTheme="minorEastAsia" w:hAnsi="Arial" w:cs="Arial"/>
          <w:sz w:val="24"/>
          <w:szCs w:val="24"/>
        </w:rPr>
        <w:t>), 7.6</w:t>
      </w:r>
      <w:r w:rsidR="00D5558B">
        <w:rPr>
          <w:rFonts w:ascii="Arial" w:eastAsiaTheme="minorEastAsia" w:hAnsi="Arial" w:cs="Arial"/>
          <w:sz w:val="24"/>
          <w:szCs w:val="24"/>
        </w:rPr>
        <w:t>4</w:t>
      </w:r>
      <w:r w:rsidRPr="006F29AF">
        <w:rPr>
          <w:rFonts w:ascii="Arial" w:eastAsiaTheme="minorEastAsia" w:hAnsi="Arial" w:cs="Arial"/>
          <w:sz w:val="24"/>
          <w:szCs w:val="24"/>
        </w:rPr>
        <w:t xml:space="preserve"> (d, 1H, J = 14.</w:t>
      </w:r>
      <w:r w:rsidR="00D5558B">
        <w:rPr>
          <w:rFonts w:ascii="Arial" w:eastAsiaTheme="minorEastAsia" w:hAnsi="Arial" w:cs="Arial"/>
          <w:sz w:val="24"/>
          <w:szCs w:val="24"/>
        </w:rPr>
        <w:t>4</w:t>
      </w:r>
      <w:r w:rsidRPr="006F29AF">
        <w:rPr>
          <w:rFonts w:ascii="Arial" w:eastAsiaTheme="minorEastAsia" w:hAnsi="Arial" w:cs="Arial"/>
          <w:sz w:val="24"/>
          <w:szCs w:val="24"/>
        </w:rPr>
        <w:t xml:space="preserve"> Hz, Ar-</w:t>
      </w:r>
      <w:r w:rsidRPr="00AB5279">
        <w:rPr>
          <w:rFonts w:ascii="Arial" w:eastAsiaTheme="minorEastAsia" w:hAnsi="Arial" w:cs="Arial"/>
          <w:b/>
          <w:sz w:val="24"/>
          <w:szCs w:val="24"/>
        </w:rPr>
        <w:t>H</w:t>
      </w:r>
      <w:r w:rsidRPr="006F29AF">
        <w:rPr>
          <w:rFonts w:ascii="Arial" w:eastAsiaTheme="minorEastAsia" w:hAnsi="Arial" w:cs="Arial"/>
          <w:sz w:val="24"/>
          <w:szCs w:val="24"/>
        </w:rPr>
        <w:t>), 4.1</w:t>
      </w:r>
      <w:r w:rsidR="00D5558B">
        <w:rPr>
          <w:rFonts w:ascii="Arial" w:eastAsiaTheme="minorEastAsia" w:hAnsi="Arial" w:cs="Arial"/>
          <w:sz w:val="24"/>
          <w:szCs w:val="24"/>
        </w:rPr>
        <w:t>3</w:t>
      </w:r>
      <w:r w:rsidRPr="006F29AF">
        <w:rPr>
          <w:rFonts w:ascii="Arial" w:eastAsiaTheme="minorEastAsia" w:hAnsi="Arial" w:cs="Arial"/>
          <w:sz w:val="24"/>
          <w:szCs w:val="24"/>
        </w:rPr>
        <w:t xml:space="preserve"> – 3.9</w:t>
      </w:r>
      <w:r w:rsidR="00D5558B">
        <w:rPr>
          <w:rFonts w:ascii="Arial" w:eastAsiaTheme="minorEastAsia" w:hAnsi="Arial" w:cs="Arial"/>
          <w:sz w:val="24"/>
          <w:szCs w:val="24"/>
        </w:rPr>
        <w:t>1</w:t>
      </w:r>
      <w:r w:rsidRPr="006F29AF">
        <w:rPr>
          <w:rFonts w:ascii="Arial" w:eastAsiaTheme="minorEastAsia" w:hAnsi="Arial" w:cs="Arial"/>
          <w:sz w:val="24"/>
          <w:szCs w:val="24"/>
        </w:rPr>
        <w:t>(m, 4H, -</w:t>
      </w:r>
      <w:r>
        <w:rPr>
          <w:rFonts w:ascii="Arial" w:eastAsiaTheme="minorEastAsia" w:hAnsi="Arial" w:cs="Arial"/>
          <w:sz w:val="24"/>
          <w:szCs w:val="24"/>
        </w:rPr>
        <w:t>O</w:t>
      </w:r>
      <w:r w:rsidRPr="006F29AF">
        <w:rPr>
          <w:rFonts w:ascii="Arial" w:eastAsiaTheme="minorEastAsia" w:hAnsi="Arial" w:cs="Arial"/>
          <w:sz w:val="24"/>
          <w:szCs w:val="24"/>
        </w:rPr>
        <w:t>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2</w:t>
      </w:r>
      <w:r w:rsidRPr="00AB5279">
        <w:rPr>
          <w:rFonts w:ascii="Arial" w:eastAsiaTheme="minorEastAsia" w:hAnsi="Arial" w:cs="Arial"/>
          <w:sz w:val="24"/>
          <w:szCs w:val="24"/>
        </w:rPr>
        <w:t>CH</w:t>
      </w:r>
      <w:r>
        <w:rPr>
          <w:rFonts w:ascii="Arial" w:eastAsiaTheme="minorEastAsia" w:hAnsi="Arial" w:cs="Arial"/>
          <w:sz w:val="24"/>
          <w:szCs w:val="24"/>
          <w:vertAlign w:val="subscript"/>
        </w:rPr>
        <w:t>3</w:t>
      </w:r>
      <w:r w:rsidRPr="006F29AF">
        <w:rPr>
          <w:rFonts w:ascii="Arial" w:eastAsiaTheme="minorEastAsia" w:hAnsi="Arial" w:cs="Arial"/>
          <w:sz w:val="24"/>
          <w:szCs w:val="24"/>
        </w:rPr>
        <w:t>), 2.3</w:t>
      </w:r>
      <w:r w:rsidR="00D5558B">
        <w:rPr>
          <w:rFonts w:ascii="Arial" w:eastAsiaTheme="minorEastAsia" w:hAnsi="Arial" w:cs="Arial"/>
          <w:sz w:val="24"/>
          <w:szCs w:val="24"/>
        </w:rPr>
        <w:t>0</w:t>
      </w:r>
      <w:r w:rsidRPr="006F29AF">
        <w:rPr>
          <w:rFonts w:ascii="Arial" w:eastAsiaTheme="minorEastAsia" w:hAnsi="Arial" w:cs="Arial"/>
          <w:sz w:val="24"/>
          <w:szCs w:val="24"/>
        </w:rPr>
        <w:t xml:space="preserve"> (s, 3H, -C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3</w:t>
      </w:r>
      <w:r w:rsidRPr="006F29AF">
        <w:rPr>
          <w:rFonts w:ascii="Arial" w:eastAsiaTheme="minorEastAsia" w:hAnsi="Arial" w:cs="Arial"/>
          <w:sz w:val="24"/>
          <w:szCs w:val="24"/>
        </w:rPr>
        <w:t>), 1.2</w:t>
      </w:r>
      <w:r w:rsidR="00D5558B">
        <w:rPr>
          <w:rFonts w:ascii="Arial" w:eastAsiaTheme="minorEastAsia" w:hAnsi="Arial" w:cs="Arial"/>
          <w:sz w:val="24"/>
          <w:szCs w:val="24"/>
        </w:rPr>
        <w:t>6</w:t>
      </w:r>
      <w:r w:rsidRPr="006F29AF">
        <w:rPr>
          <w:rFonts w:ascii="Arial" w:eastAsiaTheme="minorEastAsia" w:hAnsi="Arial" w:cs="Arial"/>
          <w:sz w:val="24"/>
          <w:szCs w:val="24"/>
        </w:rPr>
        <w:t xml:space="preserve"> (s, 12H, four -C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3</w:t>
      </w:r>
      <w:r w:rsidRPr="006F29AF">
        <w:rPr>
          <w:rFonts w:ascii="Arial" w:eastAsiaTheme="minorEastAsia" w:hAnsi="Arial" w:cs="Arial"/>
          <w:sz w:val="24"/>
          <w:szCs w:val="24"/>
          <w:vertAlign w:val="subscript"/>
        </w:rPr>
        <w:t xml:space="preserve"> </w:t>
      </w:r>
      <w:r w:rsidR="00D5558B">
        <w:rPr>
          <w:rFonts w:ascii="Arial" w:eastAsiaTheme="minorEastAsia" w:hAnsi="Arial" w:cs="Arial"/>
          <w:sz w:val="24"/>
          <w:szCs w:val="24"/>
        </w:rPr>
        <w:t>(BPin)), 1.19</w:t>
      </w:r>
      <w:r w:rsidRPr="006F29AF">
        <w:rPr>
          <w:rFonts w:ascii="Arial" w:eastAsiaTheme="minorEastAsia" w:hAnsi="Arial" w:cs="Arial"/>
          <w:sz w:val="24"/>
          <w:szCs w:val="24"/>
        </w:rPr>
        <w:t xml:space="preserve"> (t, 6H, J = 7.</w:t>
      </w:r>
      <w:r w:rsidR="00D5558B">
        <w:rPr>
          <w:rFonts w:ascii="Arial" w:eastAsiaTheme="minorEastAsia" w:hAnsi="Arial" w:cs="Arial"/>
          <w:sz w:val="24"/>
          <w:szCs w:val="24"/>
        </w:rPr>
        <w:t>2</w:t>
      </w:r>
      <w:r w:rsidRPr="006F29AF">
        <w:rPr>
          <w:rFonts w:ascii="Arial" w:eastAsiaTheme="minorEastAsia" w:hAnsi="Arial" w:cs="Arial"/>
          <w:sz w:val="24"/>
          <w:szCs w:val="24"/>
        </w:rPr>
        <w:t xml:space="preserve"> Hz, -</w:t>
      </w:r>
      <w:r w:rsidRPr="00AB5279">
        <w:rPr>
          <w:rFonts w:ascii="Arial" w:eastAsiaTheme="minorEastAsia" w:hAnsi="Arial" w:cs="Arial"/>
          <w:sz w:val="24"/>
          <w:szCs w:val="24"/>
        </w:rPr>
        <w:t>OCH</w:t>
      </w:r>
      <w:r w:rsidRPr="00AB5279">
        <w:rPr>
          <w:rFonts w:ascii="Arial" w:eastAsiaTheme="minorEastAsia" w:hAnsi="Arial" w:cs="Arial"/>
          <w:sz w:val="24"/>
          <w:szCs w:val="24"/>
          <w:vertAlign w:val="subscript"/>
        </w:rPr>
        <w:t>2</w:t>
      </w:r>
      <w:r w:rsidRPr="00AB5279">
        <w:rPr>
          <w:rFonts w:ascii="Arial" w:eastAsiaTheme="minorEastAsia" w:hAnsi="Arial" w:cs="Arial"/>
          <w:sz w:val="24"/>
          <w:szCs w:val="24"/>
        </w:rPr>
        <w:t>C</w:t>
      </w:r>
      <w:r w:rsidRPr="00AB5279">
        <w:rPr>
          <w:rFonts w:ascii="Arial" w:eastAsiaTheme="minorEastAsia" w:hAnsi="Arial" w:cs="Arial"/>
          <w:b/>
          <w:sz w:val="24"/>
          <w:szCs w:val="24"/>
        </w:rPr>
        <w:t>H</w:t>
      </w:r>
      <w:r w:rsidRPr="00AB5279">
        <w:rPr>
          <w:rFonts w:ascii="Arial" w:eastAsiaTheme="minorEastAsia" w:hAnsi="Arial" w:cs="Arial"/>
          <w:b/>
          <w:sz w:val="24"/>
          <w:szCs w:val="24"/>
          <w:vertAlign w:val="subscript"/>
        </w:rPr>
        <w:t>3</w:t>
      </w:r>
      <w:r w:rsidRPr="006F29AF">
        <w:rPr>
          <w:rFonts w:ascii="Arial" w:eastAsiaTheme="minorEastAsia" w:hAnsi="Arial" w:cs="Arial"/>
          <w:sz w:val="24"/>
          <w:szCs w:val="24"/>
        </w:rPr>
        <w:t xml:space="preserve">). </w:t>
      </w:r>
    </w:p>
    <w:p w:rsidR="00E72EEC" w:rsidRPr="006F29AF" w:rsidRDefault="00E72EEC" w:rsidP="00E72EEC">
      <w:pPr>
        <w:spacing w:after="160" w:line="360" w:lineRule="auto"/>
        <w:rPr>
          <w:rFonts w:ascii="Arial" w:eastAsiaTheme="minorEastAsia" w:hAnsi="Arial" w:cs="Arial"/>
          <w:b/>
          <w:sz w:val="24"/>
          <w:szCs w:val="24"/>
          <w:vertAlign w:val="superscript"/>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sidR="00ED3F97">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1</w:t>
      </w:r>
      <w:r w:rsidR="00D5558B">
        <w:rPr>
          <w:rFonts w:ascii="Arial" w:eastAsiaTheme="minorEastAsia" w:hAnsi="Arial" w:cs="Arial"/>
          <w:sz w:val="24"/>
          <w:szCs w:val="24"/>
        </w:rPr>
        <w:t>8</w:t>
      </w:r>
      <w:r w:rsidRPr="006F29AF">
        <w:rPr>
          <w:rFonts w:ascii="Arial" w:eastAsiaTheme="minorEastAsia" w:hAnsi="Arial" w:cs="Arial"/>
          <w:sz w:val="24"/>
          <w:szCs w:val="24"/>
        </w:rPr>
        <w:t>.</w:t>
      </w:r>
      <w:r w:rsidR="00D5558B">
        <w:rPr>
          <w:rFonts w:ascii="Arial" w:eastAsiaTheme="minorEastAsia" w:hAnsi="Arial" w:cs="Arial"/>
          <w:sz w:val="24"/>
          <w:szCs w:val="24"/>
        </w:rPr>
        <w:t>2 (s)</w:t>
      </w:r>
    </w:p>
    <w:p w:rsidR="00E109E0" w:rsidRDefault="00E109E0">
      <w:pPr>
        <w:rPr>
          <w:rFonts w:ascii="Arial" w:eastAsiaTheme="minorEastAsia" w:hAnsi="Arial" w:cs="Arial"/>
          <w:b/>
          <w:sz w:val="24"/>
          <w:szCs w:val="24"/>
        </w:rPr>
      </w:pPr>
      <w:r>
        <w:rPr>
          <w:rFonts w:ascii="Arial" w:eastAsiaTheme="minorEastAsia" w:hAnsi="Arial" w:cs="Arial"/>
          <w:b/>
          <w:sz w:val="24"/>
          <w:szCs w:val="24"/>
        </w:rPr>
        <w:br w:type="page"/>
      </w:r>
    </w:p>
    <w:p w:rsidR="00923210" w:rsidRPr="00A5422B" w:rsidRDefault="00322D46" w:rsidP="00322D46">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Methyl 4'-acetyl-5-(diethoxyphosphoryl)-[1</w:t>
      </w:r>
      <w:proofErr w:type="gramStart"/>
      <w:r w:rsidRPr="00A5422B">
        <w:rPr>
          <w:rFonts w:ascii="Arial" w:eastAsiaTheme="minorEastAsia" w:hAnsi="Arial" w:cs="Arial"/>
          <w:b/>
          <w:sz w:val="24"/>
          <w:szCs w:val="24"/>
          <w:u w:val="single"/>
        </w:rPr>
        <w:t>,1'</w:t>
      </w:r>
      <w:proofErr w:type="gramEnd"/>
      <w:r w:rsidRPr="00A5422B">
        <w:rPr>
          <w:rFonts w:ascii="Arial" w:eastAsiaTheme="minorEastAsia" w:hAnsi="Arial" w:cs="Arial"/>
          <w:b/>
          <w:sz w:val="24"/>
          <w:szCs w:val="24"/>
          <w:u w:val="single"/>
        </w:rPr>
        <w:t>-biphenyl]-3-carboxylate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119</w:t>
      </w:r>
      <w:r w:rsidR="006877BA" w:rsidRPr="00A5422B">
        <w:rPr>
          <w:rFonts w:ascii="Arial" w:eastAsiaTheme="minorEastAsia" w:hAnsi="Arial" w:cs="Arial"/>
          <w:b/>
          <w:sz w:val="24"/>
          <w:szCs w:val="24"/>
          <w:u w:val="single"/>
        </w:rPr>
        <w:t>a)</w:t>
      </w:r>
    </w:p>
    <w:p w:rsidR="00923210" w:rsidRDefault="00923210" w:rsidP="006F29AF">
      <w:pPr>
        <w:spacing w:after="160" w:line="360" w:lineRule="auto"/>
        <w:jc w:val="both"/>
        <w:rPr>
          <w:rFonts w:ascii="Arial" w:eastAsiaTheme="minorEastAsia" w:hAnsi="Arial" w:cs="Arial"/>
          <w:sz w:val="24"/>
          <w:szCs w:val="24"/>
        </w:rPr>
      </w:pPr>
    </w:p>
    <w:p w:rsidR="00923210" w:rsidRDefault="00322D46" w:rsidP="00322D46">
      <w:pPr>
        <w:spacing w:after="160" w:line="360" w:lineRule="auto"/>
        <w:jc w:val="center"/>
        <w:rPr>
          <w:rFonts w:ascii="Arial" w:eastAsiaTheme="minorEastAsia" w:hAnsi="Arial" w:cs="Arial"/>
          <w:sz w:val="24"/>
          <w:szCs w:val="24"/>
        </w:rPr>
      </w:pPr>
      <w:r>
        <w:object w:dxaOrig="8224" w:dyaOrig="2431">
          <v:shape id="_x0000_i1223" type="#_x0000_t75" style="width:412.5pt;height:122.25pt" o:ole="">
            <v:imagedata r:id="rId456" o:title=""/>
          </v:shape>
          <o:OLEObject Type="Embed" ProgID="ChemDraw.Document.6.0" ShapeID="_x0000_i1223" DrawAspect="Content" ObjectID="_1641921333" r:id="rId457"/>
        </w:object>
      </w:r>
    </w:p>
    <w:p w:rsidR="0095025F" w:rsidRDefault="00B94050" w:rsidP="0095025F">
      <w:pPr>
        <w:spacing w:line="360" w:lineRule="auto"/>
        <w:ind w:firstLine="720"/>
        <w:rPr>
          <w:rFonts w:ascii="Arial" w:hAnsi="Arial"/>
          <w:sz w:val="24"/>
          <w:szCs w:val="24"/>
        </w:rPr>
      </w:pPr>
      <w:r w:rsidRPr="00FA6054">
        <w:rPr>
          <w:rFonts w:ascii="Arial" w:eastAsiaTheme="minorEastAsia" w:hAnsi="Arial" w:cs="Arial"/>
          <w:sz w:val="24"/>
          <w:szCs w:val="24"/>
        </w:rPr>
        <w:t>4-B</w:t>
      </w:r>
      <w:r w:rsidR="0095025F" w:rsidRPr="00FA6054">
        <w:rPr>
          <w:rFonts w:ascii="Arial" w:eastAsiaTheme="minorEastAsia" w:hAnsi="Arial" w:cs="Arial"/>
          <w:sz w:val="24"/>
          <w:szCs w:val="24"/>
        </w:rPr>
        <w:t>romoacetophenone</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 xml:space="preserve">0.110 g, </w:t>
      </w:r>
      <w:r w:rsidR="0095025F" w:rsidRPr="006F29AF">
        <w:rPr>
          <w:rFonts w:ascii="Arial" w:eastAsiaTheme="minorEastAsia" w:hAnsi="Arial" w:cs="Arial"/>
          <w:sz w:val="24"/>
          <w:szCs w:val="24"/>
        </w:rPr>
        <w:t>0.551 mmol)</w:t>
      </w:r>
      <w:r w:rsidR="0095025F">
        <w:rPr>
          <w:rFonts w:ascii="Arial" w:eastAsiaTheme="minorEastAsia" w:hAnsi="Arial" w:cs="Arial"/>
          <w:sz w:val="24"/>
          <w:szCs w:val="24"/>
        </w:rPr>
        <w:t>,</w:t>
      </w:r>
      <w:r w:rsidR="0095025F" w:rsidRPr="00264DC9">
        <w:rPr>
          <w:rFonts w:ascii="Arial" w:eastAsiaTheme="minorEastAsia" w:hAnsi="Arial" w:cs="Arial"/>
          <w:sz w:val="24"/>
          <w:szCs w:val="24"/>
        </w:rPr>
        <w:t xml:space="preserve"> </w:t>
      </w:r>
      <w:proofErr w:type="gramStart"/>
      <w:r w:rsidR="0095025F">
        <w:rPr>
          <w:rFonts w:ascii="Arial" w:eastAsiaTheme="minorEastAsia" w:hAnsi="Arial" w:cs="Arial"/>
          <w:sz w:val="24"/>
          <w:szCs w:val="24"/>
        </w:rPr>
        <w:t>Pd(</w:t>
      </w:r>
      <w:proofErr w:type="gramEnd"/>
      <w:r w:rsidR="0095025F">
        <w:rPr>
          <w:rFonts w:ascii="Arial" w:eastAsiaTheme="minorEastAsia" w:hAnsi="Arial" w:cs="Arial"/>
          <w:sz w:val="24"/>
          <w:szCs w:val="24"/>
        </w:rPr>
        <w:t xml:space="preserve">XPhos)OMs </w:t>
      </w:r>
      <w:r w:rsidR="0095025F" w:rsidRPr="006F29AF">
        <w:rPr>
          <w:rFonts w:ascii="Arial" w:eastAsiaTheme="minorEastAsia" w:hAnsi="Arial" w:cs="Arial"/>
          <w:sz w:val="24"/>
          <w:szCs w:val="24"/>
        </w:rPr>
        <w:t>pre-catalyst (0.5 mol%, 1.5 mg, 1.84 x 10</w:t>
      </w:r>
      <w:r w:rsidR="0095025F" w:rsidRPr="006F29AF">
        <w:rPr>
          <w:rFonts w:ascii="Arial" w:eastAsiaTheme="minorEastAsia" w:hAnsi="Arial" w:cs="Arial"/>
          <w:sz w:val="24"/>
          <w:szCs w:val="24"/>
          <w:vertAlign w:val="superscript"/>
        </w:rPr>
        <w:t>-3</w:t>
      </w:r>
      <w:r w:rsidR="0095025F" w:rsidRPr="006F29AF">
        <w:rPr>
          <w:rFonts w:ascii="Arial" w:eastAsiaTheme="minorEastAsia" w:hAnsi="Arial" w:cs="Arial"/>
          <w:sz w:val="24"/>
          <w:szCs w:val="24"/>
        </w:rPr>
        <w:t xml:space="preserve"> mmol)</w:t>
      </w:r>
      <w:r w:rsidR="0095025F">
        <w:rPr>
          <w:rFonts w:ascii="Arial" w:eastAsiaTheme="minorEastAsia" w:hAnsi="Arial" w:cs="Arial"/>
          <w:sz w:val="24"/>
          <w:szCs w:val="24"/>
        </w:rPr>
        <w:t xml:space="preserve"> and</w:t>
      </w:r>
      <w:r w:rsidR="0095025F" w:rsidRPr="006F29AF">
        <w:rPr>
          <w:rFonts w:ascii="Arial" w:eastAsiaTheme="minorEastAsia" w:hAnsi="Arial" w:cs="Arial"/>
          <w:sz w:val="24"/>
          <w:szCs w:val="24"/>
        </w:rPr>
        <w:t xml:space="preserve"> K</w:t>
      </w:r>
      <w:r w:rsidR="0095025F" w:rsidRPr="006F29AF">
        <w:rPr>
          <w:rFonts w:ascii="Arial" w:eastAsiaTheme="minorEastAsia" w:hAnsi="Arial" w:cs="Arial"/>
          <w:sz w:val="24"/>
          <w:szCs w:val="24"/>
          <w:vertAlign w:val="subscript"/>
        </w:rPr>
        <w:t>3</w:t>
      </w:r>
      <w:r w:rsidR="0095025F" w:rsidRPr="006F29AF">
        <w:rPr>
          <w:rFonts w:ascii="Arial" w:eastAsiaTheme="minorEastAsia" w:hAnsi="Arial" w:cs="Arial"/>
          <w:sz w:val="24"/>
          <w:szCs w:val="24"/>
        </w:rPr>
        <w:t>PO</w:t>
      </w:r>
      <w:r w:rsidR="0095025F" w:rsidRPr="006F29AF">
        <w:rPr>
          <w:rFonts w:ascii="Arial" w:eastAsiaTheme="minorEastAsia" w:hAnsi="Arial" w:cs="Arial"/>
          <w:sz w:val="24"/>
          <w:szCs w:val="24"/>
          <w:vertAlign w:val="subscript"/>
        </w:rPr>
        <w:t>4</w:t>
      </w:r>
      <w:r w:rsidR="0095025F" w:rsidRPr="006F29AF">
        <w:rPr>
          <w:rFonts w:ascii="Arial" w:eastAsiaTheme="minorEastAsia" w:hAnsi="Arial" w:cs="Arial"/>
          <w:sz w:val="24"/>
          <w:szCs w:val="24"/>
        </w:rPr>
        <w:t xml:space="preserve"> (0.17 g, 0.734 mmol)</w:t>
      </w:r>
      <w:r w:rsidR="0095025F">
        <w:rPr>
          <w:rFonts w:ascii="Arial" w:eastAsiaTheme="minorEastAsia" w:hAnsi="Arial" w:cs="Arial"/>
          <w:sz w:val="24"/>
          <w:szCs w:val="24"/>
        </w:rPr>
        <w:t xml:space="preserve"> were added to a</w:t>
      </w:r>
      <w:r w:rsidR="0095025F" w:rsidRPr="006F29AF">
        <w:rPr>
          <w:rFonts w:ascii="Arial" w:eastAsiaTheme="minorEastAsia" w:hAnsi="Arial" w:cs="Arial"/>
          <w:sz w:val="24"/>
          <w:szCs w:val="24"/>
        </w:rPr>
        <w:t xml:space="preserve"> Schlenk </w:t>
      </w:r>
      <w:r w:rsidR="0095025F" w:rsidRPr="00B94050">
        <w:rPr>
          <w:rFonts w:ascii="Arial" w:eastAsiaTheme="minorEastAsia" w:hAnsi="Arial" w:cs="Arial"/>
          <w:sz w:val="24"/>
          <w:szCs w:val="24"/>
        </w:rPr>
        <w:t>flask</w:t>
      </w:r>
      <w:r w:rsidR="0095025F">
        <w:rPr>
          <w:rFonts w:ascii="Arial" w:eastAsiaTheme="minorEastAsia" w:hAnsi="Arial" w:cs="Arial"/>
          <w:sz w:val="24"/>
          <w:szCs w:val="24"/>
        </w:rPr>
        <w:t>.</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M</w:t>
      </w:r>
      <w:r w:rsidR="0095025F" w:rsidRPr="00322D46">
        <w:rPr>
          <w:rFonts w:ascii="Arial" w:eastAsiaTheme="minorEastAsia" w:hAnsi="Arial" w:cs="Arial"/>
          <w:sz w:val="24"/>
          <w:szCs w:val="24"/>
        </w:rPr>
        <w:t>ethyl 3-(diethoxyphosphoryl)-5-(4</w:t>
      </w:r>
      <w:proofErr w:type="gramStart"/>
      <w:r w:rsidR="0095025F" w:rsidRPr="00322D46">
        <w:rPr>
          <w:rFonts w:ascii="Arial" w:eastAsiaTheme="minorEastAsia" w:hAnsi="Arial" w:cs="Arial"/>
          <w:sz w:val="24"/>
          <w:szCs w:val="24"/>
        </w:rPr>
        <w:t>,4,5,5</w:t>
      </w:r>
      <w:proofErr w:type="gramEnd"/>
      <w:r w:rsidR="0095025F" w:rsidRPr="00322D46">
        <w:rPr>
          <w:rFonts w:ascii="Arial" w:eastAsiaTheme="minorEastAsia" w:hAnsi="Arial" w:cs="Arial"/>
          <w:sz w:val="24"/>
          <w:szCs w:val="24"/>
        </w:rPr>
        <w:t>-tetramethyl-1,3,2-dioxaborolan-2-yl)benzoate</w:t>
      </w:r>
      <w:r w:rsidR="0095025F">
        <w:rPr>
          <w:rFonts w:ascii="Arial" w:eastAsiaTheme="minorEastAsia" w:hAnsi="Arial" w:cs="Arial"/>
          <w:sz w:val="24"/>
          <w:szCs w:val="24"/>
        </w:rPr>
        <w:t xml:space="preserve"> (0.147 g</w:t>
      </w:r>
      <w:r w:rsidR="0095025F" w:rsidRPr="006F29AF">
        <w:rPr>
          <w:rFonts w:ascii="Arial" w:eastAsiaTheme="minorEastAsia" w:hAnsi="Arial" w:cs="Arial"/>
          <w:sz w:val="24"/>
          <w:szCs w:val="24"/>
        </w:rPr>
        <w:t>,</w:t>
      </w:r>
      <w:r w:rsidR="0095025F">
        <w:rPr>
          <w:rFonts w:ascii="Arial" w:eastAsiaTheme="minorEastAsia" w:hAnsi="Arial" w:cs="Arial"/>
          <w:sz w:val="24"/>
          <w:szCs w:val="24"/>
        </w:rPr>
        <w:t xml:space="preserve"> 0.37 mmol)</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was dissolved in d</w:t>
      </w:r>
      <w:r w:rsidR="0095025F" w:rsidRPr="006F29AF">
        <w:rPr>
          <w:rFonts w:ascii="Arial" w:eastAsiaTheme="minorEastAsia" w:hAnsi="Arial" w:cs="Arial"/>
          <w:sz w:val="24"/>
          <w:szCs w:val="24"/>
        </w:rPr>
        <w:t>ry THF (4 mL)</w:t>
      </w:r>
      <w:r w:rsidR="0095025F">
        <w:rPr>
          <w:rFonts w:ascii="Arial" w:eastAsiaTheme="minorEastAsia" w:hAnsi="Arial" w:cs="Arial"/>
          <w:sz w:val="24"/>
          <w:szCs w:val="24"/>
        </w:rPr>
        <w:t xml:space="preserve">, transferred to the Schlenk flask and finally </w:t>
      </w:r>
      <w:r w:rsidR="0095025F" w:rsidRPr="006F29AF">
        <w:rPr>
          <w:rFonts w:ascii="Arial" w:eastAsiaTheme="minorEastAsia" w:hAnsi="Arial" w:cs="Arial"/>
          <w:sz w:val="24"/>
          <w:szCs w:val="24"/>
        </w:rPr>
        <w:t>H</w:t>
      </w:r>
      <w:r w:rsidR="0095025F" w:rsidRPr="006F29AF">
        <w:rPr>
          <w:rFonts w:ascii="Arial" w:eastAsiaTheme="minorEastAsia" w:hAnsi="Arial" w:cs="Arial"/>
          <w:sz w:val="24"/>
          <w:szCs w:val="24"/>
          <w:vertAlign w:val="subscript"/>
        </w:rPr>
        <w:t>2</w:t>
      </w:r>
      <w:r w:rsidR="0095025F" w:rsidRPr="006F29AF">
        <w:rPr>
          <w:rFonts w:ascii="Arial" w:eastAsiaTheme="minorEastAsia" w:hAnsi="Arial" w:cs="Arial"/>
          <w:sz w:val="24"/>
          <w:szCs w:val="24"/>
        </w:rPr>
        <w:t xml:space="preserve">O (2 mL) </w:t>
      </w:r>
      <w:r w:rsidR="0095025F">
        <w:rPr>
          <w:rFonts w:ascii="Arial" w:eastAsiaTheme="minorEastAsia" w:hAnsi="Arial" w:cs="Arial"/>
          <w:sz w:val="24"/>
          <w:szCs w:val="24"/>
        </w:rPr>
        <w:t>was added to</w:t>
      </w:r>
      <w:r w:rsidR="0095025F" w:rsidRPr="006F29AF">
        <w:rPr>
          <w:rFonts w:ascii="Arial" w:eastAsiaTheme="minorEastAsia" w:hAnsi="Arial" w:cs="Arial"/>
          <w:sz w:val="24"/>
          <w:szCs w:val="24"/>
        </w:rPr>
        <w:t xml:space="preserve"> this solution. The </w:t>
      </w:r>
      <w:r w:rsidR="0095025F">
        <w:rPr>
          <w:rFonts w:ascii="Arial" w:eastAsiaTheme="minorEastAsia" w:hAnsi="Arial" w:cs="Arial"/>
          <w:sz w:val="24"/>
          <w:szCs w:val="24"/>
        </w:rPr>
        <w:t xml:space="preserve">reaction mixture was heated for 18 hours at 70 </w:t>
      </w:r>
      <w:r w:rsidR="0095025F">
        <w:rPr>
          <w:rFonts w:ascii="Arial" w:eastAsiaTheme="minorEastAsia" w:hAnsi="Arial" w:cs="Arial"/>
          <w:sz w:val="24"/>
          <w:szCs w:val="24"/>
          <w:vertAlign w:val="superscript"/>
        </w:rPr>
        <w:t>o</w:t>
      </w:r>
      <w:r w:rsidR="0095025F">
        <w:rPr>
          <w:rFonts w:ascii="Arial" w:eastAsiaTheme="minorEastAsia" w:hAnsi="Arial" w:cs="Arial"/>
          <w:sz w:val="24"/>
          <w:szCs w:val="24"/>
        </w:rPr>
        <w:t>C, after which</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t</w:t>
      </w:r>
      <w:r w:rsidR="0095025F" w:rsidRPr="006F29AF">
        <w:rPr>
          <w:rFonts w:ascii="Arial" w:eastAsiaTheme="minorEastAsia" w:hAnsi="Arial" w:cs="Arial"/>
          <w:sz w:val="24"/>
          <w:szCs w:val="24"/>
        </w:rPr>
        <w:t>he reaction mixture was fi</w:t>
      </w:r>
      <w:r w:rsidR="0095025F">
        <w:rPr>
          <w:rFonts w:ascii="Arial" w:eastAsiaTheme="minorEastAsia" w:hAnsi="Arial" w:cs="Arial"/>
          <w:sz w:val="24"/>
          <w:szCs w:val="24"/>
        </w:rPr>
        <w:t>ltered through silica</w:t>
      </w:r>
      <w:r w:rsidR="0095025F"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AE2184">
        <w:rPr>
          <w:rFonts w:ascii="Arial" w:eastAsiaTheme="minorEastAsia" w:hAnsi="Arial" w:cs="Arial"/>
          <w:sz w:val="24"/>
          <w:szCs w:val="24"/>
        </w:rPr>
        <w:t xml:space="preserve"> </w:t>
      </w:r>
      <w:r w:rsidR="0095025F" w:rsidRPr="006F29AF">
        <w:rPr>
          <w:rFonts w:ascii="Arial" w:eastAsiaTheme="minorEastAsia" w:hAnsi="Arial" w:cs="Arial"/>
          <w:sz w:val="24"/>
          <w:szCs w:val="24"/>
        </w:rPr>
        <w:t xml:space="preserve">the solvent </w:t>
      </w:r>
      <w:r w:rsidR="00AE2184" w:rsidRPr="00FA6054">
        <w:rPr>
          <w:rFonts w:ascii="Arial" w:eastAsiaTheme="minorEastAsia" w:hAnsi="Arial" w:cs="Arial"/>
          <w:sz w:val="24"/>
          <w:szCs w:val="24"/>
        </w:rPr>
        <w:t xml:space="preserve">was </w:t>
      </w:r>
      <w:r w:rsidR="0016017C" w:rsidRPr="00FA6054">
        <w:rPr>
          <w:rFonts w:ascii="Arial" w:eastAsiaTheme="minorEastAsia" w:hAnsi="Arial" w:cs="Arial"/>
          <w:sz w:val="24"/>
          <w:szCs w:val="24"/>
        </w:rPr>
        <w:t>removed under reduced</w:t>
      </w:r>
      <w:r w:rsidR="0095025F" w:rsidRPr="00FA6054">
        <w:rPr>
          <w:rFonts w:ascii="Arial" w:eastAsiaTheme="minorEastAsia" w:hAnsi="Arial" w:cs="Arial"/>
          <w:sz w:val="24"/>
          <w:szCs w:val="24"/>
        </w:rPr>
        <w:t xml:space="preserve"> pressure</w:t>
      </w:r>
      <w:r w:rsidR="0016017C" w:rsidRPr="0016017C">
        <w:rPr>
          <w:rFonts w:ascii="Arial" w:eastAsiaTheme="minorEastAsia" w:hAnsi="Arial" w:cs="Arial"/>
          <w:color w:val="FF0000"/>
          <w:sz w:val="24"/>
          <w:szCs w:val="24"/>
        </w:rPr>
        <w:t xml:space="preserve"> </w:t>
      </w:r>
      <w:r w:rsidR="0095025F">
        <w:rPr>
          <w:rFonts w:ascii="Arial" w:eastAsiaTheme="minorEastAsia" w:hAnsi="Arial" w:cs="Arial"/>
          <w:sz w:val="24"/>
          <w:szCs w:val="24"/>
        </w:rPr>
        <w:t>to yield the crude product</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Purification of t</w:t>
      </w:r>
      <w:r w:rsidR="0095025F">
        <w:rPr>
          <w:rFonts w:ascii="Arial" w:hAnsi="Arial"/>
          <w:sz w:val="24"/>
          <w:szCs w:val="24"/>
        </w:rPr>
        <w:t>he crude product by column chromatography (2 x 12 cm silica column, ethyl acetate: petrol 2:1) gave m</w:t>
      </w:r>
      <w:r w:rsidR="0095025F" w:rsidRPr="0004458E">
        <w:rPr>
          <w:rFonts w:ascii="Arial" w:hAnsi="Arial"/>
          <w:sz w:val="24"/>
          <w:szCs w:val="24"/>
        </w:rPr>
        <w:t>ethyl 4'-acetyl-5-(diethoxyphosphoryl)-[1</w:t>
      </w:r>
      <w:proofErr w:type="gramStart"/>
      <w:r w:rsidR="0095025F" w:rsidRPr="0004458E">
        <w:rPr>
          <w:rFonts w:ascii="Arial" w:hAnsi="Arial"/>
          <w:sz w:val="24"/>
          <w:szCs w:val="24"/>
        </w:rPr>
        <w:t>,1'</w:t>
      </w:r>
      <w:proofErr w:type="gramEnd"/>
      <w:r w:rsidR="0095025F" w:rsidRPr="0004458E">
        <w:rPr>
          <w:rFonts w:ascii="Arial" w:hAnsi="Arial"/>
          <w:sz w:val="24"/>
          <w:szCs w:val="24"/>
        </w:rPr>
        <w:t xml:space="preserve">-biphenyl]-3-carboxylate </w:t>
      </w:r>
      <w:r w:rsidR="00ED434C">
        <w:rPr>
          <w:rFonts w:ascii="Arial" w:hAnsi="Arial"/>
          <w:b/>
          <w:sz w:val="24"/>
          <w:szCs w:val="24"/>
        </w:rPr>
        <w:t>119</w:t>
      </w:r>
      <w:r w:rsidR="0095025F" w:rsidRPr="00A175FF">
        <w:rPr>
          <w:rFonts w:ascii="Arial" w:hAnsi="Arial"/>
          <w:b/>
          <w:sz w:val="24"/>
          <w:szCs w:val="24"/>
        </w:rPr>
        <w:t>a</w:t>
      </w:r>
      <w:r w:rsidR="0095025F" w:rsidRPr="00A175FF">
        <w:rPr>
          <w:rFonts w:ascii="Arial" w:hAnsi="Arial"/>
          <w:sz w:val="24"/>
          <w:szCs w:val="24"/>
        </w:rPr>
        <w:t xml:space="preserve"> </w:t>
      </w:r>
      <w:r w:rsidR="0095025F">
        <w:rPr>
          <w:rFonts w:ascii="Arial" w:hAnsi="Arial"/>
          <w:sz w:val="24"/>
          <w:szCs w:val="24"/>
        </w:rPr>
        <w:t>(36%, 0.052 g, 0.133 mmol) as a colourless oil.</w:t>
      </w:r>
    </w:p>
    <w:p w:rsidR="0004458E" w:rsidRDefault="0004458E"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006431C2">
        <w:rPr>
          <w:rFonts w:ascii="Arial" w:eastAsiaTheme="minorEastAsia" w:hAnsi="Arial" w:cs="Arial"/>
          <w:sz w:val="24"/>
          <w:szCs w:val="24"/>
        </w:rPr>
        <w:t>8.47 (dt, 1H, J = 6.5</w:t>
      </w:r>
      <w:r w:rsidR="006431C2" w:rsidRPr="006F29AF">
        <w:rPr>
          <w:rFonts w:ascii="Arial" w:eastAsiaTheme="minorEastAsia" w:hAnsi="Arial" w:cs="Arial"/>
          <w:sz w:val="24"/>
          <w:szCs w:val="24"/>
        </w:rPr>
        <w:t xml:space="preserve"> Hz, Ar-</w:t>
      </w:r>
      <w:r w:rsidR="006431C2" w:rsidRPr="006431C2">
        <w:rPr>
          <w:rFonts w:ascii="Arial" w:eastAsiaTheme="minorEastAsia" w:hAnsi="Arial" w:cs="Arial"/>
          <w:b/>
          <w:sz w:val="24"/>
          <w:szCs w:val="24"/>
        </w:rPr>
        <w:t>H</w:t>
      </w:r>
      <w:r w:rsidR="006431C2" w:rsidRPr="006F29AF">
        <w:rPr>
          <w:rFonts w:ascii="Arial" w:eastAsiaTheme="minorEastAsia" w:hAnsi="Arial" w:cs="Arial"/>
          <w:sz w:val="24"/>
          <w:szCs w:val="24"/>
        </w:rPr>
        <w:t>), 8.27 (dt, 1H, J = 13.4 Hz, Ar-</w:t>
      </w:r>
      <w:r w:rsidR="006431C2" w:rsidRPr="006431C2">
        <w:rPr>
          <w:rFonts w:ascii="Arial" w:eastAsiaTheme="minorEastAsia" w:hAnsi="Arial" w:cs="Arial"/>
          <w:b/>
          <w:sz w:val="24"/>
          <w:szCs w:val="24"/>
        </w:rPr>
        <w:t>H</w:t>
      </w:r>
      <w:r w:rsidR="006431C2" w:rsidRPr="006F29AF">
        <w:rPr>
          <w:rFonts w:ascii="Arial" w:eastAsiaTheme="minorEastAsia" w:hAnsi="Arial" w:cs="Arial"/>
          <w:sz w:val="24"/>
          <w:szCs w:val="24"/>
        </w:rPr>
        <w:t>), 8.07 (dt, 4H, J = 8.9 Hz, Ar-</w:t>
      </w:r>
      <w:r w:rsidR="006431C2" w:rsidRPr="006431C2">
        <w:rPr>
          <w:rFonts w:ascii="Arial" w:eastAsiaTheme="minorEastAsia" w:hAnsi="Arial" w:cs="Arial"/>
          <w:b/>
          <w:sz w:val="24"/>
          <w:szCs w:val="24"/>
        </w:rPr>
        <w:t>H</w:t>
      </w:r>
      <w:r w:rsidR="006431C2" w:rsidRPr="006F29AF">
        <w:rPr>
          <w:rFonts w:ascii="Arial" w:eastAsiaTheme="minorEastAsia" w:hAnsi="Arial" w:cs="Arial"/>
          <w:sz w:val="24"/>
          <w:szCs w:val="24"/>
        </w:rPr>
        <w:t>), 7.75 (dt, 2H, J = 8.5 Hz, Ar-</w:t>
      </w:r>
      <w:r w:rsidR="006431C2" w:rsidRPr="006431C2">
        <w:rPr>
          <w:rFonts w:ascii="Arial" w:eastAsiaTheme="minorEastAsia" w:hAnsi="Arial" w:cs="Arial"/>
          <w:b/>
          <w:sz w:val="24"/>
          <w:szCs w:val="24"/>
        </w:rPr>
        <w:t>H</w:t>
      </w:r>
      <w:r w:rsidR="006431C2" w:rsidRPr="006F29AF">
        <w:rPr>
          <w:rFonts w:ascii="Arial" w:eastAsiaTheme="minorEastAsia" w:hAnsi="Arial" w:cs="Arial"/>
          <w:sz w:val="24"/>
          <w:szCs w:val="24"/>
        </w:rPr>
        <w:t>), 4.34 – 4.04 (m, 4H, -C</w:t>
      </w:r>
      <w:r w:rsidR="006431C2" w:rsidRPr="006431C2">
        <w:rPr>
          <w:rFonts w:ascii="Arial" w:eastAsiaTheme="minorEastAsia" w:hAnsi="Arial" w:cs="Arial"/>
          <w:b/>
          <w:sz w:val="24"/>
          <w:szCs w:val="24"/>
        </w:rPr>
        <w:t>H</w:t>
      </w:r>
      <w:r w:rsidR="006431C2" w:rsidRPr="006431C2">
        <w:rPr>
          <w:rFonts w:ascii="Arial" w:eastAsiaTheme="minorEastAsia" w:hAnsi="Arial" w:cs="Arial"/>
          <w:b/>
          <w:sz w:val="24"/>
          <w:szCs w:val="24"/>
          <w:vertAlign w:val="subscript"/>
        </w:rPr>
        <w:t>2</w:t>
      </w:r>
      <w:r w:rsidR="006431C2" w:rsidRPr="006F29AF">
        <w:rPr>
          <w:rFonts w:ascii="Arial" w:eastAsiaTheme="minorEastAsia" w:hAnsi="Arial" w:cs="Arial"/>
          <w:sz w:val="24"/>
          <w:szCs w:val="24"/>
        </w:rPr>
        <w:t>), 3.98 (s, 3H, -OC</w:t>
      </w:r>
      <w:r w:rsidR="006431C2" w:rsidRPr="006431C2">
        <w:rPr>
          <w:rFonts w:ascii="Arial" w:eastAsiaTheme="minorEastAsia" w:hAnsi="Arial" w:cs="Arial"/>
          <w:b/>
          <w:sz w:val="24"/>
          <w:szCs w:val="24"/>
        </w:rPr>
        <w:t>H</w:t>
      </w:r>
      <w:r w:rsidR="006431C2" w:rsidRPr="006431C2">
        <w:rPr>
          <w:rFonts w:ascii="Arial" w:eastAsiaTheme="minorEastAsia" w:hAnsi="Arial" w:cs="Arial"/>
          <w:b/>
          <w:sz w:val="24"/>
          <w:szCs w:val="24"/>
          <w:vertAlign w:val="subscript"/>
        </w:rPr>
        <w:t>3</w:t>
      </w:r>
      <w:r w:rsidR="006431C2" w:rsidRPr="006F29AF">
        <w:rPr>
          <w:rFonts w:ascii="Arial" w:eastAsiaTheme="minorEastAsia" w:hAnsi="Arial" w:cs="Arial"/>
          <w:sz w:val="24"/>
          <w:szCs w:val="24"/>
        </w:rPr>
        <w:t>), 2.65 (s, 3H, -COC</w:t>
      </w:r>
      <w:r w:rsidR="006431C2" w:rsidRPr="006431C2">
        <w:rPr>
          <w:rFonts w:ascii="Arial" w:eastAsiaTheme="minorEastAsia" w:hAnsi="Arial" w:cs="Arial"/>
          <w:b/>
          <w:sz w:val="24"/>
          <w:szCs w:val="24"/>
        </w:rPr>
        <w:t>H</w:t>
      </w:r>
      <w:r w:rsidR="006431C2" w:rsidRPr="006431C2">
        <w:rPr>
          <w:rFonts w:ascii="Arial" w:eastAsiaTheme="minorEastAsia" w:hAnsi="Arial" w:cs="Arial"/>
          <w:b/>
          <w:sz w:val="24"/>
          <w:szCs w:val="24"/>
          <w:vertAlign w:val="subscript"/>
        </w:rPr>
        <w:t>3</w:t>
      </w:r>
      <w:r w:rsidR="006431C2" w:rsidRPr="006F29AF">
        <w:rPr>
          <w:rFonts w:ascii="Arial" w:eastAsiaTheme="minorEastAsia" w:hAnsi="Arial" w:cs="Arial"/>
          <w:sz w:val="24"/>
          <w:szCs w:val="24"/>
        </w:rPr>
        <w:t>), 1.36 (t, 6H, J = 7.14 Hz, -OCH</w:t>
      </w:r>
      <w:r w:rsidR="006431C2" w:rsidRPr="006F29AF">
        <w:rPr>
          <w:rFonts w:ascii="Arial" w:eastAsiaTheme="minorEastAsia" w:hAnsi="Arial" w:cs="Arial"/>
          <w:sz w:val="24"/>
          <w:szCs w:val="24"/>
          <w:vertAlign w:val="subscript"/>
        </w:rPr>
        <w:t>2</w:t>
      </w:r>
      <w:r w:rsidR="006431C2" w:rsidRPr="006F29AF">
        <w:rPr>
          <w:rFonts w:ascii="Arial" w:eastAsiaTheme="minorEastAsia" w:hAnsi="Arial" w:cs="Arial"/>
          <w:sz w:val="24"/>
          <w:szCs w:val="24"/>
        </w:rPr>
        <w:t>C</w:t>
      </w:r>
      <w:r w:rsidR="006431C2" w:rsidRPr="006431C2">
        <w:rPr>
          <w:rFonts w:ascii="Arial" w:eastAsiaTheme="minorEastAsia" w:hAnsi="Arial" w:cs="Arial"/>
          <w:b/>
          <w:sz w:val="24"/>
          <w:szCs w:val="24"/>
        </w:rPr>
        <w:t>H</w:t>
      </w:r>
      <w:r w:rsidR="006431C2" w:rsidRPr="006431C2">
        <w:rPr>
          <w:rFonts w:ascii="Arial" w:eastAsiaTheme="minorEastAsia" w:hAnsi="Arial" w:cs="Arial"/>
          <w:b/>
          <w:sz w:val="24"/>
          <w:szCs w:val="24"/>
          <w:vertAlign w:val="subscript"/>
        </w:rPr>
        <w:t>3</w:t>
      </w:r>
      <w:r w:rsidR="006431C2" w:rsidRPr="006F29AF">
        <w:rPr>
          <w:rFonts w:ascii="Arial" w:eastAsiaTheme="minorEastAsia" w:hAnsi="Arial" w:cs="Arial"/>
          <w:sz w:val="24"/>
          <w:szCs w:val="24"/>
        </w:rPr>
        <w:t>)</w:t>
      </w:r>
    </w:p>
    <w:p w:rsidR="0004458E" w:rsidRPr="00F3501E" w:rsidRDefault="0004458E"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006431C2">
        <w:rPr>
          <w:rFonts w:ascii="Arial" w:eastAsiaTheme="minorEastAsia" w:hAnsi="Arial" w:cs="Arial"/>
          <w:sz w:val="24"/>
          <w:szCs w:val="24"/>
        </w:rPr>
        <w:t xml:space="preserve"> 197.6 (s), 166.07 (s), 143.5, 140.8, 136.8 (s), 134.7 (d, </w:t>
      </w:r>
      <w:r w:rsidR="00F3501E">
        <w:rPr>
          <w:rFonts w:ascii="Arial" w:eastAsiaTheme="minorEastAsia" w:hAnsi="Arial" w:cs="Arial"/>
          <w:i/>
          <w:sz w:val="24"/>
          <w:szCs w:val="24"/>
        </w:rPr>
        <w:t>J</w:t>
      </w:r>
      <w:r w:rsidR="00F3501E">
        <w:rPr>
          <w:rFonts w:ascii="Arial" w:eastAsiaTheme="minorEastAsia" w:hAnsi="Arial" w:cs="Arial"/>
          <w:sz w:val="24"/>
          <w:szCs w:val="24"/>
        </w:rPr>
        <w:t xml:space="preserve"> = 8</w:t>
      </w:r>
      <w:r w:rsidR="00170679">
        <w:rPr>
          <w:rFonts w:ascii="Arial" w:eastAsiaTheme="minorEastAsia" w:hAnsi="Arial" w:cs="Arial"/>
          <w:sz w:val="24"/>
          <w:szCs w:val="24"/>
        </w:rPr>
        <w:t xml:space="preserve">.0 </w:t>
      </w:r>
      <w:r w:rsidR="00F3501E">
        <w:rPr>
          <w:rFonts w:ascii="Arial" w:eastAsiaTheme="minorEastAsia" w:hAnsi="Arial" w:cs="Arial"/>
          <w:sz w:val="24"/>
          <w:szCs w:val="24"/>
        </w:rPr>
        <w:t>Hz),</w:t>
      </w:r>
      <w:r w:rsidR="006431C2">
        <w:rPr>
          <w:rFonts w:ascii="Arial" w:eastAsiaTheme="minorEastAsia" w:hAnsi="Arial" w:cs="Arial"/>
          <w:sz w:val="24"/>
          <w:szCs w:val="24"/>
        </w:rPr>
        <w:t xml:space="preserve"> 132.0 (s), 131.8 (s), 131.6 (s), 131.4 (s),</w:t>
      </w:r>
      <w:r w:rsidR="00F3501E" w:rsidRPr="00F3501E">
        <w:rPr>
          <w:rFonts w:ascii="Arial" w:eastAsiaTheme="minorEastAsia" w:hAnsi="Arial" w:cs="Arial"/>
          <w:sz w:val="24"/>
          <w:szCs w:val="24"/>
        </w:rPr>
        <w:t xml:space="preserve"> </w:t>
      </w:r>
      <w:r w:rsidR="00F3501E">
        <w:rPr>
          <w:rFonts w:ascii="Arial" w:eastAsiaTheme="minorEastAsia" w:hAnsi="Arial" w:cs="Arial"/>
          <w:sz w:val="24"/>
          <w:szCs w:val="24"/>
        </w:rPr>
        <w:t xml:space="preserve">130.9 (d, </w:t>
      </w:r>
      <w:r w:rsidR="00F3501E">
        <w:rPr>
          <w:rFonts w:ascii="Arial" w:eastAsiaTheme="minorEastAsia" w:hAnsi="Arial" w:cs="Arial"/>
          <w:i/>
          <w:sz w:val="24"/>
          <w:szCs w:val="24"/>
        </w:rPr>
        <w:t>J</w:t>
      </w:r>
      <w:r w:rsidR="00F3501E">
        <w:rPr>
          <w:rFonts w:ascii="Arial" w:eastAsiaTheme="minorEastAsia" w:hAnsi="Arial" w:cs="Arial"/>
          <w:sz w:val="24"/>
          <w:szCs w:val="24"/>
        </w:rPr>
        <w:t xml:space="preserve"> = 188.2 Hz)</w:t>
      </w:r>
      <w:r w:rsidR="006431C2">
        <w:rPr>
          <w:rFonts w:ascii="Arial" w:eastAsiaTheme="minorEastAsia" w:hAnsi="Arial" w:cs="Arial"/>
          <w:sz w:val="24"/>
          <w:szCs w:val="24"/>
        </w:rPr>
        <w:t xml:space="preserve"> 129.2 (s), 127.56(s)</w:t>
      </w:r>
      <w:r w:rsidR="00F3501E">
        <w:rPr>
          <w:rFonts w:ascii="Arial" w:eastAsiaTheme="minorEastAsia" w:hAnsi="Arial" w:cs="Arial"/>
          <w:sz w:val="24"/>
          <w:szCs w:val="24"/>
        </w:rPr>
        <w:t xml:space="preserve">, 62.7 (d, </w:t>
      </w:r>
      <w:r w:rsidR="00F3501E">
        <w:rPr>
          <w:rFonts w:ascii="Arial" w:eastAsiaTheme="minorEastAsia" w:hAnsi="Arial" w:cs="Arial"/>
          <w:i/>
          <w:sz w:val="24"/>
          <w:szCs w:val="24"/>
        </w:rPr>
        <w:t>J</w:t>
      </w:r>
      <w:r w:rsidR="00F3501E">
        <w:rPr>
          <w:rFonts w:ascii="Arial" w:eastAsiaTheme="minorEastAsia" w:hAnsi="Arial" w:cs="Arial"/>
          <w:sz w:val="24"/>
          <w:szCs w:val="24"/>
        </w:rPr>
        <w:t xml:space="preserve"> = 20.3 Hz), 52.7 (s), 26.9 (s), 16.5 (d, </w:t>
      </w:r>
      <w:r w:rsidR="00F3501E">
        <w:rPr>
          <w:rFonts w:ascii="Arial" w:eastAsiaTheme="minorEastAsia" w:hAnsi="Arial" w:cs="Arial"/>
          <w:i/>
          <w:sz w:val="24"/>
          <w:szCs w:val="24"/>
        </w:rPr>
        <w:t>J</w:t>
      </w:r>
      <w:r w:rsidR="00F3501E">
        <w:rPr>
          <w:rFonts w:ascii="Arial" w:eastAsiaTheme="minorEastAsia" w:hAnsi="Arial" w:cs="Arial"/>
          <w:sz w:val="24"/>
          <w:szCs w:val="24"/>
        </w:rPr>
        <w:t xml:space="preserve"> = 24.8 Hz)</w:t>
      </w:r>
    </w:p>
    <w:p w:rsidR="0004458E" w:rsidRDefault="0004458E" w:rsidP="0004458E">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sidR="00ED3F97">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sidR="006431C2">
        <w:rPr>
          <w:rFonts w:ascii="Arial" w:eastAsiaTheme="minorEastAsia" w:hAnsi="Arial" w:cs="Arial"/>
          <w:sz w:val="24"/>
          <w:szCs w:val="24"/>
        </w:rPr>
        <w:t>6</w:t>
      </w:r>
      <w:r w:rsidRPr="006F29AF">
        <w:rPr>
          <w:rFonts w:ascii="Arial" w:eastAsiaTheme="minorEastAsia" w:hAnsi="Arial" w:cs="Arial"/>
          <w:sz w:val="24"/>
          <w:szCs w:val="24"/>
        </w:rPr>
        <w:t>.</w:t>
      </w:r>
      <w:r w:rsidR="006431C2">
        <w:rPr>
          <w:rFonts w:ascii="Arial" w:eastAsiaTheme="minorEastAsia" w:hAnsi="Arial" w:cs="Arial"/>
          <w:sz w:val="24"/>
          <w:szCs w:val="24"/>
        </w:rPr>
        <w:t>7</w:t>
      </w:r>
      <w:r>
        <w:rPr>
          <w:rFonts w:ascii="Arial" w:eastAsiaTheme="minorEastAsia" w:hAnsi="Arial" w:cs="Arial"/>
          <w:sz w:val="24"/>
          <w:szCs w:val="24"/>
        </w:rPr>
        <w:t xml:space="preserve"> (s)</w:t>
      </w:r>
    </w:p>
    <w:p w:rsidR="00F3501E" w:rsidRDefault="00F3501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2986.4,</w:t>
      </w:r>
      <w:r w:rsidR="006023E0">
        <w:rPr>
          <w:rFonts w:ascii="Arial" w:hAnsi="Arial" w:cs="Arial"/>
          <w:sz w:val="24"/>
          <w:szCs w:val="24"/>
        </w:rPr>
        <w:t xml:space="preserve"> 1724.4, 1682.3, 1606.6, 1539.1, </w:t>
      </w:r>
      <w:r w:rsidR="006023E0">
        <w:rPr>
          <w:rFonts w:ascii="Arial" w:hAnsi="Arial"/>
          <w:sz w:val="24"/>
          <w:szCs w:val="24"/>
        </w:rPr>
        <w:t>1153.1, 991.3</w:t>
      </w:r>
    </w:p>
    <w:p w:rsidR="00F3501E" w:rsidRDefault="00F3501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r w:rsidR="00170679">
        <w:rPr>
          <w:rFonts w:ascii="Arial" w:hAnsi="Arial" w:cs="Arial"/>
          <w:sz w:val="24"/>
          <w:szCs w:val="24"/>
        </w:rPr>
        <w:t xml:space="preserve">ethyl </w:t>
      </w:r>
      <w:proofErr w:type="gramStart"/>
      <w:r w:rsidR="00170679">
        <w:rPr>
          <w:rFonts w:ascii="Arial" w:hAnsi="Arial" w:cs="Arial"/>
          <w:sz w:val="24"/>
          <w:szCs w:val="24"/>
        </w:rPr>
        <w:t>acetate :</w:t>
      </w:r>
      <w:proofErr w:type="gramEnd"/>
      <w:r w:rsidR="00170679">
        <w:rPr>
          <w:rFonts w:ascii="Arial" w:hAnsi="Arial" w:cs="Arial"/>
          <w:sz w:val="24"/>
          <w:szCs w:val="24"/>
        </w:rPr>
        <w:t xml:space="preserve"> petrol</w:t>
      </w:r>
      <w:r>
        <w:rPr>
          <w:rFonts w:ascii="Arial" w:hAnsi="Arial" w:cs="Arial"/>
          <w:sz w:val="24"/>
          <w:szCs w:val="24"/>
        </w:rPr>
        <w:t>, 2 : 1)  = 0.20</w:t>
      </w:r>
    </w:p>
    <w:p w:rsidR="00F3501E" w:rsidRDefault="00F3501E"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sidR="0009404C">
        <w:rPr>
          <w:rFonts w:ascii="Arial" w:hAnsi="Arial"/>
          <w:sz w:val="24"/>
          <w:szCs w:val="24"/>
          <w:vertAlign w:val="subscript"/>
        </w:rPr>
        <w:t>20</w:t>
      </w:r>
      <w:r w:rsidRPr="0009404C">
        <w:rPr>
          <w:rFonts w:ascii="Arial" w:hAnsi="Arial"/>
          <w:sz w:val="24"/>
          <w:szCs w:val="24"/>
        </w:rPr>
        <w:t>H</w:t>
      </w:r>
      <w:r w:rsidR="0009404C">
        <w:rPr>
          <w:rFonts w:ascii="Arial" w:hAnsi="Arial"/>
          <w:sz w:val="24"/>
          <w:szCs w:val="24"/>
          <w:vertAlign w:val="subscript"/>
        </w:rPr>
        <w:t>24</w:t>
      </w:r>
      <w:r w:rsidRPr="0009404C">
        <w:rPr>
          <w:rFonts w:ascii="Arial" w:hAnsi="Arial"/>
          <w:sz w:val="24"/>
          <w:szCs w:val="24"/>
        </w:rPr>
        <w:t>O</w:t>
      </w:r>
      <w:r w:rsidR="0009404C">
        <w:rPr>
          <w:rFonts w:ascii="Arial" w:hAnsi="Arial"/>
          <w:sz w:val="24"/>
          <w:szCs w:val="24"/>
          <w:vertAlign w:val="subscript"/>
        </w:rPr>
        <w:t>6</w:t>
      </w:r>
      <w:r w:rsidR="0009404C" w:rsidRPr="0009404C">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391.1311</w:t>
      </w:r>
      <w:r w:rsidR="00AF13B3">
        <w:rPr>
          <w:rFonts w:ascii="Arial" w:hAnsi="Arial"/>
          <w:sz w:val="24"/>
          <w:szCs w:val="24"/>
        </w:rPr>
        <w:t>, found</w:t>
      </w:r>
      <w:r>
        <w:rPr>
          <w:rFonts w:ascii="Arial" w:hAnsi="Arial"/>
          <w:sz w:val="24"/>
          <w:szCs w:val="24"/>
        </w:rPr>
        <w:t xml:space="preserve">: </w:t>
      </w:r>
      <w:r w:rsidR="0028624A">
        <w:rPr>
          <w:rFonts w:ascii="Arial" w:hAnsi="Arial"/>
          <w:sz w:val="24"/>
          <w:szCs w:val="24"/>
        </w:rPr>
        <w:t>[M+H]</w:t>
      </w:r>
      <w:r w:rsidR="0028624A">
        <w:rPr>
          <w:rFonts w:ascii="Arial" w:hAnsi="Arial"/>
          <w:sz w:val="24"/>
          <w:szCs w:val="24"/>
          <w:vertAlign w:val="superscript"/>
        </w:rPr>
        <w:t>+</w:t>
      </w:r>
      <w:r w:rsidR="0028624A" w:rsidRPr="00006043">
        <w:rPr>
          <w:rFonts w:ascii="Arial" w:hAnsi="Arial"/>
          <w:sz w:val="24"/>
          <w:szCs w:val="24"/>
        </w:rPr>
        <w:t xml:space="preserve"> </w:t>
      </w:r>
      <w:r w:rsidRPr="006F29AF">
        <w:rPr>
          <w:rFonts w:ascii="Arial" w:eastAsiaTheme="minorEastAsia" w:hAnsi="Arial" w:cs="Arial"/>
          <w:sz w:val="24"/>
          <w:szCs w:val="24"/>
        </w:rPr>
        <w:t>391.1311</w:t>
      </w:r>
    </w:p>
    <w:p w:rsidR="00835D05" w:rsidRPr="00A5422B" w:rsidRDefault="00835D05" w:rsidP="00177733">
      <w:pPr>
        <w:spacing w:after="160" w:line="360" w:lineRule="auto"/>
        <w:jc w:val="center"/>
        <w:rPr>
          <w:rFonts w:ascii="Arial" w:eastAsiaTheme="minorEastAsia" w:hAnsi="Arial" w:cs="Arial"/>
          <w:i/>
          <w:sz w:val="24"/>
          <w:szCs w:val="24"/>
        </w:rPr>
      </w:pPr>
      <w:r w:rsidRPr="00A5422B">
        <w:rPr>
          <w:rFonts w:ascii="Arial" w:eastAsiaTheme="minorEastAsia" w:hAnsi="Arial" w:cs="Arial"/>
          <w:b/>
          <w:sz w:val="24"/>
          <w:szCs w:val="24"/>
          <w:u w:val="single"/>
        </w:rPr>
        <w:lastRenderedPageBreak/>
        <w:t>Methyl 4’-cyano-5-(diethoxyphosphoryl)-[1</w:t>
      </w:r>
      <w:proofErr w:type="gramStart"/>
      <w:r w:rsidRPr="00A5422B">
        <w:rPr>
          <w:rFonts w:ascii="Arial" w:eastAsiaTheme="minorEastAsia" w:hAnsi="Arial" w:cs="Arial"/>
          <w:b/>
          <w:sz w:val="24"/>
          <w:szCs w:val="24"/>
          <w:u w:val="single"/>
        </w:rPr>
        <w:t>,1’biphenyl</w:t>
      </w:r>
      <w:proofErr w:type="gramEnd"/>
      <w:r w:rsidRPr="00A5422B">
        <w:rPr>
          <w:rFonts w:ascii="Arial" w:eastAsiaTheme="minorEastAsia" w:hAnsi="Arial" w:cs="Arial"/>
          <w:b/>
          <w:sz w:val="24"/>
          <w:szCs w:val="24"/>
          <w:u w:val="single"/>
        </w:rPr>
        <w:t>]-3-carboxylate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119</w:t>
      </w:r>
      <w:r w:rsidR="006877BA" w:rsidRPr="00A5422B">
        <w:rPr>
          <w:rFonts w:ascii="Arial" w:eastAsiaTheme="minorEastAsia" w:hAnsi="Arial" w:cs="Arial"/>
          <w:b/>
          <w:sz w:val="24"/>
          <w:szCs w:val="24"/>
          <w:u w:val="single"/>
        </w:rPr>
        <w:t>b)</w:t>
      </w:r>
    </w:p>
    <w:p w:rsidR="00835D05" w:rsidRPr="006F29AF" w:rsidRDefault="008F79D2" w:rsidP="006F29AF">
      <w:pPr>
        <w:spacing w:after="160" w:line="360" w:lineRule="auto"/>
        <w:jc w:val="center"/>
        <w:rPr>
          <w:rFonts w:ascii="Arial" w:eastAsiaTheme="minorEastAsia" w:hAnsi="Arial" w:cs="Arial"/>
          <w:sz w:val="24"/>
          <w:szCs w:val="24"/>
        </w:rPr>
      </w:pPr>
      <w:r>
        <w:object w:dxaOrig="8218" w:dyaOrig="2371">
          <v:shape id="_x0000_i1224" type="#_x0000_t75" style="width:410.25pt;height:121.5pt" o:ole="">
            <v:imagedata r:id="rId458" o:title=""/>
          </v:shape>
          <o:OLEObject Type="Embed" ProgID="ChemDraw.Document.6.0" ShapeID="_x0000_i1224" DrawAspect="Content" ObjectID="_1641921334" r:id="rId459"/>
        </w:object>
      </w:r>
    </w:p>
    <w:p w:rsidR="0095025F" w:rsidRDefault="00CE452E" w:rsidP="0095025F">
      <w:pPr>
        <w:spacing w:line="360" w:lineRule="auto"/>
        <w:ind w:firstLine="720"/>
        <w:rPr>
          <w:rFonts w:ascii="Arial" w:hAnsi="Arial"/>
          <w:sz w:val="24"/>
          <w:szCs w:val="24"/>
        </w:rPr>
      </w:pPr>
      <w:r>
        <w:rPr>
          <w:rFonts w:ascii="Arial" w:eastAsiaTheme="minorEastAsia" w:hAnsi="Arial" w:cs="Arial"/>
          <w:sz w:val="24"/>
          <w:szCs w:val="24"/>
        </w:rPr>
        <w:t>4-B</w:t>
      </w:r>
      <w:r w:rsidR="0095025F">
        <w:rPr>
          <w:rFonts w:ascii="Arial" w:eastAsiaTheme="minorEastAsia" w:hAnsi="Arial" w:cs="Arial"/>
          <w:sz w:val="24"/>
          <w:szCs w:val="24"/>
        </w:rPr>
        <w:t>romobenzonitrile</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 xml:space="preserve">0.100 g, </w:t>
      </w:r>
      <w:r w:rsidR="0095025F" w:rsidRPr="006F29AF">
        <w:rPr>
          <w:rFonts w:ascii="Arial" w:eastAsiaTheme="minorEastAsia" w:hAnsi="Arial" w:cs="Arial"/>
          <w:sz w:val="24"/>
          <w:szCs w:val="24"/>
        </w:rPr>
        <w:t>0.551 mmol)</w:t>
      </w:r>
      <w:r w:rsidR="0095025F">
        <w:rPr>
          <w:rFonts w:ascii="Arial" w:eastAsiaTheme="minorEastAsia" w:hAnsi="Arial" w:cs="Arial"/>
          <w:sz w:val="24"/>
          <w:szCs w:val="24"/>
        </w:rPr>
        <w:t>,</w:t>
      </w:r>
      <w:r w:rsidR="0095025F" w:rsidRPr="00264DC9">
        <w:rPr>
          <w:rFonts w:ascii="Arial" w:eastAsiaTheme="minorEastAsia" w:hAnsi="Arial" w:cs="Arial"/>
          <w:sz w:val="24"/>
          <w:szCs w:val="24"/>
        </w:rPr>
        <w:t xml:space="preserve"> </w:t>
      </w:r>
      <w:proofErr w:type="gramStart"/>
      <w:r w:rsidR="0095025F">
        <w:rPr>
          <w:rFonts w:ascii="Arial" w:eastAsiaTheme="minorEastAsia" w:hAnsi="Arial" w:cs="Arial"/>
          <w:sz w:val="24"/>
          <w:szCs w:val="24"/>
        </w:rPr>
        <w:t>Pd(</w:t>
      </w:r>
      <w:proofErr w:type="gramEnd"/>
      <w:r w:rsidR="0095025F">
        <w:rPr>
          <w:rFonts w:ascii="Arial" w:eastAsiaTheme="minorEastAsia" w:hAnsi="Arial" w:cs="Arial"/>
          <w:sz w:val="24"/>
          <w:szCs w:val="24"/>
        </w:rPr>
        <w:t xml:space="preserve">XPhos)OMs </w:t>
      </w:r>
      <w:r w:rsidR="0095025F" w:rsidRPr="006F29AF">
        <w:rPr>
          <w:rFonts w:ascii="Arial" w:eastAsiaTheme="minorEastAsia" w:hAnsi="Arial" w:cs="Arial"/>
          <w:sz w:val="24"/>
          <w:szCs w:val="24"/>
        </w:rPr>
        <w:t>pre-catalyst (0.5 mol%, 1.5 mg, 1.84 x 10</w:t>
      </w:r>
      <w:r w:rsidR="0095025F" w:rsidRPr="006F29AF">
        <w:rPr>
          <w:rFonts w:ascii="Arial" w:eastAsiaTheme="minorEastAsia" w:hAnsi="Arial" w:cs="Arial"/>
          <w:sz w:val="24"/>
          <w:szCs w:val="24"/>
          <w:vertAlign w:val="superscript"/>
        </w:rPr>
        <w:t>-3</w:t>
      </w:r>
      <w:r w:rsidR="0095025F" w:rsidRPr="006F29AF">
        <w:rPr>
          <w:rFonts w:ascii="Arial" w:eastAsiaTheme="minorEastAsia" w:hAnsi="Arial" w:cs="Arial"/>
          <w:sz w:val="24"/>
          <w:szCs w:val="24"/>
        </w:rPr>
        <w:t xml:space="preserve"> mmol)</w:t>
      </w:r>
      <w:r w:rsidR="0095025F">
        <w:rPr>
          <w:rFonts w:ascii="Arial" w:eastAsiaTheme="minorEastAsia" w:hAnsi="Arial" w:cs="Arial"/>
          <w:sz w:val="24"/>
          <w:szCs w:val="24"/>
        </w:rPr>
        <w:t xml:space="preserve"> and</w:t>
      </w:r>
      <w:r w:rsidR="0095025F" w:rsidRPr="006F29AF">
        <w:rPr>
          <w:rFonts w:ascii="Arial" w:eastAsiaTheme="minorEastAsia" w:hAnsi="Arial" w:cs="Arial"/>
          <w:sz w:val="24"/>
          <w:szCs w:val="24"/>
        </w:rPr>
        <w:t xml:space="preserve"> K</w:t>
      </w:r>
      <w:r w:rsidR="0095025F" w:rsidRPr="006F29AF">
        <w:rPr>
          <w:rFonts w:ascii="Arial" w:eastAsiaTheme="minorEastAsia" w:hAnsi="Arial" w:cs="Arial"/>
          <w:sz w:val="24"/>
          <w:szCs w:val="24"/>
          <w:vertAlign w:val="subscript"/>
        </w:rPr>
        <w:t>3</w:t>
      </w:r>
      <w:r w:rsidR="0095025F" w:rsidRPr="006F29AF">
        <w:rPr>
          <w:rFonts w:ascii="Arial" w:eastAsiaTheme="minorEastAsia" w:hAnsi="Arial" w:cs="Arial"/>
          <w:sz w:val="24"/>
          <w:szCs w:val="24"/>
        </w:rPr>
        <w:t>PO</w:t>
      </w:r>
      <w:r w:rsidR="0095025F" w:rsidRPr="006F29AF">
        <w:rPr>
          <w:rFonts w:ascii="Arial" w:eastAsiaTheme="minorEastAsia" w:hAnsi="Arial" w:cs="Arial"/>
          <w:sz w:val="24"/>
          <w:szCs w:val="24"/>
          <w:vertAlign w:val="subscript"/>
        </w:rPr>
        <w:t>4</w:t>
      </w:r>
      <w:r w:rsidR="0095025F" w:rsidRPr="006F29AF">
        <w:rPr>
          <w:rFonts w:ascii="Arial" w:eastAsiaTheme="minorEastAsia" w:hAnsi="Arial" w:cs="Arial"/>
          <w:sz w:val="24"/>
          <w:szCs w:val="24"/>
        </w:rPr>
        <w:t xml:space="preserve"> (0.17 g, 0.734 mmol)</w:t>
      </w:r>
      <w:r w:rsidR="0095025F">
        <w:rPr>
          <w:rFonts w:ascii="Arial" w:eastAsiaTheme="minorEastAsia" w:hAnsi="Arial" w:cs="Arial"/>
          <w:sz w:val="24"/>
          <w:szCs w:val="24"/>
        </w:rPr>
        <w:t xml:space="preserve"> were added to a</w:t>
      </w:r>
      <w:r w:rsidR="0095025F" w:rsidRPr="006F29AF">
        <w:rPr>
          <w:rFonts w:ascii="Arial" w:eastAsiaTheme="minorEastAsia" w:hAnsi="Arial" w:cs="Arial"/>
          <w:sz w:val="24"/>
          <w:szCs w:val="24"/>
        </w:rPr>
        <w:t xml:space="preserve"> Schlenk flask</w:t>
      </w:r>
      <w:r w:rsidR="0095025F">
        <w:rPr>
          <w:rFonts w:ascii="Arial" w:eastAsiaTheme="minorEastAsia" w:hAnsi="Arial" w:cs="Arial"/>
          <w:sz w:val="24"/>
          <w:szCs w:val="24"/>
        </w:rPr>
        <w:t>.</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M</w:t>
      </w:r>
      <w:r w:rsidR="0095025F" w:rsidRPr="00322D46">
        <w:rPr>
          <w:rFonts w:ascii="Arial" w:eastAsiaTheme="minorEastAsia" w:hAnsi="Arial" w:cs="Arial"/>
          <w:sz w:val="24"/>
          <w:szCs w:val="24"/>
        </w:rPr>
        <w:t>ethyl 3-(diethoxyphosphoryl)-5-(4</w:t>
      </w:r>
      <w:proofErr w:type="gramStart"/>
      <w:r w:rsidR="0095025F" w:rsidRPr="00322D46">
        <w:rPr>
          <w:rFonts w:ascii="Arial" w:eastAsiaTheme="minorEastAsia" w:hAnsi="Arial" w:cs="Arial"/>
          <w:sz w:val="24"/>
          <w:szCs w:val="24"/>
        </w:rPr>
        <w:t>,4,5,5</w:t>
      </w:r>
      <w:proofErr w:type="gramEnd"/>
      <w:r w:rsidR="0095025F" w:rsidRPr="00322D46">
        <w:rPr>
          <w:rFonts w:ascii="Arial" w:eastAsiaTheme="minorEastAsia" w:hAnsi="Arial" w:cs="Arial"/>
          <w:sz w:val="24"/>
          <w:szCs w:val="24"/>
        </w:rPr>
        <w:t>-tetramethyl-1,3,2-dioxaborolan-2-yl)benzoate</w:t>
      </w:r>
      <w:r w:rsidR="0095025F">
        <w:rPr>
          <w:rFonts w:ascii="Arial" w:eastAsiaTheme="minorEastAsia" w:hAnsi="Arial" w:cs="Arial"/>
          <w:sz w:val="24"/>
          <w:szCs w:val="24"/>
        </w:rPr>
        <w:t xml:space="preserve"> (0.147 g</w:t>
      </w:r>
      <w:r w:rsidR="0095025F" w:rsidRPr="006F29AF">
        <w:rPr>
          <w:rFonts w:ascii="Arial" w:eastAsiaTheme="minorEastAsia" w:hAnsi="Arial" w:cs="Arial"/>
          <w:sz w:val="24"/>
          <w:szCs w:val="24"/>
        </w:rPr>
        <w:t>,</w:t>
      </w:r>
      <w:r w:rsidR="0095025F">
        <w:rPr>
          <w:rFonts w:ascii="Arial" w:eastAsiaTheme="minorEastAsia" w:hAnsi="Arial" w:cs="Arial"/>
          <w:sz w:val="24"/>
          <w:szCs w:val="24"/>
        </w:rPr>
        <w:t xml:space="preserve"> 0.37 mmol)</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was dissolved in d</w:t>
      </w:r>
      <w:r w:rsidR="0095025F" w:rsidRPr="006F29AF">
        <w:rPr>
          <w:rFonts w:ascii="Arial" w:eastAsiaTheme="minorEastAsia" w:hAnsi="Arial" w:cs="Arial"/>
          <w:sz w:val="24"/>
          <w:szCs w:val="24"/>
        </w:rPr>
        <w:t>ry THF (4 mL)</w:t>
      </w:r>
      <w:r w:rsidR="0095025F">
        <w:rPr>
          <w:rFonts w:ascii="Arial" w:eastAsiaTheme="minorEastAsia" w:hAnsi="Arial" w:cs="Arial"/>
          <w:sz w:val="24"/>
          <w:szCs w:val="24"/>
        </w:rPr>
        <w:t xml:space="preserve">, transferred to the Schlenk flask and finally </w:t>
      </w:r>
      <w:r w:rsidR="0095025F" w:rsidRPr="006F29AF">
        <w:rPr>
          <w:rFonts w:ascii="Arial" w:eastAsiaTheme="minorEastAsia" w:hAnsi="Arial" w:cs="Arial"/>
          <w:sz w:val="24"/>
          <w:szCs w:val="24"/>
        </w:rPr>
        <w:t>H</w:t>
      </w:r>
      <w:r w:rsidR="0095025F" w:rsidRPr="006F29AF">
        <w:rPr>
          <w:rFonts w:ascii="Arial" w:eastAsiaTheme="minorEastAsia" w:hAnsi="Arial" w:cs="Arial"/>
          <w:sz w:val="24"/>
          <w:szCs w:val="24"/>
          <w:vertAlign w:val="subscript"/>
        </w:rPr>
        <w:t>2</w:t>
      </w:r>
      <w:r w:rsidR="0095025F" w:rsidRPr="006F29AF">
        <w:rPr>
          <w:rFonts w:ascii="Arial" w:eastAsiaTheme="minorEastAsia" w:hAnsi="Arial" w:cs="Arial"/>
          <w:sz w:val="24"/>
          <w:szCs w:val="24"/>
        </w:rPr>
        <w:t xml:space="preserve">O (2 mL) </w:t>
      </w:r>
      <w:r w:rsidR="0095025F">
        <w:rPr>
          <w:rFonts w:ascii="Arial" w:eastAsiaTheme="minorEastAsia" w:hAnsi="Arial" w:cs="Arial"/>
          <w:sz w:val="24"/>
          <w:szCs w:val="24"/>
        </w:rPr>
        <w:t>was added to</w:t>
      </w:r>
      <w:r w:rsidR="0095025F" w:rsidRPr="006F29AF">
        <w:rPr>
          <w:rFonts w:ascii="Arial" w:eastAsiaTheme="minorEastAsia" w:hAnsi="Arial" w:cs="Arial"/>
          <w:sz w:val="24"/>
          <w:szCs w:val="24"/>
        </w:rPr>
        <w:t xml:space="preserve"> this solution. The </w:t>
      </w:r>
      <w:r w:rsidR="0095025F">
        <w:rPr>
          <w:rFonts w:ascii="Arial" w:eastAsiaTheme="minorEastAsia" w:hAnsi="Arial" w:cs="Arial"/>
          <w:sz w:val="24"/>
          <w:szCs w:val="24"/>
        </w:rPr>
        <w:t xml:space="preserve">reaction mixture was heated for 18 hours at 70 </w:t>
      </w:r>
      <w:r w:rsidR="0095025F">
        <w:rPr>
          <w:rFonts w:ascii="Arial" w:eastAsiaTheme="minorEastAsia" w:hAnsi="Arial" w:cs="Arial"/>
          <w:sz w:val="24"/>
          <w:szCs w:val="24"/>
          <w:vertAlign w:val="superscript"/>
        </w:rPr>
        <w:t>o</w:t>
      </w:r>
      <w:r w:rsidR="0095025F">
        <w:rPr>
          <w:rFonts w:ascii="Arial" w:eastAsiaTheme="minorEastAsia" w:hAnsi="Arial" w:cs="Arial"/>
          <w:sz w:val="24"/>
          <w:szCs w:val="24"/>
        </w:rPr>
        <w:t>C, after which</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t</w:t>
      </w:r>
      <w:r w:rsidR="0095025F" w:rsidRPr="006F29AF">
        <w:rPr>
          <w:rFonts w:ascii="Arial" w:eastAsiaTheme="minorEastAsia" w:hAnsi="Arial" w:cs="Arial"/>
          <w:sz w:val="24"/>
          <w:szCs w:val="24"/>
        </w:rPr>
        <w:t>he reaction mixture was fi</w:t>
      </w:r>
      <w:r w:rsidR="0095025F">
        <w:rPr>
          <w:rFonts w:ascii="Arial" w:eastAsiaTheme="minorEastAsia" w:hAnsi="Arial" w:cs="Arial"/>
          <w:sz w:val="24"/>
          <w:szCs w:val="24"/>
        </w:rPr>
        <w:t>ltered through silica</w:t>
      </w:r>
      <w:r w:rsidR="0095025F"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95025F" w:rsidRPr="006F29AF">
        <w:rPr>
          <w:rFonts w:ascii="Arial" w:eastAsiaTheme="minorEastAsia" w:hAnsi="Arial" w:cs="Arial"/>
          <w:sz w:val="24"/>
          <w:szCs w:val="24"/>
        </w:rPr>
        <w:t xml:space="preserve"> the solvent</w:t>
      </w:r>
      <w:r w:rsidR="00AE2184">
        <w:rPr>
          <w:rFonts w:ascii="Arial" w:eastAsiaTheme="minorEastAsia" w:hAnsi="Arial" w:cs="Arial"/>
          <w:sz w:val="24"/>
          <w:szCs w:val="24"/>
        </w:rPr>
        <w:t xml:space="preserve"> was</w:t>
      </w:r>
      <w:r w:rsidR="0095025F" w:rsidRPr="006F29AF">
        <w:rPr>
          <w:rFonts w:ascii="Arial" w:eastAsiaTheme="minorEastAsia" w:hAnsi="Arial" w:cs="Arial"/>
          <w:sz w:val="24"/>
          <w:szCs w:val="24"/>
        </w:rPr>
        <w:t xml:space="preserve"> </w:t>
      </w:r>
      <w:r>
        <w:rPr>
          <w:rFonts w:ascii="Arial" w:eastAsiaTheme="minorEastAsia" w:hAnsi="Arial" w:cs="Arial"/>
          <w:sz w:val="24"/>
          <w:szCs w:val="24"/>
        </w:rPr>
        <w:t>removed under reduced</w:t>
      </w:r>
      <w:r w:rsidR="0095025F">
        <w:rPr>
          <w:rFonts w:ascii="Arial" w:eastAsiaTheme="minorEastAsia" w:hAnsi="Arial" w:cs="Arial"/>
          <w:sz w:val="24"/>
          <w:szCs w:val="24"/>
        </w:rPr>
        <w:t xml:space="preserve"> pressure to yield the crude product</w:t>
      </w:r>
      <w:r w:rsidR="0095025F" w:rsidRPr="006F29AF">
        <w:rPr>
          <w:rFonts w:ascii="Arial" w:eastAsiaTheme="minorEastAsia" w:hAnsi="Arial" w:cs="Arial"/>
          <w:sz w:val="24"/>
          <w:szCs w:val="24"/>
        </w:rPr>
        <w:t xml:space="preserve">. </w:t>
      </w:r>
      <w:r w:rsidR="0095025F">
        <w:rPr>
          <w:rFonts w:ascii="Arial" w:eastAsiaTheme="minorEastAsia" w:hAnsi="Arial" w:cs="Arial"/>
          <w:sz w:val="24"/>
          <w:szCs w:val="24"/>
        </w:rPr>
        <w:t>Purification of t</w:t>
      </w:r>
      <w:r w:rsidR="0095025F">
        <w:rPr>
          <w:rFonts w:ascii="Arial" w:hAnsi="Arial"/>
          <w:sz w:val="24"/>
          <w:szCs w:val="24"/>
        </w:rPr>
        <w:t>he crude product by column chromatography (2 x 12 cm silica column, ethyl acetate: petrol 2:1) gave m</w:t>
      </w:r>
      <w:r w:rsidR="0095025F" w:rsidRPr="0004458E">
        <w:rPr>
          <w:rFonts w:ascii="Arial" w:hAnsi="Arial"/>
          <w:sz w:val="24"/>
          <w:szCs w:val="24"/>
        </w:rPr>
        <w:t>ethyl 4'-</w:t>
      </w:r>
      <w:r w:rsidR="0095025F">
        <w:rPr>
          <w:rFonts w:ascii="Arial" w:hAnsi="Arial"/>
          <w:sz w:val="24"/>
          <w:szCs w:val="24"/>
        </w:rPr>
        <w:t>cyano</w:t>
      </w:r>
      <w:r w:rsidR="0095025F" w:rsidRPr="0004458E">
        <w:rPr>
          <w:rFonts w:ascii="Arial" w:hAnsi="Arial"/>
          <w:sz w:val="24"/>
          <w:szCs w:val="24"/>
        </w:rPr>
        <w:t>-5-(diethoxyphosphoryl)-[1</w:t>
      </w:r>
      <w:proofErr w:type="gramStart"/>
      <w:r w:rsidR="0095025F" w:rsidRPr="0004458E">
        <w:rPr>
          <w:rFonts w:ascii="Arial" w:hAnsi="Arial"/>
          <w:sz w:val="24"/>
          <w:szCs w:val="24"/>
        </w:rPr>
        <w:t>,1'</w:t>
      </w:r>
      <w:proofErr w:type="gramEnd"/>
      <w:r w:rsidR="0095025F" w:rsidRPr="0004458E">
        <w:rPr>
          <w:rFonts w:ascii="Arial" w:hAnsi="Arial"/>
          <w:sz w:val="24"/>
          <w:szCs w:val="24"/>
        </w:rPr>
        <w:t xml:space="preserve">-biphenyl]-3-carboxylate </w:t>
      </w:r>
      <w:r w:rsidR="00ED434C">
        <w:rPr>
          <w:rFonts w:ascii="Arial" w:hAnsi="Arial"/>
          <w:b/>
          <w:sz w:val="24"/>
          <w:szCs w:val="24"/>
        </w:rPr>
        <w:t>119</w:t>
      </w:r>
      <w:r w:rsidR="0095025F">
        <w:rPr>
          <w:rFonts w:ascii="Arial" w:hAnsi="Arial"/>
          <w:b/>
          <w:sz w:val="24"/>
          <w:szCs w:val="24"/>
        </w:rPr>
        <w:t>b</w:t>
      </w:r>
      <w:r w:rsidR="0095025F" w:rsidRPr="00A175FF">
        <w:rPr>
          <w:rFonts w:ascii="Arial" w:hAnsi="Arial"/>
          <w:sz w:val="24"/>
          <w:szCs w:val="24"/>
        </w:rPr>
        <w:t xml:space="preserve"> </w:t>
      </w:r>
      <w:r w:rsidR="0095025F">
        <w:rPr>
          <w:rFonts w:ascii="Arial" w:hAnsi="Arial"/>
          <w:sz w:val="24"/>
          <w:szCs w:val="24"/>
        </w:rPr>
        <w:t>(31%, 0.04</w:t>
      </w:r>
      <w:r w:rsidR="00A2614E">
        <w:rPr>
          <w:rFonts w:ascii="Arial" w:hAnsi="Arial"/>
          <w:sz w:val="24"/>
          <w:szCs w:val="24"/>
        </w:rPr>
        <w:t>3</w:t>
      </w:r>
      <w:r w:rsidR="0095025F">
        <w:rPr>
          <w:rFonts w:ascii="Arial" w:hAnsi="Arial"/>
          <w:sz w:val="24"/>
          <w:szCs w:val="24"/>
        </w:rPr>
        <w:t xml:space="preserve"> g, 0.114 mmol) as a colourless oil.</w:t>
      </w:r>
    </w:p>
    <w:p w:rsidR="00F50C16" w:rsidRDefault="00F50C16"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8.48 (d, J = 12.2, 1H, Ar-</w:t>
      </w:r>
      <w:r w:rsidRPr="00F50C16">
        <w:rPr>
          <w:rFonts w:ascii="Arial" w:eastAsiaTheme="minorEastAsia" w:hAnsi="Arial" w:cs="Arial"/>
          <w:b/>
          <w:sz w:val="24"/>
          <w:szCs w:val="24"/>
        </w:rPr>
        <w:t>H</w:t>
      </w:r>
      <w:r w:rsidRPr="006F29AF">
        <w:rPr>
          <w:rFonts w:ascii="Arial" w:eastAsiaTheme="minorEastAsia" w:hAnsi="Arial" w:cs="Arial"/>
          <w:sz w:val="24"/>
          <w:szCs w:val="24"/>
        </w:rPr>
        <w:t>), 8.44 (s, 1H, Ar-</w:t>
      </w:r>
      <w:r w:rsidRPr="00F50C16">
        <w:rPr>
          <w:rFonts w:ascii="Arial" w:eastAsiaTheme="minorEastAsia" w:hAnsi="Arial" w:cs="Arial"/>
          <w:b/>
          <w:sz w:val="24"/>
          <w:szCs w:val="24"/>
        </w:rPr>
        <w:t>H</w:t>
      </w:r>
      <w:r w:rsidRPr="006F29AF">
        <w:rPr>
          <w:rFonts w:ascii="Arial" w:eastAsiaTheme="minorEastAsia" w:hAnsi="Arial" w:cs="Arial"/>
          <w:sz w:val="24"/>
          <w:szCs w:val="24"/>
        </w:rPr>
        <w:t>), 8.24 (d, J = 14.8 Hz, 1H, Ar-</w:t>
      </w:r>
      <w:r w:rsidRPr="00F50C16">
        <w:rPr>
          <w:rFonts w:ascii="Arial" w:eastAsiaTheme="minorEastAsia" w:hAnsi="Arial" w:cs="Arial"/>
          <w:b/>
          <w:sz w:val="24"/>
          <w:szCs w:val="24"/>
        </w:rPr>
        <w:t>H</w:t>
      </w:r>
      <w:r w:rsidRPr="006F29AF">
        <w:rPr>
          <w:rFonts w:ascii="Arial" w:eastAsiaTheme="minorEastAsia" w:hAnsi="Arial" w:cs="Arial"/>
          <w:sz w:val="24"/>
          <w:szCs w:val="24"/>
        </w:rPr>
        <w:t>), 7.77 (d, J = 1.9 Hz, 4H, Ar-</w:t>
      </w:r>
      <w:r w:rsidRPr="00F50C16">
        <w:rPr>
          <w:rFonts w:ascii="Arial" w:eastAsiaTheme="minorEastAsia" w:hAnsi="Arial" w:cs="Arial"/>
          <w:b/>
          <w:sz w:val="24"/>
          <w:szCs w:val="24"/>
        </w:rPr>
        <w:t>H</w:t>
      </w:r>
      <w:r w:rsidRPr="006F29AF">
        <w:rPr>
          <w:rFonts w:ascii="Arial" w:eastAsiaTheme="minorEastAsia" w:hAnsi="Arial" w:cs="Arial"/>
          <w:sz w:val="24"/>
          <w:szCs w:val="24"/>
        </w:rPr>
        <w:t>), 4.27 – 4.09 (m, 4H, -C</w:t>
      </w:r>
      <w:r w:rsidRPr="00F50C16">
        <w:rPr>
          <w:rFonts w:ascii="Arial" w:eastAsiaTheme="minorEastAsia" w:hAnsi="Arial" w:cs="Arial"/>
          <w:b/>
          <w:sz w:val="24"/>
          <w:szCs w:val="24"/>
        </w:rPr>
        <w:t>H</w:t>
      </w:r>
      <w:r w:rsidRPr="00F50C16">
        <w:rPr>
          <w:rFonts w:ascii="Arial" w:eastAsiaTheme="minorEastAsia" w:hAnsi="Arial" w:cs="Arial"/>
          <w:b/>
          <w:sz w:val="24"/>
          <w:szCs w:val="24"/>
          <w:vertAlign w:val="subscript"/>
        </w:rPr>
        <w:t>2</w:t>
      </w:r>
      <w:r w:rsidRPr="006F29AF">
        <w:rPr>
          <w:rFonts w:ascii="Arial" w:eastAsiaTheme="minorEastAsia" w:hAnsi="Arial" w:cs="Arial"/>
          <w:sz w:val="24"/>
          <w:szCs w:val="24"/>
        </w:rPr>
        <w:t>), 3.99 (s, 3H, -OC</w:t>
      </w:r>
      <w:r w:rsidRPr="00F50C16">
        <w:rPr>
          <w:rFonts w:ascii="Arial" w:eastAsiaTheme="minorEastAsia" w:hAnsi="Arial" w:cs="Arial"/>
          <w:b/>
          <w:sz w:val="24"/>
          <w:szCs w:val="24"/>
        </w:rPr>
        <w:t>H</w:t>
      </w:r>
      <w:r w:rsidRPr="00F50C16">
        <w:rPr>
          <w:rFonts w:ascii="Arial" w:eastAsiaTheme="minorEastAsia" w:hAnsi="Arial" w:cs="Arial"/>
          <w:b/>
          <w:sz w:val="24"/>
          <w:szCs w:val="24"/>
          <w:vertAlign w:val="subscript"/>
        </w:rPr>
        <w:t>3</w:t>
      </w:r>
      <w:r w:rsidRPr="006F29AF">
        <w:rPr>
          <w:rFonts w:ascii="Arial" w:eastAsiaTheme="minorEastAsia" w:hAnsi="Arial" w:cs="Arial"/>
          <w:sz w:val="24"/>
          <w:szCs w:val="24"/>
        </w:rPr>
        <w:t>), 1.58 (t, 6H, J = 7.7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F50C16">
        <w:rPr>
          <w:rFonts w:ascii="Arial" w:eastAsiaTheme="minorEastAsia" w:hAnsi="Arial" w:cs="Arial"/>
          <w:b/>
          <w:sz w:val="24"/>
          <w:szCs w:val="24"/>
        </w:rPr>
        <w:t>H</w:t>
      </w:r>
      <w:r w:rsidRPr="00F50C16">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F50C16" w:rsidRDefault="00F50C16" w:rsidP="00F50C16">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sidR="00ED3F97">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6</w:t>
      </w:r>
      <w:r w:rsidRPr="006F29AF">
        <w:rPr>
          <w:rFonts w:ascii="Arial" w:eastAsiaTheme="minorEastAsia" w:hAnsi="Arial" w:cs="Arial"/>
          <w:sz w:val="24"/>
          <w:szCs w:val="24"/>
        </w:rPr>
        <w:t>.</w:t>
      </w:r>
      <w:r>
        <w:rPr>
          <w:rFonts w:ascii="Arial" w:eastAsiaTheme="minorEastAsia" w:hAnsi="Arial" w:cs="Arial"/>
          <w:sz w:val="24"/>
          <w:szCs w:val="24"/>
        </w:rPr>
        <w:t>4 (s)</w:t>
      </w:r>
    </w:p>
    <w:p w:rsidR="00F50C16" w:rsidRDefault="00F50C16"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2985.8,</w:t>
      </w:r>
      <w:r w:rsidR="006023E0">
        <w:rPr>
          <w:rFonts w:ascii="Arial" w:hAnsi="Arial" w:cs="Arial"/>
          <w:sz w:val="24"/>
          <w:szCs w:val="24"/>
        </w:rPr>
        <w:t xml:space="preserve"> 2235.7, 1682.3, 1648.9, 1539.1, </w:t>
      </w:r>
      <w:r w:rsidR="006023E0">
        <w:rPr>
          <w:rFonts w:ascii="Arial" w:hAnsi="Arial"/>
          <w:sz w:val="24"/>
          <w:szCs w:val="24"/>
        </w:rPr>
        <w:t>1155.8, 993.4</w:t>
      </w:r>
    </w:p>
    <w:p w:rsidR="00F50C16" w:rsidRDefault="00F50C16"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r w:rsidR="00170679">
        <w:rPr>
          <w:rFonts w:ascii="Arial" w:hAnsi="Arial" w:cs="Arial"/>
          <w:sz w:val="24"/>
          <w:szCs w:val="24"/>
        </w:rPr>
        <w:t xml:space="preserve">ethyl </w:t>
      </w:r>
      <w:proofErr w:type="gramStart"/>
      <w:r w:rsidR="00170679">
        <w:rPr>
          <w:rFonts w:ascii="Arial" w:hAnsi="Arial" w:cs="Arial"/>
          <w:sz w:val="24"/>
          <w:szCs w:val="24"/>
        </w:rPr>
        <w:t xml:space="preserve">acetate </w:t>
      </w:r>
      <w:r>
        <w:rPr>
          <w:rFonts w:ascii="Arial" w:hAnsi="Arial" w:cs="Arial"/>
          <w:sz w:val="24"/>
          <w:szCs w:val="24"/>
        </w:rPr>
        <w:t>:</w:t>
      </w:r>
      <w:proofErr w:type="gramEnd"/>
      <w:r>
        <w:rPr>
          <w:rFonts w:ascii="Arial" w:hAnsi="Arial" w:cs="Arial"/>
          <w:sz w:val="24"/>
          <w:szCs w:val="24"/>
        </w:rPr>
        <w:t xml:space="preserve"> </w:t>
      </w:r>
      <w:r w:rsidR="00170679">
        <w:rPr>
          <w:rFonts w:ascii="Arial" w:hAnsi="Arial" w:cs="Arial"/>
          <w:sz w:val="24"/>
          <w:szCs w:val="24"/>
        </w:rPr>
        <w:t>petrol</w:t>
      </w:r>
      <w:r>
        <w:rPr>
          <w:rFonts w:ascii="Arial" w:hAnsi="Arial" w:cs="Arial"/>
          <w:sz w:val="24"/>
          <w:szCs w:val="24"/>
        </w:rPr>
        <w:t>, 2 : 1)  = 0.23</w:t>
      </w:r>
    </w:p>
    <w:p w:rsidR="00F50C16" w:rsidRPr="006F29AF" w:rsidRDefault="00F50C16"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Pr>
          <w:rFonts w:ascii="Arial" w:hAnsi="Arial"/>
          <w:sz w:val="24"/>
          <w:szCs w:val="24"/>
          <w:vertAlign w:val="subscript"/>
        </w:rPr>
        <w:t>19</w:t>
      </w:r>
      <w:r w:rsidRPr="0009404C">
        <w:rPr>
          <w:rFonts w:ascii="Arial" w:hAnsi="Arial"/>
          <w:sz w:val="24"/>
          <w:szCs w:val="24"/>
        </w:rPr>
        <w:t>H</w:t>
      </w:r>
      <w:r>
        <w:rPr>
          <w:rFonts w:ascii="Arial" w:hAnsi="Arial"/>
          <w:sz w:val="24"/>
          <w:szCs w:val="24"/>
          <w:vertAlign w:val="subscript"/>
        </w:rPr>
        <w:t>21</w:t>
      </w:r>
      <w:r w:rsidR="00ED3F97">
        <w:rPr>
          <w:rFonts w:ascii="Arial" w:hAnsi="Arial"/>
          <w:sz w:val="24"/>
          <w:szCs w:val="24"/>
        </w:rPr>
        <w:t>NO</w:t>
      </w:r>
      <w:r w:rsidR="00ED3F97">
        <w:rPr>
          <w:rFonts w:ascii="Arial" w:hAnsi="Arial"/>
          <w:sz w:val="24"/>
          <w:szCs w:val="24"/>
          <w:vertAlign w:val="subscript"/>
        </w:rPr>
        <w:t>5</w:t>
      </w:r>
      <w:r w:rsidRPr="0009404C">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w:t>
      </w:r>
      <w:r>
        <w:rPr>
          <w:rFonts w:ascii="Arial" w:eastAsiaTheme="minorEastAsia" w:hAnsi="Arial" w:cs="Arial"/>
          <w:sz w:val="24"/>
          <w:szCs w:val="24"/>
        </w:rPr>
        <w:t>74.1157</w:t>
      </w:r>
      <w:r>
        <w:rPr>
          <w:rFonts w:ascii="Arial" w:hAnsi="Arial"/>
          <w:sz w:val="24"/>
          <w:szCs w:val="24"/>
        </w:rPr>
        <w:t xml:space="preserve">, found: </w:t>
      </w:r>
      <w:r w:rsidR="0028624A">
        <w:rPr>
          <w:rFonts w:ascii="Arial" w:hAnsi="Arial"/>
          <w:sz w:val="24"/>
          <w:szCs w:val="24"/>
        </w:rPr>
        <w:t>[M+H]</w:t>
      </w:r>
      <w:r w:rsidR="0028624A">
        <w:rPr>
          <w:rFonts w:ascii="Arial" w:hAnsi="Arial"/>
          <w:sz w:val="24"/>
          <w:szCs w:val="24"/>
          <w:vertAlign w:val="superscript"/>
        </w:rPr>
        <w:t>+</w:t>
      </w:r>
      <w:r w:rsidR="0028624A" w:rsidRPr="00006043">
        <w:rPr>
          <w:rFonts w:ascii="Arial" w:hAnsi="Arial"/>
          <w:sz w:val="24"/>
          <w:szCs w:val="24"/>
        </w:rPr>
        <w:t xml:space="preserve"> </w:t>
      </w:r>
      <w:r w:rsidR="0028624A">
        <w:rPr>
          <w:rFonts w:ascii="Arial" w:hAnsi="Arial"/>
          <w:sz w:val="24"/>
          <w:szCs w:val="24"/>
        </w:rPr>
        <w:t xml:space="preserve">= </w:t>
      </w:r>
      <w:r w:rsidRPr="006F29AF">
        <w:rPr>
          <w:rFonts w:ascii="Arial" w:eastAsiaTheme="minorEastAsia" w:hAnsi="Arial" w:cs="Arial"/>
          <w:sz w:val="24"/>
          <w:szCs w:val="24"/>
        </w:rPr>
        <w:t>3</w:t>
      </w:r>
      <w:r>
        <w:rPr>
          <w:rFonts w:ascii="Arial" w:eastAsiaTheme="minorEastAsia" w:hAnsi="Arial" w:cs="Arial"/>
          <w:sz w:val="24"/>
          <w:szCs w:val="24"/>
        </w:rPr>
        <w:t>74</w:t>
      </w:r>
      <w:r w:rsidRPr="006F29AF">
        <w:rPr>
          <w:rFonts w:ascii="Arial" w:eastAsiaTheme="minorEastAsia" w:hAnsi="Arial" w:cs="Arial"/>
          <w:sz w:val="24"/>
          <w:szCs w:val="24"/>
        </w:rPr>
        <w:t>.1</w:t>
      </w:r>
      <w:r>
        <w:rPr>
          <w:rFonts w:ascii="Arial" w:eastAsiaTheme="minorEastAsia" w:hAnsi="Arial" w:cs="Arial"/>
          <w:sz w:val="24"/>
          <w:szCs w:val="24"/>
        </w:rPr>
        <w:t>157</w:t>
      </w:r>
    </w:p>
    <w:p w:rsidR="00F269B7" w:rsidRDefault="00F269B7">
      <w:pPr>
        <w:rPr>
          <w:rFonts w:ascii="Arial" w:eastAsiaTheme="minorEastAsia" w:hAnsi="Arial" w:cs="Arial"/>
          <w:b/>
          <w:sz w:val="28"/>
          <w:szCs w:val="28"/>
          <w:u w:val="single"/>
        </w:rPr>
      </w:pPr>
      <w:r>
        <w:rPr>
          <w:rFonts w:ascii="Arial" w:eastAsiaTheme="minorEastAsia" w:hAnsi="Arial" w:cs="Arial"/>
          <w:b/>
          <w:sz w:val="28"/>
          <w:szCs w:val="28"/>
          <w:u w:val="single"/>
        </w:rPr>
        <w:br w:type="page"/>
      </w:r>
    </w:p>
    <w:p w:rsidR="00835D05" w:rsidRPr="00A5422B" w:rsidRDefault="00835D05" w:rsidP="00ED3F97">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Methyl 5-(diethoxyphosphoryl)-2’-methyl</w:t>
      </w:r>
      <w:r w:rsidR="00ED3F97" w:rsidRPr="00A5422B">
        <w:rPr>
          <w:rFonts w:ascii="Arial" w:eastAsiaTheme="minorEastAsia" w:hAnsi="Arial" w:cs="Arial"/>
          <w:b/>
          <w:sz w:val="24"/>
          <w:szCs w:val="24"/>
          <w:u w:val="single"/>
        </w:rPr>
        <w:t>-[1</w:t>
      </w:r>
      <w:proofErr w:type="gramStart"/>
      <w:r w:rsidR="00ED3F97" w:rsidRPr="00A5422B">
        <w:rPr>
          <w:rFonts w:ascii="Arial" w:eastAsiaTheme="minorEastAsia" w:hAnsi="Arial" w:cs="Arial"/>
          <w:b/>
          <w:sz w:val="24"/>
          <w:szCs w:val="24"/>
          <w:u w:val="single"/>
        </w:rPr>
        <w:t>,1’</w:t>
      </w:r>
      <w:proofErr w:type="gramEnd"/>
      <w:r w:rsidR="00ED3F97" w:rsidRPr="00A5422B">
        <w:rPr>
          <w:rFonts w:ascii="Arial" w:eastAsiaTheme="minorEastAsia" w:hAnsi="Arial" w:cs="Arial"/>
          <w:b/>
          <w:sz w:val="24"/>
          <w:szCs w:val="24"/>
          <w:u w:val="single"/>
        </w:rPr>
        <w:t>-biphenyl]-3-carboxylate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119</w:t>
      </w:r>
      <w:r w:rsidR="006877BA" w:rsidRPr="00A5422B">
        <w:rPr>
          <w:rFonts w:ascii="Arial" w:eastAsiaTheme="minorEastAsia" w:hAnsi="Arial" w:cs="Arial"/>
          <w:b/>
          <w:sz w:val="24"/>
          <w:szCs w:val="24"/>
          <w:u w:val="single"/>
        </w:rPr>
        <w:t>c)</w:t>
      </w:r>
    </w:p>
    <w:p w:rsidR="00835D05" w:rsidRPr="006F29AF" w:rsidRDefault="00ED3F97" w:rsidP="006F29AF">
      <w:pPr>
        <w:spacing w:after="160" w:line="360" w:lineRule="auto"/>
        <w:jc w:val="center"/>
        <w:rPr>
          <w:rFonts w:ascii="Arial" w:eastAsiaTheme="minorEastAsia" w:hAnsi="Arial" w:cs="Arial"/>
          <w:sz w:val="24"/>
          <w:szCs w:val="24"/>
        </w:rPr>
      </w:pPr>
      <w:r>
        <w:object w:dxaOrig="7654" w:dyaOrig="2371">
          <v:shape id="_x0000_i1225" type="#_x0000_t75" style="width:381.75pt;height:121.5pt" o:ole="">
            <v:imagedata r:id="rId460" o:title=""/>
          </v:shape>
          <o:OLEObject Type="Embed" ProgID="ChemDraw.Document.6.0" ShapeID="_x0000_i1225" DrawAspect="Content" ObjectID="_1641921335" r:id="rId461"/>
        </w:object>
      </w:r>
    </w:p>
    <w:p w:rsidR="00D821B9" w:rsidRDefault="00CE452E" w:rsidP="00D821B9">
      <w:pPr>
        <w:spacing w:line="360" w:lineRule="auto"/>
        <w:ind w:firstLine="720"/>
        <w:rPr>
          <w:rFonts w:ascii="Arial" w:hAnsi="Arial"/>
          <w:sz w:val="24"/>
          <w:szCs w:val="24"/>
        </w:rPr>
      </w:pPr>
      <w:r>
        <w:rPr>
          <w:rFonts w:ascii="Arial" w:eastAsiaTheme="minorEastAsia" w:hAnsi="Arial" w:cs="Arial"/>
          <w:sz w:val="24"/>
          <w:szCs w:val="24"/>
        </w:rPr>
        <w:t>2-B</w:t>
      </w:r>
      <w:r w:rsidR="00D821B9">
        <w:rPr>
          <w:rFonts w:ascii="Arial" w:eastAsiaTheme="minorEastAsia" w:hAnsi="Arial" w:cs="Arial"/>
          <w:sz w:val="24"/>
          <w:szCs w:val="24"/>
        </w:rPr>
        <w:t>romotoluene</w:t>
      </w:r>
      <w:r w:rsidR="00D821B9" w:rsidRPr="006F29AF">
        <w:rPr>
          <w:rFonts w:ascii="Arial" w:eastAsiaTheme="minorEastAsia" w:hAnsi="Arial" w:cs="Arial"/>
          <w:sz w:val="24"/>
          <w:szCs w:val="24"/>
        </w:rPr>
        <w:t xml:space="preserve"> (</w:t>
      </w:r>
      <w:r w:rsidR="00D821B9">
        <w:rPr>
          <w:rFonts w:ascii="Arial" w:eastAsiaTheme="minorEastAsia" w:hAnsi="Arial" w:cs="Arial"/>
          <w:sz w:val="24"/>
          <w:szCs w:val="24"/>
        </w:rPr>
        <w:t>0.</w:t>
      </w:r>
      <w:r w:rsidR="00DA1BC0">
        <w:rPr>
          <w:rFonts w:ascii="Arial" w:eastAsiaTheme="minorEastAsia" w:hAnsi="Arial" w:cs="Arial"/>
          <w:sz w:val="24"/>
          <w:szCs w:val="24"/>
        </w:rPr>
        <w:t>094</w:t>
      </w:r>
      <w:r w:rsidR="00D821B9">
        <w:rPr>
          <w:rFonts w:ascii="Arial" w:eastAsiaTheme="minorEastAsia" w:hAnsi="Arial" w:cs="Arial"/>
          <w:sz w:val="24"/>
          <w:szCs w:val="24"/>
        </w:rPr>
        <w:t xml:space="preserve"> g, </w:t>
      </w:r>
      <w:r w:rsidR="00D821B9" w:rsidRPr="006F29AF">
        <w:rPr>
          <w:rFonts w:ascii="Arial" w:eastAsiaTheme="minorEastAsia" w:hAnsi="Arial" w:cs="Arial"/>
          <w:sz w:val="24"/>
          <w:szCs w:val="24"/>
        </w:rPr>
        <w:t>0.551 mmol)</w:t>
      </w:r>
      <w:r w:rsidR="00D821B9">
        <w:rPr>
          <w:rFonts w:ascii="Arial" w:eastAsiaTheme="minorEastAsia" w:hAnsi="Arial" w:cs="Arial"/>
          <w:sz w:val="24"/>
          <w:szCs w:val="24"/>
        </w:rPr>
        <w:t>,</w:t>
      </w:r>
      <w:r w:rsidR="00D821B9" w:rsidRPr="00264DC9">
        <w:rPr>
          <w:rFonts w:ascii="Arial" w:eastAsiaTheme="minorEastAsia" w:hAnsi="Arial" w:cs="Arial"/>
          <w:sz w:val="24"/>
          <w:szCs w:val="24"/>
        </w:rPr>
        <w:t xml:space="preserve"> </w:t>
      </w:r>
      <w:proofErr w:type="gramStart"/>
      <w:r w:rsidR="00D821B9">
        <w:rPr>
          <w:rFonts w:ascii="Arial" w:eastAsiaTheme="minorEastAsia" w:hAnsi="Arial" w:cs="Arial"/>
          <w:sz w:val="24"/>
          <w:szCs w:val="24"/>
        </w:rPr>
        <w:t>Pd(</w:t>
      </w:r>
      <w:proofErr w:type="gramEnd"/>
      <w:r w:rsidR="00D821B9">
        <w:rPr>
          <w:rFonts w:ascii="Arial" w:eastAsiaTheme="minorEastAsia" w:hAnsi="Arial" w:cs="Arial"/>
          <w:sz w:val="24"/>
          <w:szCs w:val="24"/>
        </w:rPr>
        <w:t xml:space="preserve">XPhos)OMs </w:t>
      </w:r>
      <w:r w:rsidR="00D821B9" w:rsidRPr="006F29AF">
        <w:rPr>
          <w:rFonts w:ascii="Arial" w:eastAsiaTheme="minorEastAsia" w:hAnsi="Arial" w:cs="Arial"/>
          <w:sz w:val="24"/>
          <w:szCs w:val="24"/>
        </w:rPr>
        <w:t>pre-catalyst (0.5 mol%, 1.5 mg, 1.84 x 10</w:t>
      </w:r>
      <w:r w:rsidR="00D821B9" w:rsidRPr="006F29AF">
        <w:rPr>
          <w:rFonts w:ascii="Arial" w:eastAsiaTheme="minorEastAsia" w:hAnsi="Arial" w:cs="Arial"/>
          <w:sz w:val="24"/>
          <w:szCs w:val="24"/>
          <w:vertAlign w:val="superscript"/>
        </w:rPr>
        <w:t>-3</w:t>
      </w:r>
      <w:r w:rsidR="00D821B9" w:rsidRPr="006F29AF">
        <w:rPr>
          <w:rFonts w:ascii="Arial" w:eastAsiaTheme="minorEastAsia" w:hAnsi="Arial" w:cs="Arial"/>
          <w:sz w:val="24"/>
          <w:szCs w:val="24"/>
        </w:rPr>
        <w:t xml:space="preserve"> mmol)</w:t>
      </w:r>
      <w:r w:rsidR="00D821B9">
        <w:rPr>
          <w:rFonts w:ascii="Arial" w:eastAsiaTheme="minorEastAsia" w:hAnsi="Arial" w:cs="Arial"/>
          <w:sz w:val="24"/>
          <w:szCs w:val="24"/>
        </w:rPr>
        <w:t xml:space="preserve"> and</w:t>
      </w:r>
      <w:r w:rsidR="00D821B9" w:rsidRPr="006F29AF">
        <w:rPr>
          <w:rFonts w:ascii="Arial" w:eastAsiaTheme="minorEastAsia" w:hAnsi="Arial" w:cs="Arial"/>
          <w:sz w:val="24"/>
          <w:szCs w:val="24"/>
        </w:rPr>
        <w:t xml:space="preserve"> K</w:t>
      </w:r>
      <w:r w:rsidR="00D821B9" w:rsidRPr="006F29AF">
        <w:rPr>
          <w:rFonts w:ascii="Arial" w:eastAsiaTheme="minorEastAsia" w:hAnsi="Arial" w:cs="Arial"/>
          <w:sz w:val="24"/>
          <w:szCs w:val="24"/>
          <w:vertAlign w:val="subscript"/>
        </w:rPr>
        <w:t>3</w:t>
      </w:r>
      <w:r w:rsidR="00D821B9" w:rsidRPr="006F29AF">
        <w:rPr>
          <w:rFonts w:ascii="Arial" w:eastAsiaTheme="minorEastAsia" w:hAnsi="Arial" w:cs="Arial"/>
          <w:sz w:val="24"/>
          <w:szCs w:val="24"/>
        </w:rPr>
        <w:t>PO</w:t>
      </w:r>
      <w:r w:rsidR="00D821B9" w:rsidRPr="006F29AF">
        <w:rPr>
          <w:rFonts w:ascii="Arial" w:eastAsiaTheme="minorEastAsia" w:hAnsi="Arial" w:cs="Arial"/>
          <w:sz w:val="24"/>
          <w:szCs w:val="24"/>
          <w:vertAlign w:val="subscript"/>
        </w:rPr>
        <w:t>4</w:t>
      </w:r>
      <w:r w:rsidR="00D821B9" w:rsidRPr="006F29AF">
        <w:rPr>
          <w:rFonts w:ascii="Arial" w:eastAsiaTheme="minorEastAsia" w:hAnsi="Arial" w:cs="Arial"/>
          <w:sz w:val="24"/>
          <w:szCs w:val="24"/>
        </w:rPr>
        <w:t xml:space="preserve"> (0.17 g, 0.734 mmol)</w:t>
      </w:r>
      <w:r w:rsidR="00D821B9">
        <w:rPr>
          <w:rFonts w:ascii="Arial" w:eastAsiaTheme="minorEastAsia" w:hAnsi="Arial" w:cs="Arial"/>
          <w:sz w:val="24"/>
          <w:szCs w:val="24"/>
        </w:rPr>
        <w:t xml:space="preserve"> were added to a</w:t>
      </w:r>
      <w:r w:rsidR="00D821B9" w:rsidRPr="006F29AF">
        <w:rPr>
          <w:rFonts w:ascii="Arial" w:eastAsiaTheme="minorEastAsia" w:hAnsi="Arial" w:cs="Arial"/>
          <w:sz w:val="24"/>
          <w:szCs w:val="24"/>
        </w:rPr>
        <w:t xml:space="preserve"> Schlenk flask</w:t>
      </w:r>
      <w:r w:rsidR="00D821B9">
        <w:rPr>
          <w:rFonts w:ascii="Arial" w:eastAsiaTheme="minorEastAsia" w:hAnsi="Arial" w:cs="Arial"/>
          <w:sz w:val="24"/>
          <w:szCs w:val="24"/>
        </w:rPr>
        <w:t>.</w:t>
      </w:r>
      <w:r w:rsidR="00D821B9" w:rsidRPr="006F29AF">
        <w:rPr>
          <w:rFonts w:ascii="Arial" w:eastAsiaTheme="minorEastAsia" w:hAnsi="Arial" w:cs="Arial"/>
          <w:sz w:val="24"/>
          <w:szCs w:val="24"/>
        </w:rPr>
        <w:t xml:space="preserve"> </w:t>
      </w:r>
      <w:r w:rsidR="00D821B9">
        <w:rPr>
          <w:rFonts w:ascii="Arial" w:eastAsiaTheme="minorEastAsia" w:hAnsi="Arial" w:cs="Arial"/>
          <w:sz w:val="24"/>
          <w:szCs w:val="24"/>
        </w:rPr>
        <w:t>M</w:t>
      </w:r>
      <w:r w:rsidR="00D821B9" w:rsidRPr="00322D46">
        <w:rPr>
          <w:rFonts w:ascii="Arial" w:eastAsiaTheme="minorEastAsia" w:hAnsi="Arial" w:cs="Arial"/>
          <w:sz w:val="24"/>
          <w:szCs w:val="24"/>
        </w:rPr>
        <w:t>ethyl 3-(diethoxyphosphoryl)-5-(4</w:t>
      </w:r>
      <w:proofErr w:type="gramStart"/>
      <w:r w:rsidR="00D821B9" w:rsidRPr="00322D46">
        <w:rPr>
          <w:rFonts w:ascii="Arial" w:eastAsiaTheme="minorEastAsia" w:hAnsi="Arial" w:cs="Arial"/>
          <w:sz w:val="24"/>
          <w:szCs w:val="24"/>
        </w:rPr>
        <w:t>,4,5,5</w:t>
      </w:r>
      <w:proofErr w:type="gramEnd"/>
      <w:r w:rsidR="00D821B9" w:rsidRPr="00322D46">
        <w:rPr>
          <w:rFonts w:ascii="Arial" w:eastAsiaTheme="minorEastAsia" w:hAnsi="Arial" w:cs="Arial"/>
          <w:sz w:val="24"/>
          <w:szCs w:val="24"/>
        </w:rPr>
        <w:t>-tetramethyl-1,3,2-dioxaborolan-2-yl)benzoate</w:t>
      </w:r>
      <w:r w:rsidR="00D821B9">
        <w:rPr>
          <w:rFonts w:ascii="Arial" w:eastAsiaTheme="minorEastAsia" w:hAnsi="Arial" w:cs="Arial"/>
          <w:sz w:val="24"/>
          <w:szCs w:val="24"/>
        </w:rPr>
        <w:t xml:space="preserve"> (0.147 g</w:t>
      </w:r>
      <w:r w:rsidR="00D821B9" w:rsidRPr="006F29AF">
        <w:rPr>
          <w:rFonts w:ascii="Arial" w:eastAsiaTheme="minorEastAsia" w:hAnsi="Arial" w:cs="Arial"/>
          <w:sz w:val="24"/>
          <w:szCs w:val="24"/>
        </w:rPr>
        <w:t>,</w:t>
      </w:r>
      <w:r w:rsidR="00D821B9">
        <w:rPr>
          <w:rFonts w:ascii="Arial" w:eastAsiaTheme="minorEastAsia" w:hAnsi="Arial" w:cs="Arial"/>
          <w:sz w:val="24"/>
          <w:szCs w:val="24"/>
        </w:rPr>
        <w:t xml:space="preserve"> 0.37 mmol)</w:t>
      </w:r>
      <w:r w:rsidR="00D821B9" w:rsidRPr="006F29AF">
        <w:rPr>
          <w:rFonts w:ascii="Arial" w:eastAsiaTheme="minorEastAsia" w:hAnsi="Arial" w:cs="Arial"/>
          <w:sz w:val="24"/>
          <w:szCs w:val="24"/>
        </w:rPr>
        <w:t xml:space="preserve"> </w:t>
      </w:r>
      <w:r w:rsidR="00D821B9">
        <w:rPr>
          <w:rFonts w:ascii="Arial" w:eastAsiaTheme="minorEastAsia" w:hAnsi="Arial" w:cs="Arial"/>
          <w:sz w:val="24"/>
          <w:szCs w:val="24"/>
        </w:rPr>
        <w:t>was dissolved in d</w:t>
      </w:r>
      <w:r w:rsidR="00D821B9" w:rsidRPr="006F29AF">
        <w:rPr>
          <w:rFonts w:ascii="Arial" w:eastAsiaTheme="minorEastAsia" w:hAnsi="Arial" w:cs="Arial"/>
          <w:sz w:val="24"/>
          <w:szCs w:val="24"/>
        </w:rPr>
        <w:t>ry THF (4 mL)</w:t>
      </w:r>
      <w:r w:rsidR="00D821B9">
        <w:rPr>
          <w:rFonts w:ascii="Arial" w:eastAsiaTheme="minorEastAsia" w:hAnsi="Arial" w:cs="Arial"/>
          <w:sz w:val="24"/>
          <w:szCs w:val="24"/>
        </w:rPr>
        <w:t xml:space="preserve">, transferred to the Schlenk flask and finally </w:t>
      </w:r>
      <w:r w:rsidR="00D821B9" w:rsidRPr="006F29AF">
        <w:rPr>
          <w:rFonts w:ascii="Arial" w:eastAsiaTheme="minorEastAsia" w:hAnsi="Arial" w:cs="Arial"/>
          <w:sz w:val="24"/>
          <w:szCs w:val="24"/>
        </w:rPr>
        <w:t>H</w:t>
      </w:r>
      <w:r w:rsidR="00D821B9" w:rsidRPr="006F29AF">
        <w:rPr>
          <w:rFonts w:ascii="Arial" w:eastAsiaTheme="minorEastAsia" w:hAnsi="Arial" w:cs="Arial"/>
          <w:sz w:val="24"/>
          <w:szCs w:val="24"/>
          <w:vertAlign w:val="subscript"/>
        </w:rPr>
        <w:t>2</w:t>
      </w:r>
      <w:r w:rsidR="00D821B9" w:rsidRPr="006F29AF">
        <w:rPr>
          <w:rFonts w:ascii="Arial" w:eastAsiaTheme="minorEastAsia" w:hAnsi="Arial" w:cs="Arial"/>
          <w:sz w:val="24"/>
          <w:szCs w:val="24"/>
        </w:rPr>
        <w:t xml:space="preserve">O (2 mL) </w:t>
      </w:r>
      <w:r w:rsidR="00D821B9">
        <w:rPr>
          <w:rFonts w:ascii="Arial" w:eastAsiaTheme="minorEastAsia" w:hAnsi="Arial" w:cs="Arial"/>
          <w:sz w:val="24"/>
          <w:szCs w:val="24"/>
        </w:rPr>
        <w:t>was added to</w:t>
      </w:r>
      <w:r w:rsidR="00D821B9" w:rsidRPr="006F29AF">
        <w:rPr>
          <w:rFonts w:ascii="Arial" w:eastAsiaTheme="minorEastAsia" w:hAnsi="Arial" w:cs="Arial"/>
          <w:sz w:val="24"/>
          <w:szCs w:val="24"/>
        </w:rPr>
        <w:t xml:space="preserve"> this solution. The </w:t>
      </w:r>
      <w:r w:rsidR="00D821B9">
        <w:rPr>
          <w:rFonts w:ascii="Arial" w:eastAsiaTheme="minorEastAsia" w:hAnsi="Arial" w:cs="Arial"/>
          <w:sz w:val="24"/>
          <w:szCs w:val="24"/>
        </w:rPr>
        <w:t xml:space="preserve">reaction mixture was heated for 18 hours at 70 </w:t>
      </w:r>
      <w:r w:rsidR="00D821B9">
        <w:rPr>
          <w:rFonts w:ascii="Arial" w:eastAsiaTheme="minorEastAsia" w:hAnsi="Arial" w:cs="Arial"/>
          <w:sz w:val="24"/>
          <w:szCs w:val="24"/>
          <w:vertAlign w:val="superscript"/>
        </w:rPr>
        <w:t>o</w:t>
      </w:r>
      <w:r w:rsidR="00D821B9">
        <w:rPr>
          <w:rFonts w:ascii="Arial" w:eastAsiaTheme="minorEastAsia" w:hAnsi="Arial" w:cs="Arial"/>
          <w:sz w:val="24"/>
          <w:szCs w:val="24"/>
        </w:rPr>
        <w:t>C, after which</w:t>
      </w:r>
      <w:r w:rsidR="00D821B9" w:rsidRPr="006F29AF">
        <w:rPr>
          <w:rFonts w:ascii="Arial" w:eastAsiaTheme="minorEastAsia" w:hAnsi="Arial" w:cs="Arial"/>
          <w:sz w:val="24"/>
          <w:szCs w:val="24"/>
        </w:rPr>
        <w:t xml:space="preserve"> </w:t>
      </w:r>
      <w:r w:rsidR="00D821B9">
        <w:rPr>
          <w:rFonts w:ascii="Arial" w:eastAsiaTheme="minorEastAsia" w:hAnsi="Arial" w:cs="Arial"/>
          <w:sz w:val="24"/>
          <w:szCs w:val="24"/>
        </w:rPr>
        <w:t>t</w:t>
      </w:r>
      <w:r w:rsidR="00D821B9" w:rsidRPr="006F29AF">
        <w:rPr>
          <w:rFonts w:ascii="Arial" w:eastAsiaTheme="minorEastAsia" w:hAnsi="Arial" w:cs="Arial"/>
          <w:sz w:val="24"/>
          <w:szCs w:val="24"/>
        </w:rPr>
        <w:t>he reaction mixture was fi</w:t>
      </w:r>
      <w:r w:rsidR="00D821B9">
        <w:rPr>
          <w:rFonts w:ascii="Arial" w:eastAsiaTheme="minorEastAsia" w:hAnsi="Arial" w:cs="Arial"/>
          <w:sz w:val="24"/>
          <w:szCs w:val="24"/>
        </w:rPr>
        <w:t>ltered through silica</w:t>
      </w:r>
      <w:r w:rsidR="00D821B9"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AE2184">
        <w:rPr>
          <w:rFonts w:ascii="Arial" w:eastAsiaTheme="minorEastAsia" w:hAnsi="Arial" w:cs="Arial"/>
          <w:sz w:val="24"/>
          <w:szCs w:val="24"/>
        </w:rPr>
        <w:t xml:space="preserve"> </w:t>
      </w:r>
      <w:r w:rsidR="00D821B9" w:rsidRPr="006F29AF">
        <w:rPr>
          <w:rFonts w:ascii="Arial" w:eastAsiaTheme="minorEastAsia" w:hAnsi="Arial" w:cs="Arial"/>
          <w:sz w:val="24"/>
          <w:szCs w:val="24"/>
        </w:rPr>
        <w:t xml:space="preserve">the solvent </w:t>
      </w:r>
      <w:r w:rsidR="00AE2184">
        <w:rPr>
          <w:rFonts w:ascii="Arial" w:eastAsiaTheme="minorEastAsia" w:hAnsi="Arial" w:cs="Arial"/>
          <w:sz w:val="24"/>
          <w:szCs w:val="24"/>
        </w:rPr>
        <w:t xml:space="preserve">was </w:t>
      </w:r>
      <w:r>
        <w:rPr>
          <w:rFonts w:ascii="Arial" w:eastAsiaTheme="minorEastAsia" w:hAnsi="Arial" w:cs="Arial"/>
          <w:sz w:val="24"/>
          <w:szCs w:val="24"/>
        </w:rPr>
        <w:t>removed</w:t>
      </w:r>
      <w:r w:rsidR="00D821B9" w:rsidRPr="006F29AF">
        <w:rPr>
          <w:rFonts w:ascii="Arial" w:eastAsiaTheme="minorEastAsia" w:hAnsi="Arial" w:cs="Arial"/>
          <w:sz w:val="24"/>
          <w:szCs w:val="24"/>
        </w:rPr>
        <w:t xml:space="preserve"> under </w:t>
      </w:r>
      <w:r>
        <w:rPr>
          <w:rFonts w:ascii="Arial" w:eastAsiaTheme="minorEastAsia" w:hAnsi="Arial" w:cs="Arial"/>
          <w:sz w:val="24"/>
          <w:szCs w:val="24"/>
        </w:rPr>
        <w:t>reduced</w:t>
      </w:r>
      <w:r w:rsidR="00D821B9">
        <w:rPr>
          <w:rFonts w:ascii="Arial" w:eastAsiaTheme="minorEastAsia" w:hAnsi="Arial" w:cs="Arial"/>
          <w:sz w:val="24"/>
          <w:szCs w:val="24"/>
        </w:rPr>
        <w:t xml:space="preserve"> pressure to yield the crude product</w:t>
      </w:r>
      <w:r w:rsidR="00D821B9" w:rsidRPr="006F29AF">
        <w:rPr>
          <w:rFonts w:ascii="Arial" w:eastAsiaTheme="minorEastAsia" w:hAnsi="Arial" w:cs="Arial"/>
          <w:sz w:val="24"/>
          <w:szCs w:val="24"/>
        </w:rPr>
        <w:t xml:space="preserve">. </w:t>
      </w:r>
      <w:r w:rsidR="00D821B9">
        <w:rPr>
          <w:rFonts w:ascii="Arial" w:eastAsiaTheme="minorEastAsia" w:hAnsi="Arial" w:cs="Arial"/>
          <w:sz w:val="24"/>
          <w:szCs w:val="24"/>
        </w:rPr>
        <w:t>Purification of t</w:t>
      </w:r>
      <w:r w:rsidR="00D821B9">
        <w:rPr>
          <w:rFonts w:ascii="Arial" w:hAnsi="Arial"/>
          <w:sz w:val="24"/>
          <w:szCs w:val="24"/>
        </w:rPr>
        <w:t>he crude product by column chromatography (2 x 12 cm silica column, ethyl acetate: petrol 2:1) gave methyl 5-(diethoxyphosphoryl)-2</w:t>
      </w:r>
      <w:r w:rsidR="00D821B9" w:rsidRPr="0004458E">
        <w:rPr>
          <w:rFonts w:ascii="Arial" w:hAnsi="Arial"/>
          <w:sz w:val="24"/>
          <w:szCs w:val="24"/>
        </w:rPr>
        <w:t>'-</w:t>
      </w:r>
      <w:r w:rsidR="00D821B9">
        <w:rPr>
          <w:rFonts w:ascii="Arial" w:hAnsi="Arial"/>
          <w:sz w:val="24"/>
          <w:szCs w:val="24"/>
        </w:rPr>
        <w:t>methyl</w:t>
      </w:r>
      <w:r w:rsidR="00D821B9" w:rsidRPr="0004458E">
        <w:rPr>
          <w:rFonts w:ascii="Arial" w:hAnsi="Arial"/>
          <w:sz w:val="24"/>
          <w:szCs w:val="24"/>
        </w:rPr>
        <w:t>-</w:t>
      </w:r>
      <w:r w:rsidR="00D821B9">
        <w:rPr>
          <w:rFonts w:ascii="Arial" w:hAnsi="Arial"/>
          <w:sz w:val="24"/>
          <w:szCs w:val="24"/>
        </w:rPr>
        <w:t>[</w:t>
      </w:r>
      <w:r w:rsidR="00D821B9" w:rsidRPr="0004458E">
        <w:rPr>
          <w:rFonts w:ascii="Arial" w:hAnsi="Arial"/>
          <w:sz w:val="24"/>
          <w:szCs w:val="24"/>
        </w:rPr>
        <w:t>1</w:t>
      </w:r>
      <w:proofErr w:type="gramStart"/>
      <w:r w:rsidR="00D821B9" w:rsidRPr="0004458E">
        <w:rPr>
          <w:rFonts w:ascii="Arial" w:hAnsi="Arial"/>
          <w:sz w:val="24"/>
          <w:szCs w:val="24"/>
        </w:rPr>
        <w:t>,1'</w:t>
      </w:r>
      <w:proofErr w:type="gramEnd"/>
      <w:r w:rsidR="00D821B9" w:rsidRPr="0004458E">
        <w:rPr>
          <w:rFonts w:ascii="Arial" w:hAnsi="Arial"/>
          <w:sz w:val="24"/>
          <w:szCs w:val="24"/>
        </w:rPr>
        <w:t xml:space="preserve">-biphenyl]-3-carboxylate </w:t>
      </w:r>
      <w:r w:rsidR="00ED434C">
        <w:rPr>
          <w:rFonts w:ascii="Arial" w:hAnsi="Arial"/>
          <w:b/>
          <w:sz w:val="24"/>
          <w:szCs w:val="24"/>
        </w:rPr>
        <w:t>119</w:t>
      </w:r>
      <w:r w:rsidR="00D821B9">
        <w:rPr>
          <w:rFonts w:ascii="Arial" w:hAnsi="Arial"/>
          <w:b/>
          <w:sz w:val="24"/>
          <w:szCs w:val="24"/>
        </w:rPr>
        <w:t>c</w:t>
      </w:r>
      <w:r w:rsidR="00D821B9" w:rsidRPr="00A175FF">
        <w:rPr>
          <w:rFonts w:ascii="Arial" w:hAnsi="Arial"/>
          <w:sz w:val="24"/>
          <w:szCs w:val="24"/>
        </w:rPr>
        <w:t xml:space="preserve"> </w:t>
      </w:r>
      <w:r w:rsidR="00D821B9">
        <w:rPr>
          <w:rFonts w:ascii="Arial" w:hAnsi="Arial"/>
          <w:sz w:val="24"/>
          <w:szCs w:val="24"/>
        </w:rPr>
        <w:t>(36%, 0.048 g, 0.133 mmol) as a colourless oil.</w:t>
      </w:r>
    </w:p>
    <w:p w:rsidR="00ED3F97" w:rsidRDefault="00ED3F97"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ED3F97">
        <w:rPr>
          <w:rFonts w:ascii="Arial" w:eastAsiaTheme="minorEastAsia" w:hAnsi="Arial" w:cs="Arial"/>
          <w:sz w:val="24"/>
          <w:szCs w:val="24"/>
        </w:rPr>
        <w:t>8.37 (d, 1H, J = 13.3 Hz, Ar-</w:t>
      </w:r>
      <w:r w:rsidRPr="00ED3F97">
        <w:rPr>
          <w:rFonts w:ascii="Arial" w:eastAsiaTheme="minorEastAsia" w:hAnsi="Arial" w:cs="Arial"/>
          <w:b/>
          <w:sz w:val="24"/>
          <w:szCs w:val="24"/>
        </w:rPr>
        <w:t>H</w:t>
      </w:r>
      <w:r w:rsidRPr="00ED3F97">
        <w:rPr>
          <w:rFonts w:ascii="Arial" w:eastAsiaTheme="minorEastAsia" w:hAnsi="Arial" w:cs="Arial"/>
          <w:sz w:val="24"/>
          <w:szCs w:val="24"/>
        </w:rPr>
        <w:t>), 8.12 (s, 1H, Ar-</w:t>
      </w:r>
      <w:r w:rsidRPr="00ED3F97">
        <w:rPr>
          <w:rFonts w:ascii="Arial" w:eastAsiaTheme="minorEastAsia" w:hAnsi="Arial" w:cs="Arial"/>
          <w:b/>
          <w:sz w:val="24"/>
          <w:szCs w:val="24"/>
        </w:rPr>
        <w:t>H</w:t>
      </w:r>
      <w:r w:rsidRPr="00ED3F97">
        <w:rPr>
          <w:rFonts w:ascii="Arial" w:eastAsiaTheme="minorEastAsia" w:hAnsi="Arial" w:cs="Arial"/>
          <w:sz w:val="24"/>
          <w:szCs w:val="24"/>
        </w:rPr>
        <w:t>), 7.90 (d, 1H, J = 12.2 Hz, Ar-</w:t>
      </w:r>
      <w:r w:rsidRPr="00ED3F97">
        <w:rPr>
          <w:rFonts w:ascii="Arial" w:eastAsiaTheme="minorEastAsia" w:hAnsi="Arial" w:cs="Arial"/>
          <w:b/>
          <w:sz w:val="24"/>
          <w:szCs w:val="24"/>
        </w:rPr>
        <w:t>H</w:t>
      </w:r>
      <w:r w:rsidRPr="00ED3F97">
        <w:rPr>
          <w:rFonts w:ascii="Arial" w:eastAsiaTheme="minorEastAsia" w:hAnsi="Arial" w:cs="Arial"/>
          <w:sz w:val="24"/>
          <w:szCs w:val="24"/>
        </w:rPr>
        <w:t>), 7.35 – 6.96 (m, 4H, Ar-</w:t>
      </w:r>
      <w:r w:rsidRPr="00ED3F97">
        <w:rPr>
          <w:rFonts w:ascii="Arial" w:eastAsiaTheme="minorEastAsia" w:hAnsi="Arial" w:cs="Arial"/>
          <w:b/>
          <w:sz w:val="24"/>
          <w:szCs w:val="24"/>
        </w:rPr>
        <w:t>H</w:t>
      </w:r>
      <w:r w:rsidRPr="00ED3F97">
        <w:rPr>
          <w:rFonts w:ascii="Arial" w:eastAsiaTheme="minorEastAsia" w:hAnsi="Arial" w:cs="Arial"/>
          <w:sz w:val="24"/>
          <w:szCs w:val="24"/>
        </w:rPr>
        <w:t>), 4.25 – 3.97 (m, 4H, -C</w:t>
      </w:r>
      <w:r w:rsidRPr="00ED3F97">
        <w:rPr>
          <w:rFonts w:ascii="Arial" w:eastAsiaTheme="minorEastAsia" w:hAnsi="Arial" w:cs="Arial"/>
          <w:b/>
          <w:sz w:val="24"/>
          <w:szCs w:val="24"/>
        </w:rPr>
        <w:t>H</w:t>
      </w:r>
      <w:r w:rsidRPr="00ED3F97">
        <w:rPr>
          <w:rFonts w:ascii="Arial" w:eastAsiaTheme="minorEastAsia" w:hAnsi="Arial" w:cs="Arial"/>
          <w:b/>
          <w:sz w:val="24"/>
          <w:szCs w:val="24"/>
          <w:vertAlign w:val="subscript"/>
        </w:rPr>
        <w:t>2</w:t>
      </w:r>
      <w:r w:rsidRPr="00ED3F97">
        <w:rPr>
          <w:rFonts w:ascii="Arial" w:eastAsiaTheme="minorEastAsia" w:hAnsi="Arial" w:cs="Arial"/>
          <w:sz w:val="24"/>
          <w:szCs w:val="24"/>
        </w:rPr>
        <w:t>), 3.87 (s, 3H, -OC</w:t>
      </w:r>
      <w:r w:rsidRPr="00ED3F97">
        <w:rPr>
          <w:rFonts w:ascii="Arial" w:eastAsiaTheme="minorEastAsia" w:hAnsi="Arial" w:cs="Arial"/>
          <w:b/>
          <w:sz w:val="24"/>
          <w:szCs w:val="24"/>
        </w:rPr>
        <w:t>H</w:t>
      </w:r>
      <w:r w:rsidRPr="00ED3F97">
        <w:rPr>
          <w:rFonts w:ascii="Arial" w:eastAsiaTheme="minorEastAsia" w:hAnsi="Arial" w:cs="Arial"/>
          <w:b/>
          <w:sz w:val="24"/>
          <w:szCs w:val="24"/>
          <w:vertAlign w:val="subscript"/>
        </w:rPr>
        <w:t>3</w:t>
      </w:r>
      <w:r w:rsidRPr="00ED3F97">
        <w:rPr>
          <w:rFonts w:ascii="Arial" w:eastAsiaTheme="minorEastAsia" w:hAnsi="Arial" w:cs="Arial"/>
          <w:sz w:val="24"/>
          <w:szCs w:val="24"/>
        </w:rPr>
        <w:t>), 2.18 (s, 3H, -C</w:t>
      </w:r>
      <w:r w:rsidRPr="00ED3F97">
        <w:rPr>
          <w:rFonts w:ascii="Arial" w:eastAsiaTheme="minorEastAsia" w:hAnsi="Arial" w:cs="Arial"/>
          <w:b/>
          <w:sz w:val="24"/>
          <w:szCs w:val="24"/>
        </w:rPr>
        <w:t>H</w:t>
      </w:r>
      <w:r w:rsidRPr="00ED3F97">
        <w:rPr>
          <w:rFonts w:ascii="Arial" w:eastAsiaTheme="minorEastAsia" w:hAnsi="Arial" w:cs="Arial"/>
          <w:b/>
          <w:sz w:val="24"/>
          <w:szCs w:val="24"/>
          <w:vertAlign w:val="subscript"/>
        </w:rPr>
        <w:t>3</w:t>
      </w:r>
      <w:r w:rsidRPr="00ED3F97">
        <w:rPr>
          <w:rFonts w:ascii="Arial" w:eastAsiaTheme="minorEastAsia" w:hAnsi="Arial" w:cs="Arial"/>
          <w:sz w:val="24"/>
          <w:szCs w:val="24"/>
        </w:rPr>
        <w:t>), 1.27 (t, 6H, J = 7.64 Hz, -OCH</w:t>
      </w:r>
      <w:r w:rsidRPr="00ED3F97">
        <w:rPr>
          <w:rFonts w:ascii="Arial" w:eastAsiaTheme="minorEastAsia" w:hAnsi="Arial" w:cs="Arial"/>
          <w:sz w:val="24"/>
          <w:szCs w:val="24"/>
          <w:vertAlign w:val="subscript"/>
        </w:rPr>
        <w:t>2</w:t>
      </w:r>
      <w:r w:rsidRPr="00ED3F97">
        <w:rPr>
          <w:rFonts w:ascii="Arial" w:eastAsiaTheme="minorEastAsia" w:hAnsi="Arial" w:cs="Arial"/>
          <w:sz w:val="24"/>
          <w:szCs w:val="24"/>
        </w:rPr>
        <w:t>C</w:t>
      </w:r>
      <w:r w:rsidRPr="00ED3F97">
        <w:rPr>
          <w:rFonts w:ascii="Arial" w:eastAsiaTheme="minorEastAsia" w:hAnsi="Arial" w:cs="Arial"/>
          <w:b/>
          <w:sz w:val="24"/>
          <w:szCs w:val="24"/>
        </w:rPr>
        <w:t>H</w:t>
      </w:r>
      <w:r w:rsidRPr="00ED3F97">
        <w:rPr>
          <w:rFonts w:ascii="Arial" w:eastAsiaTheme="minorEastAsia" w:hAnsi="Arial" w:cs="Arial"/>
          <w:b/>
          <w:sz w:val="24"/>
          <w:szCs w:val="24"/>
          <w:vertAlign w:val="subscript"/>
        </w:rPr>
        <w:t>3</w:t>
      </w:r>
      <w:r w:rsidRPr="00ED3F97">
        <w:rPr>
          <w:rFonts w:ascii="Arial" w:eastAsiaTheme="minorEastAsia" w:hAnsi="Arial" w:cs="Arial"/>
          <w:sz w:val="24"/>
          <w:szCs w:val="24"/>
        </w:rPr>
        <w:t>)</w:t>
      </w:r>
    </w:p>
    <w:p w:rsidR="00ED3F97" w:rsidRPr="001B77B0" w:rsidRDefault="00ED3F97"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w:t>
      </w:r>
      <w:r w:rsidR="00170679">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00170679">
        <w:rPr>
          <w:rFonts w:ascii="Arial" w:eastAsiaTheme="minorEastAsia" w:hAnsi="Arial" w:cs="Arial"/>
          <w:sz w:val="24"/>
          <w:szCs w:val="24"/>
        </w:rPr>
        <w:t xml:space="preserve"> 166.3 (s), 142.8 (s), 139.8 (s), 136.6 (s), 135.3 (s), 134.1 (s), 131.3 (s), 130.6 (s), 129.9 (d, </w:t>
      </w:r>
      <w:r w:rsidR="00170679">
        <w:rPr>
          <w:rFonts w:ascii="Arial" w:eastAsiaTheme="minorEastAsia" w:hAnsi="Arial" w:cs="Arial"/>
          <w:i/>
          <w:sz w:val="24"/>
          <w:szCs w:val="24"/>
        </w:rPr>
        <w:t>J</w:t>
      </w:r>
      <w:r w:rsidR="00170679">
        <w:rPr>
          <w:rFonts w:ascii="Arial" w:eastAsiaTheme="minorEastAsia" w:hAnsi="Arial" w:cs="Arial"/>
          <w:sz w:val="24"/>
          <w:szCs w:val="24"/>
        </w:rPr>
        <w:t xml:space="preserve"> = 9.2 Hz), 129.2 (d, </w:t>
      </w:r>
      <w:r w:rsidR="00170679" w:rsidRPr="00170679">
        <w:rPr>
          <w:rFonts w:ascii="Arial" w:eastAsiaTheme="minorEastAsia" w:hAnsi="Arial" w:cs="Arial"/>
          <w:i/>
          <w:sz w:val="24"/>
          <w:szCs w:val="24"/>
        </w:rPr>
        <w:t>J</w:t>
      </w:r>
      <w:r w:rsidR="00170679">
        <w:rPr>
          <w:rFonts w:ascii="Arial" w:eastAsiaTheme="minorEastAsia" w:hAnsi="Arial" w:cs="Arial"/>
          <w:sz w:val="24"/>
          <w:szCs w:val="24"/>
        </w:rPr>
        <w:t xml:space="preserve"> = 187.6 Hz), </w:t>
      </w:r>
      <w:r w:rsidR="00170679" w:rsidRPr="00170679">
        <w:rPr>
          <w:rFonts w:ascii="Arial" w:eastAsiaTheme="minorEastAsia" w:hAnsi="Arial" w:cs="Arial"/>
          <w:sz w:val="24"/>
          <w:szCs w:val="24"/>
        </w:rPr>
        <w:t>128</w:t>
      </w:r>
      <w:r w:rsidR="00170679">
        <w:rPr>
          <w:rFonts w:ascii="Arial" w:eastAsiaTheme="minorEastAsia" w:hAnsi="Arial" w:cs="Arial"/>
          <w:sz w:val="24"/>
          <w:szCs w:val="24"/>
        </w:rPr>
        <w:t xml:space="preserve">.9 (s), 126.2 (s) 125.7 (s), 62.6 (d, </w:t>
      </w:r>
      <w:r w:rsidR="00170679">
        <w:rPr>
          <w:rFonts w:ascii="Arial" w:eastAsiaTheme="minorEastAsia" w:hAnsi="Arial" w:cs="Arial"/>
          <w:i/>
          <w:sz w:val="24"/>
          <w:szCs w:val="24"/>
        </w:rPr>
        <w:t xml:space="preserve">J </w:t>
      </w:r>
      <w:r w:rsidR="00170679">
        <w:rPr>
          <w:rFonts w:ascii="Arial" w:eastAsiaTheme="minorEastAsia" w:hAnsi="Arial" w:cs="Arial"/>
          <w:sz w:val="24"/>
          <w:szCs w:val="24"/>
        </w:rPr>
        <w:t xml:space="preserve">= 20.9 Hz), 52.6 (s), 20.5 (d, </w:t>
      </w:r>
      <w:r w:rsidR="00170679">
        <w:rPr>
          <w:rFonts w:ascii="Arial" w:eastAsiaTheme="minorEastAsia" w:hAnsi="Arial" w:cs="Arial"/>
          <w:i/>
          <w:sz w:val="24"/>
          <w:szCs w:val="24"/>
        </w:rPr>
        <w:t>J</w:t>
      </w:r>
      <w:r w:rsidR="00170679">
        <w:rPr>
          <w:rFonts w:ascii="Arial" w:eastAsiaTheme="minorEastAsia" w:hAnsi="Arial" w:cs="Arial"/>
          <w:sz w:val="24"/>
          <w:szCs w:val="24"/>
        </w:rPr>
        <w:t xml:space="preserve"> = 8.5 Hz), </w:t>
      </w:r>
      <w:r w:rsidR="001B77B0">
        <w:rPr>
          <w:rFonts w:ascii="Arial" w:eastAsiaTheme="minorEastAsia" w:hAnsi="Arial" w:cs="Arial"/>
          <w:sz w:val="24"/>
          <w:szCs w:val="24"/>
        </w:rPr>
        <w:t xml:space="preserve">16.5 (d, </w:t>
      </w:r>
      <w:r w:rsidR="001B77B0">
        <w:rPr>
          <w:rFonts w:ascii="Arial" w:eastAsiaTheme="minorEastAsia" w:hAnsi="Arial" w:cs="Arial"/>
          <w:i/>
          <w:sz w:val="24"/>
          <w:szCs w:val="24"/>
        </w:rPr>
        <w:t>J</w:t>
      </w:r>
      <w:r w:rsidR="001B77B0">
        <w:rPr>
          <w:rFonts w:ascii="Arial" w:eastAsiaTheme="minorEastAsia" w:hAnsi="Arial" w:cs="Arial"/>
          <w:sz w:val="24"/>
          <w:szCs w:val="24"/>
        </w:rPr>
        <w:t xml:space="preserve"> = 25.6 Hz)</w:t>
      </w:r>
    </w:p>
    <w:p w:rsidR="00ED3F97" w:rsidRDefault="00ED3F97" w:rsidP="00ED3F97">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sidR="00170679">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7</w:t>
      </w:r>
      <w:r w:rsidRPr="006F29AF">
        <w:rPr>
          <w:rFonts w:ascii="Arial" w:eastAsiaTheme="minorEastAsia" w:hAnsi="Arial" w:cs="Arial"/>
          <w:sz w:val="24"/>
          <w:szCs w:val="24"/>
        </w:rPr>
        <w:t>.</w:t>
      </w:r>
      <w:r>
        <w:rPr>
          <w:rFonts w:ascii="Arial" w:eastAsiaTheme="minorEastAsia" w:hAnsi="Arial" w:cs="Arial"/>
          <w:sz w:val="24"/>
          <w:szCs w:val="24"/>
        </w:rPr>
        <w:t>1 (s)</w:t>
      </w:r>
    </w:p>
    <w:p w:rsidR="00ED3F97" w:rsidRDefault="00ED3F97"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w:t>
      </w:r>
      <w:r w:rsidR="001B77B0">
        <w:rPr>
          <w:rFonts w:ascii="Arial" w:hAnsi="Arial" w:cs="Arial"/>
          <w:sz w:val="24"/>
          <w:szCs w:val="24"/>
        </w:rPr>
        <w:t>3</w:t>
      </w:r>
      <w:r>
        <w:rPr>
          <w:rFonts w:ascii="Arial" w:hAnsi="Arial" w:cs="Arial"/>
          <w:sz w:val="24"/>
          <w:szCs w:val="24"/>
        </w:rPr>
        <w:t>.</w:t>
      </w:r>
      <w:r w:rsidR="001B77B0">
        <w:rPr>
          <w:rFonts w:ascii="Arial" w:hAnsi="Arial" w:cs="Arial"/>
          <w:sz w:val="24"/>
          <w:szCs w:val="24"/>
        </w:rPr>
        <w:t>1</w:t>
      </w:r>
      <w:r>
        <w:rPr>
          <w:rFonts w:ascii="Arial" w:hAnsi="Arial" w:cs="Arial"/>
          <w:sz w:val="24"/>
          <w:szCs w:val="24"/>
        </w:rPr>
        <w:t>, 1</w:t>
      </w:r>
      <w:r w:rsidR="001B77B0">
        <w:rPr>
          <w:rFonts w:ascii="Arial" w:hAnsi="Arial" w:cs="Arial"/>
          <w:sz w:val="24"/>
          <w:szCs w:val="24"/>
        </w:rPr>
        <w:t>727.</w:t>
      </w:r>
      <w:r>
        <w:rPr>
          <w:rFonts w:ascii="Arial" w:hAnsi="Arial" w:cs="Arial"/>
          <w:sz w:val="24"/>
          <w:szCs w:val="24"/>
        </w:rPr>
        <w:t xml:space="preserve">6, </w:t>
      </w:r>
      <w:r w:rsidR="001B77B0">
        <w:rPr>
          <w:rFonts w:ascii="Arial" w:hAnsi="Arial" w:cs="Arial"/>
          <w:sz w:val="24"/>
          <w:szCs w:val="24"/>
        </w:rPr>
        <w:t>15</w:t>
      </w:r>
      <w:r>
        <w:rPr>
          <w:rFonts w:ascii="Arial" w:hAnsi="Arial" w:cs="Arial"/>
          <w:sz w:val="24"/>
          <w:szCs w:val="24"/>
        </w:rPr>
        <w:t>9</w:t>
      </w:r>
      <w:r w:rsidR="001B77B0">
        <w:rPr>
          <w:rFonts w:ascii="Arial" w:hAnsi="Arial" w:cs="Arial"/>
          <w:sz w:val="24"/>
          <w:szCs w:val="24"/>
        </w:rPr>
        <w:t>3.2</w:t>
      </w:r>
      <w:r w:rsidR="006023E0">
        <w:rPr>
          <w:rFonts w:ascii="Arial" w:hAnsi="Arial" w:cs="Arial"/>
          <w:sz w:val="24"/>
          <w:szCs w:val="24"/>
        </w:rPr>
        <w:t xml:space="preserve">, </w:t>
      </w:r>
      <w:r w:rsidR="006023E0">
        <w:rPr>
          <w:rFonts w:ascii="Arial" w:hAnsi="Arial"/>
          <w:sz w:val="24"/>
          <w:szCs w:val="24"/>
        </w:rPr>
        <w:t>1155.9, 988.3</w:t>
      </w:r>
    </w:p>
    <w:p w:rsidR="00ED3F97" w:rsidRDefault="00ED3F97"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w:t>
      </w:r>
      <w:r w:rsidR="00170679">
        <w:rPr>
          <w:rFonts w:ascii="Arial" w:hAnsi="Arial" w:cs="Arial"/>
          <w:sz w:val="24"/>
          <w:szCs w:val="24"/>
        </w:rPr>
        <w:t xml:space="preserve">ethyl </w:t>
      </w:r>
      <w:proofErr w:type="gramStart"/>
      <w:r w:rsidR="00170679">
        <w:rPr>
          <w:rFonts w:ascii="Arial" w:hAnsi="Arial" w:cs="Arial"/>
          <w:sz w:val="24"/>
          <w:szCs w:val="24"/>
        </w:rPr>
        <w:t>acetate</w:t>
      </w:r>
      <w:r>
        <w:rPr>
          <w:rFonts w:ascii="Arial" w:hAnsi="Arial" w:cs="Arial"/>
          <w:sz w:val="24"/>
          <w:szCs w:val="24"/>
        </w:rPr>
        <w:t xml:space="preserve"> :</w:t>
      </w:r>
      <w:proofErr w:type="gramEnd"/>
      <w:r>
        <w:rPr>
          <w:rFonts w:ascii="Arial" w:hAnsi="Arial" w:cs="Arial"/>
          <w:sz w:val="24"/>
          <w:szCs w:val="24"/>
        </w:rPr>
        <w:t xml:space="preserve"> </w:t>
      </w:r>
      <w:r w:rsidR="00170679">
        <w:rPr>
          <w:rFonts w:ascii="Arial" w:hAnsi="Arial" w:cs="Arial"/>
          <w:sz w:val="24"/>
          <w:szCs w:val="24"/>
        </w:rPr>
        <w:t>petrol</w:t>
      </w:r>
      <w:r>
        <w:rPr>
          <w:rFonts w:ascii="Arial" w:hAnsi="Arial" w:cs="Arial"/>
          <w:sz w:val="24"/>
          <w:szCs w:val="24"/>
        </w:rPr>
        <w:t>, 2 : 1)  = 0.</w:t>
      </w:r>
      <w:r w:rsidR="00170679">
        <w:rPr>
          <w:rFonts w:ascii="Arial" w:hAnsi="Arial" w:cs="Arial"/>
          <w:sz w:val="24"/>
          <w:szCs w:val="24"/>
        </w:rPr>
        <w:t>30</w:t>
      </w:r>
    </w:p>
    <w:p w:rsidR="00177733" w:rsidRDefault="00ED3F97"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Pr>
          <w:rFonts w:ascii="Arial" w:hAnsi="Arial"/>
          <w:sz w:val="24"/>
          <w:szCs w:val="24"/>
          <w:vertAlign w:val="subscript"/>
        </w:rPr>
        <w:t>19</w:t>
      </w:r>
      <w:r w:rsidRPr="0009404C">
        <w:rPr>
          <w:rFonts w:ascii="Arial" w:hAnsi="Arial"/>
          <w:sz w:val="24"/>
          <w:szCs w:val="24"/>
        </w:rPr>
        <w:t>H</w:t>
      </w:r>
      <w:r>
        <w:rPr>
          <w:rFonts w:ascii="Arial" w:hAnsi="Arial"/>
          <w:sz w:val="24"/>
          <w:szCs w:val="24"/>
          <w:vertAlign w:val="subscript"/>
        </w:rPr>
        <w:t>2</w:t>
      </w:r>
      <w:r w:rsidR="001B77B0">
        <w:rPr>
          <w:rFonts w:ascii="Arial" w:hAnsi="Arial"/>
          <w:sz w:val="24"/>
          <w:szCs w:val="24"/>
          <w:vertAlign w:val="subscript"/>
        </w:rPr>
        <w:t>4</w:t>
      </w:r>
      <w:r>
        <w:rPr>
          <w:rFonts w:ascii="Arial" w:hAnsi="Arial"/>
          <w:sz w:val="24"/>
          <w:szCs w:val="24"/>
        </w:rPr>
        <w:t>O</w:t>
      </w:r>
      <w:r>
        <w:rPr>
          <w:rFonts w:ascii="Arial" w:hAnsi="Arial"/>
          <w:sz w:val="24"/>
          <w:szCs w:val="24"/>
          <w:vertAlign w:val="subscript"/>
        </w:rPr>
        <w:t>5</w:t>
      </w:r>
      <w:r w:rsidRPr="0009404C">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w:t>
      </w:r>
      <w:r w:rsidR="001B77B0">
        <w:rPr>
          <w:rFonts w:ascii="Arial" w:eastAsiaTheme="minorEastAsia" w:hAnsi="Arial" w:cs="Arial"/>
          <w:sz w:val="24"/>
          <w:szCs w:val="24"/>
        </w:rPr>
        <w:t>63.1361</w:t>
      </w:r>
      <w:r w:rsidR="00AF13B3">
        <w:rPr>
          <w:rFonts w:ascii="Arial" w:hAnsi="Arial"/>
          <w:sz w:val="24"/>
          <w:szCs w:val="24"/>
        </w:rPr>
        <w:t>, found</w:t>
      </w:r>
      <w:r>
        <w:rPr>
          <w:rFonts w:ascii="Arial" w:hAnsi="Arial"/>
          <w:sz w:val="24"/>
          <w:szCs w:val="24"/>
        </w:rPr>
        <w:t xml:space="preserve">: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sidRPr="006F29AF">
        <w:rPr>
          <w:rFonts w:ascii="Arial" w:eastAsiaTheme="minorEastAsia" w:hAnsi="Arial" w:cs="Arial"/>
          <w:sz w:val="24"/>
          <w:szCs w:val="24"/>
        </w:rPr>
        <w:t>3</w:t>
      </w:r>
      <w:r w:rsidR="001B77B0">
        <w:rPr>
          <w:rFonts w:ascii="Arial" w:eastAsiaTheme="minorEastAsia" w:hAnsi="Arial" w:cs="Arial"/>
          <w:sz w:val="24"/>
          <w:szCs w:val="24"/>
        </w:rPr>
        <w:t>63</w:t>
      </w:r>
      <w:r w:rsidRPr="006F29AF">
        <w:rPr>
          <w:rFonts w:ascii="Arial" w:eastAsiaTheme="minorEastAsia" w:hAnsi="Arial" w:cs="Arial"/>
          <w:sz w:val="24"/>
          <w:szCs w:val="24"/>
        </w:rPr>
        <w:t>.1</w:t>
      </w:r>
      <w:r w:rsidR="001B77B0">
        <w:rPr>
          <w:rFonts w:ascii="Arial" w:eastAsiaTheme="minorEastAsia" w:hAnsi="Arial" w:cs="Arial"/>
          <w:sz w:val="24"/>
          <w:szCs w:val="24"/>
        </w:rPr>
        <w:t>366</w:t>
      </w:r>
    </w:p>
    <w:p w:rsidR="00F269B7" w:rsidRDefault="00F269B7">
      <w:pPr>
        <w:rPr>
          <w:rFonts w:ascii="Arial" w:eastAsiaTheme="minorEastAsia" w:hAnsi="Arial" w:cs="Arial"/>
          <w:b/>
          <w:color w:val="000000" w:themeColor="text1"/>
          <w:sz w:val="24"/>
          <w:szCs w:val="24"/>
          <w:u w:val="single"/>
        </w:rPr>
      </w:pPr>
      <w:r>
        <w:rPr>
          <w:rFonts w:ascii="Arial" w:eastAsiaTheme="minorEastAsia" w:hAnsi="Arial" w:cs="Arial"/>
          <w:b/>
          <w:color w:val="000000" w:themeColor="text1"/>
          <w:sz w:val="24"/>
          <w:szCs w:val="24"/>
          <w:u w:val="single"/>
        </w:rPr>
        <w:br w:type="page"/>
      </w:r>
    </w:p>
    <w:p w:rsidR="001B77B0" w:rsidRPr="00A5422B" w:rsidRDefault="00177733" w:rsidP="00177733">
      <w:pPr>
        <w:spacing w:after="160" w:line="360" w:lineRule="auto"/>
        <w:jc w:val="center"/>
        <w:rPr>
          <w:rFonts w:ascii="Arial" w:eastAsiaTheme="minorEastAsia" w:hAnsi="Arial" w:cs="Arial"/>
          <w:i/>
          <w:sz w:val="24"/>
          <w:szCs w:val="24"/>
        </w:rPr>
      </w:pPr>
      <w:r w:rsidRPr="00A5422B">
        <w:rPr>
          <w:rFonts w:ascii="Arial" w:eastAsiaTheme="minorEastAsia" w:hAnsi="Arial" w:cs="Arial"/>
          <w:b/>
          <w:color w:val="000000" w:themeColor="text1"/>
          <w:sz w:val="24"/>
          <w:szCs w:val="24"/>
          <w:u w:val="single"/>
        </w:rPr>
        <w:lastRenderedPageBreak/>
        <w:t>M</w:t>
      </w:r>
      <w:r w:rsidR="001B77B0" w:rsidRPr="00A5422B">
        <w:rPr>
          <w:rFonts w:ascii="Arial" w:eastAsiaTheme="minorEastAsia" w:hAnsi="Arial" w:cs="Arial"/>
          <w:b/>
          <w:sz w:val="24"/>
          <w:szCs w:val="24"/>
          <w:u w:val="single"/>
        </w:rPr>
        <w:t>ethyl 3-(diethoxyphosphoryl)-5-(naphthalen-1-yl</w:t>
      </w:r>
      <w:proofErr w:type="gramStart"/>
      <w:r w:rsidR="001B77B0" w:rsidRPr="00A5422B">
        <w:rPr>
          <w:rFonts w:ascii="Arial" w:eastAsiaTheme="minorEastAsia" w:hAnsi="Arial" w:cs="Arial"/>
          <w:b/>
          <w:sz w:val="24"/>
          <w:szCs w:val="24"/>
          <w:u w:val="single"/>
        </w:rPr>
        <w:t>)benzoate</w:t>
      </w:r>
      <w:proofErr w:type="gramEnd"/>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119</w:t>
      </w:r>
      <w:r w:rsidR="006877BA" w:rsidRPr="00A5422B">
        <w:rPr>
          <w:rFonts w:ascii="Arial" w:eastAsiaTheme="minorEastAsia" w:hAnsi="Arial" w:cs="Arial"/>
          <w:b/>
          <w:sz w:val="24"/>
          <w:szCs w:val="24"/>
          <w:u w:val="single"/>
        </w:rPr>
        <w:t>d)</w:t>
      </w:r>
    </w:p>
    <w:p w:rsidR="001B77B0" w:rsidRPr="006F29AF" w:rsidRDefault="001B77B0" w:rsidP="001B77B0">
      <w:pPr>
        <w:spacing w:after="160" w:line="360" w:lineRule="auto"/>
        <w:jc w:val="center"/>
        <w:rPr>
          <w:rFonts w:ascii="Arial" w:eastAsiaTheme="minorEastAsia" w:hAnsi="Arial" w:cs="Arial"/>
          <w:sz w:val="24"/>
          <w:szCs w:val="24"/>
        </w:rPr>
      </w:pPr>
      <w:r>
        <w:object w:dxaOrig="7900" w:dyaOrig="2373">
          <v:shape id="_x0000_i1226" type="#_x0000_t75" style="width:398.25pt;height:121.5pt" o:ole="">
            <v:imagedata r:id="rId462" o:title=""/>
          </v:shape>
          <o:OLEObject Type="Embed" ProgID="ChemDraw.Document.6.0" ShapeID="_x0000_i1226" DrawAspect="Content" ObjectID="_1641921336" r:id="rId463"/>
        </w:object>
      </w:r>
    </w:p>
    <w:p w:rsidR="00A2614E" w:rsidRDefault="00CE452E" w:rsidP="00A2614E">
      <w:pPr>
        <w:spacing w:line="360" w:lineRule="auto"/>
        <w:ind w:firstLine="720"/>
        <w:rPr>
          <w:rFonts w:ascii="Arial" w:hAnsi="Arial"/>
          <w:sz w:val="24"/>
          <w:szCs w:val="24"/>
        </w:rPr>
      </w:pPr>
      <w:r>
        <w:rPr>
          <w:rFonts w:ascii="Arial" w:eastAsiaTheme="minorEastAsia" w:hAnsi="Arial" w:cs="Arial"/>
          <w:sz w:val="24"/>
          <w:szCs w:val="24"/>
        </w:rPr>
        <w:t>1-B</w:t>
      </w:r>
      <w:r w:rsidR="00A2614E">
        <w:rPr>
          <w:rFonts w:ascii="Arial" w:eastAsiaTheme="minorEastAsia" w:hAnsi="Arial" w:cs="Arial"/>
          <w:sz w:val="24"/>
          <w:szCs w:val="24"/>
        </w:rPr>
        <w:t>romonaphthalene</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0.1</w:t>
      </w:r>
      <w:r w:rsidR="00DA1BC0">
        <w:rPr>
          <w:rFonts w:ascii="Arial" w:eastAsiaTheme="minorEastAsia" w:hAnsi="Arial" w:cs="Arial"/>
          <w:sz w:val="24"/>
          <w:szCs w:val="24"/>
        </w:rPr>
        <w:t>14</w:t>
      </w:r>
      <w:r w:rsidR="00A2614E">
        <w:rPr>
          <w:rFonts w:ascii="Arial" w:eastAsiaTheme="minorEastAsia" w:hAnsi="Arial" w:cs="Arial"/>
          <w:sz w:val="24"/>
          <w:szCs w:val="24"/>
        </w:rPr>
        <w:t xml:space="preserve"> g, </w:t>
      </w:r>
      <w:r w:rsidR="00A2614E" w:rsidRPr="006F29AF">
        <w:rPr>
          <w:rFonts w:ascii="Arial" w:eastAsiaTheme="minorEastAsia" w:hAnsi="Arial" w:cs="Arial"/>
          <w:sz w:val="24"/>
          <w:szCs w:val="24"/>
        </w:rPr>
        <w:t>0.551 mmol)</w:t>
      </w:r>
      <w:r w:rsidR="00A2614E">
        <w:rPr>
          <w:rFonts w:ascii="Arial" w:eastAsiaTheme="minorEastAsia" w:hAnsi="Arial" w:cs="Arial"/>
          <w:sz w:val="24"/>
          <w:szCs w:val="24"/>
        </w:rPr>
        <w:t>,</w:t>
      </w:r>
      <w:r w:rsidR="00A2614E" w:rsidRPr="00264DC9">
        <w:rPr>
          <w:rFonts w:ascii="Arial" w:eastAsiaTheme="minorEastAsia" w:hAnsi="Arial" w:cs="Arial"/>
          <w:sz w:val="24"/>
          <w:szCs w:val="24"/>
        </w:rPr>
        <w:t xml:space="preserve"> </w:t>
      </w:r>
      <w:proofErr w:type="gramStart"/>
      <w:r w:rsidR="00A2614E">
        <w:rPr>
          <w:rFonts w:ascii="Arial" w:eastAsiaTheme="minorEastAsia" w:hAnsi="Arial" w:cs="Arial"/>
          <w:sz w:val="24"/>
          <w:szCs w:val="24"/>
        </w:rPr>
        <w:t>Pd(</w:t>
      </w:r>
      <w:proofErr w:type="gramEnd"/>
      <w:r w:rsidR="00A2614E">
        <w:rPr>
          <w:rFonts w:ascii="Arial" w:eastAsiaTheme="minorEastAsia" w:hAnsi="Arial" w:cs="Arial"/>
          <w:sz w:val="24"/>
          <w:szCs w:val="24"/>
        </w:rPr>
        <w:t xml:space="preserve">XPhos)OMs </w:t>
      </w:r>
      <w:r w:rsidR="00A2614E" w:rsidRPr="006F29AF">
        <w:rPr>
          <w:rFonts w:ascii="Arial" w:eastAsiaTheme="minorEastAsia" w:hAnsi="Arial" w:cs="Arial"/>
          <w:sz w:val="24"/>
          <w:szCs w:val="24"/>
        </w:rPr>
        <w:t>pre-catalyst (0.5 mol%, 1.5 mg, 1.84 x 10</w:t>
      </w:r>
      <w:r w:rsidR="00A2614E" w:rsidRPr="006F29AF">
        <w:rPr>
          <w:rFonts w:ascii="Arial" w:eastAsiaTheme="minorEastAsia" w:hAnsi="Arial" w:cs="Arial"/>
          <w:sz w:val="24"/>
          <w:szCs w:val="24"/>
          <w:vertAlign w:val="superscript"/>
        </w:rPr>
        <w:t>-3</w:t>
      </w:r>
      <w:r w:rsidR="00A2614E" w:rsidRPr="006F29AF">
        <w:rPr>
          <w:rFonts w:ascii="Arial" w:eastAsiaTheme="minorEastAsia" w:hAnsi="Arial" w:cs="Arial"/>
          <w:sz w:val="24"/>
          <w:szCs w:val="24"/>
        </w:rPr>
        <w:t xml:space="preserve"> mmol)</w:t>
      </w:r>
      <w:r w:rsidR="00A2614E">
        <w:rPr>
          <w:rFonts w:ascii="Arial" w:eastAsiaTheme="minorEastAsia" w:hAnsi="Arial" w:cs="Arial"/>
          <w:sz w:val="24"/>
          <w:szCs w:val="24"/>
        </w:rPr>
        <w:t xml:space="preserve"> and</w:t>
      </w:r>
      <w:r w:rsidR="00A2614E" w:rsidRPr="006F29AF">
        <w:rPr>
          <w:rFonts w:ascii="Arial" w:eastAsiaTheme="minorEastAsia" w:hAnsi="Arial" w:cs="Arial"/>
          <w:sz w:val="24"/>
          <w:szCs w:val="24"/>
        </w:rPr>
        <w:t xml:space="preserve"> K</w:t>
      </w:r>
      <w:r w:rsidR="00A2614E" w:rsidRPr="006F29AF">
        <w:rPr>
          <w:rFonts w:ascii="Arial" w:eastAsiaTheme="minorEastAsia" w:hAnsi="Arial" w:cs="Arial"/>
          <w:sz w:val="24"/>
          <w:szCs w:val="24"/>
          <w:vertAlign w:val="subscript"/>
        </w:rPr>
        <w:t>3</w:t>
      </w:r>
      <w:r w:rsidR="00A2614E" w:rsidRPr="006F29AF">
        <w:rPr>
          <w:rFonts w:ascii="Arial" w:eastAsiaTheme="minorEastAsia" w:hAnsi="Arial" w:cs="Arial"/>
          <w:sz w:val="24"/>
          <w:szCs w:val="24"/>
        </w:rPr>
        <w:t>PO</w:t>
      </w:r>
      <w:r w:rsidR="00A2614E" w:rsidRPr="006F29AF">
        <w:rPr>
          <w:rFonts w:ascii="Arial" w:eastAsiaTheme="minorEastAsia" w:hAnsi="Arial" w:cs="Arial"/>
          <w:sz w:val="24"/>
          <w:szCs w:val="24"/>
          <w:vertAlign w:val="subscript"/>
        </w:rPr>
        <w:t>4</w:t>
      </w:r>
      <w:r w:rsidR="00A2614E" w:rsidRPr="006F29AF">
        <w:rPr>
          <w:rFonts w:ascii="Arial" w:eastAsiaTheme="minorEastAsia" w:hAnsi="Arial" w:cs="Arial"/>
          <w:sz w:val="24"/>
          <w:szCs w:val="24"/>
        </w:rPr>
        <w:t xml:space="preserve"> (0.17 g, 0.734 mmol)</w:t>
      </w:r>
      <w:r w:rsidR="00A2614E">
        <w:rPr>
          <w:rFonts w:ascii="Arial" w:eastAsiaTheme="minorEastAsia" w:hAnsi="Arial" w:cs="Arial"/>
          <w:sz w:val="24"/>
          <w:szCs w:val="24"/>
        </w:rPr>
        <w:t xml:space="preserve"> were added to a</w:t>
      </w:r>
      <w:r w:rsidR="00A2614E" w:rsidRPr="006F29AF">
        <w:rPr>
          <w:rFonts w:ascii="Arial" w:eastAsiaTheme="minorEastAsia" w:hAnsi="Arial" w:cs="Arial"/>
          <w:sz w:val="24"/>
          <w:szCs w:val="24"/>
        </w:rPr>
        <w:t xml:space="preserve"> Schlenk flask</w:t>
      </w:r>
      <w:r w:rsidR="00A2614E">
        <w:rPr>
          <w:rFonts w:ascii="Arial" w:eastAsiaTheme="minorEastAsia" w:hAnsi="Arial" w:cs="Arial"/>
          <w:sz w:val="24"/>
          <w:szCs w:val="24"/>
        </w:rPr>
        <w:t>.</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M</w:t>
      </w:r>
      <w:r w:rsidR="00A2614E" w:rsidRPr="00322D46">
        <w:rPr>
          <w:rFonts w:ascii="Arial" w:eastAsiaTheme="minorEastAsia" w:hAnsi="Arial" w:cs="Arial"/>
          <w:sz w:val="24"/>
          <w:szCs w:val="24"/>
        </w:rPr>
        <w:t>ethyl 3-(diethoxyphosphoryl)-5-(4</w:t>
      </w:r>
      <w:proofErr w:type="gramStart"/>
      <w:r w:rsidR="00A2614E" w:rsidRPr="00322D46">
        <w:rPr>
          <w:rFonts w:ascii="Arial" w:eastAsiaTheme="minorEastAsia" w:hAnsi="Arial" w:cs="Arial"/>
          <w:sz w:val="24"/>
          <w:szCs w:val="24"/>
        </w:rPr>
        <w:t>,4,5,5</w:t>
      </w:r>
      <w:proofErr w:type="gramEnd"/>
      <w:r w:rsidR="00A2614E" w:rsidRPr="00322D46">
        <w:rPr>
          <w:rFonts w:ascii="Arial" w:eastAsiaTheme="minorEastAsia" w:hAnsi="Arial" w:cs="Arial"/>
          <w:sz w:val="24"/>
          <w:szCs w:val="24"/>
        </w:rPr>
        <w:t>-tetramethyl-1,3,2-dioxaborolan-2-yl)benzoate</w:t>
      </w:r>
      <w:r w:rsidR="00A2614E">
        <w:rPr>
          <w:rFonts w:ascii="Arial" w:eastAsiaTheme="minorEastAsia" w:hAnsi="Arial" w:cs="Arial"/>
          <w:sz w:val="24"/>
          <w:szCs w:val="24"/>
        </w:rPr>
        <w:t xml:space="preserve"> (0.147 g</w:t>
      </w:r>
      <w:r w:rsidR="00A2614E" w:rsidRPr="006F29AF">
        <w:rPr>
          <w:rFonts w:ascii="Arial" w:eastAsiaTheme="minorEastAsia" w:hAnsi="Arial" w:cs="Arial"/>
          <w:sz w:val="24"/>
          <w:szCs w:val="24"/>
        </w:rPr>
        <w:t>,</w:t>
      </w:r>
      <w:r w:rsidR="00A2614E">
        <w:rPr>
          <w:rFonts w:ascii="Arial" w:eastAsiaTheme="minorEastAsia" w:hAnsi="Arial" w:cs="Arial"/>
          <w:sz w:val="24"/>
          <w:szCs w:val="24"/>
        </w:rPr>
        <w:t xml:space="preserve"> 0.37 mmol)</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was dissolved in d</w:t>
      </w:r>
      <w:r w:rsidR="00A2614E" w:rsidRPr="006F29AF">
        <w:rPr>
          <w:rFonts w:ascii="Arial" w:eastAsiaTheme="minorEastAsia" w:hAnsi="Arial" w:cs="Arial"/>
          <w:sz w:val="24"/>
          <w:szCs w:val="24"/>
        </w:rPr>
        <w:t>ry THF (4 mL)</w:t>
      </w:r>
      <w:r w:rsidR="00A2614E">
        <w:rPr>
          <w:rFonts w:ascii="Arial" w:eastAsiaTheme="minorEastAsia" w:hAnsi="Arial" w:cs="Arial"/>
          <w:sz w:val="24"/>
          <w:szCs w:val="24"/>
        </w:rPr>
        <w:t xml:space="preserve">, transferred to the Schlenk flask and finally </w:t>
      </w:r>
      <w:r w:rsidR="00A2614E" w:rsidRPr="006F29AF">
        <w:rPr>
          <w:rFonts w:ascii="Arial" w:eastAsiaTheme="minorEastAsia" w:hAnsi="Arial" w:cs="Arial"/>
          <w:sz w:val="24"/>
          <w:szCs w:val="24"/>
        </w:rPr>
        <w:t>H</w:t>
      </w:r>
      <w:r w:rsidR="00A2614E" w:rsidRPr="006F29AF">
        <w:rPr>
          <w:rFonts w:ascii="Arial" w:eastAsiaTheme="minorEastAsia" w:hAnsi="Arial" w:cs="Arial"/>
          <w:sz w:val="24"/>
          <w:szCs w:val="24"/>
          <w:vertAlign w:val="subscript"/>
        </w:rPr>
        <w:t>2</w:t>
      </w:r>
      <w:r w:rsidR="00A2614E" w:rsidRPr="006F29AF">
        <w:rPr>
          <w:rFonts w:ascii="Arial" w:eastAsiaTheme="minorEastAsia" w:hAnsi="Arial" w:cs="Arial"/>
          <w:sz w:val="24"/>
          <w:szCs w:val="24"/>
        </w:rPr>
        <w:t xml:space="preserve">O (2 mL) </w:t>
      </w:r>
      <w:r w:rsidR="00A2614E">
        <w:rPr>
          <w:rFonts w:ascii="Arial" w:eastAsiaTheme="minorEastAsia" w:hAnsi="Arial" w:cs="Arial"/>
          <w:sz w:val="24"/>
          <w:szCs w:val="24"/>
        </w:rPr>
        <w:t>was added to</w:t>
      </w:r>
      <w:r w:rsidR="00A2614E" w:rsidRPr="006F29AF">
        <w:rPr>
          <w:rFonts w:ascii="Arial" w:eastAsiaTheme="minorEastAsia" w:hAnsi="Arial" w:cs="Arial"/>
          <w:sz w:val="24"/>
          <w:szCs w:val="24"/>
        </w:rPr>
        <w:t xml:space="preserve"> this solution. The </w:t>
      </w:r>
      <w:r w:rsidR="00A2614E">
        <w:rPr>
          <w:rFonts w:ascii="Arial" w:eastAsiaTheme="minorEastAsia" w:hAnsi="Arial" w:cs="Arial"/>
          <w:sz w:val="24"/>
          <w:szCs w:val="24"/>
        </w:rPr>
        <w:t xml:space="preserve">reaction mixture was heated for 18 hours at 70 </w:t>
      </w:r>
      <w:r w:rsidR="00A2614E">
        <w:rPr>
          <w:rFonts w:ascii="Arial" w:eastAsiaTheme="minorEastAsia" w:hAnsi="Arial" w:cs="Arial"/>
          <w:sz w:val="24"/>
          <w:szCs w:val="24"/>
          <w:vertAlign w:val="superscript"/>
        </w:rPr>
        <w:t>o</w:t>
      </w:r>
      <w:r w:rsidR="00A2614E">
        <w:rPr>
          <w:rFonts w:ascii="Arial" w:eastAsiaTheme="minorEastAsia" w:hAnsi="Arial" w:cs="Arial"/>
          <w:sz w:val="24"/>
          <w:szCs w:val="24"/>
        </w:rPr>
        <w:t>C, after which</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t</w:t>
      </w:r>
      <w:r w:rsidR="00A2614E" w:rsidRPr="006F29AF">
        <w:rPr>
          <w:rFonts w:ascii="Arial" w:eastAsiaTheme="minorEastAsia" w:hAnsi="Arial" w:cs="Arial"/>
          <w:sz w:val="24"/>
          <w:szCs w:val="24"/>
        </w:rPr>
        <w:t>he reaction mixture was fi</w:t>
      </w:r>
      <w:r w:rsidR="00A2614E">
        <w:rPr>
          <w:rFonts w:ascii="Arial" w:eastAsiaTheme="minorEastAsia" w:hAnsi="Arial" w:cs="Arial"/>
          <w:sz w:val="24"/>
          <w:szCs w:val="24"/>
        </w:rPr>
        <w:t>ltered through silica</w:t>
      </w:r>
      <w:r w:rsidR="00A2614E"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A2614E"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Pr>
          <w:rFonts w:ascii="Arial" w:eastAsiaTheme="minorEastAsia" w:hAnsi="Arial" w:cs="Arial"/>
          <w:sz w:val="24"/>
          <w:szCs w:val="24"/>
        </w:rPr>
        <w:t>remove</w:t>
      </w:r>
      <w:r w:rsidR="00A2614E">
        <w:rPr>
          <w:rFonts w:ascii="Arial" w:eastAsiaTheme="minorEastAsia" w:hAnsi="Arial" w:cs="Arial"/>
          <w:sz w:val="24"/>
          <w:szCs w:val="24"/>
        </w:rPr>
        <w:t>d</w:t>
      </w:r>
      <w:r w:rsidR="00A2614E" w:rsidRPr="006F29AF">
        <w:rPr>
          <w:rFonts w:ascii="Arial" w:eastAsiaTheme="minorEastAsia" w:hAnsi="Arial" w:cs="Arial"/>
          <w:sz w:val="24"/>
          <w:szCs w:val="24"/>
        </w:rPr>
        <w:t xml:space="preserve"> under </w:t>
      </w:r>
      <w:r>
        <w:rPr>
          <w:rFonts w:ascii="Arial" w:eastAsiaTheme="minorEastAsia" w:hAnsi="Arial" w:cs="Arial"/>
          <w:sz w:val="24"/>
          <w:szCs w:val="24"/>
        </w:rPr>
        <w:t>reduced</w:t>
      </w:r>
      <w:r w:rsidR="00A2614E">
        <w:rPr>
          <w:rFonts w:ascii="Arial" w:eastAsiaTheme="minorEastAsia" w:hAnsi="Arial" w:cs="Arial"/>
          <w:sz w:val="24"/>
          <w:szCs w:val="24"/>
        </w:rPr>
        <w:t xml:space="preserve"> pressure to yield the crude product</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Purification of t</w:t>
      </w:r>
      <w:r w:rsidR="00A2614E">
        <w:rPr>
          <w:rFonts w:ascii="Arial" w:hAnsi="Arial"/>
          <w:sz w:val="24"/>
          <w:szCs w:val="24"/>
        </w:rPr>
        <w:t>he crude product by column chromatography (2 x 12 cm silica column, ethyl acetate: petrol 2:1) gave methyl 3-(diethoxyphosphoryl)-5</w:t>
      </w:r>
      <w:r w:rsidR="00A2614E" w:rsidRPr="0004458E">
        <w:rPr>
          <w:rFonts w:ascii="Arial" w:hAnsi="Arial"/>
          <w:sz w:val="24"/>
          <w:szCs w:val="24"/>
        </w:rPr>
        <w:t>-</w:t>
      </w:r>
      <w:r w:rsidR="00AF0563">
        <w:rPr>
          <w:rFonts w:ascii="Arial" w:hAnsi="Arial"/>
          <w:sz w:val="24"/>
          <w:szCs w:val="24"/>
        </w:rPr>
        <w:t>(naphthalen</w:t>
      </w:r>
      <w:r w:rsidR="00A2614E">
        <w:rPr>
          <w:rFonts w:ascii="Arial" w:hAnsi="Arial"/>
          <w:sz w:val="24"/>
          <w:szCs w:val="24"/>
        </w:rPr>
        <w:t>-1-yl</w:t>
      </w:r>
      <w:proofErr w:type="gramStart"/>
      <w:r w:rsidR="00A2614E">
        <w:rPr>
          <w:rFonts w:ascii="Arial" w:hAnsi="Arial"/>
          <w:sz w:val="24"/>
          <w:szCs w:val="24"/>
        </w:rPr>
        <w:t>)benzoate</w:t>
      </w:r>
      <w:proofErr w:type="gramEnd"/>
      <w:r w:rsidR="00A2614E" w:rsidRPr="0004458E">
        <w:rPr>
          <w:rFonts w:ascii="Arial" w:hAnsi="Arial"/>
          <w:sz w:val="24"/>
          <w:szCs w:val="24"/>
        </w:rPr>
        <w:t xml:space="preserve"> </w:t>
      </w:r>
      <w:r w:rsidR="00ED434C">
        <w:rPr>
          <w:rFonts w:ascii="Arial" w:hAnsi="Arial"/>
          <w:b/>
          <w:sz w:val="24"/>
          <w:szCs w:val="24"/>
        </w:rPr>
        <w:t>119</w:t>
      </w:r>
      <w:r w:rsidR="00A2614E">
        <w:rPr>
          <w:rFonts w:ascii="Arial" w:hAnsi="Arial"/>
          <w:b/>
          <w:sz w:val="24"/>
          <w:szCs w:val="24"/>
        </w:rPr>
        <w:t>d</w:t>
      </w:r>
      <w:r w:rsidR="00A2614E" w:rsidRPr="00A175FF">
        <w:rPr>
          <w:rFonts w:ascii="Arial" w:hAnsi="Arial"/>
          <w:sz w:val="24"/>
          <w:szCs w:val="24"/>
        </w:rPr>
        <w:t xml:space="preserve"> </w:t>
      </w:r>
      <w:r w:rsidR="00A2614E">
        <w:rPr>
          <w:rFonts w:ascii="Arial" w:hAnsi="Arial"/>
          <w:sz w:val="24"/>
          <w:szCs w:val="24"/>
        </w:rPr>
        <w:t>(43%, 0.062 g, 0.156 mmol) as a colourless oil.</w:t>
      </w:r>
    </w:p>
    <w:p w:rsidR="001B77B0" w:rsidRDefault="001B77B0"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8.56 (dt, 1H, J = 14.0 Hz, Ar-</w:t>
      </w:r>
      <w:r w:rsidRPr="001B77B0">
        <w:rPr>
          <w:rFonts w:ascii="Arial" w:eastAsiaTheme="minorEastAsia" w:hAnsi="Arial" w:cs="Arial"/>
          <w:b/>
          <w:sz w:val="24"/>
          <w:szCs w:val="24"/>
        </w:rPr>
        <w:t>H</w:t>
      </w:r>
      <w:r w:rsidRPr="006F29AF">
        <w:rPr>
          <w:rFonts w:ascii="Arial" w:eastAsiaTheme="minorEastAsia" w:hAnsi="Arial" w:cs="Arial"/>
          <w:sz w:val="24"/>
          <w:szCs w:val="24"/>
        </w:rPr>
        <w:t>), 8.37 (s, 1H, Ar-</w:t>
      </w:r>
      <w:r w:rsidRPr="00112587">
        <w:rPr>
          <w:rFonts w:ascii="Arial" w:eastAsiaTheme="minorEastAsia" w:hAnsi="Arial" w:cs="Arial"/>
          <w:b/>
          <w:sz w:val="24"/>
          <w:szCs w:val="24"/>
        </w:rPr>
        <w:t>H</w:t>
      </w:r>
      <w:r w:rsidRPr="006F29AF">
        <w:rPr>
          <w:rFonts w:ascii="Arial" w:eastAsiaTheme="minorEastAsia" w:hAnsi="Arial" w:cs="Arial"/>
          <w:sz w:val="24"/>
          <w:szCs w:val="24"/>
        </w:rPr>
        <w:t>), 8.14 (dt, 1H, J = 13.2 Hz, Ar-</w:t>
      </w:r>
      <w:r w:rsidRPr="00112587">
        <w:rPr>
          <w:rFonts w:ascii="Arial" w:eastAsiaTheme="minorEastAsia" w:hAnsi="Arial" w:cs="Arial"/>
          <w:b/>
          <w:sz w:val="24"/>
          <w:szCs w:val="24"/>
        </w:rPr>
        <w:t>H</w:t>
      </w:r>
      <w:r w:rsidRPr="006F29AF">
        <w:rPr>
          <w:rFonts w:ascii="Arial" w:eastAsiaTheme="minorEastAsia" w:hAnsi="Arial" w:cs="Arial"/>
          <w:sz w:val="24"/>
          <w:szCs w:val="24"/>
        </w:rPr>
        <w:t>), 7.2 (t, 1H, J = 5.4 Hz, Ar-</w:t>
      </w:r>
      <w:r w:rsidRPr="00112587">
        <w:rPr>
          <w:rFonts w:ascii="Arial" w:eastAsiaTheme="minorEastAsia" w:hAnsi="Arial" w:cs="Arial"/>
          <w:b/>
          <w:sz w:val="24"/>
          <w:szCs w:val="24"/>
        </w:rPr>
        <w:t>H</w:t>
      </w:r>
      <w:r w:rsidRPr="006F29AF">
        <w:rPr>
          <w:rFonts w:ascii="Arial" w:eastAsiaTheme="minorEastAsia" w:hAnsi="Arial" w:cs="Arial"/>
          <w:sz w:val="24"/>
          <w:szCs w:val="24"/>
        </w:rPr>
        <w:t>), 7.75 (d, 1H, Ar-</w:t>
      </w:r>
      <w:r w:rsidRPr="00112587">
        <w:rPr>
          <w:rFonts w:ascii="Arial" w:eastAsiaTheme="minorEastAsia" w:hAnsi="Arial" w:cs="Arial"/>
          <w:b/>
          <w:sz w:val="24"/>
          <w:szCs w:val="24"/>
        </w:rPr>
        <w:t>H</w:t>
      </w:r>
      <w:r w:rsidRPr="006F29AF">
        <w:rPr>
          <w:rFonts w:ascii="Arial" w:eastAsiaTheme="minorEastAsia" w:hAnsi="Arial" w:cs="Arial"/>
          <w:sz w:val="24"/>
          <w:szCs w:val="24"/>
        </w:rPr>
        <w:t>), 7.57 – 7.42 (m, 5H, Ar-</w:t>
      </w:r>
      <w:r w:rsidRPr="00112587">
        <w:rPr>
          <w:rFonts w:ascii="Arial" w:eastAsiaTheme="minorEastAsia" w:hAnsi="Arial" w:cs="Arial"/>
          <w:b/>
          <w:sz w:val="24"/>
          <w:szCs w:val="24"/>
        </w:rPr>
        <w:t>H</w:t>
      </w:r>
      <w:r w:rsidRPr="006F29AF">
        <w:rPr>
          <w:rFonts w:ascii="Arial" w:eastAsiaTheme="minorEastAsia" w:hAnsi="Arial" w:cs="Arial"/>
          <w:sz w:val="24"/>
          <w:szCs w:val="24"/>
        </w:rPr>
        <w:t>), 4.25 – 4.04 (m, 4H, -C</w:t>
      </w:r>
      <w:r w:rsidRPr="00112587">
        <w:rPr>
          <w:rFonts w:ascii="Arial" w:eastAsiaTheme="minorEastAsia" w:hAnsi="Arial" w:cs="Arial"/>
          <w:b/>
          <w:sz w:val="24"/>
          <w:szCs w:val="24"/>
        </w:rPr>
        <w:t>H</w:t>
      </w:r>
      <w:r w:rsidRPr="00112587">
        <w:rPr>
          <w:rFonts w:ascii="Arial" w:eastAsiaTheme="minorEastAsia" w:hAnsi="Arial" w:cs="Arial"/>
          <w:b/>
          <w:sz w:val="24"/>
          <w:szCs w:val="24"/>
          <w:vertAlign w:val="subscript"/>
        </w:rPr>
        <w:t>2</w:t>
      </w:r>
      <w:r w:rsidRPr="006F29AF">
        <w:rPr>
          <w:rFonts w:ascii="Arial" w:eastAsiaTheme="minorEastAsia" w:hAnsi="Arial" w:cs="Arial"/>
          <w:sz w:val="24"/>
          <w:szCs w:val="24"/>
        </w:rPr>
        <w:t>), 3.96 (s, 3H, -OC</w:t>
      </w:r>
      <w:r w:rsidRPr="00112587">
        <w:rPr>
          <w:rFonts w:ascii="Arial" w:eastAsiaTheme="minorEastAsia" w:hAnsi="Arial" w:cs="Arial"/>
          <w:b/>
          <w:sz w:val="24"/>
          <w:szCs w:val="24"/>
        </w:rPr>
        <w:t>H</w:t>
      </w:r>
      <w:r w:rsidRPr="00112587">
        <w:rPr>
          <w:rFonts w:ascii="Arial" w:eastAsiaTheme="minorEastAsia" w:hAnsi="Arial" w:cs="Arial"/>
          <w:b/>
          <w:sz w:val="24"/>
          <w:szCs w:val="24"/>
          <w:vertAlign w:val="subscript"/>
        </w:rPr>
        <w:t>3</w:t>
      </w:r>
      <w:r w:rsidRPr="006F29AF">
        <w:rPr>
          <w:rFonts w:ascii="Arial" w:eastAsiaTheme="minorEastAsia" w:hAnsi="Arial" w:cs="Arial"/>
          <w:sz w:val="24"/>
          <w:szCs w:val="24"/>
        </w:rPr>
        <w:t>), 2.41 (s, 3H, -C</w:t>
      </w:r>
      <w:r w:rsidRPr="00112587">
        <w:rPr>
          <w:rFonts w:ascii="Arial" w:eastAsiaTheme="minorEastAsia" w:hAnsi="Arial" w:cs="Arial"/>
          <w:b/>
          <w:sz w:val="24"/>
          <w:szCs w:val="24"/>
        </w:rPr>
        <w:t>H</w:t>
      </w:r>
      <w:r w:rsidRPr="00112587">
        <w:rPr>
          <w:rFonts w:ascii="Arial" w:eastAsiaTheme="minorEastAsia" w:hAnsi="Arial" w:cs="Arial"/>
          <w:b/>
          <w:sz w:val="24"/>
          <w:szCs w:val="24"/>
          <w:vertAlign w:val="subscript"/>
        </w:rPr>
        <w:t>3</w:t>
      </w:r>
      <w:r w:rsidRPr="006F29AF">
        <w:rPr>
          <w:rFonts w:ascii="Arial" w:eastAsiaTheme="minorEastAsia" w:hAnsi="Arial" w:cs="Arial"/>
          <w:sz w:val="24"/>
          <w:szCs w:val="24"/>
        </w:rPr>
        <w:t>), 1.35 (t, 6H, J = 7.8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112587">
        <w:rPr>
          <w:rFonts w:ascii="Arial" w:eastAsiaTheme="minorEastAsia" w:hAnsi="Arial" w:cs="Arial"/>
          <w:b/>
          <w:sz w:val="24"/>
          <w:szCs w:val="24"/>
        </w:rPr>
        <w:t>H</w:t>
      </w:r>
      <w:r w:rsidRPr="00112587">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1B77B0" w:rsidRPr="001B77B0" w:rsidRDefault="001B77B0"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166.3 (s), 14</w:t>
      </w:r>
      <w:r w:rsidR="00112587">
        <w:rPr>
          <w:rFonts w:ascii="Arial" w:eastAsiaTheme="minorEastAsia" w:hAnsi="Arial" w:cs="Arial"/>
          <w:sz w:val="24"/>
          <w:szCs w:val="24"/>
        </w:rPr>
        <w:t>1</w:t>
      </w:r>
      <w:r>
        <w:rPr>
          <w:rFonts w:ascii="Arial" w:eastAsiaTheme="minorEastAsia" w:hAnsi="Arial" w:cs="Arial"/>
          <w:sz w:val="24"/>
          <w:szCs w:val="24"/>
        </w:rPr>
        <w:t>.</w:t>
      </w:r>
      <w:r w:rsidR="00112587">
        <w:rPr>
          <w:rFonts w:ascii="Arial" w:eastAsiaTheme="minorEastAsia" w:hAnsi="Arial" w:cs="Arial"/>
          <w:sz w:val="24"/>
          <w:szCs w:val="24"/>
        </w:rPr>
        <w:t>7</w:t>
      </w:r>
      <w:r>
        <w:rPr>
          <w:rFonts w:ascii="Arial" w:eastAsiaTheme="minorEastAsia" w:hAnsi="Arial" w:cs="Arial"/>
          <w:sz w:val="24"/>
          <w:szCs w:val="24"/>
        </w:rPr>
        <w:t xml:space="preserve"> (</w:t>
      </w:r>
      <w:r w:rsidR="00112587">
        <w:rPr>
          <w:rFonts w:ascii="Arial" w:eastAsiaTheme="minorEastAsia" w:hAnsi="Arial" w:cs="Arial"/>
          <w:sz w:val="24"/>
          <w:szCs w:val="24"/>
        </w:rPr>
        <w:t xml:space="preserve">d, </w:t>
      </w:r>
      <w:r w:rsidR="00112587" w:rsidRPr="00112587">
        <w:rPr>
          <w:rFonts w:ascii="Arial" w:eastAsiaTheme="minorEastAsia" w:hAnsi="Arial" w:cs="Arial"/>
          <w:i/>
          <w:sz w:val="24"/>
          <w:szCs w:val="24"/>
        </w:rPr>
        <w:t xml:space="preserve">J </w:t>
      </w:r>
      <w:r w:rsidR="00112587" w:rsidRPr="00112587">
        <w:rPr>
          <w:rFonts w:ascii="Arial" w:eastAsiaTheme="minorEastAsia" w:hAnsi="Arial" w:cs="Arial"/>
          <w:sz w:val="24"/>
          <w:szCs w:val="24"/>
        </w:rPr>
        <w:t xml:space="preserve">= </w:t>
      </w:r>
      <w:r w:rsidR="00112587">
        <w:rPr>
          <w:rFonts w:ascii="Arial" w:eastAsiaTheme="minorEastAsia" w:hAnsi="Arial" w:cs="Arial"/>
          <w:sz w:val="24"/>
          <w:szCs w:val="24"/>
        </w:rPr>
        <w:t>8</w:t>
      </w:r>
      <w:r w:rsidR="00112587" w:rsidRPr="00112587">
        <w:rPr>
          <w:rFonts w:ascii="Arial" w:eastAsiaTheme="minorEastAsia" w:hAnsi="Arial" w:cs="Arial"/>
          <w:sz w:val="24"/>
          <w:szCs w:val="24"/>
        </w:rPr>
        <w:t>.</w:t>
      </w:r>
      <w:r w:rsidR="00112587">
        <w:rPr>
          <w:rFonts w:ascii="Arial" w:eastAsiaTheme="minorEastAsia" w:hAnsi="Arial" w:cs="Arial"/>
          <w:sz w:val="24"/>
          <w:szCs w:val="24"/>
        </w:rPr>
        <w:t>7</w:t>
      </w:r>
      <w:r w:rsidR="00112587" w:rsidRPr="00112587">
        <w:rPr>
          <w:rFonts w:ascii="Arial" w:eastAsiaTheme="minorEastAsia" w:hAnsi="Arial" w:cs="Arial"/>
          <w:sz w:val="24"/>
          <w:szCs w:val="24"/>
        </w:rPr>
        <w:t xml:space="preserve"> Hz</w:t>
      </w:r>
      <w:r>
        <w:rPr>
          <w:rFonts w:ascii="Arial" w:eastAsiaTheme="minorEastAsia" w:hAnsi="Arial" w:cs="Arial"/>
          <w:sz w:val="24"/>
          <w:szCs w:val="24"/>
        </w:rPr>
        <w:t>), 13</w:t>
      </w:r>
      <w:r w:rsidR="00112587">
        <w:rPr>
          <w:rFonts w:ascii="Arial" w:eastAsiaTheme="minorEastAsia" w:hAnsi="Arial" w:cs="Arial"/>
          <w:sz w:val="24"/>
          <w:szCs w:val="24"/>
        </w:rPr>
        <w:t>7</w:t>
      </w:r>
      <w:r>
        <w:rPr>
          <w:rFonts w:ascii="Arial" w:eastAsiaTheme="minorEastAsia" w:hAnsi="Arial" w:cs="Arial"/>
          <w:sz w:val="24"/>
          <w:szCs w:val="24"/>
        </w:rPr>
        <w:t>.</w:t>
      </w:r>
      <w:r w:rsidR="00112587">
        <w:rPr>
          <w:rFonts w:ascii="Arial" w:eastAsiaTheme="minorEastAsia" w:hAnsi="Arial" w:cs="Arial"/>
          <w:sz w:val="24"/>
          <w:szCs w:val="24"/>
        </w:rPr>
        <w:t>9</w:t>
      </w:r>
      <w:r>
        <w:rPr>
          <w:rFonts w:ascii="Arial" w:eastAsiaTheme="minorEastAsia" w:hAnsi="Arial" w:cs="Arial"/>
          <w:sz w:val="24"/>
          <w:szCs w:val="24"/>
        </w:rPr>
        <w:t xml:space="preserve"> (s), 13</w:t>
      </w:r>
      <w:r w:rsidR="00112587">
        <w:rPr>
          <w:rFonts w:ascii="Arial" w:eastAsiaTheme="minorEastAsia" w:hAnsi="Arial" w:cs="Arial"/>
          <w:sz w:val="24"/>
          <w:szCs w:val="24"/>
        </w:rPr>
        <w:t>7</w:t>
      </w:r>
      <w:r>
        <w:rPr>
          <w:rFonts w:ascii="Arial" w:eastAsiaTheme="minorEastAsia" w:hAnsi="Arial" w:cs="Arial"/>
          <w:sz w:val="24"/>
          <w:szCs w:val="24"/>
        </w:rPr>
        <w:t>.</w:t>
      </w:r>
      <w:r w:rsidR="00112587">
        <w:rPr>
          <w:rFonts w:ascii="Arial" w:eastAsiaTheme="minorEastAsia" w:hAnsi="Arial" w:cs="Arial"/>
          <w:sz w:val="24"/>
          <w:szCs w:val="24"/>
        </w:rPr>
        <w:t>4</w:t>
      </w:r>
      <w:r>
        <w:rPr>
          <w:rFonts w:ascii="Arial" w:eastAsiaTheme="minorEastAsia" w:hAnsi="Arial" w:cs="Arial"/>
          <w:sz w:val="24"/>
          <w:szCs w:val="24"/>
        </w:rPr>
        <w:t xml:space="preserve"> (s), 13</w:t>
      </w:r>
      <w:r w:rsidR="00112587">
        <w:rPr>
          <w:rFonts w:ascii="Arial" w:eastAsiaTheme="minorEastAsia" w:hAnsi="Arial" w:cs="Arial"/>
          <w:sz w:val="24"/>
          <w:szCs w:val="24"/>
        </w:rPr>
        <w:t>7</w:t>
      </w:r>
      <w:r>
        <w:rPr>
          <w:rFonts w:ascii="Arial" w:eastAsiaTheme="minorEastAsia" w:hAnsi="Arial" w:cs="Arial"/>
          <w:sz w:val="24"/>
          <w:szCs w:val="24"/>
        </w:rPr>
        <w:t>.</w:t>
      </w:r>
      <w:r w:rsidR="00112587">
        <w:rPr>
          <w:rFonts w:ascii="Arial" w:eastAsiaTheme="minorEastAsia" w:hAnsi="Arial" w:cs="Arial"/>
          <w:sz w:val="24"/>
          <w:szCs w:val="24"/>
        </w:rPr>
        <w:t>3</w:t>
      </w:r>
      <w:r>
        <w:rPr>
          <w:rFonts w:ascii="Arial" w:eastAsiaTheme="minorEastAsia" w:hAnsi="Arial" w:cs="Arial"/>
          <w:sz w:val="24"/>
          <w:szCs w:val="24"/>
        </w:rPr>
        <w:t xml:space="preserve"> (s), 13</w:t>
      </w:r>
      <w:r w:rsidR="00112587">
        <w:rPr>
          <w:rFonts w:ascii="Arial" w:eastAsiaTheme="minorEastAsia" w:hAnsi="Arial" w:cs="Arial"/>
          <w:sz w:val="24"/>
          <w:szCs w:val="24"/>
        </w:rPr>
        <w:t>5</w:t>
      </w:r>
      <w:r>
        <w:rPr>
          <w:rFonts w:ascii="Arial" w:eastAsiaTheme="minorEastAsia" w:hAnsi="Arial" w:cs="Arial"/>
          <w:sz w:val="24"/>
          <w:szCs w:val="24"/>
        </w:rPr>
        <w:t>.</w:t>
      </w:r>
      <w:r w:rsidR="00112587">
        <w:rPr>
          <w:rFonts w:ascii="Arial" w:eastAsiaTheme="minorEastAsia" w:hAnsi="Arial" w:cs="Arial"/>
          <w:sz w:val="24"/>
          <w:szCs w:val="24"/>
        </w:rPr>
        <w:t>0</w:t>
      </w:r>
      <w:r>
        <w:rPr>
          <w:rFonts w:ascii="Arial" w:eastAsiaTheme="minorEastAsia" w:hAnsi="Arial" w:cs="Arial"/>
          <w:sz w:val="24"/>
          <w:szCs w:val="24"/>
        </w:rPr>
        <w:t xml:space="preserve"> (s), 13</w:t>
      </w:r>
      <w:r w:rsidR="00112587">
        <w:rPr>
          <w:rFonts w:ascii="Arial" w:eastAsiaTheme="minorEastAsia" w:hAnsi="Arial" w:cs="Arial"/>
          <w:sz w:val="24"/>
          <w:szCs w:val="24"/>
        </w:rPr>
        <w:t>3</w:t>
      </w:r>
      <w:r>
        <w:rPr>
          <w:rFonts w:ascii="Arial" w:eastAsiaTheme="minorEastAsia" w:hAnsi="Arial" w:cs="Arial"/>
          <w:sz w:val="24"/>
          <w:szCs w:val="24"/>
        </w:rPr>
        <w:t>.</w:t>
      </w:r>
      <w:r w:rsidR="00112587">
        <w:rPr>
          <w:rFonts w:ascii="Arial" w:eastAsiaTheme="minorEastAsia" w:hAnsi="Arial" w:cs="Arial"/>
          <w:sz w:val="24"/>
          <w:szCs w:val="24"/>
        </w:rPr>
        <w:t>2</w:t>
      </w:r>
      <w:r>
        <w:rPr>
          <w:rFonts w:ascii="Arial" w:eastAsiaTheme="minorEastAsia" w:hAnsi="Arial" w:cs="Arial"/>
          <w:sz w:val="24"/>
          <w:szCs w:val="24"/>
        </w:rPr>
        <w:t xml:space="preserve"> (s), 13</w:t>
      </w:r>
      <w:r w:rsidR="00112587">
        <w:rPr>
          <w:rFonts w:ascii="Arial" w:eastAsiaTheme="minorEastAsia" w:hAnsi="Arial" w:cs="Arial"/>
          <w:sz w:val="24"/>
          <w:szCs w:val="24"/>
        </w:rPr>
        <w:t>1</w:t>
      </w:r>
      <w:r>
        <w:rPr>
          <w:rFonts w:ascii="Arial" w:eastAsiaTheme="minorEastAsia" w:hAnsi="Arial" w:cs="Arial"/>
          <w:sz w:val="24"/>
          <w:szCs w:val="24"/>
        </w:rPr>
        <w:t>.</w:t>
      </w:r>
      <w:r w:rsidR="00112587">
        <w:rPr>
          <w:rFonts w:ascii="Arial" w:eastAsiaTheme="minorEastAsia" w:hAnsi="Arial" w:cs="Arial"/>
          <w:sz w:val="24"/>
          <w:szCs w:val="24"/>
        </w:rPr>
        <w:t>8</w:t>
      </w:r>
      <w:r>
        <w:rPr>
          <w:rFonts w:ascii="Arial" w:eastAsiaTheme="minorEastAsia" w:hAnsi="Arial" w:cs="Arial"/>
          <w:sz w:val="24"/>
          <w:szCs w:val="24"/>
        </w:rPr>
        <w:t xml:space="preserve"> (s), 1</w:t>
      </w:r>
      <w:r w:rsidR="00112587">
        <w:rPr>
          <w:rFonts w:ascii="Arial" w:eastAsiaTheme="minorEastAsia" w:hAnsi="Arial" w:cs="Arial"/>
          <w:sz w:val="24"/>
          <w:szCs w:val="24"/>
        </w:rPr>
        <w:t>31</w:t>
      </w:r>
      <w:r>
        <w:rPr>
          <w:rFonts w:ascii="Arial" w:eastAsiaTheme="minorEastAsia" w:hAnsi="Arial" w:cs="Arial"/>
          <w:sz w:val="24"/>
          <w:szCs w:val="24"/>
        </w:rPr>
        <w:t>.</w:t>
      </w:r>
      <w:r w:rsidR="00112587">
        <w:rPr>
          <w:rFonts w:ascii="Arial" w:eastAsiaTheme="minorEastAsia" w:hAnsi="Arial" w:cs="Arial"/>
          <w:sz w:val="24"/>
          <w:szCs w:val="24"/>
        </w:rPr>
        <w:t>3</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9.</w:t>
      </w:r>
      <w:r w:rsidR="00112587">
        <w:rPr>
          <w:rFonts w:ascii="Arial" w:eastAsiaTheme="minorEastAsia" w:hAnsi="Arial" w:cs="Arial"/>
          <w:sz w:val="24"/>
          <w:szCs w:val="24"/>
        </w:rPr>
        <w:t>1</w:t>
      </w:r>
      <w:r>
        <w:rPr>
          <w:rFonts w:ascii="Arial" w:eastAsiaTheme="minorEastAsia" w:hAnsi="Arial" w:cs="Arial"/>
          <w:sz w:val="24"/>
          <w:szCs w:val="24"/>
        </w:rPr>
        <w:t xml:space="preserve"> Hz), 1</w:t>
      </w:r>
      <w:r w:rsidR="00112587">
        <w:rPr>
          <w:rFonts w:ascii="Arial" w:eastAsiaTheme="minorEastAsia" w:hAnsi="Arial" w:cs="Arial"/>
          <w:sz w:val="24"/>
          <w:szCs w:val="24"/>
        </w:rPr>
        <w:t>30</w:t>
      </w:r>
      <w:r>
        <w:rPr>
          <w:rFonts w:ascii="Arial" w:eastAsiaTheme="minorEastAsia" w:hAnsi="Arial" w:cs="Arial"/>
          <w:sz w:val="24"/>
          <w:szCs w:val="24"/>
        </w:rPr>
        <w:t>.</w:t>
      </w:r>
      <w:r w:rsidR="00112587">
        <w:rPr>
          <w:rFonts w:ascii="Arial" w:eastAsiaTheme="minorEastAsia" w:hAnsi="Arial" w:cs="Arial"/>
          <w:sz w:val="24"/>
          <w:szCs w:val="24"/>
        </w:rPr>
        <w:t>9</w:t>
      </w:r>
      <w:r>
        <w:rPr>
          <w:rFonts w:ascii="Arial" w:eastAsiaTheme="minorEastAsia" w:hAnsi="Arial" w:cs="Arial"/>
          <w:sz w:val="24"/>
          <w:szCs w:val="24"/>
        </w:rPr>
        <w:t xml:space="preserve"> (d, </w:t>
      </w:r>
      <w:r w:rsidRPr="00170679">
        <w:rPr>
          <w:rFonts w:ascii="Arial" w:eastAsiaTheme="minorEastAsia" w:hAnsi="Arial" w:cs="Arial"/>
          <w:i/>
          <w:sz w:val="24"/>
          <w:szCs w:val="24"/>
        </w:rPr>
        <w:t>J</w:t>
      </w:r>
      <w:r>
        <w:rPr>
          <w:rFonts w:ascii="Arial" w:eastAsiaTheme="minorEastAsia" w:hAnsi="Arial" w:cs="Arial"/>
          <w:sz w:val="24"/>
          <w:szCs w:val="24"/>
        </w:rPr>
        <w:t xml:space="preserve"> = 187.6 Hz), </w:t>
      </w:r>
      <w:r w:rsidRPr="00170679">
        <w:rPr>
          <w:rFonts w:ascii="Arial" w:eastAsiaTheme="minorEastAsia" w:hAnsi="Arial" w:cs="Arial"/>
          <w:sz w:val="24"/>
          <w:szCs w:val="24"/>
        </w:rPr>
        <w:t>1</w:t>
      </w:r>
      <w:r w:rsidR="00112587">
        <w:rPr>
          <w:rFonts w:ascii="Arial" w:eastAsiaTheme="minorEastAsia" w:hAnsi="Arial" w:cs="Arial"/>
          <w:sz w:val="24"/>
          <w:szCs w:val="24"/>
        </w:rPr>
        <w:t>30</w:t>
      </w:r>
      <w:r>
        <w:rPr>
          <w:rFonts w:ascii="Arial" w:eastAsiaTheme="minorEastAsia" w:hAnsi="Arial" w:cs="Arial"/>
          <w:sz w:val="24"/>
          <w:szCs w:val="24"/>
        </w:rPr>
        <w:t>.</w:t>
      </w:r>
      <w:r w:rsidR="00112587">
        <w:rPr>
          <w:rFonts w:ascii="Arial" w:eastAsiaTheme="minorEastAsia" w:hAnsi="Arial" w:cs="Arial"/>
          <w:sz w:val="24"/>
          <w:szCs w:val="24"/>
        </w:rPr>
        <w:t>8</w:t>
      </w:r>
      <w:r>
        <w:rPr>
          <w:rFonts w:ascii="Arial" w:eastAsiaTheme="minorEastAsia" w:hAnsi="Arial" w:cs="Arial"/>
          <w:sz w:val="24"/>
          <w:szCs w:val="24"/>
        </w:rPr>
        <w:t xml:space="preserve"> (s), 1</w:t>
      </w:r>
      <w:r w:rsidR="00112587">
        <w:rPr>
          <w:rFonts w:ascii="Arial" w:eastAsiaTheme="minorEastAsia" w:hAnsi="Arial" w:cs="Arial"/>
          <w:sz w:val="24"/>
          <w:szCs w:val="24"/>
        </w:rPr>
        <w:t>30</w:t>
      </w:r>
      <w:r>
        <w:rPr>
          <w:rFonts w:ascii="Arial" w:eastAsiaTheme="minorEastAsia" w:hAnsi="Arial" w:cs="Arial"/>
          <w:sz w:val="24"/>
          <w:szCs w:val="24"/>
        </w:rPr>
        <w:t>.</w:t>
      </w:r>
      <w:r w:rsidR="00112587">
        <w:rPr>
          <w:rFonts w:ascii="Arial" w:eastAsiaTheme="minorEastAsia" w:hAnsi="Arial" w:cs="Arial"/>
          <w:sz w:val="24"/>
          <w:szCs w:val="24"/>
        </w:rPr>
        <w:t>3</w:t>
      </w:r>
      <w:r>
        <w:rPr>
          <w:rFonts w:ascii="Arial" w:eastAsiaTheme="minorEastAsia" w:hAnsi="Arial" w:cs="Arial"/>
          <w:sz w:val="24"/>
          <w:szCs w:val="24"/>
        </w:rPr>
        <w:t xml:space="preserve"> (s) 12</w:t>
      </w:r>
      <w:r w:rsidR="00112587">
        <w:rPr>
          <w:rFonts w:ascii="Arial" w:eastAsiaTheme="minorEastAsia" w:hAnsi="Arial" w:cs="Arial"/>
          <w:sz w:val="24"/>
          <w:szCs w:val="24"/>
        </w:rPr>
        <w:t>9</w:t>
      </w:r>
      <w:r>
        <w:rPr>
          <w:rFonts w:ascii="Arial" w:eastAsiaTheme="minorEastAsia" w:hAnsi="Arial" w:cs="Arial"/>
          <w:sz w:val="24"/>
          <w:szCs w:val="24"/>
        </w:rPr>
        <w:t>.</w:t>
      </w:r>
      <w:r w:rsidR="00112587">
        <w:rPr>
          <w:rFonts w:ascii="Arial" w:eastAsiaTheme="minorEastAsia" w:hAnsi="Arial" w:cs="Arial"/>
          <w:sz w:val="24"/>
          <w:szCs w:val="24"/>
        </w:rPr>
        <w:t>2</w:t>
      </w:r>
      <w:r>
        <w:rPr>
          <w:rFonts w:ascii="Arial" w:eastAsiaTheme="minorEastAsia" w:hAnsi="Arial" w:cs="Arial"/>
          <w:sz w:val="24"/>
          <w:szCs w:val="24"/>
        </w:rPr>
        <w:t xml:space="preserve"> (s), </w:t>
      </w:r>
      <w:r w:rsidR="00112587">
        <w:rPr>
          <w:rFonts w:ascii="Arial" w:eastAsiaTheme="minorEastAsia" w:hAnsi="Arial" w:cs="Arial"/>
          <w:sz w:val="24"/>
          <w:szCs w:val="24"/>
        </w:rPr>
        <w:t xml:space="preserve">128.7 (d, </w:t>
      </w:r>
      <w:r w:rsidR="00112587">
        <w:rPr>
          <w:rFonts w:ascii="Arial" w:eastAsiaTheme="minorEastAsia" w:hAnsi="Arial" w:cs="Arial"/>
          <w:i/>
          <w:sz w:val="24"/>
          <w:szCs w:val="24"/>
        </w:rPr>
        <w:t>J</w:t>
      </w:r>
      <w:r w:rsidR="00112587">
        <w:rPr>
          <w:rFonts w:ascii="Arial" w:eastAsiaTheme="minorEastAsia" w:hAnsi="Arial" w:cs="Arial"/>
          <w:sz w:val="24"/>
          <w:szCs w:val="24"/>
        </w:rPr>
        <w:t xml:space="preserve"> = 9.2 Hz), 127.5 (s), 126.5 (d, </w:t>
      </w:r>
      <w:r w:rsidR="00112587" w:rsidRPr="00112587">
        <w:rPr>
          <w:rFonts w:ascii="Arial" w:eastAsiaTheme="minorEastAsia" w:hAnsi="Arial" w:cs="Arial"/>
          <w:i/>
          <w:sz w:val="24"/>
          <w:szCs w:val="24"/>
        </w:rPr>
        <w:t>J</w:t>
      </w:r>
      <w:r w:rsidR="00112587">
        <w:rPr>
          <w:rFonts w:ascii="Arial" w:eastAsiaTheme="minorEastAsia" w:hAnsi="Arial" w:cs="Arial"/>
          <w:sz w:val="24"/>
          <w:szCs w:val="24"/>
        </w:rPr>
        <w:t xml:space="preserve"> = 15.2 Hz), 125.4 (d, </w:t>
      </w:r>
      <w:r w:rsidR="00112587">
        <w:rPr>
          <w:rFonts w:ascii="Arial" w:eastAsiaTheme="minorEastAsia" w:hAnsi="Arial" w:cs="Arial"/>
          <w:i/>
          <w:sz w:val="24"/>
          <w:szCs w:val="24"/>
        </w:rPr>
        <w:t xml:space="preserve">J </w:t>
      </w:r>
      <w:r w:rsidR="00112587">
        <w:rPr>
          <w:rFonts w:ascii="Arial" w:eastAsiaTheme="minorEastAsia" w:hAnsi="Arial" w:cs="Arial"/>
          <w:sz w:val="24"/>
          <w:szCs w:val="24"/>
        </w:rPr>
        <w:t xml:space="preserve">= 8.9 Hz), </w:t>
      </w:r>
      <w:r w:rsidRPr="00112587">
        <w:rPr>
          <w:rFonts w:ascii="Arial" w:eastAsiaTheme="minorEastAsia" w:hAnsi="Arial" w:cs="Arial"/>
          <w:sz w:val="24"/>
          <w:szCs w:val="24"/>
        </w:rPr>
        <w:t>62</w:t>
      </w:r>
      <w:r>
        <w:rPr>
          <w:rFonts w:ascii="Arial" w:eastAsiaTheme="minorEastAsia" w:hAnsi="Arial" w:cs="Arial"/>
          <w:sz w:val="24"/>
          <w:szCs w:val="24"/>
        </w:rPr>
        <w:t>.</w:t>
      </w:r>
      <w:r w:rsidR="00112587">
        <w:rPr>
          <w:rFonts w:ascii="Arial" w:eastAsiaTheme="minorEastAsia" w:hAnsi="Arial" w:cs="Arial"/>
          <w:sz w:val="24"/>
          <w:szCs w:val="24"/>
        </w:rPr>
        <w:t>7</w:t>
      </w:r>
      <w:r>
        <w:rPr>
          <w:rFonts w:ascii="Arial" w:eastAsiaTheme="minorEastAsia" w:hAnsi="Arial" w:cs="Arial"/>
          <w:sz w:val="24"/>
          <w:szCs w:val="24"/>
        </w:rPr>
        <w:t xml:space="preserve"> (d, </w:t>
      </w:r>
      <w:r>
        <w:rPr>
          <w:rFonts w:ascii="Arial" w:eastAsiaTheme="minorEastAsia" w:hAnsi="Arial" w:cs="Arial"/>
          <w:i/>
          <w:sz w:val="24"/>
          <w:szCs w:val="24"/>
        </w:rPr>
        <w:t xml:space="preserve">J </w:t>
      </w:r>
      <w:r>
        <w:rPr>
          <w:rFonts w:ascii="Arial" w:eastAsiaTheme="minorEastAsia" w:hAnsi="Arial" w:cs="Arial"/>
          <w:sz w:val="24"/>
          <w:szCs w:val="24"/>
        </w:rPr>
        <w:t>= 20.</w:t>
      </w:r>
      <w:r w:rsidR="00112587">
        <w:rPr>
          <w:rFonts w:ascii="Arial" w:eastAsiaTheme="minorEastAsia" w:hAnsi="Arial" w:cs="Arial"/>
          <w:sz w:val="24"/>
          <w:szCs w:val="24"/>
        </w:rPr>
        <w:t>6</w:t>
      </w:r>
      <w:r>
        <w:rPr>
          <w:rFonts w:ascii="Arial" w:eastAsiaTheme="minorEastAsia" w:hAnsi="Arial" w:cs="Arial"/>
          <w:sz w:val="24"/>
          <w:szCs w:val="24"/>
        </w:rPr>
        <w:t xml:space="preserve"> Hz), 52.6 (s), 16.</w:t>
      </w:r>
      <w:r w:rsidR="00112587">
        <w:rPr>
          <w:rFonts w:ascii="Arial" w:eastAsiaTheme="minorEastAsia" w:hAnsi="Arial" w:cs="Arial"/>
          <w:sz w:val="24"/>
          <w:szCs w:val="24"/>
        </w:rPr>
        <w:t>6</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2</w:t>
      </w:r>
      <w:r w:rsidR="00112587">
        <w:rPr>
          <w:rFonts w:ascii="Arial" w:eastAsiaTheme="minorEastAsia" w:hAnsi="Arial" w:cs="Arial"/>
          <w:sz w:val="24"/>
          <w:szCs w:val="24"/>
        </w:rPr>
        <w:t>6</w:t>
      </w:r>
      <w:r>
        <w:rPr>
          <w:rFonts w:ascii="Arial" w:eastAsiaTheme="minorEastAsia" w:hAnsi="Arial" w:cs="Arial"/>
          <w:sz w:val="24"/>
          <w:szCs w:val="24"/>
        </w:rPr>
        <w:t>.</w:t>
      </w:r>
      <w:r w:rsidR="00112587">
        <w:rPr>
          <w:rFonts w:ascii="Arial" w:eastAsiaTheme="minorEastAsia" w:hAnsi="Arial" w:cs="Arial"/>
          <w:sz w:val="24"/>
          <w:szCs w:val="24"/>
        </w:rPr>
        <w:t>0</w:t>
      </w:r>
      <w:r>
        <w:rPr>
          <w:rFonts w:ascii="Arial" w:eastAsiaTheme="minorEastAsia" w:hAnsi="Arial" w:cs="Arial"/>
          <w:sz w:val="24"/>
          <w:szCs w:val="24"/>
        </w:rPr>
        <w:t xml:space="preserve"> Hz)</w:t>
      </w:r>
    </w:p>
    <w:p w:rsidR="001B77B0" w:rsidRDefault="001B77B0" w:rsidP="001B77B0">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7</w:t>
      </w:r>
      <w:r w:rsidRPr="006F29AF">
        <w:rPr>
          <w:rFonts w:ascii="Arial" w:eastAsiaTheme="minorEastAsia" w:hAnsi="Arial" w:cs="Arial"/>
          <w:sz w:val="24"/>
          <w:szCs w:val="24"/>
        </w:rPr>
        <w:t>.</w:t>
      </w:r>
      <w:r w:rsidR="00112587">
        <w:rPr>
          <w:rFonts w:ascii="Arial" w:eastAsiaTheme="minorEastAsia" w:hAnsi="Arial" w:cs="Arial"/>
          <w:sz w:val="24"/>
          <w:szCs w:val="24"/>
        </w:rPr>
        <w:t>0</w:t>
      </w:r>
      <w:r>
        <w:rPr>
          <w:rFonts w:ascii="Arial" w:eastAsiaTheme="minorEastAsia" w:hAnsi="Arial" w:cs="Arial"/>
          <w:sz w:val="24"/>
          <w:szCs w:val="24"/>
        </w:rPr>
        <w:t xml:space="preserve"> (s)</w:t>
      </w:r>
    </w:p>
    <w:p w:rsidR="001B77B0" w:rsidRDefault="001B77B0"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w:t>
      </w:r>
      <w:r w:rsidR="00A146B7">
        <w:rPr>
          <w:rFonts w:ascii="Arial" w:hAnsi="Arial" w:cs="Arial"/>
          <w:sz w:val="24"/>
          <w:szCs w:val="24"/>
        </w:rPr>
        <w:t>2</w:t>
      </w:r>
      <w:r>
        <w:rPr>
          <w:rFonts w:ascii="Arial" w:hAnsi="Arial" w:cs="Arial"/>
          <w:sz w:val="24"/>
          <w:szCs w:val="24"/>
        </w:rPr>
        <w:t>.</w:t>
      </w:r>
      <w:r w:rsidR="00A146B7">
        <w:rPr>
          <w:rFonts w:ascii="Arial" w:hAnsi="Arial" w:cs="Arial"/>
          <w:sz w:val="24"/>
          <w:szCs w:val="24"/>
        </w:rPr>
        <w:t>9</w:t>
      </w:r>
      <w:r>
        <w:rPr>
          <w:rFonts w:ascii="Arial" w:hAnsi="Arial" w:cs="Arial"/>
          <w:sz w:val="24"/>
          <w:szCs w:val="24"/>
        </w:rPr>
        <w:t>, 172</w:t>
      </w:r>
      <w:r w:rsidR="00A146B7">
        <w:rPr>
          <w:rFonts w:ascii="Arial" w:hAnsi="Arial" w:cs="Arial"/>
          <w:sz w:val="24"/>
          <w:szCs w:val="24"/>
        </w:rPr>
        <w:t>5</w:t>
      </w:r>
      <w:r>
        <w:rPr>
          <w:rFonts w:ascii="Arial" w:hAnsi="Arial" w:cs="Arial"/>
          <w:sz w:val="24"/>
          <w:szCs w:val="24"/>
        </w:rPr>
        <w:t>.</w:t>
      </w:r>
      <w:r w:rsidR="00A146B7">
        <w:rPr>
          <w:rFonts w:ascii="Arial" w:hAnsi="Arial" w:cs="Arial"/>
          <w:sz w:val="24"/>
          <w:szCs w:val="24"/>
        </w:rPr>
        <w:t>3</w:t>
      </w:r>
      <w:r>
        <w:rPr>
          <w:rFonts w:ascii="Arial" w:hAnsi="Arial" w:cs="Arial"/>
          <w:sz w:val="24"/>
          <w:szCs w:val="24"/>
        </w:rPr>
        <w:t>, 159</w:t>
      </w:r>
      <w:r w:rsidR="00A146B7">
        <w:rPr>
          <w:rFonts w:ascii="Arial" w:hAnsi="Arial" w:cs="Arial"/>
          <w:sz w:val="24"/>
          <w:szCs w:val="24"/>
        </w:rPr>
        <w:t>2</w:t>
      </w:r>
      <w:r>
        <w:rPr>
          <w:rFonts w:ascii="Arial" w:hAnsi="Arial" w:cs="Arial"/>
          <w:sz w:val="24"/>
          <w:szCs w:val="24"/>
        </w:rPr>
        <w:t>.</w:t>
      </w:r>
      <w:r w:rsidR="00A146B7">
        <w:rPr>
          <w:rFonts w:ascii="Arial" w:hAnsi="Arial" w:cs="Arial"/>
          <w:sz w:val="24"/>
          <w:szCs w:val="24"/>
        </w:rPr>
        <w:t>1</w:t>
      </w:r>
      <w:r w:rsidR="006023E0">
        <w:rPr>
          <w:rFonts w:ascii="Arial" w:hAnsi="Arial" w:cs="Arial"/>
          <w:sz w:val="24"/>
          <w:szCs w:val="24"/>
        </w:rPr>
        <w:t xml:space="preserve">, </w:t>
      </w:r>
      <w:r w:rsidR="006023E0">
        <w:rPr>
          <w:rFonts w:ascii="Arial" w:hAnsi="Arial"/>
          <w:sz w:val="24"/>
          <w:szCs w:val="24"/>
        </w:rPr>
        <w:t>1152.7, 991.0</w:t>
      </w:r>
    </w:p>
    <w:p w:rsidR="001B77B0" w:rsidRDefault="001B77B0"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w:t>
      </w:r>
      <w:r w:rsidR="00A146B7">
        <w:rPr>
          <w:rFonts w:ascii="Arial" w:hAnsi="Arial" w:cs="Arial"/>
          <w:sz w:val="24"/>
          <w:szCs w:val="24"/>
        </w:rPr>
        <w:t>27</w:t>
      </w:r>
    </w:p>
    <w:p w:rsidR="001B77B0" w:rsidRPr="006F29AF" w:rsidRDefault="001B77B0"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sidR="00A146B7">
        <w:rPr>
          <w:rFonts w:ascii="Arial" w:hAnsi="Arial"/>
          <w:sz w:val="24"/>
          <w:szCs w:val="24"/>
          <w:vertAlign w:val="subscript"/>
        </w:rPr>
        <w:t>22</w:t>
      </w:r>
      <w:r w:rsidRPr="0009404C">
        <w:rPr>
          <w:rFonts w:ascii="Arial" w:hAnsi="Arial"/>
          <w:sz w:val="24"/>
          <w:szCs w:val="24"/>
        </w:rPr>
        <w:t>H</w:t>
      </w:r>
      <w:r>
        <w:rPr>
          <w:rFonts w:ascii="Arial" w:hAnsi="Arial"/>
          <w:sz w:val="24"/>
          <w:szCs w:val="24"/>
          <w:vertAlign w:val="subscript"/>
        </w:rPr>
        <w:t>24</w:t>
      </w:r>
      <w:r>
        <w:rPr>
          <w:rFonts w:ascii="Arial" w:hAnsi="Arial"/>
          <w:sz w:val="24"/>
          <w:szCs w:val="24"/>
        </w:rPr>
        <w:t>O</w:t>
      </w:r>
      <w:r>
        <w:rPr>
          <w:rFonts w:ascii="Arial" w:hAnsi="Arial"/>
          <w:sz w:val="24"/>
          <w:szCs w:val="24"/>
          <w:vertAlign w:val="subscript"/>
        </w:rPr>
        <w:t>5</w:t>
      </w:r>
      <w:r w:rsidRPr="0009404C">
        <w:rPr>
          <w:rFonts w:ascii="Arial" w:hAnsi="Arial"/>
          <w:sz w:val="24"/>
          <w:szCs w:val="24"/>
        </w:rPr>
        <w:t>P</w:t>
      </w:r>
      <w:r>
        <w:rPr>
          <w:rFonts w:ascii="Arial" w:hAnsi="Arial"/>
          <w:sz w:val="24"/>
          <w:szCs w:val="24"/>
        </w:rPr>
        <w:t xml:space="preserve">: </w:t>
      </w:r>
      <w:r w:rsidR="00A146B7" w:rsidRPr="006F29AF">
        <w:rPr>
          <w:rFonts w:ascii="Arial" w:eastAsiaTheme="minorEastAsia" w:hAnsi="Arial" w:cs="Arial"/>
          <w:sz w:val="24"/>
          <w:szCs w:val="24"/>
        </w:rPr>
        <w:t>399.1361</w:t>
      </w:r>
      <w:r w:rsidR="00AF13B3">
        <w:rPr>
          <w:rFonts w:ascii="Arial" w:hAnsi="Arial"/>
          <w:sz w:val="24"/>
          <w:szCs w:val="24"/>
        </w:rPr>
        <w:t>, found</w:t>
      </w:r>
      <w:r>
        <w:rPr>
          <w:rFonts w:ascii="Arial" w:hAnsi="Arial"/>
          <w:sz w:val="24"/>
          <w:szCs w:val="24"/>
        </w:rPr>
        <w:t xml:space="preserve">: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sidR="00A146B7" w:rsidRPr="006F29AF">
        <w:rPr>
          <w:rFonts w:ascii="Arial" w:eastAsiaTheme="minorEastAsia" w:hAnsi="Arial" w:cs="Arial"/>
          <w:sz w:val="24"/>
          <w:szCs w:val="24"/>
        </w:rPr>
        <w:t>399.1362</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835D05" w:rsidRPr="006F29AF" w:rsidRDefault="00A146B7" w:rsidP="006F29AF">
      <w:pPr>
        <w:spacing w:after="160" w:line="360" w:lineRule="auto"/>
        <w:jc w:val="center"/>
        <w:rPr>
          <w:rFonts w:ascii="Arial" w:eastAsiaTheme="minorEastAsia" w:hAnsi="Arial" w:cs="Arial"/>
          <w:sz w:val="24"/>
          <w:szCs w:val="24"/>
        </w:rPr>
      </w:pPr>
      <w:r w:rsidRPr="00A5422B">
        <w:rPr>
          <w:rFonts w:ascii="Arial" w:eastAsiaTheme="minorEastAsia" w:hAnsi="Arial" w:cs="Arial"/>
          <w:b/>
          <w:sz w:val="24"/>
          <w:szCs w:val="24"/>
          <w:u w:val="single"/>
        </w:rPr>
        <w:lastRenderedPageBreak/>
        <w:t>Methyl 5-(diethoxyphosphoryl)-4'-methyl-[1</w:t>
      </w:r>
      <w:proofErr w:type="gramStart"/>
      <w:r w:rsidRPr="00A5422B">
        <w:rPr>
          <w:rFonts w:ascii="Arial" w:eastAsiaTheme="minorEastAsia" w:hAnsi="Arial" w:cs="Arial"/>
          <w:b/>
          <w:sz w:val="24"/>
          <w:szCs w:val="24"/>
          <w:u w:val="single"/>
        </w:rPr>
        <w:t>,1'</w:t>
      </w:r>
      <w:proofErr w:type="gramEnd"/>
      <w:r w:rsidRPr="00A5422B">
        <w:rPr>
          <w:rFonts w:ascii="Arial" w:eastAsiaTheme="minorEastAsia" w:hAnsi="Arial" w:cs="Arial"/>
          <w:b/>
          <w:sz w:val="24"/>
          <w:szCs w:val="24"/>
          <w:u w:val="single"/>
        </w:rPr>
        <w:t>-biphenyl]-3-carboxylate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119</w:t>
      </w:r>
      <w:r w:rsidR="006877BA" w:rsidRPr="00A5422B">
        <w:rPr>
          <w:rFonts w:ascii="Arial" w:eastAsiaTheme="minorEastAsia" w:hAnsi="Arial" w:cs="Arial"/>
          <w:b/>
          <w:sz w:val="24"/>
          <w:szCs w:val="24"/>
          <w:u w:val="single"/>
        </w:rPr>
        <w:t>e)</w:t>
      </w:r>
      <w:r>
        <w:object w:dxaOrig="7898" w:dyaOrig="2373">
          <v:shape id="_x0000_i1227" type="#_x0000_t75" style="width:396.75pt;height:121.5pt" o:ole="">
            <v:imagedata r:id="rId464" o:title=""/>
          </v:shape>
          <o:OLEObject Type="Embed" ProgID="ChemDraw.Document.6.0" ShapeID="_x0000_i1227" DrawAspect="Content" ObjectID="_1641921337" r:id="rId465"/>
        </w:object>
      </w:r>
    </w:p>
    <w:p w:rsidR="00A2614E" w:rsidRDefault="00CE452E" w:rsidP="00A2614E">
      <w:pPr>
        <w:spacing w:line="360" w:lineRule="auto"/>
        <w:ind w:firstLine="720"/>
        <w:rPr>
          <w:rFonts w:ascii="Arial" w:hAnsi="Arial"/>
          <w:sz w:val="24"/>
          <w:szCs w:val="24"/>
        </w:rPr>
      </w:pPr>
      <w:r>
        <w:rPr>
          <w:rFonts w:ascii="Arial" w:eastAsiaTheme="minorEastAsia" w:hAnsi="Arial" w:cs="Arial"/>
          <w:sz w:val="24"/>
          <w:szCs w:val="24"/>
        </w:rPr>
        <w:t>4-B</w:t>
      </w:r>
      <w:r w:rsidR="00A2614E">
        <w:rPr>
          <w:rFonts w:ascii="Arial" w:eastAsiaTheme="minorEastAsia" w:hAnsi="Arial" w:cs="Arial"/>
          <w:sz w:val="24"/>
          <w:szCs w:val="24"/>
        </w:rPr>
        <w:t>romotoluene</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 xml:space="preserve">0.100 g, </w:t>
      </w:r>
      <w:r w:rsidR="00A2614E" w:rsidRPr="006F29AF">
        <w:rPr>
          <w:rFonts w:ascii="Arial" w:eastAsiaTheme="minorEastAsia" w:hAnsi="Arial" w:cs="Arial"/>
          <w:sz w:val="24"/>
          <w:szCs w:val="24"/>
        </w:rPr>
        <w:t>0.551 mmol)</w:t>
      </w:r>
      <w:r w:rsidR="00A2614E">
        <w:rPr>
          <w:rFonts w:ascii="Arial" w:eastAsiaTheme="minorEastAsia" w:hAnsi="Arial" w:cs="Arial"/>
          <w:sz w:val="24"/>
          <w:szCs w:val="24"/>
        </w:rPr>
        <w:t>,</w:t>
      </w:r>
      <w:r w:rsidR="00A2614E" w:rsidRPr="00264DC9">
        <w:rPr>
          <w:rFonts w:ascii="Arial" w:eastAsiaTheme="minorEastAsia" w:hAnsi="Arial" w:cs="Arial"/>
          <w:sz w:val="24"/>
          <w:szCs w:val="24"/>
        </w:rPr>
        <w:t xml:space="preserve"> </w:t>
      </w:r>
      <w:proofErr w:type="gramStart"/>
      <w:r w:rsidR="00A2614E">
        <w:rPr>
          <w:rFonts w:ascii="Arial" w:eastAsiaTheme="minorEastAsia" w:hAnsi="Arial" w:cs="Arial"/>
          <w:sz w:val="24"/>
          <w:szCs w:val="24"/>
        </w:rPr>
        <w:t>Pd(</w:t>
      </w:r>
      <w:proofErr w:type="gramEnd"/>
      <w:r w:rsidR="00A2614E">
        <w:rPr>
          <w:rFonts w:ascii="Arial" w:eastAsiaTheme="minorEastAsia" w:hAnsi="Arial" w:cs="Arial"/>
          <w:sz w:val="24"/>
          <w:szCs w:val="24"/>
        </w:rPr>
        <w:t xml:space="preserve">XPhos)OMs </w:t>
      </w:r>
      <w:r w:rsidR="00A2614E" w:rsidRPr="006F29AF">
        <w:rPr>
          <w:rFonts w:ascii="Arial" w:eastAsiaTheme="minorEastAsia" w:hAnsi="Arial" w:cs="Arial"/>
          <w:sz w:val="24"/>
          <w:szCs w:val="24"/>
        </w:rPr>
        <w:t>pre-catalyst (0.5 mol%, 1.5 mg, 1.84 x 10</w:t>
      </w:r>
      <w:r w:rsidR="00A2614E" w:rsidRPr="006F29AF">
        <w:rPr>
          <w:rFonts w:ascii="Arial" w:eastAsiaTheme="minorEastAsia" w:hAnsi="Arial" w:cs="Arial"/>
          <w:sz w:val="24"/>
          <w:szCs w:val="24"/>
          <w:vertAlign w:val="superscript"/>
        </w:rPr>
        <w:t>-3</w:t>
      </w:r>
      <w:r w:rsidR="00A2614E" w:rsidRPr="006F29AF">
        <w:rPr>
          <w:rFonts w:ascii="Arial" w:eastAsiaTheme="minorEastAsia" w:hAnsi="Arial" w:cs="Arial"/>
          <w:sz w:val="24"/>
          <w:szCs w:val="24"/>
        </w:rPr>
        <w:t xml:space="preserve"> mmol)</w:t>
      </w:r>
      <w:r w:rsidR="00A2614E">
        <w:rPr>
          <w:rFonts w:ascii="Arial" w:eastAsiaTheme="minorEastAsia" w:hAnsi="Arial" w:cs="Arial"/>
          <w:sz w:val="24"/>
          <w:szCs w:val="24"/>
        </w:rPr>
        <w:t xml:space="preserve"> and</w:t>
      </w:r>
      <w:r w:rsidR="00A2614E" w:rsidRPr="006F29AF">
        <w:rPr>
          <w:rFonts w:ascii="Arial" w:eastAsiaTheme="minorEastAsia" w:hAnsi="Arial" w:cs="Arial"/>
          <w:sz w:val="24"/>
          <w:szCs w:val="24"/>
        </w:rPr>
        <w:t xml:space="preserve"> K</w:t>
      </w:r>
      <w:r w:rsidR="00A2614E" w:rsidRPr="006F29AF">
        <w:rPr>
          <w:rFonts w:ascii="Arial" w:eastAsiaTheme="minorEastAsia" w:hAnsi="Arial" w:cs="Arial"/>
          <w:sz w:val="24"/>
          <w:szCs w:val="24"/>
          <w:vertAlign w:val="subscript"/>
        </w:rPr>
        <w:t>3</w:t>
      </w:r>
      <w:r w:rsidR="00A2614E" w:rsidRPr="006F29AF">
        <w:rPr>
          <w:rFonts w:ascii="Arial" w:eastAsiaTheme="minorEastAsia" w:hAnsi="Arial" w:cs="Arial"/>
          <w:sz w:val="24"/>
          <w:szCs w:val="24"/>
        </w:rPr>
        <w:t>PO</w:t>
      </w:r>
      <w:r w:rsidR="00A2614E" w:rsidRPr="006F29AF">
        <w:rPr>
          <w:rFonts w:ascii="Arial" w:eastAsiaTheme="minorEastAsia" w:hAnsi="Arial" w:cs="Arial"/>
          <w:sz w:val="24"/>
          <w:szCs w:val="24"/>
          <w:vertAlign w:val="subscript"/>
        </w:rPr>
        <w:t>4</w:t>
      </w:r>
      <w:r w:rsidR="00A2614E" w:rsidRPr="006F29AF">
        <w:rPr>
          <w:rFonts w:ascii="Arial" w:eastAsiaTheme="minorEastAsia" w:hAnsi="Arial" w:cs="Arial"/>
          <w:sz w:val="24"/>
          <w:szCs w:val="24"/>
        </w:rPr>
        <w:t xml:space="preserve"> (0.17 g, 0.734 mmol)</w:t>
      </w:r>
      <w:r w:rsidR="00A2614E">
        <w:rPr>
          <w:rFonts w:ascii="Arial" w:eastAsiaTheme="minorEastAsia" w:hAnsi="Arial" w:cs="Arial"/>
          <w:sz w:val="24"/>
          <w:szCs w:val="24"/>
        </w:rPr>
        <w:t xml:space="preserve"> were added to a</w:t>
      </w:r>
      <w:r w:rsidR="00A2614E" w:rsidRPr="006F29AF">
        <w:rPr>
          <w:rFonts w:ascii="Arial" w:eastAsiaTheme="minorEastAsia" w:hAnsi="Arial" w:cs="Arial"/>
          <w:sz w:val="24"/>
          <w:szCs w:val="24"/>
        </w:rPr>
        <w:t xml:space="preserve"> Schlenk flask</w:t>
      </w:r>
      <w:r w:rsidR="00A2614E">
        <w:rPr>
          <w:rFonts w:ascii="Arial" w:eastAsiaTheme="minorEastAsia" w:hAnsi="Arial" w:cs="Arial"/>
          <w:sz w:val="24"/>
          <w:szCs w:val="24"/>
        </w:rPr>
        <w:t>.</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M</w:t>
      </w:r>
      <w:r w:rsidR="00A2614E" w:rsidRPr="00322D46">
        <w:rPr>
          <w:rFonts w:ascii="Arial" w:eastAsiaTheme="minorEastAsia" w:hAnsi="Arial" w:cs="Arial"/>
          <w:sz w:val="24"/>
          <w:szCs w:val="24"/>
        </w:rPr>
        <w:t>ethyl 3-(diethoxyphosphoryl)-5-(4</w:t>
      </w:r>
      <w:proofErr w:type="gramStart"/>
      <w:r w:rsidR="00A2614E" w:rsidRPr="00322D46">
        <w:rPr>
          <w:rFonts w:ascii="Arial" w:eastAsiaTheme="minorEastAsia" w:hAnsi="Arial" w:cs="Arial"/>
          <w:sz w:val="24"/>
          <w:szCs w:val="24"/>
        </w:rPr>
        <w:t>,4,5,5</w:t>
      </w:r>
      <w:proofErr w:type="gramEnd"/>
      <w:r w:rsidR="00A2614E" w:rsidRPr="00322D46">
        <w:rPr>
          <w:rFonts w:ascii="Arial" w:eastAsiaTheme="minorEastAsia" w:hAnsi="Arial" w:cs="Arial"/>
          <w:sz w:val="24"/>
          <w:szCs w:val="24"/>
        </w:rPr>
        <w:t>-tetramethyl-1,3,2-dioxaborolan-2-yl)benzoate</w:t>
      </w:r>
      <w:r w:rsidR="00A2614E">
        <w:rPr>
          <w:rFonts w:ascii="Arial" w:eastAsiaTheme="minorEastAsia" w:hAnsi="Arial" w:cs="Arial"/>
          <w:sz w:val="24"/>
          <w:szCs w:val="24"/>
        </w:rPr>
        <w:t xml:space="preserve"> (0.147 g</w:t>
      </w:r>
      <w:r w:rsidR="00A2614E" w:rsidRPr="006F29AF">
        <w:rPr>
          <w:rFonts w:ascii="Arial" w:eastAsiaTheme="minorEastAsia" w:hAnsi="Arial" w:cs="Arial"/>
          <w:sz w:val="24"/>
          <w:szCs w:val="24"/>
        </w:rPr>
        <w:t>,</w:t>
      </w:r>
      <w:r w:rsidR="00A2614E">
        <w:rPr>
          <w:rFonts w:ascii="Arial" w:eastAsiaTheme="minorEastAsia" w:hAnsi="Arial" w:cs="Arial"/>
          <w:sz w:val="24"/>
          <w:szCs w:val="24"/>
        </w:rPr>
        <w:t xml:space="preserve"> 0.37 mmol)</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was dissolved in d</w:t>
      </w:r>
      <w:r w:rsidR="00A2614E" w:rsidRPr="006F29AF">
        <w:rPr>
          <w:rFonts w:ascii="Arial" w:eastAsiaTheme="minorEastAsia" w:hAnsi="Arial" w:cs="Arial"/>
          <w:sz w:val="24"/>
          <w:szCs w:val="24"/>
        </w:rPr>
        <w:t>ry THF (4 mL)</w:t>
      </w:r>
      <w:r w:rsidR="00A2614E">
        <w:rPr>
          <w:rFonts w:ascii="Arial" w:eastAsiaTheme="minorEastAsia" w:hAnsi="Arial" w:cs="Arial"/>
          <w:sz w:val="24"/>
          <w:szCs w:val="24"/>
        </w:rPr>
        <w:t xml:space="preserve">, transferred to the Schlenk flask and finally </w:t>
      </w:r>
      <w:r w:rsidR="00A2614E" w:rsidRPr="006F29AF">
        <w:rPr>
          <w:rFonts w:ascii="Arial" w:eastAsiaTheme="minorEastAsia" w:hAnsi="Arial" w:cs="Arial"/>
          <w:sz w:val="24"/>
          <w:szCs w:val="24"/>
        </w:rPr>
        <w:t>H</w:t>
      </w:r>
      <w:r w:rsidR="00A2614E" w:rsidRPr="006F29AF">
        <w:rPr>
          <w:rFonts w:ascii="Arial" w:eastAsiaTheme="minorEastAsia" w:hAnsi="Arial" w:cs="Arial"/>
          <w:sz w:val="24"/>
          <w:szCs w:val="24"/>
          <w:vertAlign w:val="subscript"/>
        </w:rPr>
        <w:t>2</w:t>
      </w:r>
      <w:r w:rsidR="00A2614E" w:rsidRPr="006F29AF">
        <w:rPr>
          <w:rFonts w:ascii="Arial" w:eastAsiaTheme="minorEastAsia" w:hAnsi="Arial" w:cs="Arial"/>
          <w:sz w:val="24"/>
          <w:szCs w:val="24"/>
        </w:rPr>
        <w:t xml:space="preserve">O (2 mL) </w:t>
      </w:r>
      <w:r w:rsidR="00A2614E">
        <w:rPr>
          <w:rFonts w:ascii="Arial" w:eastAsiaTheme="minorEastAsia" w:hAnsi="Arial" w:cs="Arial"/>
          <w:sz w:val="24"/>
          <w:szCs w:val="24"/>
        </w:rPr>
        <w:t>was added to</w:t>
      </w:r>
      <w:r w:rsidR="00A2614E" w:rsidRPr="006F29AF">
        <w:rPr>
          <w:rFonts w:ascii="Arial" w:eastAsiaTheme="minorEastAsia" w:hAnsi="Arial" w:cs="Arial"/>
          <w:sz w:val="24"/>
          <w:szCs w:val="24"/>
        </w:rPr>
        <w:t xml:space="preserve"> this solution. The </w:t>
      </w:r>
      <w:r w:rsidR="00A2614E">
        <w:rPr>
          <w:rFonts w:ascii="Arial" w:eastAsiaTheme="minorEastAsia" w:hAnsi="Arial" w:cs="Arial"/>
          <w:sz w:val="24"/>
          <w:szCs w:val="24"/>
        </w:rPr>
        <w:t xml:space="preserve">reaction mixture was heated for 18 hours at 70 </w:t>
      </w:r>
      <w:r w:rsidR="00A2614E">
        <w:rPr>
          <w:rFonts w:ascii="Arial" w:eastAsiaTheme="minorEastAsia" w:hAnsi="Arial" w:cs="Arial"/>
          <w:sz w:val="24"/>
          <w:szCs w:val="24"/>
          <w:vertAlign w:val="superscript"/>
        </w:rPr>
        <w:t>o</w:t>
      </w:r>
      <w:r w:rsidR="00A2614E">
        <w:rPr>
          <w:rFonts w:ascii="Arial" w:eastAsiaTheme="minorEastAsia" w:hAnsi="Arial" w:cs="Arial"/>
          <w:sz w:val="24"/>
          <w:szCs w:val="24"/>
        </w:rPr>
        <w:t>C, after which</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t</w:t>
      </w:r>
      <w:r w:rsidR="00A2614E" w:rsidRPr="006F29AF">
        <w:rPr>
          <w:rFonts w:ascii="Arial" w:eastAsiaTheme="minorEastAsia" w:hAnsi="Arial" w:cs="Arial"/>
          <w:sz w:val="24"/>
          <w:szCs w:val="24"/>
        </w:rPr>
        <w:t>he reaction mixture was fi</w:t>
      </w:r>
      <w:r w:rsidR="00A2614E">
        <w:rPr>
          <w:rFonts w:ascii="Arial" w:eastAsiaTheme="minorEastAsia" w:hAnsi="Arial" w:cs="Arial"/>
          <w:sz w:val="24"/>
          <w:szCs w:val="24"/>
        </w:rPr>
        <w:t>ltered through silica</w:t>
      </w:r>
      <w:r w:rsidR="00A2614E"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A2614E"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Pr>
          <w:rFonts w:ascii="Arial" w:eastAsiaTheme="minorEastAsia" w:hAnsi="Arial" w:cs="Arial"/>
          <w:sz w:val="24"/>
          <w:szCs w:val="24"/>
        </w:rPr>
        <w:t>remov</w:t>
      </w:r>
      <w:r w:rsidR="00A2614E">
        <w:rPr>
          <w:rFonts w:ascii="Arial" w:eastAsiaTheme="minorEastAsia" w:hAnsi="Arial" w:cs="Arial"/>
          <w:sz w:val="24"/>
          <w:szCs w:val="24"/>
        </w:rPr>
        <w:t>ed</w:t>
      </w:r>
      <w:r w:rsidR="00A2614E" w:rsidRPr="006F29AF">
        <w:rPr>
          <w:rFonts w:ascii="Arial" w:eastAsiaTheme="minorEastAsia" w:hAnsi="Arial" w:cs="Arial"/>
          <w:sz w:val="24"/>
          <w:szCs w:val="24"/>
        </w:rPr>
        <w:t xml:space="preserve"> under </w:t>
      </w:r>
      <w:r>
        <w:rPr>
          <w:rFonts w:ascii="Arial" w:eastAsiaTheme="minorEastAsia" w:hAnsi="Arial" w:cs="Arial"/>
          <w:sz w:val="24"/>
          <w:szCs w:val="24"/>
        </w:rPr>
        <w:t>reduced</w:t>
      </w:r>
      <w:r w:rsidR="00A2614E">
        <w:rPr>
          <w:rFonts w:ascii="Arial" w:eastAsiaTheme="minorEastAsia" w:hAnsi="Arial" w:cs="Arial"/>
          <w:sz w:val="24"/>
          <w:szCs w:val="24"/>
        </w:rPr>
        <w:t xml:space="preserve"> pressure to yield the crude product</w:t>
      </w:r>
      <w:r w:rsidR="00A2614E" w:rsidRPr="006F29AF">
        <w:rPr>
          <w:rFonts w:ascii="Arial" w:eastAsiaTheme="minorEastAsia" w:hAnsi="Arial" w:cs="Arial"/>
          <w:sz w:val="24"/>
          <w:szCs w:val="24"/>
        </w:rPr>
        <w:t xml:space="preserve">. </w:t>
      </w:r>
      <w:r w:rsidR="00A2614E">
        <w:rPr>
          <w:rFonts w:ascii="Arial" w:eastAsiaTheme="minorEastAsia" w:hAnsi="Arial" w:cs="Arial"/>
          <w:sz w:val="24"/>
          <w:szCs w:val="24"/>
        </w:rPr>
        <w:t>Purification of t</w:t>
      </w:r>
      <w:r w:rsidR="00A2614E">
        <w:rPr>
          <w:rFonts w:ascii="Arial" w:hAnsi="Arial"/>
          <w:sz w:val="24"/>
          <w:szCs w:val="24"/>
        </w:rPr>
        <w:t xml:space="preserve">he crude product by column chromatography (2 x 12 cm silica column, ethyl acetate: petrol 2:1) gave methyl </w:t>
      </w:r>
      <w:r w:rsidR="004E139C">
        <w:rPr>
          <w:rFonts w:ascii="Arial" w:hAnsi="Arial"/>
          <w:sz w:val="24"/>
          <w:szCs w:val="24"/>
        </w:rPr>
        <w:t>5</w:t>
      </w:r>
      <w:r w:rsidR="00A2614E">
        <w:rPr>
          <w:rFonts w:ascii="Arial" w:hAnsi="Arial"/>
          <w:sz w:val="24"/>
          <w:szCs w:val="24"/>
        </w:rPr>
        <w:t>-(diethoxyphosphoryl)-</w:t>
      </w:r>
      <w:r w:rsidR="004E139C">
        <w:rPr>
          <w:rFonts w:ascii="Arial" w:hAnsi="Arial"/>
          <w:sz w:val="24"/>
          <w:szCs w:val="24"/>
        </w:rPr>
        <w:t>4’</w:t>
      </w:r>
      <w:r w:rsidR="00A2614E" w:rsidRPr="0004458E">
        <w:rPr>
          <w:rFonts w:ascii="Arial" w:hAnsi="Arial"/>
          <w:sz w:val="24"/>
          <w:szCs w:val="24"/>
        </w:rPr>
        <w:t>-</w:t>
      </w:r>
      <w:r w:rsidR="004E139C">
        <w:rPr>
          <w:rFonts w:ascii="Arial" w:hAnsi="Arial"/>
          <w:sz w:val="24"/>
          <w:szCs w:val="24"/>
        </w:rPr>
        <w:t>methyl-[1</w:t>
      </w:r>
      <w:proofErr w:type="gramStart"/>
      <w:r w:rsidR="004E139C">
        <w:rPr>
          <w:rFonts w:ascii="Arial" w:hAnsi="Arial"/>
          <w:sz w:val="24"/>
          <w:szCs w:val="24"/>
        </w:rPr>
        <w:t>,1’</w:t>
      </w:r>
      <w:proofErr w:type="gramEnd"/>
      <w:r w:rsidR="004E139C">
        <w:rPr>
          <w:rFonts w:ascii="Arial" w:hAnsi="Arial"/>
          <w:sz w:val="24"/>
          <w:szCs w:val="24"/>
        </w:rPr>
        <w:t>-biphenyl]-3-carboxylate</w:t>
      </w:r>
      <w:r w:rsidR="00A2614E" w:rsidRPr="0004458E">
        <w:rPr>
          <w:rFonts w:ascii="Arial" w:hAnsi="Arial"/>
          <w:sz w:val="24"/>
          <w:szCs w:val="24"/>
        </w:rPr>
        <w:t xml:space="preserve"> </w:t>
      </w:r>
      <w:r w:rsidR="00ED434C">
        <w:rPr>
          <w:rFonts w:ascii="Arial" w:hAnsi="Arial"/>
          <w:b/>
          <w:sz w:val="24"/>
          <w:szCs w:val="24"/>
        </w:rPr>
        <w:t>119</w:t>
      </w:r>
      <w:r w:rsidR="00A2614E">
        <w:rPr>
          <w:rFonts w:ascii="Arial" w:hAnsi="Arial"/>
          <w:b/>
          <w:sz w:val="24"/>
          <w:szCs w:val="24"/>
        </w:rPr>
        <w:t>e</w:t>
      </w:r>
      <w:r w:rsidR="00A2614E" w:rsidRPr="00A175FF">
        <w:rPr>
          <w:rFonts w:ascii="Arial" w:hAnsi="Arial"/>
          <w:sz w:val="24"/>
          <w:szCs w:val="24"/>
        </w:rPr>
        <w:t xml:space="preserve"> </w:t>
      </w:r>
      <w:r w:rsidR="00A2614E">
        <w:rPr>
          <w:rFonts w:ascii="Arial" w:hAnsi="Arial"/>
          <w:sz w:val="24"/>
          <w:szCs w:val="24"/>
        </w:rPr>
        <w:t>(41%, 0.055 g, 0.156 mmol) as a colourless oil.</w:t>
      </w:r>
    </w:p>
    <w:p w:rsidR="00A146B7" w:rsidRDefault="00A146B7"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8.33 (dt, 2H, J = 15.8 Hz, Ar-</w:t>
      </w:r>
      <w:r w:rsidRPr="00A146B7">
        <w:rPr>
          <w:rFonts w:ascii="Arial" w:eastAsiaTheme="minorEastAsia" w:hAnsi="Arial" w:cs="Arial"/>
          <w:b/>
          <w:sz w:val="24"/>
          <w:szCs w:val="24"/>
        </w:rPr>
        <w:t>H</w:t>
      </w:r>
      <w:r w:rsidRPr="006F29AF">
        <w:rPr>
          <w:rFonts w:ascii="Arial" w:eastAsiaTheme="minorEastAsia" w:hAnsi="Arial" w:cs="Arial"/>
          <w:sz w:val="24"/>
          <w:szCs w:val="24"/>
        </w:rPr>
        <w:t>), 8.15 (dt, 1H, J = 13.6 Hz, Ar-</w:t>
      </w:r>
      <w:r w:rsidRPr="00A146B7">
        <w:rPr>
          <w:rFonts w:ascii="Arial" w:eastAsiaTheme="minorEastAsia" w:hAnsi="Arial" w:cs="Arial"/>
          <w:b/>
          <w:sz w:val="24"/>
          <w:szCs w:val="24"/>
        </w:rPr>
        <w:t>H</w:t>
      </w:r>
      <w:r w:rsidRPr="006F29AF">
        <w:rPr>
          <w:rFonts w:ascii="Arial" w:eastAsiaTheme="minorEastAsia" w:hAnsi="Arial" w:cs="Arial"/>
          <w:sz w:val="24"/>
          <w:szCs w:val="24"/>
        </w:rPr>
        <w:t>), 7.35 (dd, 4H, J = 80 Hz, 8.7 Hz, Ar-</w:t>
      </w:r>
      <w:r w:rsidRPr="00A146B7">
        <w:rPr>
          <w:rFonts w:ascii="Arial" w:eastAsiaTheme="minorEastAsia" w:hAnsi="Arial" w:cs="Arial"/>
          <w:b/>
          <w:sz w:val="24"/>
          <w:szCs w:val="24"/>
        </w:rPr>
        <w:t>H</w:t>
      </w:r>
      <w:r w:rsidRPr="006F29AF">
        <w:rPr>
          <w:rFonts w:ascii="Arial" w:eastAsiaTheme="minorEastAsia" w:hAnsi="Arial" w:cs="Arial"/>
          <w:sz w:val="24"/>
          <w:szCs w:val="24"/>
        </w:rPr>
        <w:t>), 4.25 – 4.04 (m, 4H, -C</w:t>
      </w:r>
      <w:r w:rsidRPr="00A146B7">
        <w:rPr>
          <w:rFonts w:ascii="Arial" w:eastAsiaTheme="minorEastAsia" w:hAnsi="Arial" w:cs="Arial"/>
          <w:b/>
          <w:sz w:val="24"/>
          <w:szCs w:val="24"/>
        </w:rPr>
        <w:t>H</w:t>
      </w:r>
      <w:r w:rsidRPr="00A146B7">
        <w:rPr>
          <w:rFonts w:ascii="Arial" w:eastAsiaTheme="minorEastAsia" w:hAnsi="Arial" w:cs="Arial"/>
          <w:b/>
          <w:sz w:val="24"/>
          <w:szCs w:val="24"/>
          <w:vertAlign w:val="subscript"/>
        </w:rPr>
        <w:t>2</w:t>
      </w:r>
      <w:r w:rsidRPr="006F29AF">
        <w:rPr>
          <w:rFonts w:ascii="Arial" w:eastAsiaTheme="minorEastAsia" w:hAnsi="Arial" w:cs="Arial"/>
          <w:sz w:val="24"/>
          <w:szCs w:val="24"/>
        </w:rPr>
        <w:t>), 3.96 (s, 3H, -OC</w:t>
      </w:r>
      <w:r w:rsidRPr="00A146B7">
        <w:rPr>
          <w:rFonts w:ascii="Arial" w:eastAsiaTheme="minorEastAsia" w:hAnsi="Arial" w:cs="Arial"/>
          <w:b/>
          <w:sz w:val="24"/>
          <w:szCs w:val="24"/>
        </w:rPr>
        <w:t>H</w:t>
      </w:r>
      <w:r w:rsidRPr="00A146B7">
        <w:rPr>
          <w:rFonts w:ascii="Arial" w:eastAsiaTheme="minorEastAsia" w:hAnsi="Arial" w:cs="Arial"/>
          <w:b/>
          <w:sz w:val="24"/>
          <w:szCs w:val="24"/>
          <w:vertAlign w:val="subscript"/>
        </w:rPr>
        <w:t>3</w:t>
      </w:r>
      <w:r w:rsidRPr="006F29AF">
        <w:rPr>
          <w:rFonts w:ascii="Arial" w:eastAsiaTheme="minorEastAsia" w:hAnsi="Arial" w:cs="Arial"/>
          <w:sz w:val="24"/>
          <w:szCs w:val="24"/>
        </w:rPr>
        <w:t>), 2.41 (s, 3H, -C</w:t>
      </w:r>
      <w:r w:rsidRPr="00A146B7">
        <w:rPr>
          <w:rFonts w:ascii="Arial" w:eastAsiaTheme="minorEastAsia" w:hAnsi="Arial" w:cs="Arial"/>
          <w:b/>
          <w:sz w:val="24"/>
          <w:szCs w:val="24"/>
        </w:rPr>
        <w:t>H</w:t>
      </w:r>
      <w:r w:rsidRPr="00A146B7">
        <w:rPr>
          <w:rFonts w:ascii="Arial" w:eastAsiaTheme="minorEastAsia" w:hAnsi="Arial" w:cs="Arial"/>
          <w:b/>
          <w:sz w:val="24"/>
          <w:szCs w:val="24"/>
          <w:vertAlign w:val="subscript"/>
        </w:rPr>
        <w:t>3</w:t>
      </w:r>
      <w:r w:rsidRPr="006F29AF">
        <w:rPr>
          <w:rFonts w:ascii="Arial" w:eastAsiaTheme="minorEastAsia" w:hAnsi="Arial" w:cs="Arial"/>
          <w:sz w:val="24"/>
          <w:szCs w:val="24"/>
        </w:rPr>
        <w:t>), 1.35 (t, 6H, J =7.24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A146B7">
        <w:rPr>
          <w:rFonts w:ascii="Arial" w:eastAsiaTheme="minorEastAsia" w:hAnsi="Arial" w:cs="Arial"/>
          <w:b/>
          <w:sz w:val="24"/>
          <w:szCs w:val="24"/>
        </w:rPr>
        <w:t>H</w:t>
      </w:r>
      <w:r w:rsidRPr="00A146B7">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A146B7" w:rsidRPr="001B77B0" w:rsidRDefault="00A146B7"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166.</w:t>
      </w:r>
      <w:r w:rsidR="00FF058F">
        <w:rPr>
          <w:rFonts w:ascii="Arial" w:eastAsiaTheme="minorEastAsia" w:hAnsi="Arial" w:cs="Arial"/>
          <w:sz w:val="24"/>
          <w:szCs w:val="24"/>
        </w:rPr>
        <w:t>4</w:t>
      </w:r>
      <w:r>
        <w:rPr>
          <w:rFonts w:ascii="Arial" w:eastAsiaTheme="minorEastAsia" w:hAnsi="Arial" w:cs="Arial"/>
          <w:sz w:val="24"/>
          <w:szCs w:val="24"/>
        </w:rPr>
        <w:t xml:space="preserve"> (s), 14</w:t>
      </w:r>
      <w:r w:rsidR="00FF058F">
        <w:rPr>
          <w:rFonts w:ascii="Arial" w:eastAsiaTheme="minorEastAsia" w:hAnsi="Arial" w:cs="Arial"/>
          <w:sz w:val="24"/>
          <w:szCs w:val="24"/>
        </w:rPr>
        <w:t>2</w:t>
      </w:r>
      <w:r>
        <w:rPr>
          <w:rFonts w:ascii="Arial" w:eastAsiaTheme="minorEastAsia" w:hAnsi="Arial" w:cs="Arial"/>
          <w:sz w:val="24"/>
          <w:szCs w:val="24"/>
        </w:rPr>
        <w:t>.</w:t>
      </w:r>
      <w:r w:rsidR="00FF058F">
        <w:rPr>
          <w:rFonts w:ascii="Arial" w:eastAsiaTheme="minorEastAsia" w:hAnsi="Arial" w:cs="Arial"/>
          <w:sz w:val="24"/>
          <w:szCs w:val="24"/>
        </w:rPr>
        <w:t>1</w:t>
      </w:r>
      <w:r>
        <w:rPr>
          <w:rFonts w:ascii="Arial" w:eastAsiaTheme="minorEastAsia" w:hAnsi="Arial" w:cs="Arial"/>
          <w:sz w:val="24"/>
          <w:szCs w:val="24"/>
        </w:rPr>
        <w:t xml:space="preserve"> (d, </w:t>
      </w:r>
      <w:r w:rsidR="00FF058F" w:rsidRPr="00112587">
        <w:rPr>
          <w:rFonts w:ascii="Arial" w:eastAsiaTheme="minorEastAsia" w:hAnsi="Arial" w:cs="Arial"/>
          <w:i/>
          <w:sz w:val="24"/>
          <w:szCs w:val="24"/>
        </w:rPr>
        <w:t xml:space="preserve">J </w:t>
      </w:r>
      <w:r w:rsidR="00FF058F" w:rsidRPr="00112587">
        <w:rPr>
          <w:rFonts w:ascii="Arial" w:eastAsiaTheme="minorEastAsia" w:hAnsi="Arial" w:cs="Arial"/>
          <w:sz w:val="24"/>
          <w:szCs w:val="24"/>
        </w:rPr>
        <w:t xml:space="preserve">= </w:t>
      </w:r>
      <w:r w:rsidR="00FF058F">
        <w:rPr>
          <w:rFonts w:ascii="Arial" w:eastAsiaTheme="minorEastAsia" w:hAnsi="Arial" w:cs="Arial"/>
          <w:sz w:val="24"/>
          <w:szCs w:val="24"/>
        </w:rPr>
        <w:t>8</w:t>
      </w:r>
      <w:r w:rsidR="00FF058F" w:rsidRPr="00112587">
        <w:rPr>
          <w:rFonts w:ascii="Arial" w:eastAsiaTheme="minorEastAsia" w:hAnsi="Arial" w:cs="Arial"/>
          <w:sz w:val="24"/>
          <w:szCs w:val="24"/>
        </w:rPr>
        <w:t>.</w:t>
      </w:r>
      <w:r w:rsidR="00FF058F">
        <w:rPr>
          <w:rFonts w:ascii="Arial" w:eastAsiaTheme="minorEastAsia" w:hAnsi="Arial" w:cs="Arial"/>
          <w:sz w:val="24"/>
          <w:szCs w:val="24"/>
        </w:rPr>
        <w:t>6</w:t>
      </w:r>
      <w:r w:rsidR="00FF058F" w:rsidRPr="00112587">
        <w:rPr>
          <w:rFonts w:ascii="Arial" w:eastAsiaTheme="minorEastAsia" w:hAnsi="Arial" w:cs="Arial"/>
          <w:sz w:val="24"/>
          <w:szCs w:val="24"/>
        </w:rPr>
        <w:t xml:space="preserve"> Hz</w:t>
      </w:r>
      <w:r>
        <w:rPr>
          <w:rFonts w:ascii="Arial" w:eastAsiaTheme="minorEastAsia" w:hAnsi="Arial" w:cs="Arial"/>
          <w:sz w:val="24"/>
          <w:szCs w:val="24"/>
        </w:rPr>
        <w:t>), 13</w:t>
      </w:r>
      <w:r w:rsidR="00FF058F">
        <w:rPr>
          <w:rFonts w:ascii="Arial" w:eastAsiaTheme="minorEastAsia" w:hAnsi="Arial" w:cs="Arial"/>
          <w:sz w:val="24"/>
          <w:szCs w:val="24"/>
        </w:rPr>
        <w:t>8</w:t>
      </w:r>
      <w:r>
        <w:rPr>
          <w:rFonts w:ascii="Arial" w:eastAsiaTheme="minorEastAsia" w:hAnsi="Arial" w:cs="Arial"/>
          <w:sz w:val="24"/>
          <w:szCs w:val="24"/>
        </w:rPr>
        <w:t>.</w:t>
      </w:r>
      <w:r w:rsidR="00FF058F">
        <w:rPr>
          <w:rFonts w:ascii="Arial" w:eastAsiaTheme="minorEastAsia" w:hAnsi="Arial" w:cs="Arial"/>
          <w:sz w:val="24"/>
          <w:szCs w:val="24"/>
        </w:rPr>
        <w:t>5</w:t>
      </w:r>
      <w:r>
        <w:rPr>
          <w:rFonts w:ascii="Arial" w:eastAsiaTheme="minorEastAsia" w:hAnsi="Arial" w:cs="Arial"/>
          <w:sz w:val="24"/>
          <w:szCs w:val="24"/>
        </w:rPr>
        <w:t xml:space="preserve"> (s), 13</w:t>
      </w:r>
      <w:r w:rsidR="00FF058F">
        <w:rPr>
          <w:rFonts w:ascii="Arial" w:eastAsiaTheme="minorEastAsia" w:hAnsi="Arial" w:cs="Arial"/>
          <w:sz w:val="24"/>
          <w:szCs w:val="24"/>
        </w:rPr>
        <w:t>6</w:t>
      </w:r>
      <w:r>
        <w:rPr>
          <w:rFonts w:ascii="Arial" w:eastAsiaTheme="minorEastAsia" w:hAnsi="Arial" w:cs="Arial"/>
          <w:sz w:val="24"/>
          <w:szCs w:val="24"/>
        </w:rPr>
        <w:t>.</w:t>
      </w:r>
      <w:r w:rsidR="00FF058F">
        <w:rPr>
          <w:rFonts w:ascii="Arial" w:eastAsiaTheme="minorEastAsia" w:hAnsi="Arial" w:cs="Arial"/>
          <w:sz w:val="24"/>
          <w:szCs w:val="24"/>
        </w:rPr>
        <w:t>2</w:t>
      </w:r>
      <w:r>
        <w:rPr>
          <w:rFonts w:ascii="Arial" w:eastAsiaTheme="minorEastAsia" w:hAnsi="Arial" w:cs="Arial"/>
          <w:sz w:val="24"/>
          <w:szCs w:val="24"/>
        </w:rPr>
        <w:t xml:space="preserve"> (s), 13</w:t>
      </w:r>
      <w:r w:rsidR="00FF058F">
        <w:rPr>
          <w:rFonts w:ascii="Arial" w:eastAsiaTheme="minorEastAsia" w:hAnsi="Arial" w:cs="Arial"/>
          <w:sz w:val="24"/>
          <w:szCs w:val="24"/>
        </w:rPr>
        <w:t>4</w:t>
      </w:r>
      <w:r>
        <w:rPr>
          <w:rFonts w:ascii="Arial" w:eastAsiaTheme="minorEastAsia" w:hAnsi="Arial" w:cs="Arial"/>
          <w:sz w:val="24"/>
          <w:szCs w:val="24"/>
        </w:rPr>
        <w:t>.</w:t>
      </w:r>
      <w:r w:rsidR="00FF058F">
        <w:rPr>
          <w:rFonts w:ascii="Arial" w:eastAsiaTheme="minorEastAsia" w:hAnsi="Arial" w:cs="Arial"/>
          <w:sz w:val="24"/>
          <w:szCs w:val="24"/>
        </w:rPr>
        <w:t>4</w:t>
      </w:r>
      <w:r>
        <w:rPr>
          <w:rFonts w:ascii="Arial" w:eastAsiaTheme="minorEastAsia" w:hAnsi="Arial" w:cs="Arial"/>
          <w:sz w:val="24"/>
          <w:szCs w:val="24"/>
        </w:rPr>
        <w:t xml:space="preserve"> (</w:t>
      </w:r>
      <w:r w:rsidR="00FF058F">
        <w:rPr>
          <w:rFonts w:ascii="Arial" w:eastAsiaTheme="minorEastAsia" w:hAnsi="Arial" w:cs="Arial"/>
          <w:sz w:val="24"/>
          <w:szCs w:val="24"/>
        </w:rPr>
        <w:t>d,</w:t>
      </w:r>
      <w:r w:rsidR="00FF058F" w:rsidRPr="00FF058F">
        <w:rPr>
          <w:rFonts w:ascii="Arial" w:eastAsiaTheme="minorEastAsia" w:hAnsi="Arial" w:cs="Arial"/>
          <w:i/>
          <w:sz w:val="24"/>
          <w:szCs w:val="24"/>
        </w:rPr>
        <w:t xml:space="preserve"> </w:t>
      </w:r>
      <w:r w:rsidR="00FF058F" w:rsidRPr="00112587">
        <w:rPr>
          <w:rFonts w:ascii="Arial" w:eastAsiaTheme="minorEastAsia" w:hAnsi="Arial" w:cs="Arial"/>
          <w:i/>
          <w:sz w:val="24"/>
          <w:szCs w:val="24"/>
        </w:rPr>
        <w:t xml:space="preserve">J </w:t>
      </w:r>
      <w:r w:rsidR="00FF058F" w:rsidRPr="00112587">
        <w:rPr>
          <w:rFonts w:ascii="Arial" w:eastAsiaTheme="minorEastAsia" w:hAnsi="Arial" w:cs="Arial"/>
          <w:sz w:val="24"/>
          <w:szCs w:val="24"/>
        </w:rPr>
        <w:t xml:space="preserve">= </w:t>
      </w:r>
      <w:r w:rsidR="00FF058F">
        <w:rPr>
          <w:rFonts w:ascii="Arial" w:eastAsiaTheme="minorEastAsia" w:hAnsi="Arial" w:cs="Arial"/>
          <w:sz w:val="24"/>
          <w:szCs w:val="24"/>
        </w:rPr>
        <w:t>8</w:t>
      </w:r>
      <w:r w:rsidR="00FF058F" w:rsidRPr="00112587">
        <w:rPr>
          <w:rFonts w:ascii="Arial" w:eastAsiaTheme="minorEastAsia" w:hAnsi="Arial" w:cs="Arial"/>
          <w:sz w:val="24"/>
          <w:szCs w:val="24"/>
        </w:rPr>
        <w:t>.</w:t>
      </w:r>
      <w:r w:rsidR="00FF058F">
        <w:rPr>
          <w:rFonts w:ascii="Arial" w:eastAsiaTheme="minorEastAsia" w:hAnsi="Arial" w:cs="Arial"/>
          <w:sz w:val="24"/>
          <w:szCs w:val="24"/>
        </w:rPr>
        <w:t>6</w:t>
      </w:r>
      <w:r w:rsidR="00FF058F" w:rsidRPr="00112587">
        <w:rPr>
          <w:rFonts w:ascii="Arial" w:eastAsiaTheme="minorEastAsia" w:hAnsi="Arial" w:cs="Arial"/>
          <w:sz w:val="24"/>
          <w:szCs w:val="24"/>
        </w:rPr>
        <w:t xml:space="preserve"> Hz</w:t>
      </w:r>
      <w:r>
        <w:rPr>
          <w:rFonts w:ascii="Arial" w:eastAsiaTheme="minorEastAsia" w:hAnsi="Arial" w:cs="Arial"/>
          <w:sz w:val="24"/>
          <w:szCs w:val="24"/>
        </w:rPr>
        <w:t>), 13</w:t>
      </w:r>
      <w:r w:rsidR="00FF058F">
        <w:rPr>
          <w:rFonts w:ascii="Arial" w:eastAsiaTheme="minorEastAsia" w:hAnsi="Arial" w:cs="Arial"/>
          <w:sz w:val="24"/>
          <w:szCs w:val="24"/>
        </w:rPr>
        <w:t>1</w:t>
      </w:r>
      <w:r>
        <w:rPr>
          <w:rFonts w:ascii="Arial" w:eastAsiaTheme="minorEastAsia" w:hAnsi="Arial" w:cs="Arial"/>
          <w:sz w:val="24"/>
          <w:szCs w:val="24"/>
        </w:rPr>
        <w:t>.</w:t>
      </w:r>
      <w:r w:rsidR="00FF058F">
        <w:rPr>
          <w:rFonts w:ascii="Arial" w:eastAsiaTheme="minorEastAsia" w:hAnsi="Arial" w:cs="Arial"/>
          <w:sz w:val="24"/>
          <w:szCs w:val="24"/>
        </w:rPr>
        <w:t>8</w:t>
      </w:r>
      <w:r>
        <w:rPr>
          <w:rFonts w:ascii="Arial" w:eastAsiaTheme="minorEastAsia" w:hAnsi="Arial" w:cs="Arial"/>
          <w:sz w:val="24"/>
          <w:szCs w:val="24"/>
        </w:rPr>
        <w:t xml:space="preserve"> (s), 13</w:t>
      </w:r>
      <w:r w:rsidR="00FF058F">
        <w:rPr>
          <w:rFonts w:ascii="Arial" w:eastAsiaTheme="minorEastAsia" w:hAnsi="Arial" w:cs="Arial"/>
          <w:sz w:val="24"/>
          <w:szCs w:val="24"/>
        </w:rPr>
        <w:t>1</w:t>
      </w:r>
      <w:r>
        <w:rPr>
          <w:rFonts w:ascii="Arial" w:eastAsiaTheme="minorEastAsia" w:hAnsi="Arial" w:cs="Arial"/>
          <w:sz w:val="24"/>
          <w:szCs w:val="24"/>
        </w:rPr>
        <w:t>.</w:t>
      </w:r>
      <w:r w:rsidR="00FF058F">
        <w:rPr>
          <w:rFonts w:ascii="Arial" w:eastAsiaTheme="minorEastAsia" w:hAnsi="Arial" w:cs="Arial"/>
          <w:sz w:val="24"/>
          <w:szCs w:val="24"/>
        </w:rPr>
        <w:t>7</w:t>
      </w:r>
      <w:r>
        <w:rPr>
          <w:rFonts w:ascii="Arial" w:eastAsiaTheme="minorEastAsia" w:hAnsi="Arial" w:cs="Arial"/>
          <w:sz w:val="24"/>
          <w:szCs w:val="24"/>
        </w:rPr>
        <w:t xml:space="preserve"> (s), 131.</w:t>
      </w:r>
      <w:r w:rsidR="00FF058F">
        <w:rPr>
          <w:rFonts w:ascii="Arial" w:eastAsiaTheme="minorEastAsia" w:hAnsi="Arial" w:cs="Arial"/>
          <w:sz w:val="24"/>
          <w:szCs w:val="24"/>
        </w:rPr>
        <w:t>2</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9.1 Hz), </w:t>
      </w:r>
      <w:r w:rsidR="00FF058F">
        <w:rPr>
          <w:rFonts w:ascii="Arial" w:eastAsiaTheme="minorEastAsia" w:hAnsi="Arial" w:cs="Arial"/>
          <w:sz w:val="24"/>
          <w:szCs w:val="24"/>
        </w:rPr>
        <w:t xml:space="preserve">131.1 (s), </w:t>
      </w:r>
      <w:r>
        <w:rPr>
          <w:rFonts w:ascii="Arial" w:eastAsiaTheme="minorEastAsia" w:hAnsi="Arial" w:cs="Arial"/>
          <w:sz w:val="24"/>
          <w:szCs w:val="24"/>
        </w:rPr>
        <w:t>130.</w:t>
      </w:r>
      <w:r w:rsidR="00FF058F">
        <w:rPr>
          <w:rFonts w:ascii="Arial" w:eastAsiaTheme="minorEastAsia" w:hAnsi="Arial" w:cs="Arial"/>
          <w:sz w:val="24"/>
          <w:szCs w:val="24"/>
        </w:rPr>
        <w:t>7</w:t>
      </w:r>
      <w:r>
        <w:rPr>
          <w:rFonts w:ascii="Arial" w:eastAsiaTheme="minorEastAsia" w:hAnsi="Arial" w:cs="Arial"/>
          <w:sz w:val="24"/>
          <w:szCs w:val="24"/>
        </w:rPr>
        <w:t xml:space="preserve"> (d, </w:t>
      </w:r>
      <w:r w:rsidRPr="00170679">
        <w:rPr>
          <w:rFonts w:ascii="Arial" w:eastAsiaTheme="minorEastAsia" w:hAnsi="Arial" w:cs="Arial"/>
          <w:i/>
          <w:sz w:val="24"/>
          <w:szCs w:val="24"/>
        </w:rPr>
        <w:t>J</w:t>
      </w:r>
      <w:r>
        <w:rPr>
          <w:rFonts w:ascii="Arial" w:eastAsiaTheme="minorEastAsia" w:hAnsi="Arial" w:cs="Arial"/>
          <w:sz w:val="24"/>
          <w:szCs w:val="24"/>
        </w:rPr>
        <w:t xml:space="preserve"> = 187.6 Hz), </w:t>
      </w:r>
      <w:r w:rsidRPr="00170679">
        <w:rPr>
          <w:rFonts w:ascii="Arial" w:eastAsiaTheme="minorEastAsia" w:hAnsi="Arial" w:cs="Arial"/>
          <w:sz w:val="24"/>
          <w:szCs w:val="24"/>
        </w:rPr>
        <w:t>1</w:t>
      </w:r>
      <w:r>
        <w:rPr>
          <w:rFonts w:ascii="Arial" w:eastAsiaTheme="minorEastAsia" w:hAnsi="Arial" w:cs="Arial"/>
          <w:sz w:val="24"/>
          <w:szCs w:val="24"/>
        </w:rPr>
        <w:t>30.</w:t>
      </w:r>
      <w:r w:rsidR="00FF058F">
        <w:rPr>
          <w:rFonts w:ascii="Arial" w:eastAsiaTheme="minorEastAsia" w:hAnsi="Arial" w:cs="Arial"/>
          <w:sz w:val="24"/>
          <w:szCs w:val="24"/>
        </w:rPr>
        <w:t>5</w:t>
      </w:r>
      <w:r>
        <w:rPr>
          <w:rFonts w:ascii="Arial" w:eastAsiaTheme="minorEastAsia" w:hAnsi="Arial" w:cs="Arial"/>
          <w:sz w:val="24"/>
          <w:szCs w:val="24"/>
        </w:rPr>
        <w:t xml:space="preserve"> (s), 130.</w:t>
      </w:r>
      <w:r w:rsidR="00FF058F">
        <w:rPr>
          <w:rFonts w:ascii="Arial" w:eastAsiaTheme="minorEastAsia" w:hAnsi="Arial" w:cs="Arial"/>
          <w:sz w:val="24"/>
          <w:szCs w:val="24"/>
        </w:rPr>
        <w:t xml:space="preserve">0 (d, </w:t>
      </w:r>
      <w:r w:rsidR="00FF058F" w:rsidRPr="00112587">
        <w:rPr>
          <w:rFonts w:ascii="Arial" w:eastAsiaTheme="minorEastAsia" w:hAnsi="Arial" w:cs="Arial"/>
          <w:i/>
          <w:sz w:val="24"/>
          <w:szCs w:val="24"/>
        </w:rPr>
        <w:t xml:space="preserve">J </w:t>
      </w:r>
      <w:r w:rsidR="00FF058F" w:rsidRPr="00112587">
        <w:rPr>
          <w:rFonts w:ascii="Arial" w:eastAsiaTheme="minorEastAsia" w:hAnsi="Arial" w:cs="Arial"/>
          <w:sz w:val="24"/>
          <w:szCs w:val="24"/>
        </w:rPr>
        <w:t xml:space="preserve">= </w:t>
      </w:r>
      <w:r w:rsidR="00FF058F">
        <w:rPr>
          <w:rFonts w:ascii="Arial" w:eastAsiaTheme="minorEastAsia" w:hAnsi="Arial" w:cs="Arial"/>
          <w:sz w:val="24"/>
          <w:szCs w:val="24"/>
        </w:rPr>
        <w:t>9.0</w:t>
      </w:r>
      <w:r w:rsidR="00FF058F" w:rsidRPr="00112587">
        <w:rPr>
          <w:rFonts w:ascii="Arial" w:eastAsiaTheme="minorEastAsia" w:hAnsi="Arial" w:cs="Arial"/>
          <w:sz w:val="24"/>
          <w:szCs w:val="24"/>
        </w:rPr>
        <w:t xml:space="preserve"> Hz</w:t>
      </w:r>
      <w:r>
        <w:rPr>
          <w:rFonts w:ascii="Arial" w:eastAsiaTheme="minorEastAsia" w:hAnsi="Arial" w:cs="Arial"/>
          <w:sz w:val="24"/>
          <w:szCs w:val="24"/>
        </w:rPr>
        <w:t>)</w:t>
      </w:r>
      <w:r w:rsidR="00FF058F">
        <w:rPr>
          <w:rFonts w:ascii="Arial" w:eastAsiaTheme="minorEastAsia" w:hAnsi="Arial" w:cs="Arial"/>
          <w:sz w:val="24"/>
          <w:szCs w:val="24"/>
        </w:rPr>
        <w:t>,</w:t>
      </w:r>
      <w:r>
        <w:rPr>
          <w:rFonts w:ascii="Arial" w:eastAsiaTheme="minorEastAsia" w:hAnsi="Arial" w:cs="Arial"/>
          <w:sz w:val="24"/>
          <w:szCs w:val="24"/>
        </w:rPr>
        <w:t xml:space="preserve"> 12</w:t>
      </w:r>
      <w:r w:rsidR="00FF058F">
        <w:rPr>
          <w:rFonts w:ascii="Arial" w:eastAsiaTheme="minorEastAsia" w:hAnsi="Arial" w:cs="Arial"/>
          <w:sz w:val="24"/>
          <w:szCs w:val="24"/>
        </w:rPr>
        <w:t>7</w:t>
      </w:r>
      <w:r>
        <w:rPr>
          <w:rFonts w:ascii="Arial" w:eastAsiaTheme="minorEastAsia" w:hAnsi="Arial" w:cs="Arial"/>
          <w:sz w:val="24"/>
          <w:szCs w:val="24"/>
        </w:rPr>
        <w:t>.2 (s)</w:t>
      </w:r>
      <w:r w:rsidR="00FF058F">
        <w:rPr>
          <w:rFonts w:ascii="Arial" w:eastAsiaTheme="minorEastAsia" w:hAnsi="Arial" w:cs="Arial"/>
          <w:sz w:val="24"/>
          <w:szCs w:val="24"/>
        </w:rPr>
        <w:t>,</w:t>
      </w:r>
      <w:r>
        <w:rPr>
          <w:rFonts w:ascii="Arial" w:eastAsiaTheme="minorEastAsia" w:hAnsi="Arial" w:cs="Arial"/>
          <w:sz w:val="24"/>
          <w:szCs w:val="24"/>
        </w:rPr>
        <w:t xml:space="preserve"> </w:t>
      </w:r>
      <w:r w:rsidRPr="00112587">
        <w:rPr>
          <w:rFonts w:ascii="Arial" w:eastAsiaTheme="minorEastAsia" w:hAnsi="Arial" w:cs="Arial"/>
          <w:sz w:val="24"/>
          <w:szCs w:val="24"/>
        </w:rPr>
        <w:t>62</w:t>
      </w:r>
      <w:r>
        <w:rPr>
          <w:rFonts w:ascii="Arial" w:eastAsiaTheme="minorEastAsia" w:hAnsi="Arial" w:cs="Arial"/>
          <w:sz w:val="24"/>
          <w:szCs w:val="24"/>
        </w:rPr>
        <w:t>.</w:t>
      </w:r>
      <w:r w:rsidR="00FF058F">
        <w:rPr>
          <w:rFonts w:ascii="Arial" w:eastAsiaTheme="minorEastAsia" w:hAnsi="Arial" w:cs="Arial"/>
          <w:sz w:val="24"/>
          <w:szCs w:val="24"/>
        </w:rPr>
        <w:t>6</w:t>
      </w:r>
      <w:r>
        <w:rPr>
          <w:rFonts w:ascii="Arial" w:eastAsiaTheme="minorEastAsia" w:hAnsi="Arial" w:cs="Arial"/>
          <w:sz w:val="24"/>
          <w:szCs w:val="24"/>
        </w:rPr>
        <w:t xml:space="preserve"> (d, </w:t>
      </w:r>
      <w:r>
        <w:rPr>
          <w:rFonts w:ascii="Arial" w:eastAsiaTheme="minorEastAsia" w:hAnsi="Arial" w:cs="Arial"/>
          <w:i/>
          <w:sz w:val="24"/>
          <w:szCs w:val="24"/>
        </w:rPr>
        <w:t xml:space="preserve">J </w:t>
      </w:r>
      <w:r>
        <w:rPr>
          <w:rFonts w:ascii="Arial" w:eastAsiaTheme="minorEastAsia" w:hAnsi="Arial" w:cs="Arial"/>
          <w:sz w:val="24"/>
          <w:szCs w:val="24"/>
        </w:rPr>
        <w:t xml:space="preserve">= 20.6 Hz), 52.6 (s), </w:t>
      </w:r>
      <w:r w:rsidR="00FF058F">
        <w:rPr>
          <w:rFonts w:ascii="Arial" w:eastAsiaTheme="minorEastAsia" w:hAnsi="Arial" w:cs="Arial"/>
          <w:sz w:val="24"/>
          <w:szCs w:val="24"/>
        </w:rPr>
        <w:t>21.3(</w:t>
      </w:r>
      <w:r w:rsidR="00FE2F01">
        <w:rPr>
          <w:rFonts w:ascii="Arial" w:eastAsiaTheme="minorEastAsia" w:hAnsi="Arial" w:cs="Arial"/>
          <w:sz w:val="24"/>
          <w:szCs w:val="24"/>
        </w:rPr>
        <w:t xml:space="preserve">d, </w:t>
      </w:r>
      <w:r w:rsidR="00FE2F01">
        <w:rPr>
          <w:rFonts w:ascii="Arial" w:eastAsiaTheme="minorEastAsia" w:hAnsi="Arial" w:cs="Arial"/>
          <w:i/>
          <w:sz w:val="24"/>
          <w:szCs w:val="24"/>
        </w:rPr>
        <w:t>J</w:t>
      </w:r>
      <w:r w:rsidR="00FE2F01">
        <w:rPr>
          <w:rFonts w:ascii="Arial" w:eastAsiaTheme="minorEastAsia" w:hAnsi="Arial" w:cs="Arial"/>
          <w:sz w:val="24"/>
          <w:szCs w:val="24"/>
        </w:rPr>
        <w:t xml:space="preserve"> = 8.7 Hz),</w:t>
      </w:r>
      <w:r w:rsidR="00FF058F">
        <w:rPr>
          <w:rFonts w:ascii="Arial" w:eastAsiaTheme="minorEastAsia" w:hAnsi="Arial" w:cs="Arial"/>
          <w:sz w:val="24"/>
          <w:szCs w:val="24"/>
        </w:rPr>
        <w:t xml:space="preserve"> </w:t>
      </w:r>
      <w:r>
        <w:rPr>
          <w:rFonts w:ascii="Arial" w:eastAsiaTheme="minorEastAsia" w:hAnsi="Arial" w:cs="Arial"/>
          <w:sz w:val="24"/>
          <w:szCs w:val="24"/>
        </w:rPr>
        <w:t>16.</w:t>
      </w:r>
      <w:r w:rsidR="00FE2F01">
        <w:rPr>
          <w:rFonts w:ascii="Arial" w:eastAsiaTheme="minorEastAsia" w:hAnsi="Arial" w:cs="Arial"/>
          <w:sz w:val="24"/>
          <w:szCs w:val="24"/>
        </w:rPr>
        <w:t>5</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2</w:t>
      </w:r>
      <w:r w:rsidR="00FE2F01">
        <w:rPr>
          <w:rFonts w:ascii="Arial" w:eastAsiaTheme="minorEastAsia" w:hAnsi="Arial" w:cs="Arial"/>
          <w:sz w:val="24"/>
          <w:szCs w:val="24"/>
        </w:rPr>
        <w:t>5</w:t>
      </w:r>
      <w:r>
        <w:rPr>
          <w:rFonts w:ascii="Arial" w:eastAsiaTheme="minorEastAsia" w:hAnsi="Arial" w:cs="Arial"/>
          <w:sz w:val="24"/>
          <w:szCs w:val="24"/>
        </w:rPr>
        <w:t>.</w:t>
      </w:r>
      <w:r w:rsidR="00FE2F01">
        <w:rPr>
          <w:rFonts w:ascii="Arial" w:eastAsiaTheme="minorEastAsia" w:hAnsi="Arial" w:cs="Arial"/>
          <w:sz w:val="24"/>
          <w:szCs w:val="24"/>
        </w:rPr>
        <w:t>8</w:t>
      </w:r>
      <w:r>
        <w:rPr>
          <w:rFonts w:ascii="Arial" w:eastAsiaTheme="minorEastAsia" w:hAnsi="Arial" w:cs="Arial"/>
          <w:sz w:val="24"/>
          <w:szCs w:val="24"/>
        </w:rPr>
        <w:t xml:space="preserve"> Hz)</w:t>
      </w:r>
    </w:p>
    <w:p w:rsidR="00A146B7" w:rsidRDefault="00A146B7" w:rsidP="00A146B7">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7</w:t>
      </w:r>
      <w:r w:rsidRPr="006F29AF">
        <w:rPr>
          <w:rFonts w:ascii="Arial" w:eastAsiaTheme="minorEastAsia" w:hAnsi="Arial" w:cs="Arial"/>
          <w:sz w:val="24"/>
          <w:szCs w:val="24"/>
        </w:rPr>
        <w:t>.</w:t>
      </w:r>
      <w:r w:rsidR="00FF058F">
        <w:rPr>
          <w:rFonts w:ascii="Arial" w:eastAsiaTheme="minorEastAsia" w:hAnsi="Arial" w:cs="Arial"/>
          <w:sz w:val="24"/>
          <w:szCs w:val="24"/>
        </w:rPr>
        <w:t>3</w:t>
      </w:r>
      <w:r>
        <w:rPr>
          <w:rFonts w:ascii="Arial" w:eastAsiaTheme="minorEastAsia" w:hAnsi="Arial" w:cs="Arial"/>
          <w:sz w:val="24"/>
          <w:szCs w:val="24"/>
        </w:rPr>
        <w:t xml:space="preserve"> (s)</w:t>
      </w:r>
    </w:p>
    <w:p w:rsidR="00A146B7" w:rsidRDefault="00A146B7"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sidR="006023E0">
        <w:rPr>
          <w:rFonts w:ascii="Arial" w:hAnsi="Arial" w:cs="Arial"/>
          <w:sz w:val="24"/>
          <w:szCs w:val="24"/>
        </w:rPr>
        <w:t xml:space="preserve">): 2983.1, 1727.6, 1593.2, </w:t>
      </w:r>
      <w:r w:rsidR="006023E0">
        <w:rPr>
          <w:rFonts w:ascii="Arial" w:hAnsi="Arial"/>
          <w:sz w:val="24"/>
          <w:szCs w:val="24"/>
        </w:rPr>
        <w:t>1154.6, 993.4</w:t>
      </w:r>
    </w:p>
    <w:p w:rsidR="00A146B7" w:rsidRDefault="00A146B7"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w:t>
      </w:r>
      <w:r w:rsidR="00FF058F">
        <w:rPr>
          <w:rFonts w:ascii="Arial" w:hAnsi="Arial" w:cs="Arial"/>
          <w:sz w:val="24"/>
          <w:szCs w:val="24"/>
        </w:rPr>
        <w:t>4</w:t>
      </w:r>
      <w:r>
        <w:rPr>
          <w:rFonts w:ascii="Arial" w:hAnsi="Arial" w:cs="Arial"/>
          <w:sz w:val="24"/>
          <w:szCs w:val="24"/>
        </w:rPr>
        <w:t>7</w:t>
      </w:r>
    </w:p>
    <w:p w:rsidR="00FE2F01" w:rsidRDefault="00A146B7"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sidR="00FF058F">
        <w:rPr>
          <w:rFonts w:ascii="Arial" w:hAnsi="Arial"/>
          <w:sz w:val="24"/>
          <w:szCs w:val="24"/>
          <w:vertAlign w:val="subscript"/>
        </w:rPr>
        <w:t>19</w:t>
      </w:r>
      <w:r w:rsidRPr="0009404C">
        <w:rPr>
          <w:rFonts w:ascii="Arial" w:hAnsi="Arial"/>
          <w:sz w:val="24"/>
          <w:szCs w:val="24"/>
        </w:rPr>
        <w:t>H</w:t>
      </w:r>
      <w:r>
        <w:rPr>
          <w:rFonts w:ascii="Arial" w:hAnsi="Arial"/>
          <w:sz w:val="24"/>
          <w:szCs w:val="24"/>
          <w:vertAlign w:val="subscript"/>
        </w:rPr>
        <w:t>2</w:t>
      </w:r>
      <w:r w:rsidR="00FF058F">
        <w:rPr>
          <w:rFonts w:ascii="Arial" w:hAnsi="Arial"/>
          <w:sz w:val="24"/>
          <w:szCs w:val="24"/>
          <w:vertAlign w:val="subscript"/>
        </w:rPr>
        <w:t>3</w:t>
      </w:r>
      <w:r>
        <w:rPr>
          <w:rFonts w:ascii="Arial" w:hAnsi="Arial"/>
          <w:sz w:val="24"/>
          <w:szCs w:val="24"/>
        </w:rPr>
        <w:t>O</w:t>
      </w:r>
      <w:r>
        <w:rPr>
          <w:rFonts w:ascii="Arial" w:hAnsi="Arial"/>
          <w:sz w:val="24"/>
          <w:szCs w:val="24"/>
          <w:vertAlign w:val="subscript"/>
        </w:rPr>
        <w:t>5</w:t>
      </w:r>
      <w:r w:rsidR="00FF058F">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w:t>
      </w:r>
      <w:r w:rsidR="0064628E">
        <w:rPr>
          <w:rFonts w:ascii="Arial" w:eastAsiaTheme="minorEastAsia" w:hAnsi="Arial" w:cs="Arial"/>
          <w:sz w:val="24"/>
          <w:szCs w:val="24"/>
        </w:rPr>
        <w:t>62</w:t>
      </w:r>
      <w:r w:rsidRPr="006F29AF">
        <w:rPr>
          <w:rFonts w:ascii="Arial" w:eastAsiaTheme="minorEastAsia" w:hAnsi="Arial" w:cs="Arial"/>
          <w:sz w:val="24"/>
          <w:szCs w:val="24"/>
        </w:rPr>
        <w:t>.1</w:t>
      </w:r>
      <w:r w:rsidR="00FF058F">
        <w:rPr>
          <w:rFonts w:ascii="Arial" w:eastAsiaTheme="minorEastAsia" w:hAnsi="Arial" w:cs="Arial"/>
          <w:sz w:val="24"/>
          <w:szCs w:val="24"/>
        </w:rPr>
        <w:t>18</w:t>
      </w:r>
      <w:r w:rsidRPr="006F29AF">
        <w:rPr>
          <w:rFonts w:ascii="Arial" w:eastAsiaTheme="minorEastAsia" w:hAnsi="Arial" w:cs="Arial"/>
          <w:sz w:val="24"/>
          <w:szCs w:val="24"/>
        </w:rPr>
        <w:t>1</w:t>
      </w:r>
      <w:r w:rsidR="00AF13B3">
        <w:rPr>
          <w:rFonts w:ascii="Arial" w:hAnsi="Arial"/>
          <w:sz w:val="24"/>
          <w:szCs w:val="24"/>
        </w:rPr>
        <w:t>, found</w:t>
      </w:r>
      <w:r>
        <w:rPr>
          <w:rFonts w:ascii="Arial" w:hAnsi="Arial"/>
          <w:sz w:val="24"/>
          <w:szCs w:val="24"/>
        </w:rPr>
        <w:t xml:space="preserve">: </w:t>
      </w:r>
      <w:r w:rsidR="0064628E">
        <w:rPr>
          <w:rFonts w:ascii="Arial" w:hAnsi="Arial"/>
          <w:sz w:val="24"/>
          <w:szCs w:val="24"/>
        </w:rPr>
        <w:t>[M+Na]</w:t>
      </w:r>
      <w:r w:rsidR="0064628E">
        <w:rPr>
          <w:rFonts w:ascii="Arial" w:hAnsi="Arial"/>
          <w:sz w:val="24"/>
          <w:szCs w:val="24"/>
          <w:vertAlign w:val="superscript"/>
        </w:rPr>
        <w:t>+</w:t>
      </w:r>
      <w:r w:rsidR="0064628E" w:rsidRPr="00006043">
        <w:rPr>
          <w:rFonts w:ascii="Arial" w:hAnsi="Arial"/>
          <w:sz w:val="24"/>
          <w:szCs w:val="24"/>
        </w:rPr>
        <w:t xml:space="preserve"> </w:t>
      </w:r>
      <w:r w:rsidR="00FF058F">
        <w:rPr>
          <w:rFonts w:ascii="Arial" w:eastAsiaTheme="minorEastAsia" w:hAnsi="Arial" w:cs="Arial"/>
          <w:sz w:val="24"/>
          <w:szCs w:val="24"/>
        </w:rPr>
        <w:t>385.1182</w:t>
      </w:r>
    </w:p>
    <w:p w:rsidR="00F269B7" w:rsidRDefault="00F269B7">
      <w:pPr>
        <w:rPr>
          <w:rFonts w:ascii="Arial" w:eastAsiaTheme="minorEastAsia" w:hAnsi="Arial" w:cs="Arial"/>
          <w:b/>
          <w:sz w:val="28"/>
          <w:szCs w:val="28"/>
          <w:u w:val="single"/>
        </w:rPr>
      </w:pPr>
      <w:r>
        <w:rPr>
          <w:rFonts w:ascii="Arial" w:eastAsiaTheme="minorEastAsia" w:hAnsi="Arial" w:cs="Arial"/>
          <w:b/>
          <w:sz w:val="28"/>
          <w:szCs w:val="28"/>
          <w:u w:val="single"/>
        </w:rPr>
        <w:br w:type="page"/>
      </w:r>
    </w:p>
    <w:p w:rsidR="00835D05" w:rsidRPr="00A5422B" w:rsidRDefault="00835D05" w:rsidP="00FE2F01">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(4’-acetyl-5-methyl-[1</w:t>
      </w:r>
      <w:proofErr w:type="gramStart"/>
      <w:r w:rsidR="009453EE" w:rsidRPr="00A5422B">
        <w:rPr>
          <w:rFonts w:ascii="Arial" w:eastAsiaTheme="minorEastAsia" w:hAnsi="Arial" w:cs="Arial"/>
          <w:b/>
          <w:sz w:val="24"/>
          <w:szCs w:val="24"/>
          <w:u w:val="single"/>
        </w:rPr>
        <w:t>,1’</w:t>
      </w:r>
      <w:proofErr w:type="gramEnd"/>
      <w:r w:rsidR="009453EE" w:rsidRPr="00A5422B">
        <w:rPr>
          <w:rFonts w:ascii="Arial" w:eastAsiaTheme="minorEastAsia" w:hAnsi="Arial" w:cs="Arial"/>
          <w:b/>
          <w:sz w:val="24"/>
          <w:szCs w:val="24"/>
          <w:u w:val="single"/>
        </w:rPr>
        <w:t>-biphenyl]-3-yl)phosphonate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120</w:t>
      </w:r>
      <w:r w:rsidR="006877BA" w:rsidRPr="00A5422B">
        <w:rPr>
          <w:rFonts w:ascii="Arial" w:eastAsiaTheme="minorEastAsia" w:hAnsi="Arial" w:cs="Arial"/>
          <w:b/>
          <w:sz w:val="24"/>
          <w:szCs w:val="24"/>
          <w:u w:val="single"/>
        </w:rPr>
        <w:t>a)</w:t>
      </w:r>
    </w:p>
    <w:p w:rsidR="00835D05" w:rsidRPr="006F29AF" w:rsidRDefault="009453EE" w:rsidP="006F29AF">
      <w:pPr>
        <w:spacing w:after="160" w:line="360" w:lineRule="auto"/>
        <w:jc w:val="center"/>
        <w:rPr>
          <w:rFonts w:ascii="Arial" w:eastAsiaTheme="minorEastAsia" w:hAnsi="Arial" w:cs="Arial"/>
          <w:sz w:val="24"/>
          <w:szCs w:val="24"/>
        </w:rPr>
      </w:pPr>
      <w:r>
        <w:object w:dxaOrig="7723" w:dyaOrig="2431">
          <v:shape id="_x0000_i1228" type="#_x0000_t75" style="width:384pt;height:122.25pt" o:ole="">
            <v:imagedata r:id="rId466" o:title=""/>
          </v:shape>
          <o:OLEObject Type="Embed" ProgID="ChemDraw.Document.6.0" ShapeID="_x0000_i1228" DrawAspect="Content" ObjectID="_1641921338" r:id="rId467"/>
        </w:object>
      </w:r>
    </w:p>
    <w:p w:rsidR="00943D09" w:rsidRDefault="00CE452E" w:rsidP="00943D09">
      <w:pPr>
        <w:spacing w:line="360" w:lineRule="auto"/>
        <w:ind w:firstLine="720"/>
        <w:rPr>
          <w:rFonts w:ascii="Arial" w:hAnsi="Arial"/>
          <w:sz w:val="24"/>
          <w:szCs w:val="24"/>
        </w:rPr>
      </w:pPr>
      <w:r>
        <w:rPr>
          <w:rFonts w:ascii="Arial" w:eastAsiaTheme="minorEastAsia" w:hAnsi="Arial" w:cs="Arial"/>
          <w:sz w:val="24"/>
          <w:szCs w:val="24"/>
        </w:rPr>
        <w:t>4-B</w:t>
      </w:r>
      <w:r w:rsidR="00943D09">
        <w:rPr>
          <w:rFonts w:ascii="Arial" w:eastAsiaTheme="minorEastAsia" w:hAnsi="Arial" w:cs="Arial"/>
          <w:sz w:val="24"/>
          <w:szCs w:val="24"/>
        </w:rPr>
        <w:t>romoacetophenone</w:t>
      </w:r>
      <w:r w:rsidR="00943D09" w:rsidRPr="006F29AF">
        <w:rPr>
          <w:rFonts w:ascii="Arial" w:eastAsiaTheme="minorEastAsia" w:hAnsi="Arial" w:cs="Arial"/>
          <w:sz w:val="24"/>
          <w:szCs w:val="24"/>
        </w:rPr>
        <w:t xml:space="preserve"> (</w:t>
      </w:r>
      <w:r w:rsidR="00943D09">
        <w:rPr>
          <w:rFonts w:ascii="Arial" w:eastAsiaTheme="minorEastAsia" w:hAnsi="Arial" w:cs="Arial"/>
          <w:sz w:val="24"/>
          <w:szCs w:val="24"/>
        </w:rPr>
        <w:t xml:space="preserve">0.110 g, </w:t>
      </w:r>
      <w:r w:rsidR="00943D09" w:rsidRPr="006F29AF">
        <w:rPr>
          <w:rFonts w:ascii="Arial" w:eastAsiaTheme="minorEastAsia" w:hAnsi="Arial" w:cs="Arial"/>
          <w:sz w:val="24"/>
          <w:szCs w:val="24"/>
        </w:rPr>
        <w:t>0.551 mmol)</w:t>
      </w:r>
      <w:r w:rsidR="00943D09">
        <w:rPr>
          <w:rFonts w:ascii="Arial" w:eastAsiaTheme="minorEastAsia" w:hAnsi="Arial" w:cs="Arial"/>
          <w:sz w:val="24"/>
          <w:szCs w:val="24"/>
        </w:rPr>
        <w:t>,</w:t>
      </w:r>
      <w:r w:rsidR="00943D09" w:rsidRPr="00264DC9">
        <w:rPr>
          <w:rFonts w:ascii="Arial" w:eastAsiaTheme="minorEastAsia" w:hAnsi="Arial" w:cs="Arial"/>
          <w:sz w:val="24"/>
          <w:szCs w:val="24"/>
        </w:rPr>
        <w:t xml:space="preserve"> </w:t>
      </w:r>
      <w:proofErr w:type="gramStart"/>
      <w:r w:rsidR="00943D09">
        <w:rPr>
          <w:rFonts w:ascii="Arial" w:eastAsiaTheme="minorEastAsia" w:hAnsi="Arial" w:cs="Arial"/>
          <w:sz w:val="24"/>
          <w:szCs w:val="24"/>
        </w:rPr>
        <w:t>Pd(</w:t>
      </w:r>
      <w:proofErr w:type="gramEnd"/>
      <w:r w:rsidR="00943D09">
        <w:rPr>
          <w:rFonts w:ascii="Arial" w:eastAsiaTheme="minorEastAsia" w:hAnsi="Arial" w:cs="Arial"/>
          <w:sz w:val="24"/>
          <w:szCs w:val="24"/>
        </w:rPr>
        <w:t xml:space="preserve">XPhos)OMs </w:t>
      </w:r>
      <w:r w:rsidR="00943D09" w:rsidRPr="006F29AF">
        <w:rPr>
          <w:rFonts w:ascii="Arial" w:eastAsiaTheme="minorEastAsia" w:hAnsi="Arial" w:cs="Arial"/>
          <w:sz w:val="24"/>
          <w:szCs w:val="24"/>
        </w:rPr>
        <w:t>pre-catalyst (0.5 mol%, 1.5 mg, 1.84 x 10</w:t>
      </w:r>
      <w:r w:rsidR="00943D09" w:rsidRPr="006F29AF">
        <w:rPr>
          <w:rFonts w:ascii="Arial" w:eastAsiaTheme="minorEastAsia" w:hAnsi="Arial" w:cs="Arial"/>
          <w:sz w:val="24"/>
          <w:szCs w:val="24"/>
          <w:vertAlign w:val="superscript"/>
        </w:rPr>
        <w:t>-3</w:t>
      </w:r>
      <w:r w:rsidR="00943D09" w:rsidRPr="006F29AF">
        <w:rPr>
          <w:rFonts w:ascii="Arial" w:eastAsiaTheme="minorEastAsia" w:hAnsi="Arial" w:cs="Arial"/>
          <w:sz w:val="24"/>
          <w:szCs w:val="24"/>
        </w:rPr>
        <w:t xml:space="preserve"> mmol)</w:t>
      </w:r>
      <w:r w:rsidR="00943D09">
        <w:rPr>
          <w:rFonts w:ascii="Arial" w:eastAsiaTheme="minorEastAsia" w:hAnsi="Arial" w:cs="Arial"/>
          <w:sz w:val="24"/>
          <w:szCs w:val="24"/>
        </w:rPr>
        <w:t xml:space="preserve"> and</w:t>
      </w:r>
      <w:r w:rsidR="00943D09" w:rsidRPr="006F29AF">
        <w:rPr>
          <w:rFonts w:ascii="Arial" w:eastAsiaTheme="minorEastAsia" w:hAnsi="Arial" w:cs="Arial"/>
          <w:sz w:val="24"/>
          <w:szCs w:val="24"/>
        </w:rPr>
        <w:t xml:space="preserve"> K</w:t>
      </w:r>
      <w:r w:rsidR="00943D09" w:rsidRPr="006F29AF">
        <w:rPr>
          <w:rFonts w:ascii="Arial" w:eastAsiaTheme="minorEastAsia" w:hAnsi="Arial" w:cs="Arial"/>
          <w:sz w:val="24"/>
          <w:szCs w:val="24"/>
          <w:vertAlign w:val="subscript"/>
        </w:rPr>
        <w:t>3</w:t>
      </w:r>
      <w:r w:rsidR="00943D09" w:rsidRPr="006F29AF">
        <w:rPr>
          <w:rFonts w:ascii="Arial" w:eastAsiaTheme="minorEastAsia" w:hAnsi="Arial" w:cs="Arial"/>
          <w:sz w:val="24"/>
          <w:szCs w:val="24"/>
        </w:rPr>
        <w:t>PO</w:t>
      </w:r>
      <w:r w:rsidR="00943D09" w:rsidRPr="006F29AF">
        <w:rPr>
          <w:rFonts w:ascii="Arial" w:eastAsiaTheme="minorEastAsia" w:hAnsi="Arial" w:cs="Arial"/>
          <w:sz w:val="24"/>
          <w:szCs w:val="24"/>
          <w:vertAlign w:val="subscript"/>
        </w:rPr>
        <w:t>4</w:t>
      </w:r>
      <w:r w:rsidR="00943D09" w:rsidRPr="006F29AF">
        <w:rPr>
          <w:rFonts w:ascii="Arial" w:eastAsiaTheme="minorEastAsia" w:hAnsi="Arial" w:cs="Arial"/>
          <w:sz w:val="24"/>
          <w:szCs w:val="24"/>
        </w:rPr>
        <w:t xml:space="preserve"> (0.17 g, 0.734 mmol)</w:t>
      </w:r>
      <w:r w:rsidR="00943D09">
        <w:rPr>
          <w:rFonts w:ascii="Arial" w:eastAsiaTheme="minorEastAsia" w:hAnsi="Arial" w:cs="Arial"/>
          <w:sz w:val="24"/>
          <w:szCs w:val="24"/>
        </w:rPr>
        <w:t xml:space="preserve"> were added to a</w:t>
      </w:r>
      <w:r w:rsidR="00943D09" w:rsidRPr="006F29AF">
        <w:rPr>
          <w:rFonts w:ascii="Arial" w:eastAsiaTheme="minorEastAsia" w:hAnsi="Arial" w:cs="Arial"/>
          <w:sz w:val="24"/>
          <w:szCs w:val="24"/>
        </w:rPr>
        <w:t xml:space="preserve"> Schlenk </w:t>
      </w:r>
      <w:r>
        <w:rPr>
          <w:rFonts w:ascii="Arial" w:eastAsiaTheme="minorEastAsia" w:hAnsi="Arial" w:cs="Arial"/>
          <w:sz w:val="24"/>
          <w:szCs w:val="24"/>
        </w:rPr>
        <w:t>flask</w:t>
      </w:r>
      <w:r w:rsidR="00943D09">
        <w:rPr>
          <w:rFonts w:ascii="Arial" w:eastAsiaTheme="minorEastAsia" w:hAnsi="Arial" w:cs="Arial"/>
          <w:sz w:val="24"/>
          <w:szCs w:val="24"/>
        </w:rPr>
        <w:t>.</w:t>
      </w:r>
      <w:r w:rsidR="00943D09" w:rsidRPr="006F29AF">
        <w:rPr>
          <w:rFonts w:ascii="Arial" w:eastAsiaTheme="minorEastAsia" w:hAnsi="Arial" w:cs="Arial"/>
          <w:sz w:val="24"/>
          <w:szCs w:val="24"/>
        </w:rPr>
        <w:t xml:space="preserve"> </w:t>
      </w:r>
      <w:r w:rsidR="00943D09">
        <w:rPr>
          <w:rFonts w:ascii="Arial" w:eastAsiaTheme="minorEastAsia" w:hAnsi="Arial" w:cs="Arial"/>
          <w:sz w:val="24"/>
          <w:szCs w:val="24"/>
        </w:rPr>
        <w:t>D</w:t>
      </w:r>
      <w:r w:rsidR="00943D09" w:rsidRPr="009453EE">
        <w:rPr>
          <w:rFonts w:ascii="Arial" w:eastAsiaTheme="minorEastAsia" w:hAnsi="Arial" w:cs="Arial"/>
          <w:sz w:val="24"/>
          <w:szCs w:val="24"/>
        </w:rPr>
        <w:t>iethyl (3-methyl-5-(4</w:t>
      </w:r>
      <w:proofErr w:type="gramStart"/>
      <w:r w:rsidR="00943D09" w:rsidRPr="009453EE">
        <w:rPr>
          <w:rFonts w:ascii="Arial" w:eastAsiaTheme="minorEastAsia" w:hAnsi="Arial" w:cs="Arial"/>
          <w:sz w:val="24"/>
          <w:szCs w:val="24"/>
        </w:rPr>
        <w:t>,4,5,5</w:t>
      </w:r>
      <w:proofErr w:type="gramEnd"/>
      <w:r w:rsidR="00943D09" w:rsidRPr="009453EE">
        <w:rPr>
          <w:rFonts w:ascii="Arial" w:eastAsiaTheme="minorEastAsia" w:hAnsi="Arial" w:cs="Arial"/>
          <w:sz w:val="24"/>
          <w:szCs w:val="24"/>
        </w:rPr>
        <w:t xml:space="preserve">-tetramethyl-1,3,2-dioxaborolan-2-yl)phenyl)phosphonate </w:t>
      </w:r>
      <w:r w:rsidR="00943D09">
        <w:rPr>
          <w:rFonts w:ascii="Arial" w:eastAsiaTheme="minorEastAsia" w:hAnsi="Arial" w:cs="Arial"/>
          <w:sz w:val="24"/>
          <w:szCs w:val="24"/>
        </w:rPr>
        <w:t>(0.131 g</w:t>
      </w:r>
      <w:r w:rsidR="00943D09" w:rsidRPr="006F29AF">
        <w:rPr>
          <w:rFonts w:ascii="Arial" w:eastAsiaTheme="minorEastAsia" w:hAnsi="Arial" w:cs="Arial"/>
          <w:sz w:val="24"/>
          <w:szCs w:val="24"/>
        </w:rPr>
        <w:t>,</w:t>
      </w:r>
      <w:r w:rsidR="00943D09">
        <w:rPr>
          <w:rFonts w:ascii="Arial" w:eastAsiaTheme="minorEastAsia" w:hAnsi="Arial" w:cs="Arial"/>
          <w:sz w:val="24"/>
          <w:szCs w:val="24"/>
        </w:rPr>
        <w:t xml:space="preserve"> 0.37 mmol)</w:t>
      </w:r>
      <w:r w:rsidR="00943D09" w:rsidRPr="006F29AF">
        <w:rPr>
          <w:rFonts w:ascii="Arial" w:eastAsiaTheme="minorEastAsia" w:hAnsi="Arial" w:cs="Arial"/>
          <w:sz w:val="24"/>
          <w:szCs w:val="24"/>
        </w:rPr>
        <w:t xml:space="preserve">  </w:t>
      </w:r>
      <w:r w:rsidR="00943D09">
        <w:rPr>
          <w:rFonts w:ascii="Arial" w:eastAsiaTheme="minorEastAsia" w:hAnsi="Arial" w:cs="Arial"/>
          <w:sz w:val="24"/>
          <w:szCs w:val="24"/>
        </w:rPr>
        <w:t>was dissolved in d</w:t>
      </w:r>
      <w:r w:rsidR="00943D09" w:rsidRPr="006F29AF">
        <w:rPr>
          <w:rFonts w:ascii="Arial" w:eastAsiaTheme="minorEastAsia" w:hAnsi="Arial" w:cs="Arial"/>
          <w:sz w:val="24"/>
          <w:szCs w:val="24"/>
        </w:rPr>
        <w:t>ry THF (4 mL)</w:t>
      </w:r>
      <w:r w:rsidR="00943D09">
        <w:rPr>
          <w:rFonts w:ascii="Arial" w:eastAsiaTheme="minorEastAsia" w:hAnsi="Arial" w:cs="Arial"/>
          <w:sz w:val="24"/>
          <w:szCs w:val="24"/>
        </w:rPr>
        <w:t xml:space="preserve">, transferred to the Schlenk flask and finally </w:t>
      </w:r>
      <w:r w:rsidR="00943D09" w:rsidRPr="006F29AF">
        <w:rPr>
          <w:rFonts w:ascii="Arial" w:eastAsiaTheme="minorEastAsia" w:hAnsi="Arial" w:cs="Arial"/>
          <w:sz w:val="24"/>
          <w:szCs w:val="24"/>
        </w:rPr>
        <w:t>H</w:t>
      </w:r>
      <w:r w:rsidR="00943D09" w:rsidRPr="006F29AF">
        <w:rPr>
          <w:rFonts w:ascii="Arial" w:eastAsiaTheme="minorEastAsia" w:hAnsi="Arial" w:cs="Arial"/>
          <w:sz w:val="24"/>
          <w:szCs w:val="24"/>
          <w:vertAlign w:val="subscript"/>
        </w:rPr>
        <w:t>2</w:t>
      </w:r>
      <w:r w:rsidR="00943D09" w:rsidRPr="006F29AF">
        <w:rPr>
          <w:rFonts w:ascii="Arial" w:eastAsiaTheme="minorEastAsia" w:hAnsi="Arial" w:cs="Arial"/>
          <w:sz w:val="24"/>
          <w:szCs w:val="24"/>
        </w:rPr>
        <w:t xml:space="preserve">O (2 mL) </w:t>
      </w:r>
      <w:r w:rsidR="00943D09">
        <w:rPr>
          <w:rFonts w:ascii="Arial" w:eastAsiaTheme="minorEastAsia" w:hAnsi="Arial" w:cs="Arial"/>
          <w:sz w:val="24"/>
          <w:szCs w:val="24"/>
        </w:rPr>
        <w:t>was added to</w:t>
      </w:r>
      <w:r w:rsidR="00943D09" w:rsidRPr="006F29AF">
        <w:rPr>
          <w:rFonts w:ascii="Arial" w:eastAsiaTheme="minorEastAsia" w:hAnsi="Arial" w:cs="Arial"/>
          <w:sz w:val="24"/>
          <w:szCs w:val="24"/>
        </w:rPr>
        <w:t xml:space="preserve"> this solution. The </w:t>
      </w:r>
      <w:r w:rsidR="00943D09">
        <w:rPr>
          <w:rFonts w:ascii="Arial" w:eastAsiaTheme="minorEastAsia" w:hAnsi="Arial" w:cs="Arial"/>
          <w:sz w:val="24"/>
          <w:szCs w:val="24"/>
        </w:rPr>
        <w:t xml:space="preserve">reaction mixture was heated for 18 hours at 70 </w:t>
      </w:r>
      <w:r w:rsidR="00943D09">
        <w:rPr>
          <w:rFonts w:ascii="Arial" w:eastAsiaTheme="minorEastAsia" w:hAnsi="Arial" w:cs="Arial"/>
          <w:sz w:val="24"/>
          <w:szCs w:val="24"/>
          <w:vertAlign w:val="superscript"/>
        </w:rPr>
        <w:t>o</w:t>
      </w:r>
      <w:r w:rsidR="00943D09">
        <w:rPr>
          <w:rFonts w:ascii="Arial" w:eastAsiaTheme="minorEastAsia" w:hAnsi="Arial" w:cs="Arial"/>
          <w:sz w:val="24"/>
          <w:szCs w:val="24"/>
        </w:rPr>
        <w:t>C, after which</w:t>
      </w:r>
      <w:r w:rsidR="00943D09" w:rsidRPr="006F29AF">
        <w:rPr>
          <w:rFonts w:ascii="Arial" w:eastAsiaTheme="minorEastAsia" w:hAnsi="Arial" w:cs="Arial"/>
          <w:sz w:val="24"/>
          <w:szCs w:val="24"/>
        </w:rPr>
        <w:t xml:space="preserve"> </w:t>
      </w:r>
      <w:r w:rsidR="00943D09">
        <w:rPr>
          <w:rFonts w:ascii="Arial" w:eastAsiaTheme="minorEastAsia" w:hAnsi="Arial" w:cs="Arial"/>
          <w:sz w:val="24"/>
          <w:szCs w:val="24"/>
        </w:rPr>
        <w:t>t</w:t>
      </w:r>
      <w:r w:rsidR="00943D09" w:rsidRPr="006F29AF">
        <w:rPr>
          <w:rFonts w:ascii="Arial" w:eastAsiaTheme="minorEastAsia" w:hAnsi="Arial" w:cs="Arial"/>
          <w:sz w:val="24"/>
          <w:szCs w:val="24"/>
        </w:rPr>
        <w:t>he reaction mixture was fi</w:t>
      </w:r>
      <w:r w:rsidR="00943D09">
        <w:rPr>
          <w:rFonts w:ascii="Arial" w:eastAsiaTheme="minorEastAsia" w:hAnsi="Arial" w:cs="Arial"/>
          <w:sz w:val="24"/>
          <w:szCs w:val="24"/>
        </w:rPr>
        <w:t>ltered through silica</w:t>
      </w:r>
      <w:r w:rsidR="00943D09"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943D09"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Pr>
          <w:rFonts w:ascii="Arial" w:eastAsiaTheme="minorEastAsia" w:hAnsi="Arial" w:cs="Arial"/>
          <w:sz w:val="24"/>
          <w:szCs w:val="24"/>
        </w:rPr>
        <w:t>remov</w:t>
      </w:r>
      <w:r w:rsidR="00943D09">
        <w:rPr>
          <w:rFonts w:ascii="Arial" w:eastAsiaTheme="minorEastAsia" w:hAnsi="Arial" w:cs="Arial"/>
          <w:sz w:val="24"/>
          <w:szCs w:val="24"/>
        </w:rPr>
        <w:t>ed</w:t>
      </w:r>
      <w:r w:rsidR="00943D09" w:rsidRPr="006F29AF">
        <w:rPr>
          <w:rFonts w:ascii="Arial" w:eastAsiaTheme="minorEastAsia" w:hAnsi="Arial" w:cs="Arial"/>
          <w:sz w:val="24"/>
          <w:szCs w:val="24"/>
        </w:rPr>
        <w:t xml:space="preserve"> under </w:t>
      </w:r>
      <w:r>
        <w:rPr>
          <w:rFonts w:ascii="Arial" w:eastAsiaTheme="minorEastAsia" w:hAnsi="Arial" w:cs="Arial"/>
          <w:sz w:val="24"/>
          <w:szCs w:val="24"/>
        </w:rPr>
        <w:t>reduced</w:t>
      </w:r>
      <w:r w:rsidR="00943D09">
        <w:rPr>
          <w:rFonts w:ascii="Arial" w:eastAsiaTheme="minorEastAsia" w:hAnsi="Arial" w:cs="Arial"/>
          <w:sz w:val="24"/>
          <w:szCs w:val="24"/>
        </w:rPr>
        <w:t xml:space="preserve"> pressure to yield the crude product</w:t>
      </w:r>
      <w:r w:rsidR="00943D09" w:rsidRPr="006F29AF">
        <w:rPr>
          <w:rFonts w:ascii="Arial" w:eastAsiaTheme="minorEastAsia" w:hAnsi="Arial" w:cs="Arial"/>
          <w:sz w:val="24"/>
          <w:szCs w:val="24"/>
        </w:rPr>
        <w:t xml:space="preserve">. </w:t>
      </w:r>
      <w:r w:rsidR="00943D09">
        <w:rPr>
          <w:rFonts w:ascii="Arial" w:eastAsiaTheme="minorEastAsia" w:hAnsi="Arial" w:cs="Arial"/>
          <w:sz w:val="24"/>
          <w:szCs w:val="24"/>
        </w:rPr>
        <w:t>Purification of t</w:t>
      </w:r>
      <w:r w:rsidR="00943D09">
        <w:rPr>
          <w:rFonts w:ascii="Arial" w:hAnsi="Arial"/>
          <w:sz w:val="24"/>
          <w:szCs w:val="24"/>
        </w:rPr>
        <w:t>he crude product by column chromatography (2 x 12 cm silica column, ethyl acetate: petrol 2:1) gave diethyl (4’-acetyl-5-methyl-[1</w:t>
      </w:r>
      <w:proofErr w:type="gramStart"/>
      <w:r w:rsidR="00943D09">
        <w:rPr>
          <w:rFonts w:ascii="Arial" w:hAnsi="Arial"/>
          <w:sz w:val="24"/>
          <w:szCs w:val="24"/>
        </w:rPr>
        <w:t>,1’</w:t>
      </w:r>
      <w:proofErr w:type="gramEnd"/>
      <w:r w:rsidR="00943D09">
        <w:rPr>
          <w:rFonts w:ascii="Arial" w:hAnsi="Arial"/>
          <w:sz w:val="24"/>
          <w:szCs w:val="24"/>
        </w:rPr>
        <w:t>-biphenyl]-3-yl)phosp</w:t>
      </w:r>
      <w:r w:rsidR="009E05EF">
        <w:rPr>
          <w:rFonts w:ascii="Arial" w:hAnsi="Arial"/>
          <w:sz w:val="24"/>
          <w:szCs w:val="24"/>
        </w:rPr>
        <w:t>h</w:t>
      </w:r>
      <w:r w:rsidR="00943D09">
        <w:rPr>
          <w:rFonts w:ascii="Arial" w:hAnsi="Arial"/>
          <w:sz w:val="24"/>
          <w:szCs w:val="24"/>
        </w:rPr>
        <w:t>onate</w:t>
      </w:r>
      <w:r w:rsidR="00943D09" w:rsidRPr="0004458E">
        <w:rPr>
          <w:rFonts w:ascii="Arial" w:hAnsi="Arial"/>
          <w:sz w:val="24"/>
          <w:szCs w:val="24"/>
        </w:rPr>
        <w:t xml:space="preserve"> </w:t>
      </w:r>
      <w:r w:rsidR="00ED434C">
        <w:rPr>
          <w:rFonts w:ascii="Arial" w:hAnsi="Arial"/>
          <w:b/>
          <w:sz w:val="24"/>
          <w:szCs w:val="24"/>
        </w:rPr>
        <w:t>120</w:t>
      </w:r>
      <w:r w:rsidR="00943D09">
        <w:rPr>
          <w:rFonts w:ascii="Arial" w:hAnsi="Arial"/>
          <w:b/>
          <w:sz w:val="24"/>
          <w:szCs w:val="24"/>
        </w:rPr>
        <w:t>a</w:t>
      </w:r>
      <w:r w:rsidR="00943D09" w:rsidRPr="00A175FF">
        <w:rPr>
          <w:rFonts w:ascii="Arial" w:hAnsi="Arial"/>
          <w:sz w:val="24"/>
          <w:szCs w:val="24"/>
        </w:rPr>
        <w:t xml:space="preserve"> </w:t>
      </w:r>
      <w:r w:rsidR="00943D09">
        <w:rPr>
          <w:rFonts w:ascii="Arial" w:hAnsi="Arial"/>
          <w:sz w:val="24"/>
          <w:szCs w:val="24"/>
        </w:rPr>
        <w:t>(26%, 0.033 g, 0.096 mmol) as a colourless oil.</w:t>
      </w:r>
    </w:p>
    <w:p w:rsidR="009453EE" w:rsidRDefault="009453EE"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8.02 (dt, 1H, J = 7.8 Hz, Ar-</w:t>
      </w:r>
      <w:r w:rsidRPr="009453EE">
        <w:rPr>
          <w:rFonts w:ascii="Arial" w:eastAsiaTheme="minorEastAsia" w:hAnsi="Arial" w:cs="Arial"/>
          <w:b/>
          <w:sz w:val="24"/>
          <w:szCs w:val="24"/>
        </w:rPr>
        <w:t>H</w:t>
      </w:r>
      <w:r w:rsidRPr="006F29AF">
        <w:rPr>
          <w:rFonts w:ascii="Arial" w:eastAsiaTheme="minorEastAsia" w:hAnsi="Arial" w:cs="Arial"/>
          <w:sz w:val="24"/>
          <w:szCs w:val="24"/>
        </w:rPr>
        <w:t>), 7.85 (d, 1H, Ar-</w:t>
      </w:r>
      <w:r w:rsidRPr="009453EE">
        <w:rPr>
          <w:rFonts w:ascii="Arial" w:eastAsiaTheme="minorEastAsia" w:hAnsi="Arial" w:cs="Arial"/>
          <w:b/>
          <w:sz w:val="24"/>
          <w:szCs w:val="24"/>
        </w:rPr>
        <w:t>H</w:t>
      </w:r>
      <w:r w:rsidRPr="006F29AF">
        <w:rPr>
          <w:rFonts w:ascii="Arial" w:eastAsiaTheme="minorEastAsia" w:hAnsi="Arial" w:cs="Arial"/>
          <w:sz w:val="24"/>
          <w:szCs w:val="24"/>
        </w:rPr>
        <w:t>), 7.67 (dt, 1H, J = 7.8 Hz, Ar-</w:t>
      </w:r>
      <w:r w:rsidRPr="009453EE">
        <w:rPr>
          <w:rFonts w:ascii="Arial" w:eastAsiaTheme="minorEastAsia" w:hAnsi="Arial" w:cs="Arial"/>
          <w:b/>
          <w:sz w:val="24"/>
          <w:szCs w:val="24"/>
        </w:rPr>
        <w:t>H</w:t>
      </w:r>
      <w:r w:rsidRPr="006F29AF">
        <w:rPr>
          <w:rFonts w:ascii="Arial" w:eastAsiaTheme="minorEastAsia" w:hAnsi="Arial" w:cs="Arial"/>
          <w:sz w:val="24"/>
          <w:szCs w:val="24"/>
        </w:rPr>
        <w:t>), 7.60 (d, 1H, Ar-</w:t>
      </w:r>
      <w:r w:rsidRPr="009453EE">
        <w:rPr>
          <w:rFonts w:ascii="Arial" w:eastAsiaTheme="minorEastAsia" w:hAnsi="Arial" w:cs="Arial"/>
          <w:b/>
          <w:sz w:val="24"/>
          <w:szCs w:val="24"/>
        </w:rPr>
        <w:t>H</w:t>
      </w:r>
      <w:r w:rsidRPr="006F29AF">
        <w:rPr>
          <w:rFonts w:ascii="Arial" w:eastAsiaTheme="minorEastAsia" w:hAnsi="Arial" w:cs="Arial"/>
          <w:sz w:val="24"/>
          <w:szCs w:val="24"/>
        </w:rPr>
        <w:t>), 7.43 – 7.41 (m, 3</w:t>
      </w:r>
      <w:r w:rsidRPr="009453EE">
        <w:rPr>
          <w:rFonts w:ascii="Arial" w:eastAsiaTheme="minorEastAsia" w:hAnsi="Arial" w:cs="Arial"/>
          <w:b/>
          <w:sz w:val="24"/>
          <w:szCs w:val="24"/>
        </w:rPr>
        <w:t>H</w:t>
      </w:r>
      <w:r w:rsidRPr="006F29AF">
        <w:rPr>
          <w:rFonts w:ascii="Arial" w:eastAsiaTheme="minorEastAsia" w:hAnsi="Arial" w:cs="Arial"/>
          <w:sz w:val="24"/>
          <w:szCs w:val="24"/>
        </w:rPr>
        <w:t>), 4.16 – 3.98 (m, 4H, -C</w:t>
      </w:r>
      <w:r w:rsidRPr="009453EE">
        <w:rPr>
          <w:rFonts w:ascii="Arial" w:eastAsiaTheme="minorEastAsia" w:hAnsi="Arial" w:cs="Arial"/>
          <w:b/>
          <w:sz w:val="24"/>
          <w:szCs w:val="24"/>
        </w:rPr>
        <w:t>H</w:t>
      </w:r>
      <w:r w:rsidRPr="009453EE">
        <w:rPr>
          <w:rFonts w:ascii="Arial" w:eastAsiaTheme="minorEastAsia" w:hAnsi="Arial" w:cs="Arial"/>
          <w:b/>
          <w:sz w:val="24"/>
          <w:szCs w:val="24"/>
          <w:vertAlign w:val="subscript"/>
        </w:rPr>
        <w:t>2</w:t>
      </w:r>
      <w:r w:rsidRPr="006F29AF">
        <w:rPr>
          <w:rFonts w:ascii="Arial" w:eastAsiaTheme="minorEastAsia" w:hAnsi="Arial" w:cs="Arial"/>
          <w:sz w:val="24"/>
          <w:szCs w:val="24"/>
        </w:rPr>
        <w:t>), 2.57 (s, 3H, Ar-C</w:t>
      </w:r>
      <w:r w:rsidRPr="009453EE">
        <w:rPr>
          <w:rFonts w:ascii="Arial" w:eastAsiaTheme="minorEastAsia" w:hAnsi="Arial" w:cs="Arial"/>
          <w:b/>
          <w:sz w:val="24"/>
          <w:szCs w:val="24"/>
        </w:rPr>
        <w:t>H</w:t>
      </w:r>
      <w:r w:rsidRPr="009453EE">
        <w:rPr>
          <w:rFonts w:ascii="Arial" w:eastAsiaTheme="minorEastAsia" w:hAnsi="Arial" w:cs="Arial"/>
          <w:b/>
          <w:sz w:val="24"/>
          <w:szCs w:val="24"/>
          <w:vertAlign w:val="subscript"/>
        </w:rPr>
        <w:t>3</w:t>
      </w:r>
      <w:r w:rsidRPr="006F29AF">
        <w:rPr>
          <w:rFonts w:ascii="Arial" w:eastAsiaTheme="minorEastAsia" w:hAnsi="Arial" w:cs="Arial"/>
          <w:sz w:val="24"/>
          <w:szCs w:val="24"/>
        </w:rPr>
        <w:t>), 2.41 (s, 3H, -C</w:t>
      </w:r>
      <w:r w:rsidRPr="009453EE">
        <w:rPr>
          <w:rFonts w:ascii="Arial" w:eastAsiaTheme="minorEastAsia" w:hAnsi="Arial" w:cs="Arial"/>
          <w:b/>
          <w:sz w:val="24"/>
          <w:szCs w:val="24"/>
        </w:rPr>
        <w:t>H</w:t>
      </w:r>
      <w:r w:rsidRPr="009453EE">
        <w:rPr>
          <w:rFonts w:ascii="Arial" w:eastAsiaTheme="minorEastAsia" w:hAnsi="Arial" w:cs="Arial"/>
          <w:b/>
          <w:sz w:val="24"/>
          <w:szCs w:val="24"/>
          <w:vertAlign w:val="subscript"/>
        </w:rPr>
        <w:t>3</w:t>
      </w:r>
      <w:r w:rsidRPr="006F29AF">
        <w:rPr>
          <w:rFonts w:ascii="Arial" w:eastAsiaTheme="minorEastAsia" w:hAnsi="Arial" w:cs="Arial"/>
          <w:sz w:val="24"/>
          <w:szCs w:val="24"/>
        </w:rPr>
        <w:t>), 1.28 (t, 6H, J = 7.5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9453EE">
        <w:rPr>
          <w:rFonts w:ascii="Arial" w:eastAsiaTheme="minorEastAsia" w:hAnsi="Arial" w:cs="Arial"/>
          <w:b/>
          <w:sz w:val="24"/>
          <w:szCs w:val="24"/>
        </w:rPr>
        <w:t>H</w:t>
      </w:r>
      <w:r w:rsidRPr="009453EE">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9453EE" w:rsidRPr="001B77B0" w:rsidRDefault="009453EE"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1</w:t>
      </w:r>
      <w:r w:rsidR="007D33E2">
        <w:rPr>
          <w:rFonts w:ascii="Arial" w:eastAsiaTheme="minorEastAsia" w:hAnsi="Arial" w:cs="Arial"/>
          <w:sz w:val="24"/>
          <w:szCs w:val="24"/>
        </w:rPr>
        <w:t>97</w:t>
      </w:r>
      <w:r>
        <w:rPr>
          <w:rFonts w:ascii="Arial" w:eastAsiaTheme="minorEastAsia" w:hAnsi="Arial" w:cs="Arial"/>
          <w:sz w:val="24"/>
          <w:szCs w:val="24"/>
        </w:rPr>
        <w:t>.</w:t>
      </w:r>
      <w:r w:rsidR="007D33E2">
        <w:rPr>
          <w:rFonts w:ascii="Arial" w:eastAsiaTheme="minorEastAsia" w:hAnsi="Arial" w:cs="Arial"/>
          <w:sz w:val="24"/>
          <w:szCs w:val="24"/>
        </w:rPr>
        <w:t>9</w:t>
      </w:r>
      <w:r>
        <w:rPr>
          <w:rFonts w:ascii="Arial" w:eastAsiaTheme="minorEastAsia" w:hAnsi="Arial" w:cs="Arial"/>
          <w:sz w:val="24"/>
          <w:szCs w:val="24"/>
        </w:rPr>
        <w:t xml:space="preserve"> (s), 14</w:t>
      </w:r>
      <w:r w:rsidR="007D33E2">
        <w:rPr>
          <w:rFonts w:ascii="Arial" w:eastAsiaTheme="minorEastAsia" w:hAnsi="Arial" w:cs="Arial"/>
          <w:sz w:val="24"/>
          <w:szCs w:val="24"/>
        </w:rPr>
        <w:t>4</w:t>
      </w:r>
      <w:r>
        <w:rPr>
          <w:rFonts w:ascii="Arial" w:eastAsiaTheme="minorEastAsia" w:hAnsi="Arial" w:cs="Arial"/>
          <w:sz w:val="24"/>
          <w:szCs w:val="24"/>
        </w:rPr>
        <w:t>.</w:t>
      </w:r>
      <w:r w:rsidR="007D33E2">
        <w:rPr>
          <w:rFonts w:ascii="Arial" w:eastAsiaTheme="minorEastAsia" w:hAnsi="Arial" w:cs="Arial"/>
          <w:sz w:val="24"/>
          <w:szCs w:val="24"/>
        </w:rPr>
        <w:t>8</w:t>
      </w:r>
      <w:r>
        <w:rPr>
          <w:rFonts w:ascii="Arial" w:eastAsiaTheme="minorEastAsia" w:hAnsi="Arial" w:cs="Arial"/>
          <w:sz w:val="24"/>
          <w:szCs w:val="24"/>
        </w:rPr>
        <w:t xml:space="preserve"> (d, </w:t>
      </w:r>
      <w:r w:rsidRPr="00112587">
        <w:rPr>
          <w:rFonts w:ascii="Arial" w:eastAsiaTheme="minorEastAsia" w:hAnsi="Arial" w:cs="Arial"/>
          <w:i/>
          <w:sz w:val="24"/>
          <w:szCs w:val="24"/>
        </w:rPr>
        <w:t xml:space="preserve">J </w:t>
      </w:r>
      <w:r w:rsidRPr="00112587">
        <w:rPr>
          <w:rFonts w:ascii="Arial" w:eastAsiaTheme="minorEastAsia" w:hAnsi="Arial" w:cs="Arial"/>
          <w:sz w:val="24"/>
          <w:szCs w:val="24"/>
        </w:rPr>
        <w:t xml:space="preserve">= </w:t>
      </w:r>
      <w:r>
        <w:rPr>
          <w:rFonts w:ascii="Arial" w:eastAsiaTheme="minorEastAsia" w:hAnsi="Arial" w:cs="Arial"/>
          <w:sz w:val="24"/>
          <w:szCs w:val="24"/>
        </w:rPr>
        <w:t>8</w:t>
      </w:r>
      <w:r w:rsidRPr="00112587">
        <w:rPr>
          <w:rFonts w:ascii="Arial" w:eastAsiaTheme="minorEastAsia" w:hAnsi="Arial" w:cs="Arial"/>
          <w:sz w:val="24"/>
          <w:szCs w:val="24"/>
        </w:rPr>
        <w:t>.</w:t>
      </w:r>
      <w:r w:rsidR="007D33E2">
        <w:rPr>
          <w:rFonts w:ascii="Arial" w:eastAsiaTheme="minorEastAsia" w:hAnsi="Arial" w:cs="Arial"/>
          <w:sz w:val="24"/>
          <w:szCs w:val="24"/>
        </w:rPr>
        <w:t>7</w:t>
      </w:r>
      <w:r w:rsidRPr="00112587">
        <w:rPr>
          <w:rFonts w:ascii="Arial" w:eastAsiaTheme="minorEastAsia" w:hAnsi="Arial" w:cs="Arial"/>
          <w:sz w:val="24"/>
          <w:szCs w:val="24"/>
        </w:rPr>
        <w:t xml:space="preserve"> Hz</w:t>
      </w:r>
      <w:r>
        <w:rPr>
          <w:rFonts w:ascii="Arial" w:eastAsiaTheme="minorEastAsia" w:hAnsi="Arial" w:cs="Arial"/>
          <w:sz w:val="24"/>
          <w:szCs w:val="24"/>
        </w:rPr>
        <w:t>), 1</w:t>
      </w:r>
      <w:r w:rsidR="007D33E2">
        <w:rPr>
          <w:rFonts w:ascii="Arial" w:eastAsiaTheme="minorEastAsia" w:hAnsi="Arial" w:cs="Arial"/>
          <w:sz w:val="24"/>
          <w:szCs w:val="24"/>
        </w:rPr>
        <w:t>40</w:t>
      </w:r>
      <w:r>
        <w:rPr>
          <w:rFonts w:ascii="Arial" w:eastAsiaTheme="minorEastAsia" w:hAnsi="Arial" w:cs="Arial"/>
          <w:sz w:val="24"/>
          <w:szCs w:val="24"/>
        </w:rPr>
        <w:t>.</w:t>
      </w:r>
      <w:r w:rsidR="007D33E2">
        <w:rPr>
          <w:rFonts w:ascii="Arial" w:eastAsiaTheme="minorEastAsia" w:hAnsi="Arial" w:cs="Arial"/>
          <w:sz w:val="24"/>
          <w:szCs w:val="24"/>
        </w:rPr>
        <w:t>4</w:t>
      </w:r>
      <w:r>
        <w:rPr>
          <w:rFonts w:ascii="Arial" w:eastAsiaTheme="minorEastAsia" w:hAnsi="Arial" w:cs="Arial"/>
          <w:sz w:val="24"/>
          <w:szCs w:val="24"/>
        </w:rPr>
        <w:t xml:space="preserve"> (s), 1</w:t>
      </w:r>
      <w:r w:rsidR="007D33E2">
        <w:rPr>
          <w:rFonts w:ascii="Arial" w:eastAsiaTheme="minorEastAsia" w:hAnsi="Arial" w:cs="Arial"/>
          <w:sz w:val="24"/>
          <w:szCs w:val="24"/>
        </w:rPr>
        <w:t>40.3</w:t>
      </w:r>
      <w:r>
        <w:rPr>
          <w:rFonts w:ascii="Arial" w:eastAsiaTheme="minorEastAsia" w:hAnsi="Arial" w:cs="Arial"/>
          <w:sz w:val="24"/>
          <w:szCs w:val="24"/>
        </w:rPr>
        <w:t xml:space="preserve"> (s), 13</w:t>
      </w:r>
      <w:r w:rsidR="007D33E2">
        <w:rPr>
          <w:rFonts w:ascii="Arial" w:eastAsiaTheme="minorEastAsia" w:hAnsi="Arial" w:cs="Arial"/>
          <w:sz w:val="24"/>
          <w:szCs w:val="24"/>
        </w:rPr>
        <w:t>9</w:t>
      </w:r>
      <w:r>
        <w:rPr>
          <w:rFonts w:ascii="Arial" w:eastAsiaTheme="minorEastAsia" w:hAnsi="Arial" w:cs="Arial"/>
          <w:sz w:val="24"/>
          <w:szCs w:val="24"/>
        </w:rPr>
        <w:t>.</w:t>
      </w:r>
      <w:r w:rsidR="007D33E2">
        <w:rPr>
          <w:rFonts w:ascii="Arial" w:eastAsiaTheme="minorEastAsia" w:hAnsi="Arial" w:cs="Arial"/>
          <w:sz w:val="24"/>
          <w:szCs w:val="24"/>
        </w:rPr>
        <w:t>3</w:t>
      </w:r>
      <w:r>
        <w:rPr>
          <w:rFonts w:ascii="Arial" w:eastAsiaTheme="minorEastAsia" w:hAnsi="Arial" w:cs="Arial"/>
          <w:sz w:val="24"/>
          <w:szCs w:val="24"/>
        </w:rPr>
        <w:t xml:space="preserve"> (d,</w:t>
      </w:r>
      <w:r w:rsidRPr="00FF058F">
        <w:rPr>
          <w:rFonts w:ascii="Arial" w:eastAsiaTheme="minorEastAsia" w:hAnsi="Arial" w:cs="Arial"/>
          <w:i/>
          <w:sz w:val="24"/>
          <w:szCs w:val="24"/>
        </w:rPr>
        <w:t xml:space="preserve"> </w:t>
      </w:r>
      <w:r w:rsidRPr="00112587">
        <w:rPr>
          <w:rFonts w:ascii="Arial" w:eastAsiaTheme="minorEastAsia" w:hAnsi="Arial" w:cs="Arial"/>
          <w:i/>
          <w:sz w:val="24"/>
          <w:szCs w:val="24"/>
        </w:rPr>
        <w:t xml:space="preserve">J </w:t>
      </w:r>
      <w:r w:rsidRPr="00112587">
        <w:rPr>
          <w:rFonts w:ascii="Arial" w:eastAsiaTheme="minorEastAsia" w:hAnsi="Arial" w:cs="Arial"/>
          <w:sz w:val="24"/>
          <w:szCs w:val="24"/>
        </w:rPr>
        <w:t xml:space="preserve">= </w:t>
      </w:r>
      <w:r>
        <w:rPr>
          <w:rFonts w:ascii="Arial" w:eastAsiaTheme="minorEastAsia" w:hAnsi="Arial" w:cs="Arial"/>
          <w:sz w:val="24"/>
          <w:szCs w:val="24"/>
        </w:rPr>
        <w:t>8</w:t>
      </w:r>
      <w:r w:rsidRPr="00112587">
        <w:rPr>
          <w:rFonts w:ascii="Arial" w:eastAsiaTheme="minorEastAsia" w:hAnsi="Arial" w:cs="Arial"/>
          <w:sz w:val="24"/>
          <w:szCs w:val="24"/>
        </w:rPr>
        <w:t>.</w:t>
      </w:r>
      <w:r w:rsidR="007D33E2">
        <w:rPr>
          <w:rFonts w:ascii="Arial" w:eastAsiaTheme="minorEastAsia" w:hAnsi="Arial" w:cs="Arial"/>
          <w:sz w:val="24"/>
          <w:szCs w:val="24"/>
        </w:rPr>
        <w:t>4</w:t>
      </w:r>
      <w:r w:rsidRPr="00112587">
        <w:rPr>
          <w:rFonts w:ascii="Arial" w:eastAsiaTheme="minorEastAsia" w:hAnsi="Arial" w:cs="Arial"/>
          <w:sz w:val="24"/>
          <w:szCs w:val="24"/>
        </w:rPr>
        <w:t xml:space="preserve"> Hz</w:t>
      </w:r>
      <w:r>
        <w:rPr>
          <w:rFonts w:ascii="Arial" w:eastAsiaTheme="minorEastAsia" w:hAnsi="Arial" w:cs="Arial"/>
          <w:sz w:val="24"/>
          <w:szCs w:val="24"/>
        </w:rPr>
        <w:t>), 13</w:t>
      </w:r>
      <w:r w:rsidR="007D33E2">
        <w:rPr>
          <w:rFonts w:ascii="Arial" w:eastAsiaTheme="minorEastAsia" w:hAnsi="Arial" w:cs="Arial"/>
          <w:sz w:val="24"/>
          <w:szCs w:val="24"/>
        </w:rPr>
        <w:t>6</w:t>
      </w:r>
      <w:r>
        <w:rPr>
          <w:rFonts w:ascii="Arial" w:eastAsiaTheme="minorEastAsia" w:hAnsi="Arial" w:cs="Arial"/>
          <w:sz w:val="24"/>
          <w:szCs w:val="24"/>
        </w:rPr>
        <w:t>.</w:t>
      </w:r>
      <w:r w:rsidR="007D33E2">
        <w:rPr>
          <w:rFonts w:ascii="Arial" w:eastAsiaTheme="minorEastAsia" w:hAnsi="Arial" w:cs="Arial"/>
          <w:sz w:val="24"/>
          <w:szCs w:val="24"/>
        </w:rPr>
        <w:t>3</w:t>
      </w:r>
      <w:r>
        <w:rPr>
          <w:rFonts w:ascii="Arial" w:eastAsiaTheme="minorEastAsia" w:hAnsi="Arial" w:cs="Arial"/>
          <w:sz w:val="24"/>
          <w:szCs w:val="24"/>
        </w:rPr>
        <w:t xml:space="preserve"> (s), 13</w:t>
      </w:r>
      <w:r w:rsidR="007D33E2">
        <w:rPr>
          <w:rFonts w:ascii="Arial" w:eastAsiaTheme="minorEastAsia" w:hAnsi="Arial" w:cs="Arial"/>
          <w:sz w:val="24"/>
          <w:szCs w:val="24"/>
        </w:rPr>
        <w:t>2</w:t>
      </w:r>
      <w:r>
        <w:rPr>
          <w:rFonts w:ascii="Arial" w:eastAsiaTheme="minorEastAsia" w:hAnsi="Arial" w:cs="Arial"/>
          <w:sz w:val="24"/>
          <w:szCs w:val="24"/>
        </w:rPr>
        <w:t>.</w:t>
      </w:r>
      <w:r w:rsidR="007D33E2">
        <w:rPr>
          <w:rFonts w:ascii="Arial" w:eastAsiaTheme="minorEastAsia" w:hAnsi="Arial" w:cs="Arial"/>
          <w:sz w:val="24"/>
          <w:szCs w:val="24"/>
        </w:rPr>
        <w:t>1</w:t>
      </w:r>
      <w:r>
        <w:rPr>
          <w:rFonts w:ascii="Arial" w:eastAsiaTheme="minorEastAsia" w:hAnsi="Arial" w:cs="Arial"/>
          <w:sz w:val="24"/>
          <w:szCs w:val="24"/>
        </w:rPr>
        <w:t xml:space="preserve"> (</w:t>
      </w:r>
      <w:r w:rsidR="007D33E2" w:rsidRPr="007D33E2">
        <w:rPr>
          <w:rFonts w:ascii="Arial" w:eastAsiaTheme="minorEastAsia" w:hAnsi="Arial" w:cs="Arial"/>
          <w:sz w:val="24"/>
          <w:szCs w:val="24"/>
        </w:rPr>
        <w:t xml:space="preserve">d, J = </w:t>
      </w:r>
      <w:r w:rsidR="007D33E2">
        <w:rPr>
          <w:rFonts w:ascii="Arial" w:eastAsiaTheme="minorEastAsia" w:hAnsi="Arial" w:cs="Arial"/>
          <w:sz w:val="24"/>
          <w:szCs w:val="24"/>
        </w:rPr>
        <w:t>8</w:t>
      </w:r>
      <w:r w:rsidR="007D33E2" w:rsidRPr="007D33E2">
        <w:rPr>
          <w:rFonts w:ascii="Arial" w:eastAsiaTheme="minorEastAsia" w:hAnsi="Arial" w:cs="Arial"/>
          <w:sz w:val="24"/>
          <w:szCs w:val="24"/>
        </w:rPr>
        <w:t>.</w:t>
      </w:r>
      <w:r w:rsidR="007D33E2">
        <w:rPr>
          <w:rFonts w:ascii="Arial" w:eastAsiaTheme="minorEastAsia" w:hAnsi="Arial" w:cs="Arial"/>
          <w:sz w:val="24"/>
          <w:szCs w:val="24"/>
        </w:rPr>
        <w:t>9</w:t>
      </w:r>
      <w:r w:rsidR="007D33E2" w:rsidRPr="007D33E2">
        <w:rPr>
          <w:rFonts w:ascii="Arial" w:eastAsiaTheme="minorEastAsia" w:hAnsi="Arial" w:cs="Arial"/>
          <w:sz w:val="24"/>
          <w:szCs w:val="24"/>
        </w:rPr>
        <w:t xml:space="preserve"> Hz</w:t>
      </w:r>
      <w:r>
        <w:rPr>
          <w:rFonts w:ascii="Arial" w:eastAsiaTheme="minorEastAsia" w:hAnsi="Arial" w:cs="Arial"/>
          <w:sz w:val="24"/>
          <w:szCs w:val="24"/>
        </w:rPr>
        <w:t>), 1</w:t>
      </w:r>
      <w:r w:rsidR="007D33E2">
        <w:rPr>
          <w:rFonts w:ascii="Arial" w:eastAsiaTheme="minorEastAsia" w:hAnsi="Arial" w:cs="Arial"/>
          <w:sz w:val="24"/>
          <w:szCs w:val="24"/>
        </w:rPr>
        <w:t>29</w:t>
      </w:r>
      <w:r>
        <w:rPr>
          <w:rFonts w:ascii="Arial" w:eastAsiaTheme="minorEastAsia" w:hAnsi="Arial" w:cs="Arial"/>
          <w:sz w:val="24"/>
          <w:szCs w:val="24"/>
        </w:rPr>
        <w:t>.</w:t>
      </w:r>
      <w:r w:rsidR="007D33E2">
        <w:rPr>
          <w:rFonts w:ascii="Arial" w:eastAsiaTheme="minorEastAsia" w:hAnsi="Arial" w:cs="Arial"/>
          <w:sz w:val="24"/>
          <w:szCs w:val="24"/>
        </w:rPr>
        <w:t>9</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9.1 Hz), 1</w:t>
      </w:r>
      <w:r w:rsidR="007D33E2">
        <w:rPr>
          <w:rFonts w:ascii="Arial" w:eastAsiaTheme="minorEastAsia" w:hAnsi="Arial" w:cs="Arial"/>
          <w:sz w:val="24"/>
          <w:szCs w:val="24"/>
        </w:rPr>
        <w:t>29</w:t>
      </w:r>
      <w:r>
        <w:rPr>
          <w:rFonts w:ascii="Arial" w:eastAsiaTheme="minorEastAsia" w:hAnsi="Arial" w:cs="Arial"/>
          <w:sz w:val="24"/>
          <w:szCs w:val="24"/>
        </w:rPr>
        <w:t>.1 (s), 1</w:t>
      </w:r>
      <w:r w:rsidR="007D33E2">
        <w:rPr>
          <w:rFonts w:ascii="Arial" w:eastAsiaTheme="minorEastAsia" w:hAnsi="Arial" w:cs="Arial"/>
          <w:sz w:val="24"/>
          <w:szCs w:val="24"/>
        </w:rPr>
        <w:t>28</w:t>
      </w:r>
      <w:r>
        <w:rPr>
          <w:rFonts w:ascii="Arial" w:eastAsiaTheme="minorEastAsia" w:hAnsi="Arial" w:cs="Arial"/>
          <w:sz w:val="24"/>
          <w:szCs w:val="24"/>
        </w:rPr>
        <w:t>.</w:t>
      </w:r>
      <w:r w:rsidR="007D33E2">
        <w:rPr>
          <w:rFonts w:ascii="Arial" w:eastAsiaTheme="minorEastAsia" w:hAnsi="Arial" w:cs="Arial"/>
          <w:sz w:val="24"/>
          <w:szCs w:val="24"/>
        </w:rPr>
        <w:t>8</w:t>
      </w:r>
      <w:r>
        <w:rPr>
          <w:rFonts w:ascii="Arial" w:eastAsiaTheme="minorEastAsia" w:hAnsi="Arial" w:cs="Arial"/>
          <w:sz w:val="24"/>
          <w:szCs w:val="24"/>
        </w:rPr>
        <w:t xml:space="preserve"> (d, </w:t>
      </w:r>
      <w:r w:rsidRPr="00170679">
        <w:rPr>
          <w:rFonts w:ascii="Arial" w:eastAsiaTheme="minorEastAsia" w:hAnsi="Arial" w:cs="Arial"/>
          <w:i/>
          <w:sz w:val="24"/>
          <w:szCs w:val="24"/>
        </w:rPr>
        <w:t>J</w:t>
      </w:r>
      <w:r>
        <w:rPr>
          <w:rFonts w:ascii="Arial" w:eastAsiaTheme="minorEastAsia" w:hAnsi="Arial" w:cs="Arial"/>
          <w:sz w:val="24"/>
          <w:szCs w:val="24"/>
        </w:rPr>
        <w:t xml:space="preserve"> = 187.6 Hz), </w:t>
      </w:r>
      <w:r w:rsidR="007D33E2">
        <w:rPr>
          <w:rFonts w:ascii="Arial" w:eastAsiaTheme="minorEastAsia" w:hAnsi="Arial" w:cs="Arial"/>
          <w:sz w:val="24"/>
          <w:szCs w:val="24"/>
        </w:rPr>
        <w:t xml:space="preserve">128.8 (d, </w:t>
      </w:r>
      <w:r w:rsidR="007D33E2">
        <w:rPr>
          <w:rFonts w:ascii="Arial" w:eastAsiaTheme="minorEastAsia" w:hAnsi="Arial" w:cs="Arial"/>
          <w:i/>
          <w:sz w:val="24"/>
          <w:szCs w:val="24"/>
        </w:rPr>
        <w:t>J</w:t>
      </w:r>
      <w:r w:rsidR="007D33E2">
        <w:rPr>
          <w:rFonts w:ascii="Arial" w:eastAsiaTheme="minorEastAsia" w:hAnsi="Arial" w:cs="Arial"/>
          <w:sz w:val="24"/>
          <w:szCs w:val="24"/>
        </w:rPr>
        <w:t xml:space="preserve"> = 8.4 Hz)</w:t>
      </w:r>
      <w:r w:rsidR="007D33E2" w:rsidRPr="00170679">
        <w:rPr>
          <w:rFonts w:ascii="Arial" w:eastAsiaTheme="minorEastAsia" w:hAnsi="Arial" w:cs="Arial"/>
          <w:sz w:val="24"/>
          <w:szCs w:val="24"/>
        </w:rPr>
        <w:t xml:space="preserve"> </w:t>
      </w:r>
      <w:r w:rsidRPr="00170679">
        <w:rPr>
          <w:rFonts w:ascii="Arial" w:eastAsiaTheme="minorEastAsia" w:hAnsi="Arial" w:cs="Arial"/>
          <w:sz w:val="24"/>
          <w:szCs w:val="24"/>
        </w:rPr>
        <w:t>1</w:t>
      </w:r>
      <w:r w:rsidR="007D33E2">
        <w:rPr>
          <w:rFonts w:ascii="Arial" w:eastAsiaTheme="minorEastAsia" w:hAnsi="Arial" w:cs="Arial"/>
          <w:sz w:val="24"/>
          <w:szCs w:val="24"/>
        </w:rPr>
        <w:t>27</w:t>
      </w:r>
      <w:r>
        <w:rPr>
          <w:rFonts w:ascii="Arial" w:eastAsiaTheme="minorEastAsia" w:hAnsi="Arial" w:cs="Arial"/>
          <w:sz w:val="24"/>
          <w:szCs w:val="24"/>
        </w:rPr>
        <w:t>.</w:t>
      </w:r>
      <w:r w:rsidR="007D33E2">
        <w:rPr>
          <w:rFonts w:ascii="Arial" w:eastAsiaTheme="minorEastAsia" w:hAnsi="Arial" w:cs="Arial"/>
          <w:sz w:val="24"/>
          <w:szCs w:val="24"/>
        </w:rPr>
        <w:t>9</w:t>
      </w:r>
      <w:r>
        <w:rPr>
          <w:rFonts w:ascii="Arial" w:eastAsiaTheme="minorEastAsia" w:hAnsi="Arial" w:cs="Arial"/>
          <w:sz w:val="24"/>
          <w:szCs w:val="24"/>
        </w:rPr>
        <w:t xml:space="preserve"> (</w:t>
      </w:r>
      <w:r w:rsidR="007D33E2" w:rsidRPr="007D33E2">
        <w:rPr>
          <w:rFonts w:ascii="Arial" w:eastAsiaTheme="minorEastAsia" w:hAnsi="Arial" w:cs="Arial"/>
          <w:sz w:val="24"/>
          <w:szCs w:val="24"/>
        </w:rPr>
        <w:t>d, J = 9.0 Hz</w:t>
      </w:r>
      <w:r>
        <w:rPr>
          <w:rFonts w:ascii="Arial" w:eastAsiaTheme="minorEastAsia" w:hAnsi="Arial" w:cs="Arial"/>
          <w:sz w:val="24"/>
          <w:szCs w:val="24"/>
        </w:rPr>
        <w:t>), 1</w:t>
      </w:r>
      <w:r w:rsidR="007D33E2">
        <w:rPr>
          <w:rFonts w:ascii="Arial" w:eastAsiaTheme="minorEastAsia" w:hAnsi="Arial" w:cs="Arial"/>
          <w:sz w:val="24"/>
          <w:szCs w:val="24"/>
        </w:rPr>
        <w:t>27</w:t>
      </w:r>
      <w:r>
        <w:rPr>
          <w:rFonts w:ascii="Arial" w:eastAsiaTheme="minorEastAsia" w:hAnsi="Arial" w:cs="Arial"/>
          <w:sz w:val="24"/>
          <w:szCs w:val="24"/>
        </w:rPr>
        <w:t>.</w:t>
      </w:r>
      <w:r w:rsidR="007D33E2">
        <w:rPr>
          <w:rFonts w:ascii="Arial" w:eastAsiaTheme="minorEastAsia" w:hAnsi="Arial" w:cs="Arial"/>
          <w:sz w:val="24"/>
          <w:szCs w:val="24"/>
        </w:rPr>
        <w:t>5</w:t>
      </w:r>
      <w:r>
        <w:rPr>
          <w:rFonts w:ascii="Arial" w:eastAsiaTheme="minorEastAsia" w:hAnsi="Arial" w:cs="Arial"/>
          <w:sz w:val="24"/>
          <w:szCs w:val="24"/>
        </w:rPr>
        <w:t xml:space="preserve"> (</w:t>
      </w:r>
      <w:r w:rsidR="007D33E2">
        <w:rPr>
          <w:rFonts w:ascii="Arial" w:eastAsiaTheme="minorEastAsia" w:hAnsi="Arial" w:cs="Arial"/>
          <w:sz w:val="24"/>
          <w:szCs w:val="24"/>
        </w:rPr>
        <w:t>s</w:t>
      </w:r>
      <w:r>
        <w:rPr>
          <w:rFonts w:ascii="Arial" w:eastAsiaTheme="minorEastAsia" w:hAnsi="Arial" w:cs="Arial"/>
          <w:sz w:val="24"/>
          <w:szCs w:val="24"/>
        </w:rPr>
        <w:t xml:space="preserve">), </w:t>
      </w:r>
      <w:r w:rsidRPr="00112587">
        <w:rPr>
          <w:rFonts w:ascii="Arial" w:eastAsiaTheme="minorEastAsia" w:hAnsi="Arial" w:cs="Arial"/>
          <w:sz w:val="24"/>
          <w:szCs w:val="24"/>
        </w:rPr>
        <w:t>62</w:t>
      </w:r>
      <w:r>
        <w:rPr>
          <w:rFonts w:ascii="Arial" w:eastAsiaTheme="minorEastAsia" w:hAnsi="Arial" w:cs="Arial"/>
          <w:sz w:val="24"/>
          <w:szCs w:val="24"/>
        </w:rPr>
        <w:t>.</w:t>
      </w:r>
      <w:r w:rsidR="007D33E2">
        <w:rPr>
          <w:rFonts w:ascii="Arial" w:eastAsiaTheme="minorEastAsia" w:hAnsi="Arial" w:cs="Arial"/>
          <w:sz w:val="24"/>
          <w:szCs w:val="24"/>
        </w:rPr>
        <w:t>4</w:t>
      </w:r>
      <w:r>
        <w:rPr>
          <w:rFonts w:ascii="Arial" w:eastAsiaTheme="minorEastAsia" w:hAnsi="Arial" w:cs="Arial"/>
          <w:sz w:val="24"/>
          <w:szCs w:val="24"/>
        </w:rPr>
        <w:t xml:space="preserve"> (d, </w:t>
      </w:r>
      <w:r>
        <w:rPr>
          <w:rFonts w:ascii="Arial" w:eastAsiaTheme="minorEastAsia" w:hAnsi="Arial" w:cs="Arial"/>
          <w:i/>
          <w:sz w:val="24"/>
          <w:szCs w:val="24"/>
        </w:rPr>
        <w:t xml:space="preserve">J </w:t>
      </w:r>
      <w:r>
        <w:rPr>
          <w:rFonts w:ascii="Arial" w:eastAsiaTheme="minorEastAsia" w:hAnsi="Arial" w:cs="Arial"/>
          <w:sz w:val="24"/>
          <w:szCs w:val="24"/>
        </w:rPr>
        <w:t>= 20.</w:t>
      </w:r>
      <w:r w:rsidR="007D33E2">
        <w:rPr>
          <w:rFonts w:ascii="Arial" w:eastAsiaTheme="minorEastAsia" w:hAnsi="Arial" w:cs="Arial"/>
          <w:sz w:val="24"/>
          <w:szCs w:val="24"/>
        </w:rPr>
        <w:t>3</w:t>
      </w:r>
      <w:r>
        <w:rPr>
          <w:rFonts w:ascii="Arial" w:eastAsiaTheme="minorEastAsia" w:hAnsi="Arial" w:cs="Arial"/>
          <w:sz w:val="24"/>
          <w:szCs w:val="24"/>
        </w:rPr>
        <w:t xml:space="preserve"> Hz), </w:t>
      </w:r>
      <w:r w:rsidR="007D33E2">
        <w:rPr>
          <w:rFonts w:ascii="Arial" w:eastAsiaTheme="minorEastAsia" w:hAnsi="Arial" w:cs="Arial"/>
          <w:sz w:val="24"/>
          <w:szCs w:val="24"/>
        </w:rPr>
        <w:t>26</w:t>
      </w:r>
      <w:r>
        <w:rPr>
          <w:rFonts w:ascii="Arial" w:eastAsiaTheme="minorEastAsia" w:hAnsi="Arial" w:cs="Arial"/>
          <w:sz w:val="24"/>
          <w:szCs w:val="24"/>
        </w:rPr>
        <w:t>.</w:t>
      </w:r>
      <w:r w:rsidR="007D33E2">
        <w:rPr>
          <w:rFonts w:ascii="Arial" w:eastAsiaTheme="minorEastAsia" w:hAnsi="Arial" w:cs="Arial"/>
          <w:sz w:val="24"/>
          <w:szCs w:val="24"/>
        </w:rPr>
        <w:t>8</w:t>
      </w:r>
      <w:r>
        <w:rPr>
          <w:rFonts w:ascii="Arial" w:eastAsiaTheme="minorEastAsia" w:hAnsi="Arial" w:cs="Arial"/>
          <w:sz w:val="24"/>
          <w:szCs w:val="24"/>
        </w:rPr>
        <w:t xml:space="preserve"> (s), 21.</w:t>
      </w:r>
      <w:r w:rsidR="007D33E2">
        <w:rPr>
          <w:rFonts w:ascii="Arial" w:eastAsiaTheme="minorEastAsia" w:hAnsi="Arial" w:cs="Arial"/>
          <w:sz w:val="24"/>
          <w:szCs w:val="24"/>
        </w:rPr>
        <w:t xml:space="preserve">6 </w:t>
      </w:r>
      <w:r>
        <w:rPr>
          <w:rFonts w:ascii="Arial" w:eastAsiaTheme="minorEastAsia" w:hAnsi="Arial" w:cs="Arial"/>
          <w:sz w:val="24"/>
          <w:szCs w:val="24"/>
        </w:rPr>
        <w:t xml:space="preserve">(d, </w:t>
      </w:r>
      <w:r>
        <w:rPr>
          <w:rFonts w:ascii="Arial" w:eastAsiaTheme="minorEastAsia" w:hAnsi="Arial" w:cs="Arial"/>
          <w:i/>
          <w:sz w:val="24"/>
          <w:szCs w:val="24"/>
        </w:rPr>
        <w:t>J</w:t>
      </w:r>
      <w:r>
        <w:rPr>
          <w:rFonts w:ascii="Arial" w:eastAsiaTheme="minorEastAsia" w:hAnsi="Arial" w:cs="Arial"/>
          <w:sz w:val="24"/>
          <w:szCs w:val="24"/>
        </w:rPr>
        <w:t xml:space="preserve"> = 8.7 Hz), 16.</w:t>
      </w:r>
      <w:r w:rsidR="007D33E2">
        <w:rPr>
          <w:rFonts w:ascii="Arial" w:eastAsiaTheme="minorEastAsia" w:hAnsi="Arial" w:cs="Arial"/>
          <w:sz w:val="24"/>
          <w:szCs w:val="24"/>
        </w:rPr>
        <w:t>6</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2</w:t>
      </w:r>
      <w:r w:rsidR="007D33E2">
        <w:rPr>
          <w:rFonts w:ascii="Arial" w:eastAsiaTheme="minorEastAsia" w:hAnsi="Arial" w:cs="Arial"/>
          <w:sz w:val="24"/>
          <w:szCs w:val="24"/>
        </w:rPr>
        <w:t>6</w:t>
      </w:r>
      <w:r>
        <w:rPr>
          <w:rFonts w:ascii="Arial" w:eastAsiaTheme="minorEastAsia" w:hAnsi="Arial" w:cs="Arial"/>
          <w:sz w:val="24"/>
          <w:szCs w:val="24"/>
        </w:rPr>
        <w:t>.</w:t>
      </w:r>
      <w:r w:rsidR="007D33E2">
        <w:rPr>
          <w:rFonts w:ascii="Arial" w:eastAsiaTheme="minorEastAsia" w:hAnsi="Arial" w:cs="Arial"/>
          <w:sz w:val="24"/>
          <w:szCs w:val="24"/>
        </w:rPr>
        <w:t>0</w:t>
      </w:r>
      <w:r>
        <w:rPr>
          <w:rFonts w:ascii="Arial" w:eastAsiaTheme="minorEastAsia" w:hAnsi="Arial" w:cs="Arial"/>
          <w:sz w:val="24"/>
          <w:szCs w:val="24"/>
        </w:rPr>
        <w:t xml:space="preserve"> Hz)</w:t>
      </w:r>
    </w:p>
    <w:p w:rsidR="009453EE" w:rsidRDefault="009453EE" w:rsidP="009453EE">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8</w:t>
      </w:r>
      <w:r w:rsidRPr="006F29AF">
        <w:rPr>
          <w:rFonts w:ascii="Arial" w:eastAsiaTheme="minorEastAsia" w:hAnsi="Arial" w:cs="Arial"/>
          <w:sz w:val="24"/>
          <w:szCs w:val="24"/>
        </w:rPr>
        <w:t>.</w:t>
      </w:r>
      <w:r>
        <w:rPr>
          <w:rFonts w:ascii="Arial" w:eastAsiaTheme="minorEastAsia" w:hAnsi="Arial" w:cs="Arial"/>
          <w:sz w:val="24"/>
          <w:szCs w:val="24"/>
        </w:rPr>
        <w:t>7 (s)</w:t>
      </w:r>
    </w:p>
    <w:p w:rsidR="009453EE" w:rsidRDefault="009453E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w:t>
      </w:r>
      <w:r w:rsidR="0072289D">
        <w:rPr>
          <w:rFonts w:ascii="Arial" w:hAnsi="Arial" w:cs="Arial"/>
          <w:sz w:val="24"/>
          <w:szCs w:val="24"/>
        </w:rPr>
        <w:t>5</w:t>
      </w:r>
      <w:r>
        <w:rPr>
          <w:rFonts w:ascii="Arial" w:hAnsi="Arial" w:cs="Arial"/>
          <w:sz w:val="24"/>
          <w:szCs w:val="24"/>
        </w:rPr>
        <w:t>.</w:t>
      </w:r>
      <w:r w:rsidR="0072289D">
        <w:rPr>
          <w:rFonts w:ascii="Arial" w:hAnsi="Arial" w:cs="Arial"/>
          <w:sz w:val="24"/>
          <w:szCs w:val="24"/>
        </w:rPr>
        <w:t>7</w:t>
      </w:r>
      <w:r>
        <w:rPr>
          <w:rFonts w:ascii="Arial" w:hAnsi="Arial" w:cs="Arial"/>
          <w:sz w:val="24"/>
          <w:szCs w:val="24"/>
        </w:rPr>
        <w:t>, 1</w:t>
      </w:r>
      <w:r w:rsidR="0072289D">
        <w:rPr>
          <w:rFonts w:ascii="Arial" w:hAnsi="Arial" w:cs="Arial"/>
          <w:sz w:val="24"/>
          <w:szCs w:val="24"/>
        </w:rPr>
        <w:t>654</w:t>
      </w:r>
      <w:r w:rsidR="006023E0">
        <w:rPr>
          <w:rFonts w:ascii="Arial" w:hAnsi="Arial" w:cs="Arial"/>
          <w:sz w:val="24"/>
          <w:szCs w:val="24"/>
        </w:rPr>
        <w:t xml:space="preserve">.6, 1593.2, </w:t>
      </w:r>
      <w:r w:rsidR="006023E0">
        <w:rPr>
          <w:rFonts w:ascii="Arial" w:hAnsi="Arial"/>
          <w:sz w:val="24"/>
          <w:szCs w:val="24"/>
        </w:rPr>
        <w:t>1150.8, 989.9</w:t>
      </w:r>
    </w:p>
    <w:p w:rsidR="009453EE" w:rsidRDefault="009453E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0.48</w:t>
      </w:r>
    </w:p>
    <w:p w:rsidR="00177733" w:rsidRDefault="009453EE"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Pr>
          <w:rFonts w:ascii="Arial" w:hAnsi="Arial"/>
          <w:sz w:val="24"/>
          <w:szCs w:val="24"/>
          <w:vertAlign w:val="subscript"/>
        </w:rPr>
        <w:t>19</w:t>
      </w:r>
      <w:r w:rsidRPr="0009404C">
        <w:rPr>
          <w:rFonts w:ascii="Arial" w:hAnsi="Arial"/>
          <w:sz w:val="24"/>
          <w:szCs w:val="24"/>
        </w:rPr>
        <w:t>H</w:t>
      </w:r>
      <w:r>
        <w:rPr>
          <w:rFonts w:ascii="Arial" w:hAnsi="Arial"/>
          <w:sz w:val="24"/>
          <w:szCs w:val="24"/>
          <w:vertAlign w:val="subscript"/>
        </w:rPr>
        <w:t>2</w:t>
      </w:r>
      <w:r w:rsidR="007D33E2">
        <w:rPr>
          <w:rFonts w:ascii="Arial" w:hAnsi="Arial"/>
          <w:sz w:val="24"/>
          <w:szCs w:val="24"/>
          <w:vertAlign w:val="subscript"/>
        </w:rPr>
        <w:t>4</w:t>
      </w:r>
      <w:r>
        <w:rPr>
          <w:rFonts w:ascii="Arial" w:hAnsi="Arial"/>
          <w:sz w:val="24"/>
          <w:szCs w:val="24"/>
        </w:rPr>
        <w:t>O</w:t>
      </w:r>
      <w:r w:rsidR="007D33E2">
        <w:rPr>
          <w:rFonts w:ascii="Arial" w:hAnsi="Arial"/>
          <w:sz w:val="24"/>
          <w:szCs w:val="24"/>
          <w:vertAlign w:val="subscript"/>
        </w:rPr>
        <w:t>4</w:t>
      </w:r>
      <w:r>
        <w:rPr>
          <w:rFonts w:ascii="Arial" w:hAnsi="Arial"/>
          <w:sz w:val="24"/>
          <w:szCs w:val="24"/>
        </w:rPr>
        <w:t xml:space="preserve">P: </w:t>
      </w:r>
      <w:r w:rsidRPr="006F29AF">
        <w:rPr>
          <w:rFonts w:ascii="Arial" w:eastAsiaTheme="minorEastAsia" w:hAnsi="Arial" w:cs="Arial"/>
          <w:sz w:val="24"/>
          <w:szCs w:val="24"/>
        </w:rPr>
        <w:t>3</w:t>
      </w:r>
      <w:r w:rsidR="007D33E2">
        <w:rPr>
          <w:rFonts w:ascii="Arial" w:eastAsiaTheme="minorEastAsia" w:hAnsi="Arial" w:cs="Arial"/>
          <w:sz w:val="24"/>
          <w:szCs w:val="24"/>
        </w:rPr>
        <w:t>47</w:t>
      </w:r>
      <w:r w:rsidRPr="006F29AF">
        <w:rPr>
          <w:rFonts w:ascii="Arial" w:eastAsiaTheme="minorEastAsia" w:hAnsi="Arial" w:cs="Arial"/>
          <w:sz w:val="24"/>
          <w:szCs w:val="24"/>
        </w:rPr>
        <w:t>.1</w:t>
      </w:r>
      <w:r w:rsidR="007D33E2">
        <w:rPr>
          <w:rFonts w:ascii="Arial" w:eastAsiaTheme="minorEastAsia" w:hAnsi="Arial" w:cs="Arial"/>
          <w:sz w:val="24"/>
          <w:szCs w:val="24"/>
        </w:rPr>
        <w:t>412</w:t>
      </w:r>
      <w:r>
        <w:rPr>
          <w:rFonts w:ascii="Arial" w:hAnsi="Arial"/>
          <w:sz w:val="24"/>
          <w:szCs w:val="24"/>
        </w:rPr>
        <w:t xml:space="preserve">, found: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Pr>
          <w:rFonts w:ascii="Arial" w:eastAsiaTheme="minorEastAsia" w:hAnsi="Arial" w:cs="Arial"/>
          <w:sz w:val="24"/>
          <w:szCs w:val="24"/>
        </w:rPr>
        <w:t>3</w:t>
      </w:r>
      <w:r w:rsidR="007D33E2">
        <w:rPr>
          <w:rFonts w:ascii="Arial" w:eastAsiaTheme="minorEastAsia" w:hAnsi="Arial" w:cs="Arial"/>
          <w:sz w:val="24"/>
          <w:szCs w:val="24"/>
        </w:rPr>
        <w:t>47</w:t>
      </w:r>
      <w:r>
        <w:rPr>
          <w:rFonts w:ascii="Arial" w:eastAsiaTheme="minorEastAsia" w:hAnsi="Arial" w:cs="Arial"/>
          <w:sz w:val="24"/>
          <w:szCs w:val="24"/>
        </w:rPr>
        <w:t>.1</w:t>
      </w:r>
      <w:r w:rsidR="007D33E2">
        <w:rPr>
          <w:rFonts w:ascii="Arial" w:eastAsiaTheme="minorEastAsia" w:hAnsi="Arial" w:cs="Arial"/>
          <w:sz w:val="24"/>
          <w:szCs w:val="24"/>
        </w:rPr>
        <w:t>413</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835D05" w:rsidRPr="00A5422B" w:rsidRDefault="00835D05" w:rsidP="00177733">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(4’-cyano-5-methyl-[</w:t>
      </w:r>
      <w:r w:rsidR="0075008E" w:rsidRPr="00A5422B">
        <w:rPr>
          <w:rFonts w:ascii="Arial" w:eastAsiaTheme="minorEastAsia" w:hAnsi="Arial" w:cs="Arial"/>
          <w:b/>
          <w:sz w:val="24"/>
          <w:szCs w:val="24"/>
          <w:u w:val="single"/>
        </w:rPr>
        <w:t>1</w:t>
      </w:r>
      <w:proofErr w:type="gramStart"/>
      <w:r w:rsidR="0075008E" w:rsidRPr="00A5422B">
        <w:rPr>
          <w:rFonts w:ascii="Arial" w:eastAsiaTheme="minorEastAsia" w:hAnsi="Arial" w:cs="Arial"/>
          <w:b/>
          <w:sz w:val="24"/>
          <w:szCs w:val="24"/>
          <w:u w:val="single"/>
        </w:rPr>
        <w:t>,1’</w:t>
      </w:r>
      <w:proofErr w:type="gramEnd"/>
      <w:r w:rsidR="0075008E" w:rsidRPr="00A5422B">
        <w:rPr>
          <w:rFonts w:ascii="Arial" w:eastAsiaTheme="minorEastAsia" w:hAnsi="Arial" w:cs="Arial"/>
          <w:b/>
          <w:sz w:val="24"/>
          <w:szCs w:val="24"/>
          <w:u w:val="single"/>
        </w:rPr>
        <w:t>-biphenyl]-3-yl)phosphonate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120</w:t>
      </w:r>
      <w:r w:rsidR="006877BA" w:rsidRPr="00A5422B">
        <w:rPr>
          <w:rFonts w:ascii="Arial" w:eastAsiaTheme="minorEastAsia" w:hAnsi="Arial" w:cs="Arial"/>
          <w:b/>
          <w:sz w:val="24"/>
          <w:szCs w:val="24"/>
          <w:u w:val="single"/>
        </w:rPr>
        <w:t>b)</w:t>
      </w:r>
    </w:p>
    <w:p w:rsidR="00835D05" w:rsidRPr="006F29AF" w:rsidRDefault="0075008E" w:rsidP="006F29AF">
      <w:pPr>
        <w:spacing w:after="160" w:line="360" w:lineRule="auto"/>
        <w:jc w:val="center"/>
        <w:rPr>
          <w:rFonts w:eastAsiaTheme="minorEastAsia"/>
          <w:sz w:val="24"/>
          <w:szCs w:val="24"/>
        </w:rPr>
      </w:pPr>
      <w:r>
        <w:object w:dxaOrig="7718" w:dyaOrig="2373">
          <v:shape id="_x0000_i1229" type="#_x0000_t75" style="width:387pt;height:121.5pt" o:ole="">
            <v:imagedata r:id="rId468" o:title=""/>
          </v:shape>
          <o:OLEObject Type="Embed" ProgID="ChemDraw.Document.6.0" ShapeID="_x0000_i1229" DrawAspect="Content" ObjectID="_1641921339" r:id="rId469"/>
        </w:object>
      </w:r>
    </w:p>
    <w:p w:rsidR="00943D09" w:rsidRDefault="00943D09" w:rsidP="00943D09">
      <w:pPr>
        <w:spacing w:line="360" w:lineRule="auto"/>
        <w:ind w:firstLine="720"/>
        <w:rPr>
          <w:rFonts w:ascii="Arial" w:hAnsi="Arial"/>
          <w:sz w:val="24"/>
          <w:szCs w:val="24"/>
        </w:rPr>
      </w:pPr>
      <w:r>
        <w:rPr>
          <w:rFonts w:ascii="Arial" w:eastAsiaTheme="minorEastAsia" w:hAnsi="Arial" w:cs="Arial"/>
          <w:sz w:val="24"/>
          <w:szCs w:val="24"/>
        </w:rPr>
        <w:t>4-</w:t>
      </w:r>
      <w:r w:rsidR="00CE452E">
        <w:rPr>
          <w:rFonts w:ascii="Arial" w:eastAsiaTheme="minorEastAsia" w:hAnsi="Arial" w:cs="Arial"/>
          <w:sz w:val="24"/>
          <w:szCs w:val="24"/>
        </w:rPr>
        <w:t>B</w:t>
      </w:r>
      <w:r>
        <w:rPr>
          <w:rFonts w:ascii="Arial" w:eastAsiaTheme="minorEastAsia" w:hAnsi="Arial" w:cs="Arial"/>
          <w:sz w:val="24"/>
          <w:szCs w:val="24"/>
        </w:rPr>
        <w:t>romobenzonitrile</w:t>
      </w:r>
      <w:r w:rsidRPr="006F29AF">
        <w:rPr>
          <w:rFonts w:ascii="Arial" w:eastAsiaTheme="minorEastAsia" w:hAnsi="Arial" w:cs="Arial"/>
          <w:sz w:val="24"/>
          <w:szCs w:val="24"/>
        </w:rPr>
        <w:t xml:space="preserve"> (</w:t>
      </w:r>
      <w:r>
        <w:rPr>
          <w:rFonts w:ascii="Arial" w:eastAsiaTheme="minorEastAsia" w:hAnsi="Arial" w:cs="Arial"/>
          <w:sz w:val="24"/>
          <w:szCs w:val="24"/>
        </w:rPr>
        <w:t xml:space="preserve">0.100 g, </w:t>
      </w:r>
      <w:r w:rsidRPr="006F29AF">
        <w:rPr>
          <w:rFonts w:ascii="Arial" w:eastAsiaTheme="minorEastAsia" w:hAnsi="Arial" w:cs="Arial"/>
          <w:sz w:val="24"/>
          <w:szCs w:val="24"/>
        </w:rPr>
        <w:t>0.551 mmol)</w:t>
      </w:r>
      <w:r>
        <w:rPr>
          <w:rFonts w:ascii="Arial" w:eastAsiaTheme="minorEastAsia" w:hAnsi="Arial" w:cs="Arial"/>
          <w:sz w:val="24"/>
          <w:szCs w:val="24"/>
        </w:rPr>
        <w:t>,</w:t>
      </w:r>
      <w:r w:rsidRPr="00264DC9">
        <w:rPr>
          <w:rFonts w:ascii="Arial" w:eastAsiaTheme="minorEastAsia" w:hAnsi="Arial" w:cs="Arial"/>
          <w:sz w:val="24"/>
          <w:szCs w:val="24"/>
        </w:rPr>
        <w:t xml:space="preserve"> </w:t>
      </w:r>
      <w:proofErr w:type="gramStart"/>
      <w:r>
        <w:rPr>
          <w:rFonts w:ascii="Arial" w:eastAsiaTheme="minorEastAsia" w:hAnsi="Arial" w:cs="Arial"/>
          <w:sz w:val="24"/>
          <w:szCs w:val="24"/>
        </w:rPr>
        <w:t>Pd(</w:t>
      </w:r>
      <w:proofErr w:type="gramEnd"/>
      <w:r>
        <w:rPr>
          <w:rFonts w:ascii="Arial" w:eastAsiaTheme="minorEastAsia" w:hAnsi="Arial" w:cs="Arial"/>
          <w:sz w:val="24"/>
          <w:szCs w:val="24"/>
        </w:rPr>
        <w:t xml:space="preserve">XPhos)OMs </w:t>
      </w:r>
      <w:r w:rsidRPr="006F29AF">
        <w:rPr>
          <w:rFonts w:ascii="Arial" w:eastAsiaTheme="minorEastAsia" w:hAnsi="Arial" w:cs="Arial"/>
          <w:sz w:val="24"/>
          <w:szCs w:val="24"/>
        </w:rPr>
        <w:t>pre-catalyst (0.5 mol%, 1.5 mg, 1.84 x 10</w:t>
      </w:r>
      <w:r w:rsidRPr="006F29AF">
        <w:rPr>
          <w:rFonts w:ascii="Arial" w:eastAsiaTheme="minorEastAsia" w:hAnsi="Arial" w:cs="Arial"/>
          <w:sz w:val="24"/>
          <w:szCs w:val="24"/>
          <w:vertAlign w:val="superscript"/>
        </w:rPr>
        <w:t>-3</w:t>
      </w:r>
      <w:r w:rsidRPr="006F29AF">
        <w:rPr>
          <w:rFonts w:ascii="Arial" w:eastAsiaTheme="minorEastAsia" w:hAnsi="Arial" w:cs="Arial"/>
          <w:sz w:val="24"/>
          <w:szCs w:val="24"/>
        </w:rPr>
        <w:t xml:space="preserve"> mmol)</w:t>
      </w:r>
      <w:r>
        <w:rPr>
          <w:rFonts w:ascii="Arial" w:eastAsiaTheme="minorEastAsia" w:hAnsi="Arial" w:cs="Arial"/>
          <w:sz w:val="24"/>
          <w:szCs w:val="24"/>
        </w:rPr>
        <w:t xml:space="preserve"> and</w:t>
      </w:r>
      <w:r w:rsidRPr="006F29AF">
        <w:rPr>
          <w:rFonts w:ascii="Arial" w:eastAsiaTheme="minorEastAsia" w:hAnsi="Arial" w:cs="Arial"/>
          <w:sz w:val="24"/>
          <w:szCs w:val="24"/>
        </w:rPr>
        <w:t xml:space="preserve"> K</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PO</w:t>
      </w:r>
      <w:r w:rsidRPr="006F29AF">
        <w:rPr>
          <w:rFonts w:ascii="Arial" w:eastAsiaTheme="minorEastAsia" w:hAnsi="Arial" w:cs="Arial"/>
          <w:sz w:val="24"/>
          <w:szCs w:val="24"/>
          <w:vertAlign w:val="subscript"/>
        </w:rPr>
        <w:t>4</w:t>
      </w:r>
      <w:r w:rsidRPr="006F29AF">
        <w:rPr>
          <w:rFonts w:ascii="Arial" w:eastAsiaTheme="minorEastAsia" w:hAnsi="Arial" w:cs="Arial"/>
          <w:sz w:val="24"/>
          <w:szCs w:val="24"/>
        </w:rPr>
        <w:t xml:space="preserve"> (0.17 g, 0.734 mmol)</w:t>
      </w:r>
      <w:r>
        <w:rPr>
          <w:rFonts w:ascii="Arial" w:eastAsiaTheme="minorEastAsia" w:hAnsi="Arial" w:cs="Arial"/>
          <w:sz w:val="24"/>
          <w:szCs w:val="24"/>
        </w:rPr>
        <w:t xml:space="preserve"> were added to a</w:t>
      </w:r>
      <w:r w:rsidRPr="006F29AF">
        <w:rPr>
          <w:rFonts w:ascii="Arial" w:eastAsiaTheme="minorEastAsia" w:hAnsi="Arial" w:cs="Arial"/>
          <w:sz w:val="24"/>
          <w:szCs w:val="24"/>
        </w:rPr>
        <w:t xml:space="preserve"> Schlenk flask</w:t>
      </w:r>
      <w:r>
        <w:rPr>
          <w:rFonts w:ascii="Arial" w:eastAsiaTheme="minorEastAsia" w:hAnsi="Arial" w:cs="Arial"/>
          <w:sz w:val="24"/>
          <w:szCs w:val="24"/>
        </w:rPr>
        <w:t>.</w:t>
      </w:r>
      <w:r w:rsidRPr="006F29AF">
        <w:rPr>
          <w:rFonts w:ascii="Arial" w:eastAsiaTheme="minorEastAsia" w:hAnsi="Arial" w:cs="Arial"/>
          <w:sz w:val="24"/>
          <w:szCs w:val="24"/>
        </w:rPr>
        <w:t xml:space="preserve"> </w:t>
      </w:r>
      <w:r>
        <w:rPr>
          <w:rFonts w:ascii="Arial" w:eastAsiaTheme="minorEastAsia" w:hAnsi="Arial" w:cs="Arial"/>
          <w:sz w:val="24"/>
          <w:szCs w:val="24"/>
        </w:rPr>
        <w:t>D</w:t>
      </w:r>
      <w:r w:rsidRPr="009453EE">
        <w:rPr>
          <w:rFonts w:ascii="Arial" w:eastAsiaTheme="minorEastAsia" w:hAnsi="Arial" w:cs="Arial"/>
          <w:sz w:val="24"/>
          <w:szCs w:val="24"/>
        </w:rPr>
        <w:t>iethyl (3-methyl-5-(4</w:t>
      </w:r>
      <w:proofErr w:type="gramStart"/>
      <w:r w:rsidRPr="009453EE">
        <w:rPr>
          <w:rFonts w:ascii="Arial" w:eastAsiaTheme="minorEastAsia" w:hAnsi="Arial" w:cs="Arial"/>
          <w:sz w:val="24"/>
          <w:szCs w:val="24"/>
        </w:rPr>
        <w:t>,4,5,5</w:t>
      </w:r>
      <w:proofErr w:type="gramEnd"/>
      <w:r w:rsidRPr="009453EE">
        <w:rPr>
          <w:rFonts w:ascii="Arial" w:eastAsiaTheme="minorEastAsia" w:hAnsi="Arial" w:cs="Arial"/>
          <w:sz w:val="24"/>
          <w:szCs w:val="24"/>
        </w:rPr>
        <w:t xml:space="preserve">-tetramethyl-1,3,2-dioxaborolan-2-yl)phenyl)phosphonate </w:t>
      </w:r>
      <w:r>
        <w:rPr>
          <w:rFonts w:ascii="Arial" w:eastAsiaTheme="minorEastAsia" w:hAnsi="Arial" w:cs="Arial"/>
          <w:sz w:val="24"/>
          <w:szCs w:val="24"/>
        </w:rPr>
        <w:t>(0.131 g</w:t>
      </w:r>
      <w:r w:rsidRPr="006F29AF">
        <w:rPr>
          <w:rFonts w:ascii="Arial" w:eastAsiaTheme="minorEastAsia" w:hAnsi="Arial" w:cs="Arial"/>
          <w:sz w:val="24"/>
          <w:szCs w:val="24"/>
        </w:rPr>
        <w:t>,</w:t>
      </w:r>
      <w:r>
        <w:rPr>
          <w:rFonts w:ascii="Arial" w:eastAsiaTheme="minorEastAsia" w:hAnsi="Arial" w:cs="Arial"/>
          <w:sz w:val="24"/>
          <w:szCs w:val="24"/>
        </w:rPr>
        <w:t xml:space="preserve"> 0.37 mmol)</w:t>
      </w:r>
      <w:r w:rsidRPr="006F29AF">
        <w:rPr>
          <w:rFonts w:ascii="Arial" w:eastAsiaTheme="minorEastAsia" w:hAnsi="Arial" w:cs="Arial"/>
          <w:sz w:val="24"/>
          <w:szCs w:val="24"/>
        </w:rPr>
        <w:t xml:space="preserve">  </w:t>
      </w:r>
      <w:r>
        <w:rPr>
          <w:rFonts w:ascii="Arial" w:eastAsiaTheme="minorEastAsia" w:hAnsi="Arial" w:cs="Arial"/>
          <w:sz w:val="24"/>
          <w:szCs w:val="24"/>
        </w:rPr>
        <w:t>was dissolved in d</w:t>
      </w:r>
      <w:r w:rsidRPr="006F29AF">
        <w:rPr>
          <w:rFonts w:ascii="Arial" w:eastAsiaTheme="minorEastAsia" w:hAnsi="Arial" w:cs="Arial"/>
          <w:sz w:val="24"/>
          <w:szCs w:val="24"/>
        </w:rPr>
        <w:t>ry THF (4 mL)</w:t>
      </w:r>
      <w:r>
        <w:rPr>
          <w:rFonts w:ascii="Arial" w:eastAsiaTheme="minorEastAsia" w:hAnsi="Arial" w:cs="Arial"/>
          <w:sz w:val="24"/>
          <w:szCs w:val="24"/>
        </w:rPr>
        <w:t xml:space="preserve">, transferred to the Schlenk flask and finally </w:t>
      </w:r>
      <w:r w:rsidRPr="006F29AF">
        <w:rPr>
          <w:rFonts w:ascii="Arial" w:eastAsiaTheme="minorEastAsia" w:hAnsi="Arial" w:cs="Arial"/>
          <w:sz w:val="24"/>
          <w:szCs w:val="24"/>
        </w:rPr>
        <w:t>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 xml:space="preserve">O (2 mL) </w:t>
      </w:r>
      <w:r>
        <w:rPr>
          <w:rFonts w:ascii="Arial" w:eastAsiaTheme="minorEastAsia" w:hAnsi="Arial" w:cs="Arial"/>
          <w:sz w:val="24"/>
          <w:szCs w:val="24"/>
        </w:rPr>
        <w:t>was added to</w:t>
      </w:r>
      <w:r w:rsidRPr="006F29AF">
        <w:rPr>
          <w:rFonts w:ascii="Arial" w:eastAsiaTheme="minorEastAsia" w:hAnsi="Arial" w:cs="Arial"/>
          <w:sz w:val="24"/>
          <w:szCs w:val="24"/>
        </w:rPr>
        <w:t xml:space="preserve"> this solution. The </w:t>
      </w:r>
      <w:r>
        <w:rPr>
          <w:rFonts w:ascii="Arial" w:eastAsiaTheme="minorEastAsia" w:hAnsi="Arial" w:cs="Arial"/>
          <w:sz w:val="24"/>
          <w:szCs w:val="24"/>
        </w:rPr>
        <w:t xml:space="preserve">reaction mixture was heated for 18 hours at 70 </w:t>
      </w:r>
      <w:r>
        <w:rPr>
          <w:rFonts w:ascii="Arial" w:eastAsiaTheme="minorEastAsia" w:hAnsi="Arial" w:cs="Arial"/>
          <w:sz w:val="24"/>
          <w:szCs w:val="24"/>
          <w:vertAlign w:val="superscript"/>
        </w:rPr>
        <w:t>o</w:t>
      </w:r>
      <w:r>
        <w:rPr>
          <w:rFonts w:ascii="Arial" w:eastAsiaTheme="minorEastAsia" w:hAnsi="Arial" w:cs="Arial"/>
          <w:sz w:val="24"/>
          <w:szCs w:val="24"/>
        </w:rPr>
        <w:t>C, after which</w:t>
      </w:r>
      <w:r w:rsidRPr="006F29AF">
        <w:rPr>
          <w:rFonts w:ascii="Arial" w:eastAsiaTheme="minorEastAsia" w:hAnsi="Arial" w:cs="Arial"/>
          <w:sz w:val="24"/>
          <w:szCs w:val="24"/>
        </w:rPr>
        <w:t xml:space="preserve"> </w:t>
      </w:r>
      <w:r>
        <w:rPr>
          <w:rFonts w:ascii="Arial" w:eastAsiaTheme="minorEastAsia" w:hAnsi="Arial" w:cs="Arial"/>
          <w:sz w:val="24"/>
          <w:szCs w:val="24"/>
        </w:rPr>
        <w:t>t</w:t>
      </w:r>
      <w:r w:rsidRPr="006F29AF">
        <w:rPr>
          <w:rFonts w:ascii="Arial" w:eastAsiaTheme="minorEastAsia" w:hAnsi="Arial" w:cs="Arial"/>
          <w:sz w:val="24"/>
          <w:szCs w:val="24"/>
        </w:rPr>
        <w:t>he reaction mixture was fi</w:t>
      </w:r>
      <w:r>
        <w:rPr>
          <w:rFonts w:ascii="Arial" w:eastAsiaTheme="minorEastAsia" w:hAnsi="Arial" w:cs="Arial"/>
          <w:sz w:val="24"/>
          <w:szCs w:val="24"/>
        </w:rPr>
        <w:t>ltered through silica</w:t>
      </w:r>
      <w:r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AE2184">
        <w:rPr>
          <w:rFonts w:ascii="Arial" w:eastAsiaTheme="minorEastAsia" w:hAnsi="Arial" w:cs="Arial"/>
          <w:sz w:val="24"/>
          <w:szCs w:val="24"/>
        </w:rPr>
        <w:t xml:space="preserve"> </w:t>
      </w:r>
      <w:r w:rsidRPr="006F29AF">
        <w:rPr>
          <w:rFonts w:ascii="Arial" w:eastAsiaTheme="minorEastAsia" w:hAnsi="Arial" w:cs="Arial"/>
          <w:sz w:val="24"/>
          <w:szCs w:val="24"/>
        </w:rPr>
        <w:t xml:space="preserve">the solvent </w:t>
      </w:r>
      <w:r w:rsidR="00AE2184">
        <w:rPr>
          <w:rFonts w:ascii="Arial" w:eastAsiaTheme="minorEastAsia" w:hAnsi="Arial" w:cs="Arial"/>
          <w:sz w:val="24"/>
          <w:szCs w:val="24"/>
        </w:rPr>
        <w:t xml:space="preserve">was </w:t>
      </w:r>
      <w:r w:rsidR="00CE452E">
        <w:rPr>
          <w:rFonts w:ascii="Arial" w:eastAsiaTheme="minorEastAsia" w:hAnsi="Arial" w:cs="Arial"/>
          <w:sz w:val="24"/>
          <w:szCs w:val="24"/>
        </w:rPr>
        <w:t>remov</w:t>
      </w:r>
      <w:r>
        <w:rPr>
          <w:rFonts w:ascii="Arial" w:eastAsiaTheme="minorEastAsia" w:hAnsi="Arial" w:cs="Arial"/>
          <w:sz w:val="24"/>
          <w:szCs w:val="24"/>
        </w:rPr>
        <w:t>ed</w:t>
      </w:r>
      <w:r w:rsidRPr="006F29AF">
        <w:rPr>
          <w:rFonts w:ascii="Arial" w:eastAsiaTheme="minorEastAsia" w:hAnsi="Arial" w:cs="Arial"/>
          <w:sz w:val="24"/>
          <w:szCs w:val="24"/>
        </w:rPr>
        <w:t xml:space="preserve"> under </w:t>
      </w:r>
      <w:r w:rsidR="00CE452E">
        <w:rPr>
          <w:rFonts w:ascii="Arial" w:eastAsiaTheme="minorEastAsia" w:hAnsi="Arial" w:cs="Arial"/>
          <w:sz w:val="24"/>
          <w:szCs w:val="24"/>
        </w:rPr>
        <w:t>reduced</w:t>
      </w:r>
      <w:r>
        <w:rPr>
          <w:rFonts w:ascii="Arial" w:eastAsiaTheme="minorEastAsia" w:hAnsi="Arial" w:cs="Arial"/>
          <w:sz w:val="24"/>
          <w:szCs w:val="24"/>
        </w:rPr>
        <w:t xml:space="preserve"> pressure to yield the crude product</w:t>
      </w:r>
      <w:r w:rsidRPr="006F29AF">
        <w:rPr>
          <w:rFonts w:ascii="Arial" w:eastAsiaTheme="minorEastAsia" w:hAnsi="Arial" w:cs="Arial"/>
          <w:sz w:val="24"/>
          <w:szCs w:val="24"/>
        </w:rPr>
        <w:t xml:space="preserve">. </w:t>
      </w:r>
      <w:r>
        <w:rPr>
          <w:rFonts w:ascii="Arial" w:eastAsiaTheme="minorEastAsia" w:hAnsi="Arial" w:cs="Arial"/>
          <w:sz w:val="24"/>
          <w:szCs w:val="24"/>
        </w:rPr>
        <w:t>Purification of t</w:t>
      </w:r>
      <w:r>
        <w:rPr>
          <w:rFonts w:ascii="Arial" w:hAnsi="Arial"/>
          <w:sz w:val="24"/>
          <w:szCs w:val="24"/>
        </w:rPr>
        <w:t>he crude product by column chromatography (2 x 12 cm silica column, ethyl acetate: petrol 2:1) gave diethyl (4’-cyano-5-methyl-[1</w:t>
      </w:r>
      <w:proofErr w:type="gramStart"/>
      <w:r>
        <w:rPr>
          <w:rFonts w:ascii="Arial" w:hAnsi="Arial"/>
          <w:sz w:val="24"/>
          <w:szCs w:val="24"/>
        </w:rPr>
        <w:t>,1’</w:t>
      </w:r>
      <w:proofErr w:type="gramEnd"/>
      <w:r>
        <w:rPr>
          <w:rFonts w:ascii="Arial" w:hAnsi="Arial"/>
          <w:sz w:val="24"/>
          <w:szCs w:val="24"/>
        </w:rPr>
        <w:t>-biphenyl]-3-yl)phosp</w:t>
      </w:r>
      <w:r w:rsidR="004F440F">
        <w:rPr>
          <w:rFonts w:ascii="Arial" w:hAnsi="Arial"/>
          <w:sz w:val="24"/>
          <w:szCs w:val="24"/>
        </w:rPr>
        <w:t>h</w:t>
      </w:r>
      <w:r>
        <w:rPr>
          <w:rFonts w:ascii="Arial" w:hAnsi="Arial"/>
          <w:sz w:val="24"/>
          <w:szCs w:val="24"/>
        </w:rPr>
        <w:t>onate</w:t>
      </w:r>
      <w:r w:rsidRPr="0004458E">
        <w:rPr>
          <w:rFonts w:ascii="Arial" w:hAnsi="Arial"/>
          <w:sz w:val="24"/>
          <w:szCs w:val="24"/>
        </w:rPr>
        <w:t xml:space="preserve"> </w:t>
      </w:r>
      <w:r w:rsidR="00ED434C">
        <w:rPr>
          <w:rFonts w:ascii="Arial" w:hAnsi="Arial"/>
          <w:b/>
          <w:sz w:val="24"/>
          <w:szCs w:val="24"/>
        </w:rPr>
        <w:t>120</w:t>
      </w:r>
      <w:r>
        <w:rPr>
          <w:rFonts w:ascii="Arial" w:hAnsi="Arial"/>
          <w:b/>
          <w:sz w:val="24"/>
          <w:szCs w:val="24"/>
        </w:rPr>
        <w:t>b</w:t>
      </w:r>
      <w:r w:rsidRPr="00A175FF">
        <w:rPr>
          <w:rFonts w:ascii="Arial" w:hAnsi="Arial"/>
          <w:sz w:val="24"/>
          <w:szCs w:val="24"/>
        </w:rPr>
        <w:t xml:space="preserve"> </w:t>
      </w:r>
      <w:r>
        <w:rPr>
          <w:rFonts w:ascii="Arial" w:hAnsi="Arial"/>
          <w:sz w:val="24"/>
          <w:szCs w:val="24"/>
        </w:rPr>
        <w:t>(22%, 0.027 g, 0.081 mmol) as a colourless oil.</w:t>
      </w:r>
    </w:p>
    <w:p w:rsidR="0075008E" w:rsidRDefault="0075008E"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7.7</w:t>
      </w:r>
      <w:r w:rsidR="00AF13B3">
        <w:rPr>
          <w:rFonts w:ascii="Arial" w:eastAsiaTheme="minorEastAsia" w:hAnsi="Arial" w:cs="Arial"/>
          <w:sz w:val="24"/>
          <w:szCs w:val="24"/>
        </w:rPr>
        <w:t>5 – 7.71</w:t>
      </w:r>
      <w:r>
        <w:rPr>
          <w:rFonts w:ascii="Arial" w:eastAsiaTheme="minorEastAsia" w:hAnsi="Arial" w:cs="Arial"/>
          <w:sz w:val="24"/>
          <w:szCs w:val="24"/>
        </w:rPr>
        <w:t xml:space="preserve"> (m</w:t>
      </w:r>
      <w:r w:rsidRPr="006F29AF">
        <w:rPr>
          <w:rFonts w:ascii="Arial" w:eastAsiaTheme="minorEastAsia" w:hAnsi="Arial" w:cs="Arial"/>
          <w:sz w:val="24"/>
          <w:szCs w:val="24"/>
        </w:rPr>
        <w:t>, 2H, Ar-</w:t>
      </w:r>
      <w:r w:rsidRPr="0075008E">
        <w:rPr>
          <w:rFonts w:ascii="Arial" w:eastAsiaTheme="minorEastAsia" w:hAnsi="Arial" w:cs="Arial"/>
          <w:b/>
          <w:sz w:val="24"/>
          <w:szCs w:val="24"/>
        </w:rPr>
        <w:t>H</w:t>
      </w:r>
      <w:r w:rsidRPr="006F29AF">
        <w:rPr>
          <w:rFonts w:ascii="Arial" w:eastAsiaTheme="minorEastAsia" w:hAnsi="Arial" w:cs="Arial"/>
          <w:sz w:val="24"/>
          <w:szCs w:val="24"/>
        </w:rPr>
        <w:t>), 7.71 (s, 1H, Ar-</w:t>
      </w:r>
      <w:r w:rsidRPr="0075008E">
        <w:rPr>
          <w:rFonts w:ascii="Arial" w:eastAsiaTheme="minorEastAsia" w:hAnsi="Arial" w:cs="Arial"/>
          <w:b/>
          <w:sz w:val="24"/>
          <w:szCs w:val="24"/>
        </w:rPr>
        <w:t>H</w:t>
      </w:r>
      <w:r w:rsidRPr="006F29AF">
        <w:rPr>
          <w:rFonts w:ascii="Arial" w:eastAsiaTheme="minorEastAsia" w:hAnsi="Arial" w:cs="Arial"/>
          <w:sz w:val="24"/>
          <w:szCs w:val="24"/>
        </w:rPr>
        <w:t>), 7.66 – 7.56 (m, 2H, Ar-</w:t>
      </w:r>
      <w:r w:rsidRPr="0075008E">
        <w:rPr>
          <w:rFonts w:ascii="Arial" w:eastAsiaTheme="minorEastAsia" w:hAnsi="Arial" w:cs="Arial"/>
          <w:b/>
          <w:sz w:val="24"/>
          <w:szCs w:val="24"/>
        </w:rPr>
        <w:t>H</w:t>
      </w:r>
      <w:r w:rsidRPr="006F29AF">
        <w:rPr>
          <w:rFonts w:ascii="Arial" w:eastAsiaTheme="minorEastAsia" w:hAnsi="Arial" w:cs="Arial"/>
          <w:sz w:val="24"/>
          <w:szCs w:val="24"/>
        </w:rPr>
        <w:t>), 7.37 – 7.35 (m, 2H, Ar-</w:t>
      </w:r>
      <w:r w:rsidRPr="0075008E">
        <w:rPr>
          <w:rFonts w:ascii="Arial" w:eastAsiaTheme="minorEastAsia" w:hAnsi="Arial" w:cs="Arial"/>
          <w:b/>
          <w:sz w:val="24"/>
          <w:szCs w:val="24"/>
        </w:rPr>
        <w:t>H</w:t>
      </w:r>
      <w:r w:rsidRPr="006F29AF">
        <w:rPr>
          <w:rFonts w:ascii="Arial" w:eastAsiaTheme="minorEastAsia" w:hAnsi="Arial" w:cs="Arial"/>
          <w:sz w:val="24"/>
          <w:szCs w:val="24"/>
        </w:rPr>
        <w:t>), 7.67 (dt, 1H, J = 7.8 Hz, Ar-</w:t>
      </w:r>
      <w:r w:rsidRPr="0075008E">
        <w:rPr>
          <w:rFonts w:ascii="Arial" w:eastAsiaTheme="minorEastAsia" w:hAnsi="Arial" w:cs="Arial"/>
          <w:b/>
          <w:sz w:val="24"/>
          <w:szCs w:val="24"/>
        </w:rPr>
        <w:t>H</w:t>
      </w:r>
      <w:r w:rsidRPr="006F29AF">
        <w:rPr>
          <w:rFonts w:ascii="Arial" w:eastAsiaTheme="minorEastAsia" w:hAnsi="Arial" w:cs="Arial"/>
          <w:sz w:val="24"/>
          <w:szCs w:val="24"/>
        </w:rPr>
        <w:t>), 7.60 (d, 1H, Ar-</w:t>
      </w:r>
      <w:r w:rsidRPr="0075008E">
        <w:rPr>
          <w:rFonts w:ascii="Arial" w:eastAsiaTheme="minorEastAsia" w:hAnsi="Arial" w:cs="Arial"/>
          <w:b/>
          <w:sz w:val="24"/>
          <w:szCs w:val="24"/>
        </w:rPr>
        <w:t>H</w:t>
      </w:r>
      <w:r w:rsidRPr="006F29AF">
        <w:rPr>
          <w:rFonts w:ascii="Arial" w:eastAsiaTheme="minorEastAsia" w:hAnsi="Arial" w:cs="Arial"/>
          <w:sz w:val="24"/>
          <w:szCs w:val="24"/>
        </w:rPr>
        <w:t>), 7.43 – 7.41 (m, 3H</w:t>
      </w:r>
      <w:r>
        <w:rPr>
          <w:rFonts w:ascii="Arial" w:eastAsiaTheme="minorEastAsia" w:hAnsi="Arial" w:cs="Arial"/>
          <w:sz w:val="24"/>
          <w:szCs w:val="24"/>
        </w:rPr>
        <w:t>, Ar-</w:t>
      </w:r>
      <w:r>
        <w:rPr>
          <w:rFonts w:ascii="Arial" w:eastAsiaTheme="minorEastAsia" w:hAnsi="Arial" w:cs="Arial"/>
          <w:b/>
          <w:sz w:val="24"/>
          <w:szCs w:val="24"/>
        </w:rPr>
        <w:t>H</w:t>
      </w:r>
      <w:r w:rsidRPr="006F29AF">
        <w:rPr>
          <w:rFonts w:ascii="Arial" w:eastAsiaTheme="minorEastAsia" w:hAnsi="Arial" w:cs="Arial"/>
          <w:sz w:val="24"/>
          <w:szCs w:val="24"/>
        </w:rPr>
        <w:t>), 4.19 – 4.03 (m, 4H, -C</w:t>
      </w:r>
      <w:r w:rsidRPr="0075008E">
        <w:rPr>
          <w:rFonts w:ascii="Arial" w:eastAsiaTheme="minorEastAsia" w:hAnsi="Arial" w:cs="Arial"/>
          <w:b/>
          <w:sz w:val="24"/>
          <w:szCs w:val="24"/>
        </w:rPr>
        <w:t>H</w:t>
      </w:r>
      <w:r w:rsidRPr="0075008E">
        <w:rPr>
          <w:rFonts w:ascii="Arial" w:eastAsiaTheme="minorEastAsia" w:hAnsi="Arial" w:cs="Arial"/>
          <w:b/>
          <w:sz w:val="24"/>
          <w:szCs w:val="24"/>
          <w:vertAlign w:val="subscript"/>
        </w:rPr>
        <w:t>2</w:t>
      </w:r>
      <w:r w:rsidRPr="006F29AF">
        <w:rPr>
          <w:rFonts w:ascii="Arial" w:eastAsiaTheme="minorEastAsia" w:hAnsi="Arial" w:cs="Arial"/>
          <w:sz w:val="24"/>
          <w:szCs w:val="24"/>
        </w:rPr>
        <w:t>), 2.41 (s, 3H, Ar-C</w:t>
      </w:r>
      <w:r w:rsidRPr="0075008E">
        <w:rPr>
          <w:rFonts w:ascii="Arial" w:eastAsiaTheme="minorEastAsia" w:hAnsi="Arial" w:cs="Arial"/>
          <w:b/>
          <w:sz w:val="24"/>
          <w:szCs w:val="24"/>
        </w:rPr>
        <w:t>H</w:t>
      </w:r>
      <w:r w:rsidRPr="0075008E">
        <w:rPr>
          <w:rFonts w:ascii="Arial" w:eastAsiaTheme="minorEastAsia" w:hAnsi="Arial" w:cs="Arial"/>
          <w:b/>
          <w:sz w:val="24"/>
          <w:szCs w:val="24"/>
          <w:vertAlign w:val="subscript"/>
        </w:rPr>
        <w:t>3</w:t>
      </w:r>
      <w:r w:rsidRPr="006F29AF">
        <w:rPr>
          <w:rFonts w:ascii="Arial" w:eastAsiaTheme="minorEastAsia" w:hAnsi="Arial" w:cs="Arial"/>
          <w:sz w:val="24"/>
          <w:szCs w:val="24"/>
        </w:rPr>
        <w:t>), 2.32 (s, 3H, -C</w:t>
      </w:r>
      <w:r w:rsidRPr="0075008E">
        <w:rPr>
          <w:rFonts w:ascii="Arial" w:eastAsiaTheme="minorEastAsia" w:hAnsi="Arial" w:cs="Arial"/>
          <w:b/>
          <w:sz w:val="24"/>
          <w:szCs w:val="24"/>
        </w:rPr>
        <w:t>H</w:t>
      </w:r>
      <w:r w:rsidRPr="0075008E">
        <w:rPr>
          <w:rFonts w:ascii="Arial" w:eastAsiaTheme="minorEastAsia" w:hAnsi="Arial" w:cs="Arial"/>
          <w:b/>
          <w:sz w:val="24"/>
          <w:szCs w:val="24"/>
          <w:vertAlign w:val="subscript"/>
        </w:rPr>
        <w:t>3</w:t>
      </w:r>
      <w:r w:rsidRPr="006F29AF">
        <w:rPr>
          <w:rFonts w:ascii="Arial" w:eastAsiaTheme="minorEastAsia" w:hAnsi="Arial" w:cs="Arial"/>
          <w:sz w:val="24"/>
          <w:szCs w:val="24"/>
        </w:rPr>
        <w:t>), 1.28 (t, 6H, J = 7.5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75008E">
        <w:rPr>
          <w:rFonts w:ascii="Arial" w:eastAsiaTheme="minorEastAsia" w:hAnsi="Arial" w:cs="Arial"/>
          <w:b/>
          <w:sz w:val="24"/>
          <w:szCs w:val="24"/>
        </w:rPr>
        <w:t>H</w:t>
      </w:r>
      <w:r w:rsidRPr="0075008E">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75008E" w:rsidRDefault="0075008E" w:rsidP="0075008E">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8</w:t>
      </w:r>
      <w:r w:rsidRPr="006F29AF">
        <w:rPr>
          <w:rFonts w:ascii="Arial" w:eastAsiaTheme="minorEastAsia" w:hAnsi="Arial" w:cs="Arial"/>
          <w:sz w:val="24"/>
          <w:szCs w:val="24"/>
        </w:rPr>
        <w:t>.</w:t>
      </w:r>
      <w:r>
        <w:rPr>
          <w:rFonts w:ascii="Arial" w:eastAsiaTheme="minorEastAsia" w:hAnsi="Arial" w:cs="Arial"/>
          <w:sz w:val="24"/>
          <w:szCs w:val="24"/>
        </w:rPr>
        <w:t>4 (s)</w:t>
      </w:r>
    </w:p>
    <w:p w:rsidR="0075008E" w:rsidRDefault="0075008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xml:space="preserve">): 2983.1, </w:t>
      </w:r>
      <w:r w:rsidR="0072289D">
        <w:rPr>
          <w:rFonts w:ascii="Arial" w:hAnsi="Arial" w:cs="Arial"/>
          <w:sz w:val="24"/>
          <w:szCs w:val="24"/>
        </w:rPr>
        <w:t>2256</w:t>
      </w:r>
      <w:r w:rsidR="006023E0">
        <w:rPr>
          <w:rFonts w:ascii="Arial" w:hAnsi="Arial" w:cs="Arial"/>
          <w:sz w:val="24"/>
          <w:szCs w:val="24"/>
        </w:rPr>
        <w:t xml:space="preserve">.6, 1593.2, </w:t>
      </w:r>
      <w:r w:rsidR="006023E0">
        <w:rPr>
          <w:rFonts w:ascii="Arial" w:hAnsi="Arial"/>
          <w:sz w:val="24"/>
          <w:szCs w:val="24"/>
        </w:rPr>
        <w:t>1154.7, 990.6</w:t>
      </w:r>
    </w:p>
    <w:p w:rsidR="0075008E" w:rsidRDefault="0075008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0.33</w:t>
      </w:r>
    </w:p>
    <w:p w:rsidR="0075008E" w:rsidRDefault="0075008E"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Pr>
          <w:rFonts w:ascii="Arial" w:hAnsi="Arial"/>
          <w:sz w:val="24"/>
          <w:szCs w:val="24"/>
          <w:vertAlign w:val="subscript"/>
        </w:rPr>
        <w:t>18</w:t>
      </w:r>
      <w:r w:rsidRPr="0009404C">
        <w:rPr>
          <w:rFonts w:ascii="Arial" w:hAnsi="Arial"/>
          <w:sz w:val="24"/>
          <w:szCs w:val="24"/>
        </w:rPr>
        <w:t>H</w:t>
      </w:r>
      <w:r>
        <w:rPr>
          <w:rFonts w:ascii="Arial" w:hAnsi="Arial"/>
          <w:sz w:val="24"/>
          <w:szCs w:val="24"/>
          <w:vertAlign w:val="subscript"/>
        </w:rPr>
        <w:t>21</w:t>
      </w:r>
      <w:r>
        <w:rPr>
          <w:rFonts w:ascii="Arial" w:hAnsi="Arial"/>
          <w:sz w:val="24"/>
          <w:szCs w:val="24"/>
        </w:rPr>
        <w:t>NO</w:t>
      </w:r>
      <w:r>
        <w:rPr>
          <w:rFonts w:ascii="Arial" w:hAnsi="Arial"/>
          <w:sz w:val="24"/>
          <w:szCs w:val="24"/>
          <w:vertAlign w:val="subscript"/>
        </w:rPr>
        <w:t>3</w:t>
      </w:r>
      <w:r w:rsidR="00AF13B3">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w:t>
      </w:r>
      <w:r>
        <w:rPr>
          <w:rFonts w:ascii="Arial" w:eastAsiaTheme="minorEastAsia" w:hAnsi="Arial" w:cs="Arial"/>
          <w:sz w:val="24"/>
          <w:szCs w:val="24"/>
        </w:rPr>
        <w:t>30</w:t>
      </w:r>
      <w:r w:rsidRPr="006F29AF">
        <w:rPr>
          <w:rFonts w:ascii="Arial" w:eastAsiaTheme="minorEastAsia" w:hAnsi="Arial" w:cs="Arial"/>
          <w:sz w:val="24"/>
          <w:szCs w:val="24"/>
        </w:rPr>
        <w:t>.1</w:t>
      </w:r>
      <w:r>
        <w:rPr>
          <w:rFonts w:ascii="Arial" w:eastAsiaTheme="minorEastAsia" w:hAnsi="Arial" w:cs="Arial"/>
          <w:sz w:val="24"/>
          <w:szCs w:val="24"/>
        </w:rPr>
        <w:t>259</w:t>
      </w:r>
      <w:r w:rsidR="00AF13B3">
        <w:rPr>
          <w:rFonts w:ascii="Arial" w:hAnsi="Arial"/>
          <w:sz w:val="24"/>
          <w:szCs w:val="24"/>
        </w:rPr>
        <w:t>, found</w:t>
      </w:r>
      <w:r>
        <w:rPr>
          <w:rFonts w:ascii="Arial" w:hAnsi="Arial"/>
          <w:sz w:val="24"/>
          <w:szCs w:val="24"/>
        </w:rPr>
        <w:t xml:space="preserve">: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Pr>
          <w:rFonts w:ascii="Arial" w:eastAsiaTheme="minorEastAsia" w:hAnsi="Arial" w:cs="Arial"/>
          <w:sz w:val="24"/>
          <w:szCs w:val="24"/>
        </w:rPr>
        <w:t>330.1269</w:t>
      </w:r>
      <w:r w:rsidR="00835D05" w:rsidRPr="006F29AF">
        <w:rPr>
          <w:rFonts w:ascii="Arial" w:eastAsiaTheme="minorEastAsia" w:hAnsi="Arial" w:cs="Arial"/>
          <w:sz w:val="24"/>
          <w:szCs w:val="24"/>
        </w:rPr>
        <w:t xml:space="preserve"> </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835D05" w:rsidRPr="00A5422B" w:rsidRDefault="00835D05" w:rsidP="0075008E">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(2’</w:t>
      </w:r>
      <w:proofErr w:type="gramStart"/>
      <w:r w:rsidRPr="00A5422B">
        <w:rPr>
          <w:rFonts w:ascii="Arial" w:eastAsiaTheme="minorEastAsia" w:hAnsi="Arial" w:cs="Arial"/>
          <w:b/>
          <w:sz w:val="24"/>
          <w:szCs w:val="24"/>
          <w:u w:val="single"/>
        </w:rPr>
        <w:t>,5</w:t>
      </w:r>
      <w:proofErr w:type="gramEnd"/>
      <w:r w:rsidRPr="00A5422B">
        <w:rPr>
          <w:rFonts w:ascii="Arial" w:eastAsiaTheme="minorEastAsia" w:hAnsi="Arial" w:cs="Arial"/>
          <w:b/>
          <w:sz w:val="24"/>
          <w:szCs w:val="24"/>
          <w:u w:val="single"/>
        </w:rPr>
        <w:t>-dimethyl-[</w:t>
      </w:r>
      <w:r w:rsidR="0075008E" w:rsidRPr="00A5422B">
        <w:rPr>
          <w:rFonts w:ascii="Arial" w:eastAsiaTheme="minorEastAsia" w:hAnsi="Arial" w:cs="Arial"/>
          <w:b/>
          <w:sz w:val="24"/>
          <w:szCs w:val="24"/>
          <w:u w:val="single"/>
        </w:rPr>
        <w:t>1,1’-biphenyl]-3-yl)phosphonate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120</w:t>
      </w:r>
      <w:r w:rsidR="006877BA" w:rsidRPr="00A5422B">
        <w:rPr>
          <w:rFonts w:ascii="Arial" w:eastAsiaTheme="minorEastAsia" w:hAnsi="Arial" w:cs="Arial"/>
          <w:b/>
          <w:sz w:val="24"/>
          <w:szCs w:val="24"/>
          <w:u w:val="single"/>
        </w:rPr>
        <w:t>c)</w:t>
      </w:r>
    </w:p>
    <w:p w:rsidR="00835D05" w:rsidRPr="006F29AF" w:rsidRDefault="0075008E" w:rsidP="006F29AF">
      <w:pPr>
        <w:spacing w:after="160" w:line="360" w:lineRule="auto"/>
        <w:jc w:val="center"/>
        <w:rPr>
          <w:rFonts w:ascii="Arial" w:eastAsiaTheme="minorEastAsia" w:hAnsi="Arial" w:cs="Arial"/>
          <w:sz w:val="24"/>
          <w:szCs w:val="24"/>
        </w:rPr>
      </w:pPr>
      <w:r>
        <w:object w:dxaOrig="7152" w:dyaOrig="2373">
          <v:shape id="_x0000_i1230" type="#_x0000_t75" style="width:356.25pt;height:121.5pt" o:ole="">
            <v:imagedata r:id="rId470" o:title=""/>
          </v:shape>
          <o:OLEObject Type="Embed" ProgID="ChemDraw.Document.6.0" ShapeID="_x0000_i1230" DrawAspect="Content" ObjectID="_1641921340" r:id="rId471"/>
        </w:object>
      </w:r>
    </w:p>
    <w:p w:rsidR="00621AF3" w:rsidRDefault="00621AF3" w:rsidP="002A3D1A">
      <w:pPr>
        <w:spacing w:after="160" w:line="360" w:lineRule="auto"/>
        <w:ind w:firstLine="720"/>
        <w:rPr>
          <w:rFonts w:ascii="Arial" w:hAnsi="Arial"/>
          <w:sz w:val="24"/>
          <w:szCs w:val="24"/>
        </w:rPr>
      </w:pPr>
      <w:r>
        <w:rPr>
          <w:rFonts w:ascii="Arial" w:eastAsiaTheme="minorEastAsia" w:hAnsi="Arial" w:cs="Arial"/>
          <w:sz w:val="24"/>
          <w:szCs w:val="24"/>
        </w:rPr>
        <w:t>2-</w:t>
      </w:r>
      <w:r w:rsidR="00CE452E">
        <w:rPr>
          <w:rFonts w:ascii="Arial" w:eastAsiaTheme="minorEastAsia" w:hAnsi="Arial" w:cs="Arial"/>
          <w:sz w:val="24"/>
          <w:szCs w:val="24"/>
        </w:rPr>
        <w:t>B</w:t>
      </w:r>
      <w:r>
        <w:rPr>
          <w:rFonts w:ascii="Arial" w:eastAsiaTheme="minorEastAsia" w:hAnsi="Arial" w:cs="Arial"/>
          <w:sz w:val="24"/>
          <w:szCs w:val="24"/>
        </w:rPr>
        <w:t>romotoluene</w:t>
      </w:r>
      <w:r w:rsidRPr="006F29AF">
        <w:rPr>
          <w:rFonts w:ascii="Arial" w:eastAsiaTheme="minorEastAsia" w:hAnsi="Arial" w:cs="Arial"/>
          <w:sz w:val="24"/>
          <w:szCs w:val="24"/>
        </w:rPr>
        <w:t xml:space="preserve"> (</w:t>
      </w:r>
      <w:r>
        <w:rPr>
          <w:rFonts w:ascii="Arial" w:eastAsiaTheme="minorEastAsia" w:hAnsi="Arial" w:cs="Arial"/>
          <w:sz w:val="24"/>
          <w:szCs w:val="24"/>
        </w:rPr>
        <w:t>0.</w:t>
      </w:r>
      <w:r w:rsidR="00DA1BC0">
        <w:rPr>
          <w:rFonts w:ascii="Arial" w:eastAsiaTheme="minorEastAsia" w:hAnsi="Arial" w:cs="Arial"/>
          <w:sz w:val="24"/>
          <w:szCs w:val="24"/>
        </w:rPr>
        <w:t>094</w:t>
      </w:r>
      <w:r>
        <w:rPr>
          <w:rFonts w:ascii="Arial" w:eastAsiaTheme="minorEastAsia" w:hAnsi="Arial" w:cs="Arial"/>
          <w:sz w:val="24"/>
          <w:szCs w:val="24"/>
        </w:rPr>
        <w:t xml:space="preserve"> g, </w:t>
      </w:r>
      <w:r w:rsidRPr="006F29AF">
        <w:rPr>
          <w:rFonts w:ascii="Arial" w:eastAsiaTheme="minorEastAsia" w:hAnsi="Arial" w:cs="Arial"/>
          <w:sz w:val="24"/>
          <w:szCs w:val="24"/>
        </w:rPr>
        <w:t>0.551 mmol)</w:t>
      </w:r>
      <w:r>
        <w:rPr>
          <w:rFonts w:ascii="Arial" w:eastAsiaTheme="minorEastAsia" w:hAnsi="Arial" w:cs="Arial"/>
          <w:sz w:val="24"/>
          <w:szCs w:val="24"/>
        </w:rPr>
        <w:t>,</w:t>
      </w:r>
      <w:r w:rsidRPr="00264DC9">
        <w:rPr>
          <w:rFonts w:ascii="Arial" w:eastAsiaTheme="minorEastAsia" w:hAnsi="Arial" w:cs="Arial"/>
          <w:sz w:val="24"/>
          <w:szCs w:val="24"/>
        </w:rPr>
        <w:t xml:space="preserve"> </w:t>
      </w:r>
      <w:proofErr w:type="gramStart"/>
      <w:r>
        <w:rPr>
          <w:rFonts w:ascii="Arial" w:eastAsiaTheme="minorEastAsia" w:hAnsi="Arial" w:cs="Arial"/>
          <w:sz w:val="24"/>
          <w:szCs w:val="24"/>
        </w:rPr>
        <w:t>Pd(</w:t>
      </w:r>
      <w:proofErr w:type="gramEnd"/>
      <w:r>
        <w:rPr>
          <w:rFonts w:ascii="Arial" w:eastAsiaTheme="minorEastAsia" w:hAnsi="Arial" w:cs="Arial"/>
          <w:sz w:val="24"/>
          <w:szCs w:val="24"/>
        </w:rPr>
        <w:t xml:space="preserve">XPhos)OMs </w:t>
      </w:r>
      <w:r w:rsidRPr="006F29AF">
        <w:rPr>
          <w:rFonts w:ascii="Arial" w:eastAsiaTheme="minorEastAsia" w:hAnsi="Arial" w:cs="Arial"/>
          <w:sz w:val="24"/>
          <w:szCs w:val="24"/>
        </w:rPr>
        <w:t>pre-catalyst (0.5 mol%, 1.5 mg, 1.84 x 10</w:t>
      </w:r>
      <w:r w:rsidRPr="006F29AF">
        <w:rPr>
          <w:rFonts w:ascii="Arial" w:eastAsiaTheme="minorEastAsia" w:hAnsi="Arial" w:cs="Arial"/>
          <w:sz w:val="24"/>
          <w:szCs w:val="24"/>
          <w:vertAlign w:val="superscript"/>
        </w:rPr>
        <w:t>-3</w:t>
      </w:r>
      <w:r w:rsidRPr="006F29AF">
        <w:rPr>
          <w:rFonts w:ascii="Arial" w:eastAsiaTheme="minorEastAsia" w:hAnsi="Arial" w:cs="Arial"/>
          <w:sz w:val="24"/>
          <w:szCs w:val="24"/>
        </w:rPr>
        <w:t xml:space="preserve"> mmol)</w:t>
      </w:r>
      <w:r>
        <w:rPr>
          <w:rFonts w:ascii="Arial" w:eastAsiaTheme="minorEastAsia" w:hAnsi="Arial" w:cs="Arial"/>
          <w:sz w:val="24"/>
          <w:szCs w:val="24"/>
        </w:rPr>
        <w:t xml:space="preserve"> and</w:t>
      </w:r>
      <w:r w:rsidRPr="006F29AF">
        <w:rPr>
          <w:rFonts w:ascii="Arial" w:eastAsiaTheme="minorEastAsia" w:hAnsi="Arial" w:cs="Arial"/>
          <w:sz w:val="24"/>
          <w:szCs w:val="24"/>
        </w:rPr>
        <w:t xml:space="preserve"> K</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PO</w:t>
      </w:r>
      <w:r w:rsidRPr="006F29AF">
        <w:rPr>
          <w:rFonts w:ascii="Arial" w:eastAsiaTheme="minorEastAsia" w:hAnsi="Arial" w:cs="Arial"/>
          <w:sz w:val="24"/>
          <w:szCs w:val="24"/>
          <w:vertAlign w:val="subscript"/>
        </w:rPr>
        <w:t>4</w:t>
      </w:r>
      <w:r w:rsidRPr="006F29AF">
        <w:rPr>
          <w:rFonts w:ascii="Arial" w:eastAsiaTheme="minorEastAsia" w:hAnsi="Arial" w:cs="Arial"/>
          <w:sz w:val="24"/>
          <w:szCs w:val="24"/>
        </w:rPr>
        <w:t xml:space="preserve"> (0.17 g, 0.734 mmol)</w:t>
      </w:r>
      <w:r>
        <w:rPr>
          <w:rFonts w:ascii="Arial" w:eastAsiaTheme="minorEastAsia" w:hAnsi="Arial" w:cs="Arial"/>
          <w:sz w:val="24"/>
          <w:szCs w:val="24"/>
        </w:rPr>
        <w:t xml:space="preserve"> were added to a</w:t>
      </w:r>
      <w:r w:rsidRPr="006F29AF">
        <w:rPr>
          <w:rFonts w:ascii="Arial" w:eastAsiaTheme="minorEastAsia" w:hAnsi="Arial" w:cs="Arial"/>
          <w:sz w:val="24"/>
          <w:szCs w:val="24"/>
        </w:rPr>
        <w:t xml:space="preserve"> Schlenk flask</w:t>
      </w:r>
      <w:r>
        <w:rPr>
          <w:rFonts w:ascii="Arial" w:eastAsiaTheme="minorEastAsia" w:hAnsi="Arial" w:cs="Arial"/>
          <w:sz w:val="24"/>
          <w:szCs w:val="24"/>
        </w:rPr>
        <w:t>.</w:t>
      </w:r>
      <w:r w:rsidR="00CE452E">
        <w:rPr>
          <w:rFonts w:ascii="Arial" w:eastAsiaTheme="minorEastAsia" w:hAnsi="Arial" w:cs="Arial"/>
          <w:sz w:val="24"/>
          <w:szCs w:val="24"/>
        </w:rPr>
        <w:t xml:space="preserve"> </w:t>
      </w:r>
      <w:r>
        <w:rPr>
          <w:rFonts w:ascii="Arial" w:eastAsiaTheme="minorEastAsia" w:hAnsi="Arial" w:cs="Arial"/>
          <w:sz w:val="24"/>
          <w:szCs w:val="24"/>
        </w:rPr>
        <w:t>D</w:t>
      </w:r>
      <w:r w:rsidRPr="009453EE">
        <w:rPr>
          <w:rFonts w:ascii="Arial" w:eastAsiaTheme="minorEastAsia" w:hAnsi="Arial" w:cs="Arial"/>
          <w:sz w:val="24"/>
          <w:szCs w:val="24"/>
        </w:rPr>
        <w:t>iethyl (3-methyl-5-(4</w:t>
      </w:r>
      <w:proofErr w:type="gramStart"/>
      <w:r w:rsidRPr="009453EE">
        <w:rPr>
          <w:rFonts w:ascii="Arial" w:eastAsiaTheme="minorEastAsia" w:hAnsi="Arial" w:cs="Arial"/>
          <w:sz w:val="24"/>
          <w:szCs w:val="24"/>
        </w:rPr>
        <w:t>,4,5,5</w:t>
      </w:r>
      <w:proofErr w:type="gramEnd"/>
      <w:r w:rsidRPr="009453EE">
        <w:rPr>
          <w:rFonts w:ascii="Arial" w:eastAsiaTheme="minorEastAsia" w:hAnsi="Arial" w:cs="Arial"/>
          <w:sz w:val="24"/>
          <w:szCs w:val="24"/>
        </w:rPr>
        <w:t xml:space="preserve">-tetramethyl-1,3,2-dioxaborolan-2-yl)phenyl)phosphonate </w:t>
      </w:r>
      <w:r>
        <w:rPr>
          <w:rFonts w:ascii="Arial" w:eastAsiaTheme="minorEastAsia" w:hAnsi="Arial" w:cs="Arial"/>
          <w:sz w:val="24"/>
          <w:szCs w:val="24"/>
        </w:rPr>
        <w:t>(0.131 g</w:t>
      </w:r>
      <w:r w:rsidRPr="006F29AF">
        <w:rPr>
          <w:rFonts w:ascii="Arial" w:eastAsiaTheme="minorEastAsia" w:hAnsi="Arial" w:cs="Arial"/>
          <w:sz w:val="24"/>
          <w:szCs w:val="24"/>
        </w:rPr>
        <w:t>,</w:t>
      </w:r>
      <w:r>
        <w:rPr>
          <w:rFonts w:ascii="Arial" w:eastAsiaTheme="minorEastAsia" w:hAnsi="Arial" w:cs="Arial"/>
          <w:sz w:val="24"/>
          <w:szCs w:val="24"/>
        </w:rPr>
        <w:t xml:space="preserve"> 0.37 mmol)</w:t>
      </w:r>
      <w:r w:rsidRPr="006F29AF">
        <w:rPr>
          <w:rFonts w:ascii="Arial" w:eastAsiaTheme="minorEastAsia" w:hAnsi="Arial" w:cs="Arial"/>
          <w:sz w:val="24"/>
          <w:szCs w:val="24"/>
        </w:rPr>
        <w:t xml:space="preserve">  </w:t>
      </w:r>
      <w:r>
        <w:rPr>
          <w:rFonts w:ascii="Arial" w:eastAsiaTheme="minorEastAsia" w:hAnsi="Arial" w:cs="Arial"/>
          <w:sz w:val="24"/>
          <w:szCs w:val="24"/>
        </w:rPr>
        <w:t>was dissolved in d</w:t>
      </w:r>
      <w:r w:rsidRPr="006F29AF">
        <w:rPr>
          <w:rFonts w:ascii="Arial" w:eastAsiaTheme="minorEastAsia" w:hAnsi="Arial" w:cs="Arial"/>
          <w:sz w:val="24"/>
          <w:szCs w:val="24"/>
        </w:rPr>
        <w:t>ry THF (4 mL)</w:t>
      </w:r>
      <w:r>
        <w:rPr>
          <w:rFonts w:ascii="Arial" w:eastAsiaTheme="minorEastAsia" w:hAnsi="Arial" w:cs="Arial"/>
          <w:sz w:val="24"/>
          <w:szCs w:val="24"/>
        </w:rPr>
        <w:t xml:space="preserve">, transferred to the Schlenk flask and finally </w:t>
      </w:r>
      <w:r w:rsidRPr="006F29AF">
        <w:rPr>
          <w:rFonts w:ascii="Arial" w:eastAsiaTheme="minorEastAsia" w:hAnsi="Arial" w:cs="Arial"/>
          <w:sz w:val="24"/>
          <w:szCs w:val="24"/>
        </w:rPr>
        <w:t>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 xml:space="preserve">O (2 mL) </w:t>
      </w:r>
      <w:r>
        <w:rPr>
          <w:rFonts w:ascii="Arial" w:eastAsiaTheme="minorEastAsia" w:hAnsi="Arial" w:cs="Arial"/>
          <w:sz w:val="24"/>
          <w:szCs w:val="24"/>
        </w:rPr>
        <w:t>was added to</w:t>
      </w:r>
      <w:r w:rsidRPr="006F29AF">
        <w:rPr>
          <w:rFonts w:ascii="Arial" w:eastAsiaTheme="minorEastAsia" w:hAnsi="Arial" w:cs="Arial"/>
          <w:sz w:val="24"/>
          <w:szCs w:val="24"/>
        </w:rPr>
        <w:t xml:space="preserve"> this solution. The </w:t>
      </w:r>
      <w:r>
        <w:rPr>
          <w:rFonts w:ascii="Arial" w:eastAsiaTheme="minorEastAsia" w:hAnsi="Arial" w:cs="Arial"/>
          <w:sz w:val="24"/>
          <w:szCs w:val="24"/>
        </w:rPr>
        <w:t xml:space="preserve">reaction mixture was heated for 18 hours at 70 </w:t>
      </w:r>
      <w:r>
        <w:rPr>
          <w:rFonts w:ascii="Arial" w:eastAsiaTheme="minorEastAsia" w:hAnsi="Arial" w:cs="Arial"/>
          <w:sz w:val="24"/>
          <w:szCs w:val="24"/>
          <w:vertAlign w:val="superscript"/>
        </w:rPr>
        <w:t>o</w:t>
      </w:r>
      <w:r>
        <w:rPr>
          <w:rFonts w:ascii="Arial" w:eastAsiaTheme="minorEastAsia" w:hAnsi="Arial" w:cs="Arial"/>
          <w:sz w:val="24"/>
          <w:szCs w:val="24"/>
        </w:rPr>
        <w:t>C, after which</w:t>
      </w:r>
      <w:r w:rsidRPr="006F29AF">
        <w:rPr>
          <w:rFonts w:ascii="Arial" w:eastAsiaTheme="minorEastAsia" w:hAnsi="Arial" w:cs="Arial"/>
          <w:sz w:val="24"/>
          <w:szCs w:val="24"/>
        </w:rPr>
        <w:t xml:space="preserve"> </w:t>
      </w:r>
      <w:r>
        <w:rPr>
          <w:rFonts w:ascii="Arial" w:eastAsiaTheme="minorEastAsia" w:hAnsi="Arial" w:cs="Arial"/>
          <w:sz w:val="24"/>
          <w:szCs w:val="24"/>
        </w:rPr>
        <w:t>t</w:t>
      </w:r>
      <w:r w:rsidRPr="006F29AF">
        <w:rPr>
          <w:rFonts w:ascii="Arial" w:eastAsiaTheme="minorEastAsia" w:hAnsi="Arial" w:cs="Arial"/>
          <w:sz w:val="24"/>
          <w:szCs w:val="24"/>
        </w:rPr>
        <w:t>he reaction mixture was fi</w:t>
      </w:r>
      <w:r>
        <w:rPr>
          <w:rFonts w:ascii="Arial" w:eastAsiaTheme="minorEastAsia" w:hAnsi="Arial" w:cs="Arial"/>
          <w:sz w:val="24"/>
          <w:szCs w:val="24"/>
        </w:rPr>
        <w:t>ltered through silica</w:t>
      </w:r>
      <w:r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sidR="00CE452E">
        <w:rPr>
          <w:rFonts w:ascii="Arial" w:eastAsiaTheme="minorEastAsia" w:hAnsi="Arial" w:cs="Arial"/>
          <w:sz w:val="24"/>
          <w:szCs w:val="24"/>
        </w:rPr>
        <w:t>remov</w:t>
      </w:r>
      <w:r>
        <w:rPr>
          <w:rFonts w:ascii="Arial" w:eastAsiaTheme="minorEastAsia" w:hAnsi="Arial" w:cs="Arial"/>
          <w:sz w:val="24"/>
          <w:szCs w:val="24"/>
        </w:rPr>
        <w:t>ed</w:t>
      </w:r>
      <w:r w:rsidRPr="006F29AF">
        <w:rPr>
          <w:rFonts w:ascii="Arial" w:eastAsiaTheme="minorEastAsia" w:hAnsi="Arial" w:cs="Arial"/>
          <w:sz w:val="24"/>
          <w:szCs w:val="24"/>
        </w:rPr>
        <w:t xml:space="preserve"> under </w:t>
      </w:r>
      <w:r w:rsidR="00CE452E">
        <w:rPr>
          <w:rFonts w:ascii="Arial" w:eastAsiaTheme="minorEastAsia" w:hAnsi="Arial" w:cs="Arial"/>
          <w:sz w:val="24"/>
          <w:szCs w:val="24"/>
        </w:rPr>
        <w:t>reduced</w:t>
      </w:r>
      <w:r>
        <w:rPr>
          <w:rFonts w:ascii="Arial" w:eastAsiaTheme="minorEastAsia" w:hAnsi="Arial" w:cs="Arial"/>
          <w:sz w:val="24"/>
          <w:szCs w:val="24"/>
        </w:rPr>
        <w:t xml:space="preserve"> pressure to yield the crude product</w:t>
      </w:r>
      <w:r w:rsidRPr="006F29AF">
        <w:rPr>
          <w:rFonts w:ascii="Arial" w:eastAsiaTheme="minorEastAsia" w:hAnsi="Arial" w:cs="Arial"/>
          <w:sz w:val="24"/>
          <w:szCs w:val="24"/>
        </w:rPr>
        <w:t xml:space="preserve">. </w:t>
      </w:r>
      <w:r>
        <w:rPr>
          <w:rFonts w:ascii="Arial" w:eastAsiaTheme="minorEastAsia" w:hAnsi="Arial" w:cs="Arial"/>
          <w:sz w:val="24"/>
          <w:szCs w:val="24"/>
        </w:rPr>
        <w:t>Purification of t</w:t>
      </w:r>
      <w:r>
        <w:rPr>
          <w:rFonts w:ascii="Arial" w:hAnsi="Arial"/>
          <w:sz w:val="24"/>
          <w:szCs w:val="24"/>
        </w:rPr>
        <w:t>he crude product by column chromatography (2 x 12 cm silica column, ethyl acetate: petrol 2:1) gave diethyl (2</w:t>
      </w:r>
      <w:r w:rsidR="009E05EF">
        <w:rPr>
          <w:rFonts w:ascii="Arial" w:hAnsi="Arial"/>
          <w:sz w:val="24"/>
          <w:szCs w:val="24"/>
        </w:rPr>
        <w:t>’</w:t>
      </w:r>
      <w:proofErr w:type="gramStart"/>
      <w:r>
        <w:rPr>
          <w:rFonts w:ascii="Arial" w:hAnsi="Arial"/>
          <w:sz w:val="24"/>
          <w:szCs w:val="24"/>
        </w:rPr>
        <w:t>,5</w:t>
      </w:r>
      <w:proofErr w:type="gramEnd"/>
      <w:r>
        <w:rPr>
          <w:rFonts w:ascii="Arial" w:hAnsi="Arial"/>
          <w:sz w:val="24"/>
          <w:szCs w:val="24"/>
        </w:rPr>
        <w:t>-dimethyl-[1,1’-biphenyl]-3-yl)phosp</w:t>
      </w:r>
      <w:r w:rsidR="009E05EF">
        <w:rPr>
          <w:rFonts w:ascii="Arial" w:hAnsi="Arial"/>
          <w:sz w:val="24"/>
          <w:szCs w:val="24"/>
        </w:rPr>
        <w:t>h</w:t>
      </w:r>
      <w:r>
        <w:rPr>
          <w:rFonts w:ascii="Arial" w:hAnsi="Arial"/>
          <w:sz w:val="24"/>
          <w:szCs w:val="24"/>
        </w:rPr>
        <w:t>onate</w:t>
      </w:r>
      <w:r w:rsidRPr="0004458E">
        <w:rPr>
          <w:rFonts w:ascii="Arial" w:hAnsi="Arial"/>
          <w:sz w:val="24"/>
          <w:szCs w:val="24"/>
        </w:rPr>
        <w:t xml:space="preserve"> </w:t>
      </w:r>
      <w:r w:rsidR="00ED434C">
        <w:rPr>
          <w:rFonts w:ascii="Arial" w:hAnsi="Arial"/>
          <w:b/>
          <w:sz w:val="24"/>
          <w:szCs w:val="24"/>
        </w:rPr>
        <w:t>120</w:t>
      </w:r>
      <w:r>
        <w:rPr>
          <w:rFonts w:ascii="Arial" w:hAnsi="Arial"/>
          <w:b/>
          <w:sz w:val="24"/>
          <w:szCs w:val="24"/>
        </w:rPr>
        <w:t>c</w:t>
      </w:r>
      <w:r w:rsidRPr="00A175FF">
        <w:rPr>
          <w:rFonts w:ascii="Arial" w:hAnsi="Arial"/>
          <w:sz w:val="24"/>
          <w:szCs w:val="24"/>
        </w:rPr>
        <w:t xml:space="preserve"> </w:t>
      </w:r>
      <w:r>
        <w:rPr>
          <w:rFonts w:ascii="Arial" w:hAnsi="Arial"/>
          <w:sz w:val="24"/>
          <w:szCs w:val="24"/>
        </w:rPr>
        <w:t>(31%, 0.036 g, 0.115 mmol) as a colourless oil.</w:t>
      </w:r>
    </w:p>
    <w:p w:rsidR="00387C1F" w:rsidRDefault="00387C1F"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 xml:space="preserve"> 7.65 (s, 1H, Ar-</w:t>
      </w:r>
      <w:r w:rsidRPr="00387C1F">
        <w:rPr>
          <w:rFonts w:ascii="Arial" w:eastAsiaTheme="minorEastAsia" w:hAnsi="Arial" w:cs="Arial"/>
          <w:b/>
          <w:sz w:val="24"/>
          <w:szCs w:val="24"/>
        </w:rPr>
        <w:t>H</w:t>
      </w:r>
      <w:r w:rsidRPr="006F29AF">
        <w:rPr>
          <w:rFonts w:ascii="Arial" w:eastAsiaTheme="minorEastAsia" w:hAnsi="Arial" w:cs="Arial"/>
          <w:sz w:val="24"/>
          <w:szCs w:val="24"/>
        </w:rPr>
        <w:t>), 7.69 (d, 1H,</w:t>
      </w:r>
      <w:r>
        <w:rPr>
          <w:rFonts w:ascii="Arial" w:eastAsiaTheme="minorEastAsia" w:hAnsi="Arial" w:cs="Arial"/>
          <w:sz w:val="24"/>
          <w:szCs w:val="24"/>
        </w:rPr>
        <w:t xml:space="preserve"> </w:t>
      </w:r>
      <w:r>
        <w:rPr>
          <w:rFonts w:ascii="Arial" w:eastAsiaTheme="minorEastAsia" w:hAnsi="Arial" w:cs="Arial"/>
          <w:i/>
          <w:sz w:val="24"/>
          <w:szCs w:val="24"/>
        </w:rPr>
        <w:t xml:space="preserve">J </w:t>
      </w:r>
      <w:r>
        <w:rPr>
          <w:rFonts w:ascii="Arial" w:eastAsiaTheme="minorEastAsia" w:hAnsi="Arial" w:cs="Arial"/>
          <w:sz w:val="24"/>
          <w:szCs w:val="24"/>
        </w:rPr>
        <w:t>= 7.8 Hz,</w:t>
      </w:r>
      <w:r w:rsidRPr="006F29AF">
        <w:rPr>
          <w:rFonts w:ascii="Arial" w:eastAsiaTheme="minorEastAsia" w:hAnsi="Arial" w:cs="Arial"/>
          <w:sz w:val="24"/>
          <w:szCs w:val="24"/>
        </w:rPr>
        <w:t xml:space="preserve"> Ar-</w:t>
      </w:r>
      <w:r w:rsidRPr="00387C1F">
        <w:rPr>
          <w:rFonts w:ascii="Arial" w:eastAsiaTheme="minorEastAsia" w:hAnsi="Arial" w:cs="Arial"/>
          <w:b/>
          <w:sz w:val="24"/>
          <w:szCs w:val="24"/>
        </w:rPr>
        <w:t>H</w:t>
      </w:r>
      <w:r w:rsidRPr="006F29AF">
        <w:rPr>
          <w:rFonts w:ascii="Arial" w:eastAsiaTheme="minorEastAsia" w:hAnsi="Arial" w:cs="Arial"/>
          <w:sz w:val="24"/>
          <w:szCs w:val="24"/>
        </w:rPr>
        <w:t>), 7.53 (s, 1H, Ar-</w:t>
      </w:r>
      <w:r w:rsidRPr="00387C1F">
        <w:rPr>
          <w:rFonts w:ascii="Arial" w:eastAsiaTheme="minorEastAsia" w:hAnsi="Arial" w:cs="Arial"/>
          <w:b/>
          <w:sz w:val="24"/>
          <w:szCs w:val="24"/>
        </w:rPr>
        <w:t>H</w:t>
      </w:r>
      <w:r w:rsidRPr="006F29AF">
        <w:rPr>
          <w:rFonts w:ascii="Arial" w:eastAsiaTheme="minorEastAsia" w:hAnsi="Arial" w:cs="Arial"/>
          <w:sz w:val="24"/>
          <w:szCs w:val="24"/>
        </w:rPr>
        <w:t>), 7.32 – 7.21 (m, 4H, Ar-</w:t>
      </w:r>
      <w:r w:rsidRPr="00387C1F">
        <w:rPr>
          <w:rFonts w:ascii="Arial" w:eastAsiaTheme="minorEastAsia" w:hAnsi="Arial" w:cs="Arial"/>
          <w:b/>
          <w:sz w:val="24"/>
          <w:szCs w:val="24"/>
        </w:rPr>
        <w:t>H</w:t>
      </w:r>
      <w:r w:rsidRPr="006F29AF">
        <w:rPr>
          <w:rFonts w:ascii="Arial" w:eastAsiaTheme="minorEastAsia" w:hAnsi="Arial" w:cs="Arial"/>
          <w:sz w:val="24"/>
          <w:szCs w:val="24"/>
        </w:rPr>
        <w:t>), 4.21 – 4.06 (m, 4H, -C</w:t>
      </w:r>
      <w:r w:rsidRPr="00387C1F">
        <w:rPr>
          <w:rFonts w:ascii="Arial" w:eastAsiaTheme="minorEastAsia" w:hAnsi="Arial" w:cs="Arial"/>
          <w:b/>
          <w:sz w:val="24"/>
          <w:szCs w:val="24"/>
        </w:rPr>
        <w:t>H</w:t>
      </w:r>
      <w:r w:rsidRPr="00387C1F">
        <w:rPr>
          <w:rFonts w:ascii="Arial" w:eastAsiaTheme="minorEastAsia" w:hAnsi="Arial" w:cs="Arial"/>
          <w:b/>
          <w:sz w:val="24"/>
          <w:szCs w:val="24"/>
          <w:vertAlign w:val="subscript"/>
        </w:rPr>
        <w:t>2</w:t>
      </w:r>
      <w:r w:rsidRPr="006F29AF">
        <w:rPr>
          <w:rFonts w:ascii="Arial" w:eastAsiaTheme="minorEastAsia" w:hAnsi="Arial" w:cs="Arial"/>
          <w:sz w:val="24"/>
          <w:szCs w:val="24"/>
        </w:rPr>
        <w:t>), 2.44 (s, 3H, -ArC</w:t>
      </w:r>
      <w:r w:rsidRPr="00387C1F">
        <w:rPr>
          <w:rFonts w:ascii="Arial" w:eastAsiaTheme="minorEastAsia" w:hAnsi="Arial" w:cs="Arial"/>
          <w:b/>
          <w:sz w:val="24"/>
          <w:szCs w:val="24"/>
        </w:rPr>
        <w:t>H</w:t>
      </w:r>
      <w:r w:rsidRPr="00387C1F">
        <w:rPr>
          <w:rFonts w:ascii="Arial" w:eastAsiaTheme="minorEastAsia" w:hAnsi="Arial" w:cs="Arial"/>
          <w:b/>
          <w:sz w:val="24"/>
          <w:szCs w:val="24"/>
          <w:vertAlign w:val="subscript"/>
        </w:rPr>
        <w:t>3</w:t>
      </w:r>
      <w:r w:rsidRPr="006F29AF">
        <w:rPr>
          <w:rFonts w:ascii="Arial" w:eastAsiaTheme="minorEastAsia" w:hAnsi="Arial" w:cs="Arial"/>
          <w:sz w:val="24"/>
          <w:szCs w:val="24"/>
        </w:rPr>
        <w:t>), 2.25 (s, 3H, -C</w:t>
      </w:r>
      <w:r w:rsidRPr="00387C1F">
        <w:rPr>
          <w:rFonts w:ascii="Arial" w:eastAsiaTheme="minorEastAsia" w:hAnsi="Arial" w:cs="Arial"/>
          <w:b/>
          <w:sz w:val="24"/>
          <w:szCs w:val="24"/>
        </w:rPr>
        <w:t>H</w:t>
      </w:r>
      <w:r w:rsidRPr="00387C1F">
        <w:rPr>
          <w:rFonts w:ascii="Arial" w:eastAsiaTheme="minorEastAsia" w:hAnsi="Arial" w:cs="Arial"/>
          <w:b/>
          <w:sz w:val="24"/>
          <w:szCs w:val="24"/>
          <w:vertAlign w:val="subscript"/>
        </w:rPr>
        <w:t>3</w:t>
      </w:r>
      <w:r w:rsidRPr="006F29AF">
        <w:rPr>
          <w:rFonts w:ascii="Arial" w:eastAsiaTheme="minorEastAsia" w:hAnsi="Arial" w:cs="Arial"/>
          <w:sz w:val="24"/>
          <w:szCs w:val="24"/>
        </w:rPr>
        <w:t>), 1.34 (t, 6H, J = 7.1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387C1F">
        <w:rPr>
          <w:rFonts w:ascii="Arial" w:eastAsiaTheme="minorEastAsia" w:hAnsi="Arial" w:cs="Arial"/>
          <w:b/>
          <w:sz w:val="24"/>
          <w:szCs w:val="24"/>
        </w:rPr>
        <w:t>H</w:t>
      </w:r>
      <w:r w:rsidRPr="00387C1F">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387C1F" w:rsidRPr="001B77B0" w:rsidRDefault="00387C1F"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141.5 (s), 140.0 (d, </w:t>
      </w:r>
      <w:r w:rsidRPr="00112587">
        <w:rPr>
          <w:rFonts w:ascii="Arial" w:eastAsiaTheme="minorEastAsia" w:hAnsi="Arial" w:cs="Arial"/>
          <w:i/>
          <w:sz w:val="24"/>
          <w:szCs w:val="24"/>
        </w:rPr>
        <w:t xml:space="preserve">J </w:t>
      </w:r>
      <w:r w:rsidRPr="00112587">
        <w:rPr>
          <w:rFonts w:ascii="Arial" w:eastAsiaTheme="minorEastAsia" w:hAnsi="Arial" w:cs="Arial"/>
          <w:sz w:val="24"/>
          <w:szCs w:val="24"/>
        </w:rPr>
        <w:t xml:space="preserve">= </w:t>
      </w:r>
      <w:r>
        <w:rPr>
          <w:rFonts w:ascii="Arial" w:eastAsiaTheme="minorEastAsia" w:hAnsi="Arial" w:cs="Arial"/>
          <w:sz w:val="24"/>
          <w:szCs w:val="24"/>
        </w:rPr>
        <w:t>8</w:t>
      </w:r>
      <w:r w:rsidRPr="00112587">
        <w:rPr>
          <w:rFonts w:ascii="Arial" w:eastAsiaTheme="minorEastAsia" w:hAnsi="Arial" w:cs="Arial"/>
          <w:sz w:val="24"/>
          <w:szCs w:val="24"/>
        </w:rPr>
        <w:t>.</w:t>
      </w:r>
      <w:r>
        <w:rPr>
          <w:rFonts w:ascii="Arial" w:eastAsiaTheme="minorEastAsia" w:hAnsi="Arial" w:cs="Arial"/>
          <w:sz w:val="24"/>
          <w:szCs w:val="24"/>
        </w:rPr>
        <w:t>7</w:t>
      </w:r>
      <w:r w:rsidRPr="00112587">
        <w:rPr>
          <w:rFonts w:ascii="Arial" w:eastAsiaTheme="minorEastAsia" w:hAnsi="Arial" w:cs="Arial"/>
          <w:sz w:val="24"/>
          <w:szCs w:val="24"/>
        </w:rPr>
        <w:t xml:space="preserve"> Hz</w:t>
      </w:r>
      <w:r>
        <w:rPr>
          <w:rFonts w:ascii="Arial" w:eastAsiaTheme="minorEastAsia" w:hAnsi="Arial" w:cs="Arial"/>
          <w:sz w:val="24"/>
          <w:szCs w:val="24"/>
        </w:rPr>
        <w:t xml:space="preserve">), 137.3 (d, </w:t>
      </w:r>
      <w:r w:rsidR="00C91362">
        <w:rPr>
          <w:rFonts w:ascii="Arial" w:eastAsiaTheme="minorEastAsia" w:hAnsi="Arial" w:cs="Arial"/>
          <w:i/>
          <w:sz w:val="24"/>
          <w:szCs w:val="24"/>
        </w:rPr>
        <w:t xml:space="preserve">J </w:t>
      </w:r>
      <w:r w:rsidR="00C91362">
        <w:rPr>
          <w:rFonts w:ascii="Arial" w:eastAsiaTheme="minorEastAsia" w:hAnsi="Arial" w:cs="Arial"/>
          <w:sz w:val="24"/>
          <w:szCs w:val="24"/>
        </w:rPr>
        <w:t>= 8.9 Hz</w:t>
      </w:r>
      <w:r>
        <w:rPr>
          <w:rFonts w:ascii="Arial" w:eastAsiaTheme="minorEastAsia" w:hAnsi="Arial" w:cs="Arial"/>
          <w:sz w:val="24"/>
          <w:szCs w:val="24"/>
        </w:rPr>
        <w:t>), 1</w:t>
      </w:r>
      <w:r w:rsidR="00C91362">
        <w:rPr>
          <w:rFonts w:ascii="Arial" w:eastAsiaTheme="minorEastAsia" w:hAnsi="Arial" w:cs="Arial"/>
          <w:sz w:val="24"/>
          <w:szCs w:val="24"/>
        </w:rPr>
        <w:t>37</w:t>
      </w:r>
      <w:r>
        <w:rPr>
          <w:rFonts w:ascii="Arial" w:eastAsiaTheme="minorEastAsia" w:hAnsi="Arial" w:cs="Arial"/>
          <w:sz w:val="24"/>
          <w:szCs w:val="24"/>
        </w:rPr>
        <w:t>.</w:t>
      </w:r>
      <w:r w:rsidR="00C91362">
        <w:rPr>
          <w:rFonts w:ascii="Arial" w:eastAsiaTheme="minorEastAsia" w:hAnsi="Arial" w:cs="Arial"/>
          <w:sz w:val="24"/>
          <w:szCs w:val="24"/>
        </w:rPr>
        <w:t>2</w:t>
      </w:r>
      <w:r>
        <w:rPr>
          <w:rFonts w:ascii="Arial" w:eastAsiaTheme="minorEastAsia" w:hAnsi="Arial" w:cs="Arial"/>
          <w:sz w:val="24"/>
          <w:szCs w:val="24"/>
        </w:rPr>
        <w:t xml:space="preserve"> (</w:t>
      </w:r>
      <w:r w:rsidR="00C91362">
        <w:rPr>
          <w:rFonts w:ascii="Arial" w:eastAsiaTheme="minorEastAsia" w:hAnsi="Arial" w:cs="Arial"/>
          <w:sz w:val="24"/>
          <w:szCs w:val="24"/>
        </w:rPr>
        <w:t xml:space="preserve">d, </w:t>
      </w:r>
      <w:r w:rsidR="00C91362">
        <w:rPr>
          <w:rFonts w:ascii="Arial" w:eastAsiaTheme="minorEastAsia" w:hAnsi="Arial" w:cs="Arial"/>
          <w:i/>
          <w:sz w:val="24"/>
          <w:szCs w:val="24"/>
        </w:rPr>
        <w:t xml:space="preserve">J </w:t>
      </w:r>
      <w:r w:rsidR="00C91362">
        <w:rPr>
          <w:rFonts w:ascii="Arial" w:eastAsiaTheme="minorEastAsia" w:hAnsi="Arial" w:cs="Arial"/>
          <w:sz w:val="24"/>
          <w:szCs w:val="24"/>
        </w:rPr>
        <w:t>= 8.5 Hz</w:t>
      </w:r>
      <w:r>
        <w:rPr>
          <w:rFonts w:ascii="Arial" w:eastAsiaTheme="minorEastAsia" w:hAnsi="Arial" w:cs="Arial"/>
          <w:sz w:val="24"/>
          <w:szCs w:val="24"/>
        </w:rPr>
        <w:t>), 13</w:t>
      </w:r>
      <w:r w:rsidR="00C91362">
        <w:rPr>
          <w:rFonts w:ascii="Arial" w:eastAsiaTheme="minorEastAsia" w:hAnsi="Arial" w:cs="Arial"/>
          <w:sz w:val="24"/>
          <w:szCs w:val="24"/>
        </w:rPr>
        <w:t>4</w:t>
      </w:r>
      <w:r>
        <w:rPr>
          <w:rFonts w:ascii="Arial" w:eastAsiaTheme="minorEastAsia" w:hAnsi="Arial" w:cs="Arial"/>
          <w:sz w:val="24"/>
          <w:szCs w:val="24"/>
        </w:rPr>
        <w:t>.</w:t>
      </w:r>
      <w:r w:rsidR="00C91362">
        <w:rPr>
          <w:rFonts w:ascii="Arial" w:eastAsiaTheme="minorEastAsia" w:hAnsi="Arial" w:cs="Arial"/>
          <w:sz w:val="24"/>
          <w:szCs w:val="24"/>
        </w:rPr>
        <w:t>2</w:t>
      </w:r>
      <w:r>
        <w:rPr>
          <w:rFonts w:ascii="Arial" w:eastAsiaTheme="minorEastAsia" w:hAnsi="Arial" w:cs="Arial"/>
          <w:sz w:val="24"/>
          <w:szCs w:val="24"/>
        </w:rPr>
        <w:t xml:space="preserve"> (</w:t>
      </w:r>
      <w:r w:rsidR="00C91362">
        <w:rPr>
          <w:rFonts w:ascii="Arial" w:eastAsiaTheme="minorEastAsia" w:hAnsi="Arial" w:cs="Arial"/>
          <w:sz w:val="24"/>
          <w:szCs w:val="24"/>
        </w:rPr>
        <w:t>s</w:t>
      </w:r>
      <w:r>
        <w:rPr>
          <w:rFonts w:ascii="Arial" w:eastAsiaTheme="minorEastAsia" w:hAnsi="Arial" w:cs="Arial"/>
          <w:sz w:val="24"/>
          <w:szCs w:val="24"/>
        </w:rPr>
        <w:t>), 13</w:t>
      </w:r>
      <w:r w:rsidR="00C91362">
        <w:rPr>
          <w:rFonts w:ascii="Arial" w:eastAsiaTheme="minorEastAsia" w:hAnsi="Arial" w:cs="Arial"/>
          <w:sz w:val="24"/>
          <w:szCs w:val="24"/>
        </w:rPr>
        <w:t>3</w:t>
      </w:r>
      <w:r>
        <w:rPr>
          <w:rFonts w:ascii="Arial" w:eastAsiaTheme="minorEastAsia" w:hAnsi="Arial" w:cs="Arial"/>
          <w:sz w:val="24"/>
          <w:szCs w:val="24"/>
        </w:rPr>
        <w:t>.</w:t>
      </w:r>
      <w:r w:rsidR="00C91362">
        <w:rPr>
          <w:rFonts w:ascii="Arial" w:eastAsiaTheme="minorEastAsia" w:hAnsi="Arial" w:cs="Arial"/>
          <w:sz w:val="24"/>
          <w:szCs w:val="24"/>
        </w:rPr>
        <w:t>8</w:t>
      </w:r>
      <w:r>
        <w:rPr>
          <w:rFonts w:ascii="Arial" w:eastAsiaTheme="minorEastAsia" w:hAnsi="Arial" w:cs="Arial"/>
          <w:sz w:val="24"/>
          <w:szCs w:val="24"/>
        </w:rPr>
        <w:t xml:space="preserve"> (</w:t>
      </w:r>
      <w:r w:rsidR="00C91362">
        <w:rPr>
          <w:rFonts w:ascii="Arial" w:eastAsiaTheme="minorEastAsia" w:hAnsi="Arial" w:cs="Arial"/>
          <w:sz w:val="24"/>
          <w:szCs w:val="24"/>
        </w:rPr>
        <w:t>d,</w:t>
      </w:r>
      <w:r w:rsidR="00C91362" w:rsidRPr="00FF058F">
        <w:rPr>
          <w:rFonts w:ascii="Arial" w:eastAsiaTheme="minorEastAsia" w:hAnsi="Arial" w:cs="Arial"/>
          <w:i/>
          <w:sz w:val="24"/>
          <w:szCs w:val="24"/>
        </w:rPr>
        <w:t xml:space="preserve"> </w:t>
      </w:r>
      <w:r w:rsidR="00C91362" w:rsidRPr="00112587">
        <w:rPr>
          <w:rFonts w:ascii="Arial" w:eastAsiaTheme="minorEastAsia" w:hAnsi="Arial" w:cs="Arial"/>
          <w:i/>
          <w:sz w:val="24"/>
          <w:szCs w:val="24"/>
        </w:rPr>
        <w:t xml:space="preserve">J </w:t>
      </w:r>
      <w:r w:rsidR="00C91362" w:rsidRPr="00112587">
        <w:rPr>
          <w:rFonts w:ascii="Arial" w:eastAsiaTheme="minorEastAsia" w:hAnsi="Arial" w:cs="Arial"/>
          <w:sz w:val="24"/>
          <w:szCs w:val="24"/>
        </w:rPr>
        <w:t xml:space="preserve">= </w:t>
      </w:r>
      <w:r w:rsidR="00C91362">
        <w:rPr>
          <w:rFonts w:ascii="Arial" w:eastAsiaTheme="minorEastAsia" w:hAnsi="Arial" w:cs="Arial"/>
          <w:sz w:val="24"/>
          <w:szCs w:val="24"/>
        </w:rPr>
        <w:t>8</w:t>
      </w:r>
      <w:r w:rsidR="00C91362" w:rsidRPr="00112587">
        <w:rPr>
          <w:rFonts w:ascii="Arial" w:eastAsiaTheme="minorEastAsia" w:hAnsi="Arial" w:cs="Arial"/>
          <w:sz w:val="24"/>
          <w:szCs w:val="24"/>
        </w:rPr>
        <w:t>.</w:t>
      </w:r>
      <w:r w:rsidR="00C91362">
        <w:rPr>
          <w:rFonts w:ascii="Arial" w:eastAsiaTheme="minorEastAsia" w:hAnsi="Arial" w:cs="Arial"/>
          <w:sz w:val="24"/>
          <w:szCs w:val="24"/>
        </w:rPr>
        <w:t>4</w:t>
      </w:r>
      <w:r w:rsidR="00C91362" w:rsidRPr="00112587">
        <w:rPr>
          <w:rFonts w:ascii="Arial" w:eastAsiaTheme="minorEastAsia" w:hAnsi="Arial" w:cs="Arial"/>
          <w:sz w:val="24"/>
          <w:szCs w:val="24"/>
        </w:rPr>
        <w:t xml:space="preserve"> Hz</w:t>
      </w:r>
      <w:r>
        <w:rPr>
          <w:rFonts w:ascii="Arial" w:eastAsiaTheme="minorEastAsia" w:hAnsi="Arial" w:cs="Arial"/>
          <w:sz w:val="24"/>
          <w:szCs w:val="24"/>
        </w:rPr>
        <w:t>), 13</w:t>
      </w:r>
      <w:r w:rsidR="00C91362">
        <w:rPr>
          <w:rFonts w:ascii="Arial" w:eastAsiaTheme="minorEastAsia" w:hAnsi="Arial" w:cs="Arial"/>
          <w:sz w:val="24"/>
          <w:szCs w:val="24"/>
        </w:rPr>
        <w:t>0</w:t>
      </w:r>
      <w:r>
        <w:rPr>
          <w:rFonts w:ascii="Arial" w:eastAsiaTheme="minorEastAsia" w:hAnsi="Arial" w:cs="Arial"/>
          <w:sz w:val="24"/>
          <w:szCs w:val="24"/>
        </w:rPr>
        <w:t>.</w:t>
      </w:r>
      <w:r w:rsidR="00C91362">
        <w:rPr>
          <w:rFonts w:ascii="Arial" w:eastAsiaTheme="minorEastAsia" w:hAnsi="Arial" w:cs="Arial"/>
          <w:sz w:val="24"/>
          <w:szCs w:val="24"/>
        </w:rPr>
        <w:t>0</w:t>
      </w:r>
      <w:r>
        <w:rPr>
          <w:rFonts w:ascii="Arial" w:eastAsiaTheme="minorEastAsia" w:hAnsi="Arial" w:cs="Arial"/>
          <w:sz w:val="24"/>
          <w:szCs w:val="24"/>
        </w:rPr>
        <w:t xml:space="preserve"> (</w:t>
      </w:r>
      <w:r w:rsidR="00C91362">
        <w:rPr>
          <w:rFonts w:ascii="Arial" w:eastAsiaTheme="minorEastAsia" w:hAnsi="Arial" w:cs="Arial"/>
          <w:sz w:val="24"/>
          <w:szCs w:val="24"/>
        </w:rPr>
        <w:t>s</w:t>
      </w:r>
      <w:r>
        <w:rPr>
          <w:rFonts w:ascii="Arial" w:eastAsiaTheme="minorEastAsia" w:hAnsi="Arial" w:cs="Arial"/>
          <w:sz w:val="24"/>
          <w:szCs w:val="24"/>
        </w:rPr>
        <w:t>), 129.</w:t>
      </w:r>
      <w:r w:rsidR="00C91362">
        <w:rPr>
          <w:rFonts w:ascii="Arial" w:eastAsiaTheme="minorEastAsia" w:hAnsi="Arial" w:cs="Arial"/>
          <w:sz w:val="24"/>
          <w:szCs w:val="24"/>
        </w:rPr>
        <w:t>8</w:t>
      </w:r>
      <w:r>
        <w:rPr>
          <w:rFonts w:ascii="Arial" w:eastAsiaTheme="minorEastAsia" w:hAnsi="Arial" w:cs="Arial"/>
          <w:sz w:val="24"/>
          <w:szCs w:val="24"/>
        </w:rPr>
        <w:t xml:space="preserve"> (</w:t>
      </w:r>
      <w:r w:rsidR="00C91362">
        <w:rPr>
          <w:rFonts w:ascii="Arial" w:eastAsiaTheme="minorEastAsia" w:hAnsi="Arial" w:cs="Arial"/>
          <w:sz w:val="24"/>
          <w:szCs w:val="24"/>
        </w:rPr>
        <w:t>s</w:t>
      </w:r>
      <w:r>
        <w:rPr>
          <w:rFonts w:ascii="Arial" w:eastAsiaTheme="minorEastAsia" w:hAnsi="Arial" w:cs="Arial"/>
          <w:sz w:val="24"/>
          <w:szCs w:val="24"/>
        </w:rPr>
        <w:t xml:space="preserve">), </w:t>
      </w:r>
      <w:r w:rsidR="00C91362">
        <w:rPr>
          <w:rFonts w:ascii="Arial" w:eastAsiaTheme="minorEastAsia" w:hAnsi="Arial" w:cs="Arial"/>
          <w:sz w:val="24"/>
          <w:szCs w:val="24"/>
        </w:rPr>
        <w:t xml:space="preserve">129.5 (d, </w:t>
      </w:r>
      <w:r w:rsidR="00C91362" w:rsidRPr="00C91362">
        <w:rPr>
          <w:rFonts w:ascii="Arial" w:eastAsiaTheme="minorEastAsia" w:hAnsi="Arial" w:cs="Arial"/>
          <w:i/>
          <w:sz w:val="24"/>
          <w:szCs w:val="24"/>
        </w:rPr>
        <w:t>J</w:t>
      </w:r>
      <w:r w:rsidR="00C91362">
        <w:rPr>
          <w:rFonts w:ascii="Arial" w:eastAsiaTheme="minorEastAsia" w:hAnsi="Arial" w:cs="Arial"/>
          <w:sz w:val="24"/>
          <w:szCs w:val="24"/>
        </w:rPr>
        <w:t xml:space="preserve"> = 186.9 Hz), </w:t>
      </w:r>
      <w:r w:rsidRPr="00C91362">
        <w:rPr>
          <w:rFonts w:ascii="Arial" w:eastAsiaTheme="minorEastAsia" w:hAnsi="Arial" w:cs="Arial"/>
          <w:sz w:val="24"/>
          <w:szCs w:val="24"/>
        </w:rPr>
        <w:t>12</w:t>
      </w:r>
      <w:r w:rsidR="00C91362">
        <w:rPr>
          <w:rFonts w:ascii="Arial" w:eastAsiaTheme="minorEastAsia" w:hAnsi="Arial" w:cs="Arial"/>
          <w:sz w:val="24"/>
          <w:szCs w:val="24"/>
        </w:rPr>
        <w:t>8</w:t>
      </w:r>
      <w:r>
        <w:rPr>
          <w:rFonts w:ascii="Arial" w:eastAsiaTheme="minorEastAsia" w:hAnsi="Arial" w:cs="Arial"/>
          <w:sz w:val="24"/>
          <w:szCs w:val="24"/>
        </w:rPr>
        <w:t>.</w:t>
      </w:r>
      <w:r w:rsidR="00C91362">
        <w:rPr>
          <w:rFonts w:ascii="Arial" w:eastAsiaTheme="minorEastAsia" w:hAnsi="Arial" w:cs="Arial"/>
          <w:sz w:val="24"/>
          <w:szCs w:val="24"/>
        </w:rPr>
        <w:t>9</w:t>
      </w:r>
      <w:r>
        <w:rPr>
          <w:rFonts w:ascii="Arial" w:eastAsiaTheme="minorEastAsia" w:hAnsi="Arial" w:cs="Arial"/>
          <w:sz w:val="24"/>
          <w:szCs w:val="24"/>
        </w:rPr>
        <w:t xml:space="preserve"> (</w:t>
      </w:r>
      <w:r w:rsidR="00C91362">
        <w:rPr>
          <w:rFonts w:ascii="Arial" w:eastAsiaTheme="minorEastAsia" w:hAnsi="Arial" w:cs="Arial"/>
          <w:sz w:val="24"/>
          <w:szCs w:val="24"/>
        </w:rPr>
        <w:t xml:space="preserve">d, </w:t>
      </w:r>
      <w:r w:rsidR="00C91362">
        <w:rPr>
          <w:rFonts w:ascii="Arial" w:eastAsiaTheme="minorEastAsia" w:hAnsi="Arial" w:cs="Arial"/>
          <w:i/>
          <w:sz w:val="24"/>
          <w:szCs w:val="24"/>
        </w:rPr>
        <w:t xml:space="preserve">J </w:t>
      </w:r>
      <w:r w:rsidR="00C91362">
        <w:rPr>
          <w:rFonts w:ascii="Arial" w:eastAsiaTheme="minorEastAsia" w:hAnsi="Arial" w:cs="Arial"/>
          <w:sz w:val="24"/>
          <w:szCs w:val="24"/>
        </w:rPr>
        <w:t>= 8.6 Hz</w:t>
      </w:r>
      <w:r>
        <w:rPr>
          <w:rFonts w:ascii="Arial" w:eastAsiaTheme="minorEastAsia" w:hAnsi="Arial" w:cs="Arial"/>
          <w:sz w:val="24"/>
          <w:szCs w:val="24"/>
        </w:rPr>
        <w:t>), 12</w:t>
      </w:r>
      <w:r w:rsidR="00C91362">
        <w:rPr>
          <w:rFonts w:ascii="Arial" w:eastAsiaTheme="minorEastAsia" w:hAnsi="Arial" w:cs="Arial"/>
          <w:sz w:val="24"/>
          <w:szCs w:val="24"/>
        </w:rPr>
        <w:t>5</w:t>
      </w:r>
      <w:r>
        <w:rPr>
          <w:rFonts w:ascii="Arial" w:eastAsiaTheme="minorEastAsia" w:hAnsi="Arial" w:cs="Arial"/>
          <w:sz w:val="24"/>
          <w:szCs w:val="24"/>
        </w:rPr>
        <w:t>.</w:t>
      </w:r>
      <w:r w:rsidR="00C91362">
        <w:rPr>
          <w:rFonts w:ascii="Arial" w:eastAsiaTheme="minorEastAsia" w:hAnsi="Arial" w:cs="Arial"/>
          <w:sz w:val="24"/>
          <w:szCs w:val="24"/>
        </w:rPr>
        <w:t>9</w:t>
      </w:r>
      <w:r>
        <w:rPr>
          <w:rFonts w:ascii="Arial" w:eastAsiaTheme="minorEastAsia" w:hAnsi="Arial" w:cs="Arial"/>
          <w:sz w:val="24"/>
          <w:szCs w:val="24"/>
        </w:rPr>
        <w:t xml:space="preserve"> (</w:t>
      </w:r>
      <w:r w:rsidR="00C91362">
        <w:rPr>
          <w:rFonts w:ascii="Arial" w:eastAsiaTheme="minorEastAsia" w:hAnsi="Arial" w:cs="Arial"/>
          <w:sz w:val="24"/>
          <w:szCs w:val="24"/>
        </w:rPr>
        <w:t>s</w:t>
      </w:r>
      <w:r>
        <w:rPr>
          <w:rFonts w:ascii="Arial" w:eastAsiaTheme="minorEastAsia" w:hAnsi="Arial" w:cs="Arial"/>
          <w:sz w:val="24"/>
          <w:szCs w:val="24"/>
        </w:rPr>
        <w:t>)</w:t>
      </w:r>
      <w:r w:rsidRPr="00170679">
        <w:rPr>
          <w:rFonts w:ascii="Arial" w:eastAsiaTheme="minorEastAsia" w:hAnsi="Arial" w:cs="Arial"/>
          <w:sz w:val="24"/>
          <w:szCs w:val="24"/>
        </w:rPr>
        <w:t xml:space="preserve"> 1</w:t>
      </w:r>
      <w:r>
        <w:rPr>
          <w:rFonts w:ascii="Arial" w:eastAsiaTheme="minorEastAsia" w:hAnsi="Arial" w:cs="Arial"/>
          <w:sz w:val="24"/>
          <w:szCs w:val="24"/>
        </w:rPr>
        <w:t>2</w:t>
      </w:r>
      <w:r w:rsidR="00C91362">
        <w:rPr>
          <w:rFonts w:ascii="Arial" w:eastAsiaTheme="minorEastAsia" w:hAnsi="Arial" w:cs="Arial"/>
          <w:sz w:val="24"/>
          <w:szCs w:val="24"/>
        </w:rPr>
        <w:t>4</w:t>
      </w:r>
      <w:r>
        <w:rPr>
          <w:rFonts w:ascii="Arial" w:eastAsiaTheme="minorEastAsia" w:hAnsi="Arial" w:cs="Arial"/>
          <w:sz w:val="24"/>
          <w:szCs w:val="24"/>
        </w:rPr>
        <w:t>.</w:t>
      </w:r>
      <w:r w:rsidR="00C91362">
        <w:rPr>
          <w:rFonts w:ascii="Arial" w:eastAsiaTheme="minorEastAsia" w:hAnsi="Arial" w:cs="Arial"/>
          <w:sz w:val="24"/>
          <w:szCs w:val="24"/>
        </w:rPr>
        <w:t>8</w:t>
      </w:r>
      <w:r>
        <w:rPr>
          <w:rFonts w:ascii="Arial" w:eastAsiaTheme="minorEastAsia" w:hAnsi="Arial" w:cs="Arial"/>
          <w:sz w:val="24"/>
          <w:szCs w:val="24"/>
        </w:rPr>
        <w:t xml:space="preserve"> (</w:t>
      </w:r>
      <w:r w:rsidR="00C91362">
        <w:rPr>
          <w:rFonts w:ascii="Arial" w:eastAsiaTheme="minorEastAsia" w:hAnsi="Arial" w:cs="Arial"/>
          <w:sz w:val="24"/>
          <w:szCs w:val="24"/>
        </w:rPr>
        <w:t>s</w:t>
      </w:r>
      <w:r>
        <w:rPr>
          <w:rFonts w:ascii="Arial" w:eastAsiaTheme="minorEastAsia" w:hAnsi="Arial" w:cs="Arial"/>
          <w:sz w:val="24"/>
          <w:szCs w:val="24"/>
        </w:rPr>
        <w:t xml:space="preserve">), </w:t>
      </w:r>
      <w:r w:rsidRPr="00112587">
        <w:rPr>
          <w:rFonts w:ascii="Arial" w:eastAsiaTheme="minorEastAsia" w:hAnsi="Arial" w:cs="Arial"/>
          <w:sz w:val="24"/>
          <w:szCs w:val="24"/>
        </w:rPr>
        <w:t>6</w:t>
      </w:r>
      <w:r w:rsidR="00C91362">
        <w:rPr>
          <w:rFonts w:ascii="Arial" w:eastAsiaTheme="minorEastAsia" w:hAnsi="Arial" w:cs="Arial"/>
          <w:sz w:val="24"/>
          <w:szCs w:val="24"/>
        </w:rPr>
        <w:t>1</w:t>
      </w:r>
      <w:r>
        <w:rPr>
          <w:rFonts w:ascii="Arial" w:eastAsiaTheme="minorEastAsia" w:hAnsi="Arial" w:cs="Arial"/>
          <w:sz w:val="24"/>
          <w:szCs w:val="24"/>
        </w:rPr>
        <w:t>.</w:t>
      </w:r>
      <w:r w:rsidR="00C91362">
        <w:rPr>
          <w:rFonts w:ascii="Arial" w:eastAsiaTheme="minorEastAsia" w:hAnsi="Arial" w:cs="Arial"/>
          <w:sz w:val="24"/>
          <w:szCs w:val="24"/>
        </w:rPr>
        <w:t>9</w:t>
      </w:r>
      <w:r>
        <w:rPr>
          <w:rFonts w:ascii="Arial" w:eastAsiaTheme="minorEastAsia" w:hAnsi="Arial" w:cs="Arial"/>
          <w:sz w:val="24"/>
          <w:szCs w:val="24"/>
        </w:rPr>
        <w:t xml:space="preserve"> (d, </w:t>
      </w:r>
      <w:r>
        <w:rPr>
          <w:rFonts w:ascii="Arial" w:eastAsiaTheme="minorEastAsia" w:hAnsi="Arial" w:cs="Arial"/>
          <w:i/>
          <w:sz w:val="24"/>
          <w:szCs w:val="24"/>
        </w:rPr>
        <w:t xml:space="preserve">J </w:t>
      </w:r>
      <w:r>
        <w:rPr>
          <w:rFonts w:ascii="Arial" w:eastAsiaTheme="minorEastAsia" w:hAnsi="Arial" w:cs="Arial"/>
          <w:sz w:val="24"/>
          <w:szCs w:val="24"/>
        </w:rPr>
        <w:t>= 20.</w:t>
      </w:r>
      <w:r w:rsidR="00C91362">
        <w:rPr>
          <w:rFonts w:ascii="Arial" w:eastAsiaTheme="minorEastAsia" w:hAnsi="Arial" w:cs="Arial"/>
          <w:sz w:val="24"/>
          <w:szCs w:val="24"/>
        </w:rPr>
        <w:t>6</w:t>
      </w:r>
      <w:r>
        <w:rPr>
          <w:rFonts w:ascii="Arial" w:eastAsiaTheme="minorEastAsia" w:hAnsi="Arial" w:cs="Arial"/>
          <w:sz w:val="24"/>
          <w:szCs w:val="24"/>
        </w:rPr>
        <w:t xml:space="preserve"> Hz), 2</w:t>
      </w:r>
      <w:r w:rsidR="00C91362">
        <w:rPr>
          <w:rFonts w:ascii="Arial" w:eastAsiaTheme="minorEastAsia" w:hAnsi="Arial" w:cs="Arial"/>
          <w:sz w:val="24"/>
          <w:szCs w:val="24"/>
        </w:rPr>
        <w:t>0</w:t>
      </w:r>
      <w:r>
        <w:rPr>
          <w:rFonts w:ascii="Arial" w:eastAsiaTheme="minorEastAsia" w:hAnsi="Arial" w:cs="Arial"/>
          <w:sz w:val="24"/>
          <w:szCs w:val="24"/>
        </w:rPr>
        <w:t>.</w:t>
      </w:r>
      <w:r w:rsidR="00C91362">
        <w:rPr>
          <w:rFonts w:ascii="Arial" w:eastAsiaTheme="minorEastAsia" w:hAnsi="Arial" w:cs="Arial"/>
          <w:sz w:val="24"/>
          <w:szCs w:val="24"/>
        </w:rPr>
        <w:t>2</w:t>
      </w:r>
      <w:r>
        <w:rPr>
          <w:rFonts w:ascii="Arial" w:eastAsiaTheme="minorEastAsia" w:hAnsi="Arial" w:cs="Arial"/>
          <w:sz w:val="24"/>
          <w:szCs w:val="24"/>
        </w:rPr>
        <w:t xml:space="preserve"> (s), </w:t>
      </w:r>
      <w:r w:rsidR="00C91362">
        <w:rPr>
          <w:rFonts w:ascii="Arial" w:eastAsiaTheme="minorEastAsia" w:hAnsi="Arial" w:cs="Arial"/>
          <w:sz w:val="24"/>
          <w:szCs w:val="24"/>
        </w:rPr>
        <w:t>19</w:t>
      </w:r>
      <w:r>
        <w:rPr>
          <w:rFonts w:ascii="Arial" w:eastAsiaTheme="minorEastAsia" w:hAnsi="Arial" w:cs="Arial"/>
          <w:sz w:val="24"/>
          <w:szCs w:val="24"/>
        </w:rPr>
        <w:t>.</w:t>
      </w:r>
      <w:r w:rsidR="00C91362">
        <w:rPr>
          <w:rFonts w:ascii="Arial" w:eastAsiaTheme="minorEastAsia" w:hAnsi="Arial" w:cs="Arial"/>
          <w:sz w:val="24"/>
          <w:szCs w:val="24"/>
        </w:rPr>
        <w:t>7</w:t>
      </w:r>
      <w:r>
        <w:rPr>
          <w:rFonts w:ascii="Arial" w:eastAsiaTheme="minorEastAsia" w:hAnsi="Arial" w:cs="Arial"/>
          <w:sz w:val="24"/>
          <w:szCs w:val="24"/>
        </w:rPr>
        <w:t xml:space="preserve"> (d, </w:t>
      </w:r>
      <w:r>
        <w:rPr>
          <w:rFonts w:ascii="Arial" w:eastAsiaTheme="minorEastAsia" w:hAnsi="Arial" w:cs="Arial"/>
          <w:i/>
          <w:sz w:val="24"/>
          <w:szCs w:val="24"/>
        </w:rPr>
        <w:t>J</w:t>
      </w:r>
      <w:r>
        <w:rPr>
          <w:rFonts w:ascii="Arial" w:eastAsiaTheme="minorEastAsia" w:hAnsi="Arial" w:cs="Arial"/>
          <w:sz w:val="24"/>
          <w:szCs w:val="24"/>
        </w:rPr>
        <w:t xml:space="preserve"> = 8.</w:t>
      </w:r>
      <w:r w:rsidR="00C91362">
        <w:rPr>
          <w:rFonts w:ascii="Arial" w:eastAsiaTheme="minorEastAsia" w:hAnsi="Arial" w:cs="Arial"/>
          <w:sz w:val="24"/>
          <w:szCs w:val="24"/>
        </w:rPr>
        <w:t>9</w:t>
      </w:r>
      <w:r>
        <w:rPr>
          <w:rFonts w:ascii="Arial" w:eastAsiaTheme="minorEastAsia" w:hAnsi="Arial" w:cs="Arial"/>
          <w:sz w:val="24"/>
          <w:szCs w:val="24"/>
        </w:rPr>
        <w:t xml:space="preserve"> Hz), 16.6 (d, </w:t>
      </w:r>
      <w:r>
        <w:rPr>
          <w:rFonts w:ascii="Arial" w:eastAsiaTheme="minorEastAsia" w:hAnsi="Arial" w:cs="Arial"/>
          <w:i/>
          <w:sz w:val="24"/>
          <w:szCs w:val="24"/>
        </w:rPr>
        <w:t>J</w:t>
      </w:r>
      <w:r>
        <w:rPr>
          <w:rFonts w:ascii="Arial" w:eastAsiaTheme="minorEastAsia" w:hAnsi="Arial" w:cs="Arial"/>
          <w:sz w:val="24"/>
          <w:szCs w:val="24"/>
        </w:rPr>
        <w:t xml:space="preserve"> = 2</w:t>
      </w:r>
      <w:r w:rsidR="00C91362">
        <w:rPr>
          <w:rFonts w:ascii="Arial" w:eastAsiaTheme="minorEastAsia" w:hAnsi="Arial" w:cs="Arial"/>
          <w:sz w:val="24"/>
          <w:szCs w:val="24"/>
        </w:rPr>
        <w:t>5</w:t>
      </w:r>
      <w:r>
        <w:rPr>
          <w:rFonts w:ascii="Arial" w:eastAsiaTheme="minorEastAsia" w:hAnsi="Arial" w:cs="Arial"/>
          <w:sz w:val="24"/>
          <w:szCs w:val="24"/>
        </w:rPr>
        <w:t>.</w:t>
      </w:r>
      <w:r w:rsidR="00C91362">
        <w:rPr>
          <w:rFonts w:ascii="Arial" w:eastAsiaTheme="minorEastAsia" w:hAnsi="Arial" w:cs="Arial"/>
          <w:sz w:val="24"/>
          <w:szCs w:val="24"/>
        </w:rPr>
        <w:t>1</w:t>
      </w:r>
      <w:r>
        <w:rPr>
          <w:rFonts w:ascii="Arial" w:eastAsiaTheme="minorEastAsia" w:hAnsi="Arial" w:cs="Arial"/>
          <w:sz w:val="24"/>
          <w:szCs w:val="24"/>
        </w:rPr>
        <w:t xml:space="preserve"> Hz)</w:t>
      </w:r>
    </w:p>
    <w:p w:rsidR="00387C1F" w:rsidRDefault="00387C1F" w:rsidP="00387C1F">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sidR="009A764B">
        <w:rPr>
          <w:rFonts w:ascii="Arial" w:eastAsiaTheme="minorEastAsia" w:hAnsi="Arial" w:cs="Arial"/>
          <w:sz w:val="24"/>
          <w:szCs w:val="24"/>
        </w:rPr>
        <w:t>9</w:t>
      </w:r>
      <w:r w:rsidRPr="006F29AF">
        <w:rPr>
          <w:rFonts w:ascii="Arial" w:eastAsiaTheme="minorEastAsia" w:hAnsi="Arial" w:cs="Arial"/>
          <w:sz w:val="24"/>
          <w:szCs w:val="24"/>
        </w:rPr>
        <w:t>.</w:t>
      </w:r>
      <w:r w:rsidR="009A764B">
        <w:rPr>
          <w:rFonts w:ascii="Arial" w:eastAsiaTheme="minorEastAsia" w:hAnsi="Arial" w:cs="Arial"/>
          <w:sz w:val="24"/>
          <w:szCs w:val="24"/>
        </w:rPr>
        <w:t>1</w:t>
      </w:r>
      <w:r>
        <w:rPr>
          <w:rFonts w:ascii="Arial" w:eastAsiaTheme="minorEastAsia" w:hAnsi="Arial" w:cs="Arial"/>
          <w:sz w:val="24"/>
          <w:szCs w:val="24"/>
        </w:rPr>
        <w:t xml:space="preserve"> (s)</w:t>
      </w:r>
    </w:p>
    <w:p w:rsidR="00387C1F" w:rsidRDefault="00387C1F"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2980.6, 1595.7</w:t>
      </w:r>
      <w:r w:rsidR="006023E0">
        <w:rPr>
          <w:rFonts w:ascii="Arial" w:hAnsi="Arial" w:cs="Arial"/>
          <w:sz w:val="24"/>
          <w:szCs w:val="24"/>
        </w:rPr>
        <w:t xml:space="preserve">, </w:t>
      </w:r>
      <w:r w:rsidR="006023E0">
        <w:rPr>
          <w:rFonts w:ascii="Arial" w:hAnsi="Arial"/>
          <w:sz w:val="24"/>
          <w:szCs w:val="24"/>
        </w:rPr>
        <w:t>1152.3, 992.2</w:t>
      </w:r>
    </w:p>
    <w:p w:rsidR="00387C1F" w:rsidRDefault="00387C1F"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0.48</w:t>
      </w:r>
    </w:p>
    <w:p w:rsidR="0072289D" w:rsidRDefault="00387C1F"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sidR="0064628E">
        <w:rPr>
          <w:rFonts w:ascii="Arial" w:hAnsi="Arial"/>
          <w:sz w:val="24"/>
          <w:szCs w:val="24"/>
          <w:vertAlign w:val="subscript"/>
        </w:rPr>
        <w:t>18</w:t>
      </w:r>
      <w:r w:rsidRPr="0009404C">
        <w:rPr>
          <w:rFonts w:ascii="Arial" w:hAnsi="Arial"/>
          <w:sz w:val="24"/>
          <w:szCs w:val="24"/>
        </w:rPr>
        <w:t>H</w:t>
      </w:r>
      <w:r w:rsidR="0064628E">
        <w:rPr>
          <w:rFonts w:ascii="Arial" w:hAnsi="Arial"/>
          <w:sz w:val="24"/>
          <w:szCs w:val="24"/>
          <w:vertAlign w:val="subscript"/>
        </w:rPr>
        <w:t>23</w:t>
      </w:r>
      <w:r>
        <w:rPr>
          <w:rFonts w:ascii="Arial" w:hAnsi="Arial"/>
          <w:sz w:val="24"/>
          <w:szCs w:val="24"/>
        </w:rPr>
        <w:t>O</w:t>
      </w:r>
      <w:r w:rsidR="0064628E">
        <w:rPr>
          <w:rFonts w:ascii="Arial" w:hAnsi="Arial"/>
          <w:sz w:val="24"/>
          <w:szCs w:val="24"/>
          <w:vertAlign w:val="subscript"/>
        </w:rPr>
        <w:t>3</w:t>
      </w:r>
      <w:r w:rsidR="00AF13B3">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w:t>
      </w:r>
      <w:r>
        <w:rPr>
          <w:rFonts w:ascii="Arial" w:eastAsiaTheme="minorEastAsia" w:hAnsi="Arial" w:cs="Arial"/>
          <w:sz w:val="24"/>
          <w:szCs w:val="24"/>
        </w:rPr>
        <w:t>19</w:t>
      </w:r>
      <w:r w:rsidRPr="006F29AF">
        <w:rPr>
          <w:rFonts w:ascii="Arial" w:eastAsiaTheme="minorEastAsia" w:hAnsi="Arial" w:cs="Arial"/>
          <w:sz w:val="24"/>
          <w:szCs w:val="24"/>
        </w:rPr>
        <w:t>.1</w:t>
      </w:r>
      <w:r>
        <w:rPr>
          <w:rFonts w:ascii="Arial" w:eastAsiaTheme="minorEastAsia" w:hAnsi="Arial" w:cs="Arial"/>
          <w:sz w:val="24"/>
          <w:szCs w:val="24"/>
        </w:rPr>
        <w:t>463</w:t>
      </w:r>
      <w:r w:rsidR="00AF13B3">
        <w:rPr>
          <w:rFonts w:ascii="Arial" w:hAnsi="Arial"/>
          <w:sz w:val="24"/>
          <w:szCs w:val="24"/>
        </w:rPr>
        <w:t>, found</w:t>
      </w:r>
      <w:r>
        <w:rPr>
          <w:rFonts w:ascii="Arial" w:hAnsi="Arial"/>
          <w:sz w:val="24"/>
          <w:szCs w:val="24"/>
        </w:rPr>
        <w:t xml:space="preserve">: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Pr>
          <w:rFonts w:ascii="Arial" w:eastAsiaTheme="minorEastAsia" w:hAnsi="Arial" w:cs="Arial"/>
          <w:sz w:val="24"/>
          <w:szCs w:val="24"/>
        </w:rPr>
        <w:t>319.1465</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9A764B" w:rsidRPr="00A5422B" w:rsidRDefault="009A764B" w:rsidP="009A764B">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(3-methyl-5-(naphthalen-1-yl</w:t>
      </w:r>
      <w:proofErr w:type="gramStart"/>
      <w:r w:rsidRPr="00A5422B">
        <w:rPr>
          <w:rFonts w:ascii="Arial" w:eastAsiaTheme="minorEastAsia" w:hAnsi="Arial" w:cs="Arial"/>
          <w:b/>
          <w:sz w:val="24"/>
          <w:szCs w:val="24"/>
          <w:u w:val="single"/>
        </w:rPr>
        <w:t>)phenyl</w:t>
      </w:r>
      <w:proofErr w:type="gramEnd"/>
      <w:r w:rsidRPr="00A5422B">
        <w:rPr>
          <w:rFonts w:ascii="Arial" w:eastAsiaTheme="minorEastAsia" w:hAnsi="Arial" w:cs="Arial"/>
          <w:b/>
          <w:sz w:val="24"/>
          <w:szCs w:val="24"/>
          <w:u w:val="single"/>
        </w:rPr>
        <w:t>)phosphonate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120</w:t>
      </w:r>
      <w:r w:rsidR="006877BA" w:rsidRPr="00A5422B">
        <w:rPr>
          <w:rFonts w:ascii="Arial" w:eastAsiaTheme="minorEastAsia" w:hAnsi="Arial" w:cs="Arial"/>
          <w:b/>
          <w:sz w:val="24"/>
          <w:szCs w:val="24"/>
          <w:u w:val="single"/>
        </w:rPr>
        <w:t>d)</w:t>
      </w:r>
    </w:p>
    <w:p w:rsidR="009A764B" w:rsidRPr="006F29AF" w:rsidRDefault="009A764B" w:rsidP="009A764B">
      <w:pPr>
        <w:spacing w:after="160" w:line="360" w:lineRule="auto"/>
        <w:jc w:val="center"/>
        <w:rPr>
          <w:rFonts w:ascii="Arial" w:eastAsiaTheme="minorEastAsia" w:hAnsi="Arial" w:cs="Arial"/>
          <w:sz w:val="24"/>
          <w:szCs w:val="24"/>
        </w:rPr>
      </w:pPr>
      <w:r>
        <w:object w:dxaOrig="7401" w:dyaOrig="2373">
          <v:shape id="_x0000_i1231" type="#_x0000_t75" style="width:368.25pt;height:121.5pt" o:ole="">
            <v:imagedata r:id="rId472" o:title=""/>
          </v:shape>
          <o:OLEObject Type="Embed" ProgID="ChemDraw.Document.6.0" ShapeID="_x0000_i1231" DrawAspect="Content" ObjectID="_1641921341" r:id="rId473"/>
        </w:object>
      </w:r>
    </w:p>
    <w:p w:rsidR="009A764B" w:rsidRDefault="00CE452E" w:rsidP="00621AF3">
      <w:pPr>
        <w:spacing w:line="360" w:lineRule="auto"/>
        <w:ind w:firstLine="720"/>
        <w:rPr>
          <w:rFonts w:ascii="Arial" w:hAnsi="Arial"/>
          <w:sz w:val="24"/>
          <w:szCs w:val="24"/>
        </w:rPr>
      </w:pPr>
      <w:r>
        <w:rPr>
          <w:rFonts w:ascii="Arial" w:eastAsiaTheme="minorEastAsia" w:hAnsi="Arial" w:cs="Arial"/>
          <w:sz w:val="24"/>
          <w:szCs w:val="24"/>
        </w:rPr>
        <w:t>1-B</w:t>
      </w:r>
      <w:r w:rsidR="00621AF3">
        <w:rPr>
          <w:rFonts w:ascii="Arial" w:eastAsiaTheme="minorEastAsia" w:hAnsi="Arial" w:cs="Arial"/>
          <w:sz w:val="24"/>
          <w:szCs w:val="24"/>
        </w:rPr>
        <w:t>romonaphthalene</w:t>
      </w:r>
      <w:r w:rsidR="00621AF3" w:rsidRPr="006F29AF">
        <w:rPr>
          <w:rFonts w:ascii="Arial" w:eastAsiaTheme="minorEastAsia" w:hAnsi="Arial" w:cs="Arial"/>
          <w:sz w:val="24"/>
          <w:szCs w:val="24"/>
        </w:rPr>
        <w:t xml:space="preserve"> (</w:t>
      </w:r>
      <w:r w:rsidR="00621AF3">
        <w:rPr>
          <w:rFonts w:ascii="Arial" w:eastAsiaTheme="minorEastAsia" w:hAnsi="Arial" w:cs="Arial"/>
          <w:sz w:val="24"/>
          <w:szCs w:val="24"/>
        </w:rPr>
        <w:t>0.1</w:t>
      </w:r>
      <w:r w:rsidR="00DA1BC0">
        <w:rPr>
          <w:rFonts w:ascii="Arial" w:eastAsiaTheme="minorEastAsia" w:hAnsi="Arial" w:cs="Arial"/>
          <w:sz w:val="24"/>
          <w:szCs w:val="24"/>
        </w:rPr>
        <w:t>14</w:t>
      </w:r>
      <w:r w:rsidR="00621AF3">
        <w:rPr>
          <w:rFonts w:ascii="Arial" w:eastAsiaTheme="minorEastAsia" w:hAnsi="Arial" w:cs="Arial"/>
          <w:sz w:val="24"/>
          <w:szCs w:val="24"/>
        </w:rPr>
        <w:t xml:space="preserve"> g, </w:t>
      </w:r>
      <w:r w:rsidR="00621AF3" w:rsidRPr="006F29AF">
        <w:rPr>
          <w:rFonts w:ascii="Arial" w:eastAsiaTheme="minorEastAsia" w:hAnsi="Arial" w:cs="Arial"/>
          <w:sz w:val="24"/>
          <w:szCs w:val="24"/>
        </w:rPr>
        <w:t>0.551 mmol)</w:t>
      </w:r>
      <w:r w:rsidR="00621AF3">
        <w:rPr>
          <w:rFonts w:ascii="Arial" w:eastAsiaTheme="minorEastAsia" w:hAnsi="Arial" w:cs="Arial"/>
          <w:sz w:val="24"/>
          <w:szCs w:val="24"/>
        </w:rPr>
        <w:t>,</w:t>
      </w:r>
      <w:r w:rsidR="00621AF3" w:rsidRPr="00264DC9">
        <w:rPr>
          <w:rFonts w:ascii="Arial" w:eastAsiaTheme="minorEastAsia" w:hAnsi="Arial" w:cs="Arial"/>
          <w:sz w:val="24"/>
          <w:szCs w:val="24"/>
        </w:rPr>
        <w:t xml:space="preserve"> </w:t>
      </w:r>
      <w:proofErr w:type="gramStart"/>
      <w:r w:rsidR="00621AF3">
        <w:rPr>
          <w:rFonts w:ascii="Arial" w:eastAsiaTheme="minorEastAsia" w:hAnsi="Arial" w:cs="Arial"/>
          <w:sz w:val="24"/>
          <w:szCs w:val="24"/>
        </w:rPr>
        <w:t>Pd(</w:t>
      </w:r>
      <w:proofErr w:type="gramEnd"/>
      <w:r w:rsidR="00621AF3">
        <w:rPr>
          <w:rFonts w:ascii="Arial" w:eastAsiaTheme="minorEastAsia" w:hAnsi="Arial" w:cs="Arial"/>
          <w:sz w:val="24"/>
          <w:szCs w:val="24"/>
        </w:rPr>
        <w:t xml:space="preserve">XPhos)OMs </w:t>
      </w:r>
      <w:r w:rsidR="00621AF3" w:rsidRPr="006F29AF">
        <w:rPr>
          <w:rFonts w:ascii="Arial" w:eastAsiaTheme="minorEastAsia" w:hAnsi="Arial" w:cs="Arial"/>
          <w:sz w:val="24"/>
          <w:szCs w:val="24"/>
        </w:rPr>
        <w:t>pre-catalyst (0.5 mol%, 1.5 mg, 1.84 x 10</w:t>
      </w:r>
      <w:r w:rsidR="00621AF3" w:rsidRPr="006F29AF">
        <w:rPr>
          <w:rFonts w:ascii="Arial" w:eastAsiaTheme="minorEastAsia" w:hAnsi="Arial" w:cs="Arial"/>
          <w:sz w:val="24"/>
          <w:szCs w:val="24"/>
          <w:vertAlign w:val="superscript"/>
        </w:rPr>
        <w:t>-3</w:t>
      </w:r>
      <w:r w:rsidR="00621AF3" w:rsidRPr="006F29AF">
        <w:rPr>
          <w:rFonts w:ascii="Arial" w:eastAsiaTheme="minorEastAsia" w:hAnsi="Arial" w:cs="Arial"/>
          <w:sz w:val="24"/>
          <w:szCs w:val="24"/>
        </w:rPr>
        <w:t xml:space="preserve"> mmol)</w:t>
      </w:r>
      <w:r w:rsidR="00621AF3">
        <w:rPr>
          <w:rFonts w:ascii="Arial" w:eastAsiaTheme="minorEastAsia" w:hAnsi="Arial" w:cs="Arial"/>
          <w:sz w:val="24"/>
          <w:szCs w:val="24"/>
        </w:rPr>
        <w:t xml:space="preserve"> and</w:t>
      </w:r>
      <w:r w:rsidR="00621AF3" w:rsidRPr="006F29AF">
        <w:rPr>
          <w:rFonts w:ascii="Arial" w:eastAsiaTheme="minorEastAsia" w:hAnsi="Arial" w:cs="Arial"/>
          <w:sz w:val="24"/>
          <w:szCs w:val="24"/>
        </w:rPr>
        <w:t xml:space="preserve"> K</w:t>
      </w:r>
      <w:r w:rsidR="00621AF3" w:rsidRPr="006F29AF">
        <w:rPr>
          <w:rFonts w:ascii="Arial" w:eastAsiaTheme="minorEastAsia" w:hAnsi="Arial" w:cs="Arial"/>
          <w:sz w:val="24"/>
          <w:szCs w:val="24"/>
          <w:vertAlign w:val="subscript"/>
        </w:rPr>
        <w:t>3</w:t>
      </w:r>
      <w:r w:rsidR="00621AF3" w:rsidRPr="006F29AF">
        <w:rPr>
          <w:rFonts w:ascii="Arial" w:eastAsiaTheme="minorEastAsia" w:hAnsi="Arial" w:cs="Arial"/>
          <w:sz w:val="24"/>
          <w:szCs w:val="24"/>
        </w:rPr>
        <w:t>PO</w:t>
      </w:r>
      <w:r w:rsidR="00621AF3" w:rsidRPr="006F29AF">
        <w:rPr>
          <w:rFonts w:ascii="Arial" w:eastAsiaTheme="minorEastAsia" w:hAnsi="Arial" w:cs="Arial"/>
          <w:sz w:val="24"/>
          <w:szCs w:val="24"/>
          <w:vertAlign w:val="subscript"/>
        </w:rPr>
        <w:t>4</w:t>
      </w:r>
      <w:r w:rsidR="00621AF3" w:rsidRPr="006F29AF">
        <w:rPr>
          <w:rFonts w:ascii="Arial" w:eastAsiaTheme="minorEastAsia" w:hAnsi="Arial" w:cs="Arial"/>
          <w:sz w:val="24"/>
          <w:szCs w:val="24"/>
        </w:rPr>
        <w:t xml:space="preserve"> (0.17 g, 0.734 mmol)</w:t>
      </w:r>
      <w:r w:rsidR="00621AF3">
        <w:rPr>
          <w:rFonts w:ascii="Arial" w:eastAsiaTheme="minorEastAsia" w:hAnsi="Arial" w:cs="Arial"/>
          <w:sz w:val="24"/>
          <w:szCs w:val="24"/>
        </w:rPr>
        <w:t xml:space="preserve"> were added to a</w:t>
      </w:r>
      <w:r w:rsidR="00621AF3" w:rsidRPr="006F29AF">
        <w:rPr>
          <w:rFonts w:ascii="Arial" w:eastAsiaTheme="minorEastAsia" w:hAnsi="Arial" w:cs="Arial"/>
          <w:sz w:val="24"/>
          <w:szCs w:val="24"/>
        </w:rPr>
        <w:t xml:space="preserve"> Schlenk flask</w:t>
      </w:r>
      <w:r w:rsidR="00621AF3">
        <w:rPr>
          <w:rFonts w:ascii="Arial" w:eastAsiaTheme="minorEastAsia" w:hAnsi="Arial" w:cs="Arial"/>
          <w:sz w:val="24"/>
          <w:szCs w:val="24"/>
        </w:rPr>
        <w:t>.</w:t>
      </w:r>
      <w:r w:rsidR="00621AF3" w:rsidRPr="006F29AF">
        <w:rPr>
          <w:rFonts w:ascii="Arial" w:eastAsiaTheme="minorEastAsia" w:hAnsi="Arial" w:cs="Arial"/>
          <w:sz w:val="24"/>
          <w:szCs w:val="24"/>
        </w:rPr>
        <w:t xml:space="preserve"> </w:t>
      </w:r>
      <w:r w:rsidR="00621AF3">
        <w:rPr>
          <w:rFonts w:ascii="Arial" w:eastAsiaTheme="minorEastAsia" w:hAnsi="Arial" w:cs="Arial"/>
          <w:sz w:val="24"/>
          <w:szCs w:val="24"/>
        </w:rPr>
        <w:t>D</w:t>
      </w:r>
      <w:r w:rsidR="00621AF3" w:rsidRPr="009453EE">
        <w:rPr>
          <w:rFonts w:ascii="Arial" w:eastAsiaTheme="minorEastAsia" w:hAnsi="Arial" w:cs="Arial"/>
          <w:sz w:val="24"/>
          <w:szCs w:val="24"/>
        </w:rPr>
        <w:t>iethyl (3-methyl-5-(4</w:t>
      </w:r>
      <w:proofErr w:type="gramStart"/>
      <w:r w:rsidR="00621AF3" w:rsidRPr="009453EE">
        <w:rPr>
          <w:rFonts w:ascii="Arial" w:eastAsiaTheme="minorEastAsia" w:hAnsi="Arial" w:cs="Arial"/>
          <w:sz w:val="24"/>
          <w:szCs w:val="24"/>
        </w:rPr>
        <w:t>,4,5,5</w:t>
      </w:r>
      <w:proofErr w:type="gramEnd"/>
      <w:r w:rsidR="00621AF3" w:rsidRPr="009453EE">
        <w:rPr>
          <w:rFonts w:ascii="Arial" w:eastAsiaTheme="minorEastAsia" w:hAnsi="Arial" w:cs="Arial"/>
          <w:sz w:val="24"/>
          <w:szCs w:val="24"/>
        </w:rPr>
        <w:t xml:space="preserve">-tetramethyl-1,3,2-dioxaborolan-2-yl)phenyl)phosphonate </w:t>
      </w:r>
      <w:r w:rsidR="00621AF3">
        <w:rPr>
          <w:rFonts w:ascii="Arial" w:eastAsiaTheme="minorEastAsia" w:hAnsi="Arial" w:cs="Arial"/>
          <w:sz w:val="24"/>
          <w:szCs w:val="24"/>
        </w:rPr>
        <w:t>(0.131 g</w:t>
      </w:r>
      <w:r w:rsidR="00621AF3" w:rsidRPr="006F29AF">
        <w:rPr>
          <w:rFonts w:ascii="Arial" w:eastAsiaTheme="minorEastAsia" w:hAnsi="Arial" w:cs="Arial"/>
          <w:sz w:val="24"/>
          <w:szCs w:val="24"/>
        </w:rPr>
        <w:t>,</w:t>
      </w:r>
      <w:r w:rsidR="00621AF3">
        <w:rPr>
          <w:rFonts w:ascii="Arial" w:eastAsiaTheme="minorEastAsia" w:hAnsi="Arial" w:cs="Arial"/>
          <w:sz w:val="24"/>
          <w:szCs w:val="24"/>
        </w:rPr>
        <w:t xml:space="preserve"> 0.37 mmol)</w:t>
      </w:r>
      <w:r w:rsidR="00621AF3" w:rsidRPr="006F29AF">
        <w:rPr>
          <w:rFonts w:ascii="Arial" w:eastAsiaTheme="minorEastAsia" w:hAnsi="Arial" w:cs="Arial"/>
          <w:sz w:val="24"/>
          <w:szCs w:val="24"/>
        </w:rPr>
        <w:t xml:space="preserve">  </w:t>
      </w:r>
      <w:r w:rsidR="00621AF3">
        <w:rPr>
          <w:rFonts w:ascii="Arial" w:eastAsiaTheme="minorEastAsia" w:hAnsi="Arial" w:cs="Arial"/>
          <w:sz w:val="24"/>
          <w:szCs w:val="24"/>
        </w:rPr>
        <w:t>was dissolved in d</w:t>
      </w:r>
      <w:r w:rsidR="00621AF3" w:rsidRPr="006F29AF">
        <w:rPr>
          <w:rFonts w:ascii="Arial" w:eastAsiaTheme="minorEastAsia" w:hAnsi="Arial" w:cs="Arial"/>
          <w:sz w:val="24"/>
          <w:szCs w:val="24"/>
        </w:rPr>
        <w:t>ry THF (4 mL)</w:t>
      </w:r>
      <w:r w:rsidR="00621AF3">
        <w:rPr>
          <w:rFonts w:ascii="Arial" w:eastAsiaTheme="minorEastAsia" w:hAnsi="Arial" w:cs="Arial"/>
          <w:sz w:val="24"/>
          <w:szCs w:val="24"/>
        </w:rPr>
        <w:t xml:space="preserve">, transferred to the Schlenk flask and finally </w:t>
      </w:r>
      <w:r w:rsidR="00621AF3" w:rsidRPr="006F29AF">
        <w:rPr>
          <w:rFonts w:ascii="Arial" w:eastAsiaTheme="minorEastAsia" w:hAnsi="Arial" w:cs="Arial"/>
          <w:sz w:val="24"/>
          <w:szCs w:val="24"/>
        </w:rPr>
        <w:t>H</w:t>
      </w:r>
      <w:r w:rsidR="00621AF3" w:rsidRPr="006F29AF">
        <w:rPr>
          <w:rFonts w:ascii="Arial" w:eastAsiaTheme="minorEastAsia" w:hAnsi="Arial" w:cs="Arial"/>
          <w:sz w:val="24"/>
          <w:szCs w:val="24"/>
          <w:vertAlign w:val="subscript"/>
        </w:rPr>
        <w:t>2</w:t>
      </w:r>
      <w:r w:rsidR="00621AF3" w:rsidRPr="006F29AF">
        <w:rPr>
          <w:rFonts w:ascii="Arial" w:eastAsiaTheme="minorEastAsia" w:hAnsi="Arial" w:cs="Arial"/>
          <w:sz w:val="24"/>
          <w:szCs w:val="24"/>
        </w:rPr>
        <w:t xml:space="preserve">O (2 mL) </w:t>
      </w:r>
      <w:r w:rsidR="00621AF3">
        <w:rPr>
          <w:rFonts w:ascii="Arial" w:eastAsiaTheme="minorEastAsia" w:hAnsi="Arial" w:cs="Arial"/>
          <w:sz w:val="24"/>
          <w:szCs w:val="24"/>
        </w:rPr>
        <w:t>was added to</w:t>
      </w:r>
      <w:r w:rsidR="00621AF3" w:rsidRPr="006F29AF">
        <w:rPr>
          <w:rFonts w:ascii="Arial" w:eastAsiaTheme="minorEastAsia" w:hAnsi="Arial" w:cs="Arial"/>
          <w:sz w:val="24"/>
          <w:szCs w:val="24"/>
        </w:rPr>
        <w:t xml:space="preserve"> this solution. The </w:t>
      </w:r>
      <w:r w:rsidR="00621AF3">
        <w:rPr>
          <w:rFonts w:ascii="Arial" w:eastAsiaTheme="minorEastAsia" w:hAnsi="Arial" w:cs="Arial"/>
          <w:sz w:val="24"/>
          <w:szCs w:val="24"/>
        </w:rPr>
        <w:t xml:space="preserve">reaction mixture was heated for 18 hours at 70 </w:t>
      </w:r>
      <w:r w:rsidR="00621AF3">
        <w:rPr>
          <w:rFonts w:ascii="Arial" w:eastAsiaTheme="minorEastAsia" w:hAnsi="Arial" w:cs="Arial"/>
          <w:sz w:val="24"/>
          <w:szCs w:val="24"/>
          <w:vertAlign w:val="superscript"/>
        </w:rPr>
        <w:t>o</w:t>
      </w:r>
      <w:r w:rsidR="00621AF3">
        <w:rPr>
          <w:rFonts w:ascii="Arial" w:eastAsiaTheme="minorEastAsia" w:hAnsi="Arial" w:cs="Arial"/>
          <w:sz w:val="24"/>
          <w:szCs w:val="24"/>
        </w:rPr>
        <w:t>C, after which</w:t>
      </w:r>
      <w:r w:rsidR="00621AF3" w:rsidRPr="006F29AF">
        <w:rPr>
          <w:rFonts w:ascii="Arial" w:eastAsiaTheme="minorEastAsia" w:hAnsi="Arial" w:cs="Arial"/>
          <w:sz w:val="24"/>
          <w:szCs w:val="24"/>
        </w:rPr>
        <w:t xml:space="preserve"> </w:t>
      </w:r>
      <w:r w:rsidR="00621AF3">
        <w:rPr>
          <w:rFonts w:ascii="Arial" w:eastAsiaTheme="minorEastAsia" w:hAnsi="Arial" w:cs="Arial"/>
          <w:sz w:val="24"/>
          <w:szCs w:val="24"/>
        </w:rPr>
        <w:t>t</w:t>
      </w:r>
      <w:r w:rsidR="00621AF3" w:rsidRPr="006F29AF">
        <w:rPr>
          <w:rFonts w:ascii="Arial" w:eastAsiaTheme="minorEastAsia" w:hAnsi="Arial" w:cs="Arial"/>
          <w:sz w:val="24"/>
          <w:szCs w:val="24"/>
        </w:rPr>
        <w:t>he reaction mixture was fi</w:t>
      </w:r>
      <w:r w:rsidR="00621AF3">
        <w:rPr>
          <w:rFonts w:ascii="Arial" w:eastAsiaTheme="minorEastAsia" w:hAnsi="Arial" w:cs="Arial"/>
          <w:sz w:val="24"/>
          <w:szCs w:val="24"/>
        </w:rPr>
        <w:t>ltered through silica</w:t>
      </w:r>
      <w:r w:rsidR="00621AF3"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621AF3" w:rsidRPr="006F29AF">
        <w:rPr>
          <w:rFonts w:ascii="Arial" w:eastAsiaTheme="minorEastAsia" w:hAnsi="Arial" w:cs="Arial"/>
          <w:sz w:val="24"/>
          <w:szCs w:val="24"/>
        </w:rPr>
        <w:t xml:space="preserve"> the solvent</w:t>
      </w:r>
      <w:r w:rsidR="00AE2184">
        <w:rPr>
          <w:rFonts w:ascii="Arial" w:eastAsiaTheme="minorEastAsia" w:hAnsi="Arial" w:cs="Arial"/>
          <w:sz w:val="24"/>
          <w:szCs w:val="24"/>
        </w:rPr>
        <w:t xml:space="preserve"> was</w:t>
      </w:r>
      <w:r w:rsidR="00621AF3" w:rsidRPr="006F29AF">
        <w:rPr>
          <w:rFonts w:ascii="Arial" w:eastAsiaTheme="minorEastAsia" w:hAnsi="Arial" w:cs="Arial"/>
          <w:sz w:val="24"/>
          <w:szCs w:val="24"/>
        </w:rPr>
        <w:t xml:space="preserve"> </w:t>
      </w:r>
      <w:r>
        <w:rPr>
          <w:rFonts w:ascii="Arial" w:eastAsiaTheme="minorEastAsia" w:hAnsi="Arial" w:cs="Arial"/>
          <w:sz w:val="24"/>
          <w:szCs w:val="24"/>
        </w:rPr>
        <w:t>remov</w:t>
      </w:r>
      <w:r w:rsidR="00621AF3">
        <w:rPr>
          <w:rFonts w:ascii="Arial" w:eastAsiaTheme="minorEastAsia" w:hAnsi="Arial" w:cs="Arial"/>
          <w:sz w:val="24"/>
          <w:szCs w:val="24"/>
        </w:rPr>
        <w:t>ed</w:t>
      </w:r>
      <w:r w:rsidR="00621AF3" w:rsidRPr="006F29AF">
        <w:rPr>
          <w:rFonts w:ascii="Arial" w:eastAsiaTheme="minorEastAsia" w:hAnsi="Arial" w:cs="Arial"/>
          <w:sz w:val="24"/>
          <w:szCs w:val="24"/>
        </w:rPr>
        <w:t xml:space="preserve"> under </w:t>
      </w:r>
      <w:r>
        <w:rPr>
          <w:rFonts w:ascii="Arial" w:eastAsiaTheme="minorEastAsia" w:hAnsi="Arial" w:cs="Arial"/>
          <w:sz w:val="24"/>
          <w:szCs w:val="24"/>
        </w:rPr>
        <w:t>reduced</w:t>
      </w:r>
      <w:r w:rsidR="00621AF3">
        <w:rPr>
          <w:rFonts w:ascii="Arial" w:eastAsiaTheme="minorEastAsia" w:hAnsi="Arial" w:cs="Arial"/>
          <w:sz w:val="24"/>
          <w:szCs w:val="24"/>
        </w:rPr>
        <w:t xml:space="preserve"> pressure to yield the crude product</w:t>
      </w:r>
      <w:r w:rsidR="00621AF3" w:rsidRPr="006F29AF">
        <w:rPr>
          <w:rFonts w:ascii="Arial" w:eastAsiaTheme="minorEastAsia" w:hAnsi="Arial" w:cs="Arial"/>
          <w:sz w:val="24"/>
          <w:szCs w:val="24"/>
        </w:rPr>
        <w:t xml:space="preserve">. </w:t>
      </w:r>
      <w:r w:rsidR="00621AF3">
        <w:rPr>
          <w:rFonts w:ascii="Arial" w:eastAsiaTheme="minorEastAsia" w:hAnsi="Arial" w:cs="Arial"/>
          <w:sz w:val="24"/>
          <w:szCs w:val="24"/>
        </w:rPr>
        <w:t>Purification of t</w:t>
      </w:r>
      <w:r w:rsidR="00621AF3">
        <w:rPr>
          <w:rFonts w:ascii="Arial" w:hAnsi="Arial"/>
          <w:sz w:val="24"/>
          <w:szCs w:val="24"/>
        </w:rPr>
        <w:t>he crude product by column chromatography (2 x 12 cm silica column, ethyl acetate: petrol 2:1) gave diethyl (3-methyl-5-(naphthalen-1-yl</w:t>
      </w:r>
      <w:proofErr w:type="gramStart"/>
      <w:r w:rsidR="00621AF3">
        <w:rPr>
          <w:rFonts w:ascii="Arial" w:hAnsi="Arial"/>
          <w:sz w:val="24"/>
          <w:szCs w:val="24"/>
        </w:rPr>
        <w:t>)phenyl</w:t>
      </w:r>
      <w:proofErr w:type="gramEnd"/>
      <w:r w:rsidR="00621AF3">
        <w:rPr>
          <w:rFonts w:ascii="Arial" w:hAnsi="Arial"/>
          <w:sz w:val="24"/>
          <w:szCs w:val="24"/>
        </w:rPr>
        <w:t>)phosp</w:t>
      </w:r>
      <w:r w:rsidR="009E05EF">
        <w:rPr>
          <w:rFonts w:ascii="Arial" w:hAnsi="Arial"/>
          <w:sz w:val="24"/>
          <w:szCs w:val="24"/>
        </w:rPr>
        <w:t>h</w:t>
      </w:r>
      <w:r w:rsidR="00621AF3">
        <w:rPr>
          <w:rFonts w:ascii="Arial" w:hAnsi="Arial"/>
          <w:sz w:val="24"/>
          <w:szCs w:val="24"/>
        </w:rPr>
        <w:t>onate</w:t>
      </w:r>
      <w:r w:rsidR="00621AF3" w:rsidRPr="0004458E">
        <w:rPr>
          <w:rFonts w:ascii="Arial" w:hAnsi="Arial"/>
          <w:sz w:val="24"/>
          <w:szCs w:val="24"/>
        </w:rPr>
        <w:t xml:space="preserve"> </w:t>
      </w:r>
      <w:r w:rsidR="00ED434C">
        <w:rPr>
          <w:rFonts w:ascii="Arial" w:hAnsi="Arial"/>
          <w:b/>
          <w:sz w:val="24"/>
          <w:szCs w:val="24"/>
        </w:rPr>
        <w:t>120</w:t>
      </w:r>
      <w:r w:rsidR="00621AF3">
        <w:rPr>
          <w:rFonts w:ascii="Arial" w:hAnsi="Arial"/>
          <w:b/>
          <w:sz w:val="24"/>
          <w:szCs w:val="24"/>
        </w:rPr>
        <w:t>d</w:t>
      </w:r>
      <w:r w:rsidR="00621AF3" w:rsidRPr="00A175FF">
        <w:rPr>
          <w:rFonts w:ascii="Arial" w:hAnsi="Arial"/>
          <w:sz w:val="24"/>
          <w:szCs w:val="24"/>
        </w:rPr>
        <w:t xml:space="preserve"> </w:t>
      </w:r>
      <w:r w:rsidR="00621AF3">
        <w:rPr>
          <w:rFonts w:ascii="Arial" w:hAnsi="Arial"/>
          <w:sz w:val="24"/>
          <w:szCs w:val="24"/>
        </w:rPr>
        <w:t>(36%, 0.047 g, 0.133 mmol) as a colourless oil.</w:t>
      </w:r>
    </w:p>
    <w:p w:rsidR="009A764B" w:rsidRDefault="009A764B"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 xml:space="preserve"> 7.92 (d, 1H, </w:t>
      </w:r>
      <w:r w:rsidRPr="009A764B">
        <w:rPr>
          <w:rFonts w:ascii="Arial" w:eastAsiaTheme="minorEastAsia" w:hAnsi="Arial" w:cs="Arial"/>
          <w:i/>
          <w:sz w:val="24"/>
          <w:szCs w:val="24"/>
        </w:rPr>
        <w:t>J</w:t>
      </w:r>
      <w:r>
        <w:rPr>
          <w:rFonts w:ascii="Arial" w:eastAsiaTheme="minorEastAsia" w:hAnsi="Arial" w:cs="Arial"/>
          <w:sz w:val="24"/>
          <w:szCs w:val="24"/>
        </w:rPr>
        <w:t xml:space="preserve"> = 7.9 Hz, </w:t>
      </w:r>
      <w:r w:rsidRPr="006F29AF">
        <w:rPr>
          <w:rFonts w:ascii="Arial" w:eastAsiaTheme="minorEastAsia" w:hAnsi="Arial" w:cs="Arial"/>
          <w:sz w:val="24"/>
          <w:szCs w:val="24"/>
        </w:rPr>
        <w:t>Ar-</w:t>
      </w:r>
      <w:r w:rsidRPr="009A764B">
        <w:rPr>
          <w:rFonts w:ascii="Arial" w:eastAsiaTheme="minorEastAsia" w:hAnsi="Arial" w:cs="Arial"/>
          <w:b/>
          <w:sz w:val="24"/>
          <w:szCs w:val="24"/>
        </w:rPr>
        <w:t>H</w:t>
      </w:r>
      <w:r w:rsidRPr="006F29AF">
        <w:rPr>
          <w:rFonts w:ascii="Arial" w:eastAsiaTheme="minorEastAsia" w:hAnsi="Arial" w:cs="Arial"/>
          <w:sz w:val="24"/>
          <w:szCs w:val="24"/>
        </w:rPr>
        <w:t>), 7.86 (s, 1H, Ar-</w:t>
      </w:r>
      <w:r w:rsidRPr="009A764B">
        <w:rPr>
          <w:rFonts w:ascii="Arial" w:eastAsiaTheme="minorEastAsia" w:hAnsi="Arial" w:cs="Arial"/>
          <w:b/>
          <w:sz w:val="24"/>
          <w:szCs w:val="24"/>
        </w:rPr>
        <w:t>H</w:t>
      </w:r>
      <w:r w:rsidRPr="006F29AF">
        <w:rPr>
          <w:rFonts w:ascii="Arial" w:eastAsiaTheme="minorEastAsia" w:hAnsi="Arial" w:cs="Arial"/>
          <w:sz w:val="24"/>
          <w:szCs w:val="24"/>
        </w:rPr>
        <w:t xml:space="preserve">), 7.82 (d, 1H, </w:t>
      </w:r>
      <w:r w:rsidRPr="009A764B">
        <w:rPr>
          <w:rFonts w:ascii="Arial" w:eastAsiaTheme="minorEastAsia" w:hAnsi="Arial" w:cs="Arial"/>
          <w:i/>
          <w:sz w:val="24"/>
          <w:szCs w:val="24"/>
        </w:rPr>
        <w:t>J</w:t>
      </w:r>
      <w:r>
        <w:rPr>
          <w:rFonts w:ascii="Arial" w:eastAsiaTheme="minorEastAsia" w:hAnsi="Arial" w:cs="Arial"/>
          <w:sz w:val="24"/>
          <w:szCs w:val="24"/>
        </w:rPr>
        <w:t xml:space="preserve"> = 8.1Hz, </w:t>
      </w:r>
      <w:r w:rsidRPr="006F29AF">
        <w:rPr>
          <w:rFonts w:ascii="Arial" w:eastAsiaTheme="minorEastAsia" w:hAnsi="Arial" w:cs="Arial"/>
          <w:sz w:val="24"/>
          <w:szCs w:val="24"/>
        </w:rPr>
        <w:t>Ar-</w:t>
      </w:r>
      <w:r w:rsidRPr="009A764B">
        <w:rPr>
          <w:rFonts w:ascii="Arial" w:eastAsiaTheme="minorEastAsia" w:hAnsi="Arial" w:cs="Arial"/>
          <w:b/>
          <w:sz w:val="24"/>
          <w:szCs w:val="24"/>
        </w:rPr>
        <w:t>H</w:t>
      </w:r>
      <w:r w:rsidRPr="006F29AF">
        <w:rPr>
          <w:rFonts w:ascii="Arial" w:eastAsiaTheme="minorEastAsia" w:hAnsi="Arial" w:cs="Arial"/>
          <w:sz w:val="24"/>
          <w:szCs w:val="24"/>
        </w:rPr>
        <w:t>), 7.72 (</w:t>
      </w:r>
      <w:r>
        <w:rPr>
          <w:rFonts w:ascii="Arial" w:eastAsiaTheme="minorEastAsia" w:hAnsi="Arial" w:cs="Arial"/>
          <w:sz w:val="24"/>
          <w:szCs w:val="24"/>
        </w:rPr>
        <w:t>m</w:t>
      </w:r>
      <w:r w:rsidRPr="006F29AF">
        <w:rPr>
          <w:rFonts w:ascii="Arial" w:eastAsiaTheme="minorEastAsia" w:hAnsi="Arial" w:cs="Arial"/>
          <w:sz w:val="24"/>
          <w:szCs w:val="24"/>
        </w:rPr>
        <w:t>, 2H, Ar-</w:t>
      </w:r>
      <w:r w:rsidRPr="009A764B">
        <w:rPr>
          <w:rFonts w:ascii="Arial" w:eastAsiaTheme="minorEastAsia" w:hAnsi="Arial" w:cs="Arial"/>
          <w:b/>
          <w:sz w:val="24"/>
          <w:szCs w:val="24"/>
        </w:rPr>
        <w:t>H</w:t>
      </w:r>
      <w:r w:rsidRPr="006F29AF">
        <w:rPr>
          <w:rFonts w:ascii="Arial" w:eastAsiaTheme="minorEastAsia" w:hAnsi="Arial" w:cs="Arial"/>
          <w:sz w:val="24"/>
          <w:szCs w:val="24"/>
        </w:rPr>
        <w:t>), 7.55 – 7.39 (m, 5H, Ar-</w:t>
      </w:r>
      <w:r w:rsidRPr="009A764B">
        <w:rPr>
          <w:rFonts w:ascii="Arial" w:eastAsiaTheme="minorEastAsia" w:hAnsi="Arial" w:cs="Arial"/>
          <w:b/>
          <w:sz w:val="24"/>
          <w:szCs w:val="24"/>
        </w:rPr>
        <w:t>H</w:t>
      </w:r>
      <w:r w:rsidRPr="006F29AF">
        <w:rPr>
          <w:rFonts w:ascii="Arial" w:eastAsiaTheme="minorEastAsia" w:hAnsi="Arial" w:cs="Arial"/>
          <w:sz w:val="24"/>
          <w:szCs w:val="24"/>
        </w:rPr>
        <w:t>), 4.23 – 4.04 (m, 4H, -C</w:t>
      </w:r>
      <w:r w:rsidRPr="009A764B">
        <w:rPr>
          <w:rFonts w:ascii="Arial" w:eastAsiaTheme="minorEastAsia" w:hAnsi="Arial" w:cs="Arial"/>
          <w:b/>
          <w:sz w:val="24"/>
          <w:szCs w:val="24"/>
        </w:rPr>
        <w:t>H</w:t>
      </w:r>
      <w:r w:rsidRPr="009A764B">
        <w:rPr>
          <w:rFonts w:ascii="Arial" w:eastAsiaTheme="minorEastAsia" w:hAnsi="Arial" w:cs="Arial"/>
          <w:b/>
          <w:sz w:val="24"/>
          <w:szCs w:val="24"/>
          <w:vertAlign w:val="subscript"/>
        </w:rPr>
        <w:t>2</w:t>
      </w:r>
      <w:r w:rsidRPr="006F29AF">
        <w:rPr>
          <w:rFonts w:ascii="Arial" w:eastAsiaTheme="minorEastAsia" w:hAnsi="Arial" w:cs="Arial"/>
          <w:sz w:val="24"/>
          <w:szCs w:val="24"/>
        </w:rPr>
        <w:t>), 2.48 (s, 3H, Ar-C</w:t>
      </w:r>
      <w:r w:rsidRPr="009A764B">
        <w:rPr>
          <w:rFonts w:ascii="Arial" w:eastAsiaTheme="minorEastAsia" w:hAnsi="Arial" w:cs="Arial"/>
          <w:b/>
          <w:sz w:val="24"/>
          <w:szCs w:val="24"/>
        </w:rPr>
        <w:t>H</w:t>
      </w:r>
      <w:r w:rsidRPr="009A764B">
        <w:rPr>
          <w:rFonts w:ascii="Arial" w:eastAsiaTheme="minorEastAsia" w:hAnsi="Arial" w:cs="Arial"/>
          <w:b/>
          <w:sz w:val="24"/>
          <w:szCs w:val="24"/>
          <w:vertAlign w:val="subscript"/>
        </w:rPr>
        <w:t>3</w:t>
      </w:r>
      <w:r w:rsidRPr="006F29AF">
        <w:rPr>
          <w:rFonts w:ascii="Arial" w:eastAsiaTheme="minorEastAsia" w:hAnsi="Arial" w:cs="Arial"/>
          <w:sz w:val="24"/>
          <w:szCs w:val="24"/>
        </w:rPr>
        <w:t>), 2.04 (s, 3H, C</w:t>
      </w:r>
      <w:r w:rsidRPr="009A764B">
        <w:rPr>
          <w:rFonts w:ascii="Arial" w:eastAsiaTheme="minorEastAsia" w:hAnsi="Arial" w:cs="Arial"/>
          <w:b/>
          <w:sz w:val="24"/>
          <w:szCs w:val="24"/>
        </w:rPr>
        <w:t>H</w:t>
      </w:r>
      <w:r w:rsidRPr="009A764B">
        <w:rPr>
          <w:rFonts w:ascii="Arial" w:eastAsiaTheme="minorEastAsia" w:hAnsi="Arial" w:cs="Arial"/>
          <w:b/>
          <w:sz w:val="24"/>
          <w:szCs w:val="24"/>
          <w:vertAlign w:val="subscript"/>
        </w:rPr>
        <w:t>3</w:t>
      </w:r>
      <w:r w:rsidRPr="006F29AF">
        <w:rPr>
          <w:rFonts w:ascii="Arial" w:eastAsiaTheme="minorEastAsia" w:hAnsi="Arial" w:cs="Arial"/>
          <w:sz w:val="24"/>
          <w:szCs w:val="24"/>
        </w:rPr>
        <w:t>), 1.35 (t, 6H, J = 7.1 Hz, -OCH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C</w:t>
      </w:r>
      <w:r w:rsidRPr="009A764B">
        <w:rPr>
          <w:rFonts w:ascii="Arial" w:eastAsiaTheme="minorEastAsia" w:hAnsi="Arial" w:cs="Arial"/>
          <w:b/>
          <w:sz w:val="24"/>
          <w:szCs w:val="24"/>
        </w:rPr>
        <w:t>H</w:t>
      </w:r>
      <w:r w:rsidRPr="009A764B">
        <w:rPr>
          <w:rFonts w:ascii="Arial" w:eastAsiaTheme="minorEastAsia" w:hAnsi="Arial" w:cs="Arial"/>
          <w:b/>
          <w:sz w:val="24"/>
          <w:szCs w:val="24"/>
          <w:vertAlign w:val="subscript"/>
        </w:rPr>
        <w:t>3</w:t>
      </w:r>
      <w:r w:rsidRPr="006F29AF">
        <w:rPr>
          <w:rFonts w:ascii="Arial" w:eastAsiaTheme="minorEastAsia" w:hAnsi="Arial" w:cs="Arial"/>
          <w:sz w:val="24"/>
          <w:szCs w:val="24"/>
        </w:rPr>
        <w:t>)</w:t>
      </w:r>
    </w:p>
    <w:p w:rsidR="00B3235E" w:rsidRPr="001B77B0" w:rsidRDefault="009A764B"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00B3235E">
        <w:rPr>
          <w:rFonts w:ascii="Arial" w:eastAsiaTheme="minorEastAsia" w:hAnsi="Arial" w:cs="Arial"/>
          <w:sz w:val="24"/>
          <w:szCs w:val="24"/>
        </w:rPr>
        <w:t xml:space="preserve">141.7 (d, </w:t>
      </w:r>
      <w:r w:rsidR="00B3235E" w:rsidRPr="00112587">
        <w:rPr>
          <w:rFonts w:ascii="Arial" w:eastAsiaTheme="minorEastAsia" w:hAnsi="Arial" w:cs="Arial"/>
          <w:i/>
          <w:sz w:val="24"/>
          <w:szCs w:val="24"/>
        </w:rPr>
        <w:t xml:space="preserve">J </w:t>
      </w:r>
      <w:r w:rsidR="00B3235E" w:rsidRPr="00112587">
        <w:rPr>
          <w:rFonts w:ascii="Arial" w:eastAsiaTheme="minorEastAsia" w:hAnsi="Arial" w:cs="Arial"/>
          <w:sz w:val="24"/>
          <w:szCs w:val="24"/>
        </w:rPr>
        <w:t xml:space="preserve">= </w:t>
      </w:r>
      <w:r w:rsidR="00B3235E">
        <w:rPr>
          <w:rFonts w:ascii="Arial" w:eastAsiaTheme="minorEastAsia" w:hAnsi="Arial" w:cs="Arial"/>
          <w:sz w:val="24"/>
          <w:szCs w:val="24"/>
        </w:rPr>
        <w:t>8</w:t>
      </w:r>
      <w:r w:rsidR="00B3235E" w:rsidRPr="00112587">
        <w:rPr>
          <w:rFonts w:ascii="Arial" w:eastAsiaTheme="minorEastAsia" w:hAnsi="Arial" w:cs="Arial"/>
          <w:sz w:val="24"/>
          <w:szCs w:val="24"/>
        </w:rPr>
        <w:t>.</w:t>
      </w:r>
      <w:r w:rsidR="00B3235E">
        <w:rPr>
          <w:rFonts w:ascii="Arial" w:eastAsiaTheme="minorEastAsia" w:hAnsi="Arial" w:cs="Arial"/>
          <w:sz w:val="24"/>
          <w:szCs w:val="24"/>
        </w:rPr>
        <w:t>7</w:t>
      </w:r>
      <w:r w:rsidR="00B3235E" w:rsidRPr="00112587">
        <w:rPr>
          <w:rFonts w:ascii="Arial" w:eastAsiaTheme="minorEastAsia" w:hAnsi="Arial" w:cs="Arial"/>
          <w:sz w:val="24"/>
          <w:szCs w:val="24"/>
        </w:rPr>
        <w:t xml:space="preserve"> Hz</w:t>
      </w:r>
      <w:r w:rsidR="00B3235E">
        <w:rPr>
          <w:rFonts w:ascii="Arial" w:eastAsiaTheme="minorEastAsia" w:hAnsi="Arial" w:cs="Arial"/>
          <w:sz w:val="24"/>
          <w:szCs w:val="24"/>
        </w:rPr>
        <w:t xml:space="preserve">), 137.9 (s), 137.4 (s), 135.0 (s), 134.5 (s), 133.2 (s), 131.8 (s), 131.2 (d, </w:t>
      </w:r>
      <w:r w:rsidR="00B3235E">
        <w:rPr>
          <w:rFonts w:ascii="Arial" w:eastAsiaTheme="minorEastAsia" w:hAnsi="Arial" w:cs="Arial"/>
          <w:i/>
          <w:sz w:val="24"/>
          <w:szCs w:val="24"/>
        </w:rPr>
        <w:t>J</w:t>
      </w:r>
      <w:r w:rsidR="00B3235E">
        <w:rPr>
          <w:rFonts w:ascii="Arial" w:eastAsiaTheme="minorEastAsia" w:hAnsi="Arial" w:cs="Arial"/>
          <w:sz w:val="24"/>
          <w:szCs w:val="24"/>
        </w:rPr>
        <w:t xml:space="preserve"> = 9.1 Hz), 130.8 (d, </w:t>
      </w:r>
      <w:r w:rsidR="00B3235E" w:rsidRPr="00170679">
        <w:rPr>
          <w:rFonts w:ascii="Arial" w:eastAsiaTheme="minorEastAsia" w:hAnsi="Arial" w:cs="Arial"/>
          <w:i/>
          <w:sz w:val="24"/>
          <w:szCs w:val="24"/>
        </w:rPr>
        <w:t>J</w:t>
      </w:r>
      <w:r w:rsidR="00B3235E">
        <w:rPr>
          <w:rFonts w:ascii="Arial" w:eastAsiaTheme="minorEastAsia" w:hAnsi="Arial" w:cs="Arial"/>
          <w:sz w:val="24"/>
          <w:szCs w:val="24"/>
        </w:rPr>
        <w:t xml:space="preserve"> = 187.6 Hz), </w:t>
      </w:r>
      <w:r w:rsidR="00B3235E" w:rsidRPr="00170679">
        <w:rPr>
          <w:rFonts w:ascii="Arial" w:eastAsiaTheme="minorEastAsia" w:hAnsi="Arial" w:cs="Arial"/>
          <w:sz w:val="24"/>
          <w:szCs w:val="24"/>
        </w:rPr>
        <w:t>1</w:t>
      </w:r>
      <w:r w:rsidR="00B3235E">
        <w:rPr>
          <w:rFonts w:ascii="Arial" w:eastAsiaTheme="minorEastAsia" w:hAnsi="Arial" w:cs="Arial"/>
          <w:sz w:val="24"/>
          <w:szCs w:val="24"/>
        </w:rPr>
        <w:t xml:space="preserve">30.5 (s), 130.3 (s) 129.2 (s), 128.7 (d, </w:t>
      </w:r>
      <w:r w:rsidR="00B3235E">
        <w:rPr>
          <w:rFonts w:ascii="Arial" w:eastAsiaTheme="minorEastAsia" w:hAnsi="Arial" w:cs="Arial"/>
          <w:i/>
          <w:sz w:val="24"/>
          <w:szCs w:val="24"/>
        </w:rPr>
        <w:t>J</w:t>
      </w:r>
      <w:r w:rsidR="00B3235E">
        <w:rPr>
          <w:rFonts w:ascii="Arial" w:eastAsiaTheme="minorEastAsia" w:hAnsi="Arial" w:cs="Arial"/>
          <w:sz w:val="24"/>
          <w:szCs w:val="24"/>
        </w:rPr>
        <w:t xml:space="preserve"> = 9.2 Hz), 127.5 (s), 126.5 (d, </w:t>
      </w:r>
      <w:r w:rsidR="00B3235E" w:rsidRPr="00112587">
        <w:rPr>
          <w:rFonts w:ascii="Arial" w:eastAsiaTheme="minorEastAsia" w:hAnsi="Arial" w:cs="Arial"/>
          <w:i/>
          <w:sz w:val="24"/>
          <w:szCs w:val="24"/>
        </w:rPr>
        <w:t>J</w:t>
      </w:r>
      <w:r w:rsidR="00B3235E">
        <w:rPr>
          <w:rFonts w:ascii="Arial" w:eastAsiaTheme="minorEastAsia" w:hAnsi="Arial" w:cs="Arial"/>
          <w:sz w:val="24"/>
          <w:szCs w:val="24"/>
        </w:rPr>
        <w:t xml:space="preserve"> = 15.2 Hz), 125.4 (d, </w:t>
      </w:r>
      <w:r w:rsidR="00B3235E">
        <w:rPr>
          <w:rFonts w:ascii="Arial" w:eastAsiaTheme="minorEastAsia" w:hAnsi="Arial" w:cs="Arial"/>
          <w:i/>
          <w:sz w:val="24"/>
          <w:szCs w:val="24"/>
        </w:rPr>
        <w:t xml:space="preserve">J </w:t>
      </w:r>
      <w:r w:rsidR="00B3235E">
        <w:rPr>
          <w:rFonts w:ascii="Arial" w:eastAsiaTheme="minorEastAsia" w:hAnsi="Arial" w:cs="Arial"/>
          <w:sz w:val="24"/>
          <w:szCs w:val="24"/>
        </w:rPr>
        <w:t xml:space="preserve">= 8.9 Hz), </w:t>
      </w:r>
      <w:r w:rsidR="00B3235E" w:rsidRPr="00112587">
        <w:rPr>
          <w:rFonts w:ascii="Arial" w:eastAsiaTheme="minorEastAsia" w:hAnsi="Arial" w:cs="Arial"/>
          <w:sz w:val="24"/>
          <w:szCs w:val="24"/>
        </w:rPr>
        <w:t>62</w:t>
      </w:r>
      <w:r w:rsidR="00B3235E">
        <w:rPr>
          <w:rFonts w:ascii="Arial" w:eastAsiaTheme="minorEastAsia" w:hAnsi="Arial" w:cs="Arial"/>
          <w:sz w:val="24"/>
          <w:szCs w:val="24"/>
        </w:rPr>
        <w:t xml:space="preserve">.7 (d, </w:t>
      </w:r>
      <w:r w:rsidR="00B3235E">
        <w:rPr>
          <w:rFonts w:ascii="Arial" w:eastAsiaTheme="minorEastAsia" w:hAnsi="Arial" w:cs="Arial"/>
          <w:i/>
          <w:sz w:val="24"/>
          <w:szCs w:val="24"/>
        </w:rPr>
        <w:t xml:space="preserve">J </w:t>
      </w:r>
      <w:r w:rsidR="00B3235E">
        <w:rPr>
          <w:rFonts w:ascii="Arial" w:eastAsiaTheme="minorEastAsia" w:hAnsi="Arial" w:cs="Arial"/>
          <w:sz w:val="24"/>
          <w:szCs w:val="24"/>
        </w:rPr>
        <w:t xml:space="preserve">= 20.6 Hz), 52.6 (s), 16.6 (d, </w:t>
      </w:r>
      <w:r w:rsidR="00B3235E">
        <w:rPr>
          <w:rFonts w:ascii="Arial" w:eastAsiaTheme="minorEastAsia" w:hAnsi="Arial" w:cs="Arial"/>
          <w:i/>
          <w:sz w:val="24"/>
          <w:szCs w:val="24"/>
        </w:rPr>
        <w:t>J</w:t>
      </w:r>
      <w:r w:rsidR="00B3235E">
        <w:rPr>
          <w:rFonts w:ascii="Arial" w:eastAsiaTheme="minorEastAsia" w:hAnsi="Arial" w:cs="Arial"/>
          <w:sz w:val="24"/>
          <w:szCs w:val="24"/>
        </w:rPr>
        <w:t xml:space="preserve"> = 26.0 Hz)</w:t>
      </w:r>
    </w:p>
    <w:p w:rsidR="009A764B" w:rsidRDefault="009A764B" w:rsidP="009A764B">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9</w:t>
      </w:r>
      <w:r w:rsidRPr="006F29AF">
        <w:rPr>
          <w:rFonts w:ascii="Arial" w:eastAsiaTheme="minorEastAsia" w:hAnsi="Arial" w:cs="Arial"/>
          <w:sz w:val="24"/>
          <w:szCs w:val="24"/>
        </w:rPr>
        <w:t>.</w:t>
      </w:r>
      <w:r>
        <w:rPr>
          <w:rFonts w:ascii="Arial" w:eastAsiaTheme="minorEastAsia" w:hAnsi="Arial" w:cs="Arial"/>
          <w:sz w:val="24"/>
          <w:szCs w:val="24"/>
        </w:rPr>
        <w:t>1 (s)</w:t>
      </w:r>
    </w:p>
    <w:p w:rsidR="009A764B" w:rsidRDefault="009A764B"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sidR="006023E0">
        <w:rPr>
          <w:rFonts w:ascii="Arial" w:hAnsi="Arial" w:cs="Arial"/>
          <w:sz w:val="24"/>
          <w:szCs w:val="24"/>
        </w:rPr>
        <w:t xml:space="preserve">): 2982.0, 1592.8, </w:t>
      </w:r>
      <w:r w:rsidR="006023E0">
        <w:rPr>
          <w:rFonts w:ascii="Arial" w:hAnsi="Arial"/>
          <w:sz w:val="24"/>
          <w:szCs w:val="24"/>
        </w:rPr>
        <w:t>1149.7, 990.7</w:t>
      </w:r>
    </w:p>
    <w:p w:rsidR="009A764B" w:rsidRDefault="009A764B"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0.40</w:t>
      </w:r>
    </w:p>
    <w:p w:rsidR="00B3235E" w:rsidRDefault="009A764B"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Pr>
          <w:rFonts w:ascii="Arial" w:hAnsi="Arial"/>
          <w:sz w:val="24"/>
          <w:szCs w:val="24"/>
          <w:vertAlign w:val="subscript"/>
        </w:rPr>
        <w:t>21</w:t>
      </w:r>
      <w:r w:rsidRPr="0009404C">
        <w:rPr>
          <w:rFonts w:ascii="Arial" w:hAnsi="Arial"/>
          <w:sz w:val="24"/>
          <w:szCs w:val="24"/>
        </w:rPr>
        <w:t>H</w:t>
      </w:r>
      <w:r>
        <w:rPr>
          <w:rFonts w:ascii="Arial" w:hAnsi="Arial"/>
          <w:sz w:val="24"/>
          <w:szCs w:val="24"/>
          <w:vertAlign w:val="subscript"/>
        </w:rPr>
        <w:t>24</w:t>
      </w:r>
      <w:r>
        <w:rPr>
          <w:rFonts w:ascii="Arial" w:hAnsi="Arial"/>
          <w:sz w:val="24"/>
          <w:szCs w:val="24"/>
        </w:rPr>
        <w:t>O</w:t>
      </w:r>
      <w:r>
        <w:rPr>
          <w:rFonts w:ascii="Arial" w:hAnsi="Arial"/>
          <w:sz w:val="24"/>
          <w:szCs w:val="24"/>
          <w:vertAlign w:val="subscript"/>
        </w:rPr>
        <w:t>3</w:t>
      </w:r>
      <w:r>
        <w:rPr>
          <w:rFonts w:ascii="Arial" w:hAnsi="Arial"/>
          <w:sz w:val="24"/>
          <w:szCs w:val="24"/>
        </w:rPr>
        <w:t xml:space="preserve">P: </w:t>
      </w:r>
      <w:r w:rsidRPr="006F29AF">
        <w:rPr>
          <w:rFonts w:ascii="Arial" w:eastAsiaTheme="minorEastAsia" w:hAnsi="Arial" w:cs="Arial"/>
          <w:sz w:val="24"/>
          <w:szCs w:val="24"/>
        </w:rPr>
        <w:t>3</w:t>
      </w:r>
      <w:r w:rsidR="00B3235E">
        <w:rPr>
          <w:rFonts w:ascii="Arial" w:eastAsiaTheme="minorEastAsia" w:hAnsi="Arial" w:cs="Arial"/>
          <w:sz w:val="24"/>
          <w:szCs w:val="24"/>
        </w:rPr>
        <w:t>55</w:t>
      </w:r>
      <w:r w:rsidRPr="006F29AF">
        <w:rPr>
          <w:rFonts w:ascii="Arial" w:eastAsiaTheme="minorEastAsia" w:hAnsi="Arial" w:cs="Arial"/>
          <w:sz w:val="24"/>
          <w:szCs w:val="24"/>
        </w:rPr>
        <w:t>.1</w:t>
      </w:r>
      <w:r>
        <w:rPr>
          <w:rFonts w:ascii="Arial" w:eastAsiaTheme="minorEastAsia" w:hAnsi="Arial" w:cs="Arial"/>
          <w:sz w:val="24"/>
          <w:szCs w:val="24"/>
        </w:rPr>
        <w:t>463</w:t>
      </w:r>
      <w:r>
        <w:rPr>
          <w:rFonts w:ascii="Arial" w:hAnsi="Arial"/>
          <w:sz w:val="24"/>
          <w:szCs w:val="24"/>
        </w:rPr>
        <w:t xml:space="preserve">, found: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Pr>
          <w:rFonts w:ascii="Arial" w:eastAsiaTheme="minorEastAsia" w:hAnsi="Arial" w:cs="Arial"/>
          <w:sz w:val="24"/>
          <w:szCs w:val="24"/>
        </w:rPr>
        <w:t>3</w:t>
      </w:r>
      <w:r w:rsidR="00B3235E">
        <w:rPr>
          <w:rFonts w:ascii="Arial" w:eastAsiaTheme="minorEastAsia" w:hAnsi="Arial" w:cs="Arial"/>
          <w:sz w:val="24"/>
          <w:szCs w:val="24"/>
        </w:rPr>
        <w:t>55</w:t>
      </w:r>
      <w:r>
        <w:rPr>
          <w:rFonts w:ascii="Arial" w:eastAsiaTheme="minorEastAsia" w:hAnsi="Arial" w:cs="Arial"/>
          <w:sz w:val="24"/>
          <w:szCs w:val="24"/>
        </w:rPr>
        <w:t>.146</w:t>
      </w:r>
      <w:r w:rsidR="00B3235E">
        <w:rPr>
          <w:rFonts w:ascii="Arial" w:eastAsiaTheme="minorEastAsia" w:hAnsi="Arial" w:cs="Arial"/>
          <w:sz w:val="24"/>
          <w:szCs w:val="24"/>
        </w:rPr>
        <w:t>3</w:t>
      </w:r>
    </w:p>
    <w:p w:rsidR="00F269B7" w:rsidRDefault="00F269B7">
      <w:pPr>
        <w:rPr>
          <w:rFonts w:ascii="Arial" w:eastAsiaTheme="minorEastAsia" w:hAnsi="Arial" w:cs="Arial"/>
          <w:i/>
          <w:sz w:val="24"/>
          <w:szCs w:val="24"/>
        </w:rPr>
      </w:pPr>
      <w:r>
        <w:rPr>
          <w:rFonts w:ascii="Arial" w:eastAsiaTheme="minorEastAsia" w:hAnsi="Arial" w:cs="Arial"/>
          <w:i/>
          <w:sz w:val="24"/>
          <w:szCs w:val="24"/>
        </w:rPr>
        <w:br w:type="page"/>
      </w:r>
    </w:p>
    <w:p w:rsidR="00835D05" w:rsidRPr="00A5422B" w:rsidRDefault="00835D05" w:rsidP="00B3235E">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(4’</w:t>
      </w:r>
      <w:proofErr w:type="gramStart"/>
      <w:r w:rsidRPr="00A5422B">
        <w:rPr>
          <w:rFonts w:ascii="Arial" w:eastAsiaTheme="minorEastAsia" w:hAnsi="Arial" w:cs="Arial"/>
          <w:b/>
          <w:sz w:val="24"/>
          <w:szCs w:val="24"/>
          <w:u w:val="single"/>
        </w:rPr>
        <w:t>,5</w:t>
      </w:r>
      <w:proofErr w:type="gramEnd"/>
      <w:r w:rsidRPr="00A5422B">
        <w:rPr>
          <w:rFonts w:ascii="Arial" w:eastAsiaTheme="minorEastAsia" w:hAnsi="Arial" w:cs="Arial"/>
          <w:b/>
          <w:sz w:val="24"/>
          <w:szCs w:val="24"/>
          <w:u w:val="single"/>
        </w:rPr>
        <w:t>-dimethyl-[1,1’-biphenyl]-3-yl)phosphonate</w:t>
      </w:r>
      <w:r w:rsidR="006877BA"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120</w:t>
      </w:r>
      <w:r w:rsidR="00317C6D" w:rsidRPr="00A5422B">
        <w:rPr>
          <w:rFonts w:ascii="Arial" w:eastAsiaTheme="minorEastAsia" w:hAnsi="Arial" w:cs="Arial"/>
          <w:b/>
          <w:sz w:val="24"/>
          <w:szCs w:val="24"/>
          <w:u w:val="single"/>
        </w:rPr>
        <w:t>e</w:t>
      </w:r>
      <w:r w:rsidR="006877BA" w:rsidRPr="00A5422B">
        <w:rPr>
          <w:rFonts w:ascii="Arial" w:eastAsiaTheme="minorEastAsia" w:hAnsi="Arial" w:cs="Arial"/>
          <w:b/>
          <w:sz w:val="24"/>
          <w:szCs w:val="24"/>
          <w:u w:val="single"/>
        </w:rPr>
        <w:t>)</w:t>
      </w:r>
    </w:p>
    <w:p w:rsidR="00835D05" w:rsidRPr="006F29AF" w:rsidRDefault="00B3235E" w:rsidP="006F29AF">
      <w:pPr>
        <w:spacing w:after="160" w:line="360" w:lineRule="auto"/>
        <w:jc w:val="center"/>
        <w:rPr>
          <w:rFonts w:ascii="Arial" w:eastAsiaTheme="minorEastAsia" w:hAnsi="Arial" w:cs="Arial"/>
          <w:sz w:val="24"/>
          <w:szCs w:val="24"/>
        </w:rPr>
      </w:pPr>
      <w:r>
        <w:object w:dxaOrig="7399" w:dyaOrig="2373">
          <v:shape id="_x0000_i1232" type="#_x0000_t75" style="width:367.5pt;height:121.5pt" o:ole="">
            <v:imagedata r:id="rId474" o:title=""/>
          </v:shape>
          <o:OLEObject Type="Embed" ProgID="ChemDraw.Document.6.0" ShapeID="_x0000_i1232" DrawAspect="Content" ObjectID="_1641921342" r:id="rId475"/>
        </w:object>
      </w:r>
    </w:p>
    <w:p w:rsidR="0081158E" w:rsidRDefault="0081158E" w:rsidP="0081158E">
      <w:pPr>
        <w:spacing w:line="360" w:lineRule="auto"/>
        <w:ind w:firstLine="720"/>
        <w:rPr>
          <w:rFonts w:ascii="Arial" w:hAnsi="Arial"/>
          <w:sz w:val="24"/>
          <w:szCs w:val="24"/>
        </w:rPr>
      </w:pPr>
      <w:r>
        <w:rPr>
          <w:rFonts w:ascii="Arial" w:eastAsiaTheme="minorEastAsia" w:hAnsi="Arial" w:cs="Arial"/>
          <w:sz w:val="24"/>
          <w:szCs w:val="24"/>
        </w:rPr>
        <w:t>4-</w:t>
      </w:r>
      <w:r w:rsidR="00CE452E">
        <w:rPr>
          <w:rFonts w:ascii="Arial" w:eastAsiaTheme="minorEastAsia" w:hAnsi="Arial" w:cs="Arial"/>
          <w:sz w:val="24"/>
          <w:szCs w:val="24"/>
        </w:rPr>
        <w:t>B</w:t>
      </w:r>
      <w:r>
        <w:rPr>
          <w:rFonts w:ascii="Arial" w:eastAsiaTheme="minorEastAsia" w:hAnsi="Arial" w:cs="Arial"/>
          <w:sz w:val="24"/>
          <w:szCs w:val="24"/>
        </w:rPr>
        <w:t>romotoluene</w:t>
      </w:r>
      <w:r w:rsidRPr="006F29AF">
        <w:rPr>
          <w:rFonts w:ascii="Arial" w:eastAsiaTheme="minorEastAsia" w:hAnsi="Arial" w:cs="Arial"/>
          <w:sz w:val="24"/>
          <w:szCs w:val="24"/>
        </w:rPr>
        <w:t xml:space="preserve"> (</w:t>
      </w:r>
      <w:r>
        <w:rPr>
          <w:rFonts w:ascii="Arial" w:eastAsiaTheme="minorEastAsia" w:hAnsi="Arial" w:cs="Arial"/>
          <w:sz w:val="24"/>
          <w:szCs w:val="24"/>
        </w:rPr>
        <w:t>0.</w:t>
      </w:r>
      <w:r w:rsidR="00DA1BC0">
        <w:rPr>
          <w:rFonts w:ascii="Arial" w:eastAsiaTheme="minorEastAsia" w:hAnsi="Arial" w:cs="Arial"/>
          <w:sz w:val="24"/>
          <w:szCs w:val="24"/>
        </w:rPr>
        <w:t>094</w:t>
      </w:r>
      <w:r>
        <w:rPr>
          <w:rFonts w:ascii="Arial" w:eastAsiaTheme="minorEastAsia" w:hAnsi="Arial" w:cs="Arial"/>
          <w:sz w:val="24"/>
          <w:szCs w:val="24"/>
        </w:rPr>
        <w:t xml:space="preserve"> g, </w:t>
      </w:r>
      <w:r w:rsidRPr="006F29AF">
        <w:rPr>
          <w:rFonts w:ascii="Arial" w:eastAsiaTheme="minorEastAsia" w:hAnsi="Arial" w:cs="Arial"/>
          <w:sz w:val="24"/>
          <w:szCs w:val="24"/>
        </w:rPr>
        <w:t>0.551 mmol)</w:t>
      </w:r>
      <w:r>
        <w:rPr>
          <w:rFonts w:ascii="Arial" w:eastAsiaTheme="minorEastAsia" w:hAnsi="Arial" w:cs="Arial"/>
          <w:sz w:val="24"/>
          <w:szCs w:val="24"/>
        </w:rPr>
        <w:t>,</w:t>
      </w:r>
      <w:r w:rsidRPr="00264DC9">
        <w:rPr>
          <w:rFonts w:ascii="Arial" w:eastAsiaTheme="minorEastAsia" w:hAnsi="Arial" w:cs="Arial"/>
          <w:sz w:val="24"/>
          <w:szCs w:val="24"/>
        </w:rPr>
        <w:t xml:space="preserve"> </w:t>
      </w:r>
      <w:proofErr w:type="gramStart"/>
      <w:r>
        <w:rPr>
          <w:rFonts w:ascii="Arial" w:eastAsiaTheme="minorEastAsia" w:hAnsi="Arial" w:cs="Arial"/>
          <w:sz w:val="24"/>
          <w:szCs w:val="24"/>
        </w:rPr>
        <w:t>Pd(</w:t>
      </w:r>
      <w:proofErr w:type="gramEnd"/>
      <w:r>
        <w:rPr>
          <w:rFonts w:ascii="Arial" w:eastAsiaTheme="minorEastAsia" w:hAnsi="Arial" w:cs="Arial"/>
          <w:sz w:val="24"/>
          <w:szCs w:val="24"/>
        </w:rPr>
        <w:t xml:space="preserve">XPhos)OMs </w:t>
      </w:r>
      <w:r w:rsidRPr="006F29AF">
        <w:rPr>
          <w:rFonts w:ascii="Arial" w:eastAsiaTheme="minorEastAsia" w:hAnsi="Arial" w:cs="Arial"/>
          <w:sz w:val="24"/>
          <w:szCs w:val="24"/>
        </w:rPr>
        <w:t>pre-catalyst (0.5 mol%, 1.5 mg, 1.84 x 10</w:t>
      </w:r>
      <w:r w:rsidRPr="006F29AF">
        <w:rPr>
          <w:rFonts w:ascii="Arial" w:eastAsiaTheme="minorEastAsia" w:hAnsi="Arial" w:cs="Arial"/>
          <w:sz w:val="24"/>
          <w:szCs w:val="24"/>
          <w:vertAlign w:val="superscript"/>
        </w:rPr>
        <w:t>-3</w:t>
      </w:r>
      <w:r w:rsidRPr="006F29AF">
        <w:rPr>
          <w:rFonts w:ascii="Arial" w:eastAsiaTheme="minorEastAsia" w:hAnsi="Arial" w:cs="Arial"/>
          <w:sz w:val="24"/>
          <w:szCs w:val="24"/>
        </w:rPr>
        <w:t xml:space="preserve"> mmol)</w:t>
      </w:r>
      <w:r>
        <w:rPr>
          <w:rFonts w:ascii="Arial" w:eastAsiaTheme="minorEastAsia" w:hAnsi="Arial" w:cs="Arial"/>
          <w:sz w:val="24"/>
          <w:szCs w:val="24"/>
        </w:rPr>
        <w:t xml:space="preserve"> and</w:t>
      </w:r>
      <w:r w:rsidRPr="006F29AF">
        <w:rPr>
          <w:rFonts w:ascii="Arial" w:eastAsiaTheme="minorEastAsia" w:hAnsi="Arial" w:cs="Arial"/>
          <w:sz w:val="24"/>
          <w:szCs w:val="24"/>
        </w:rPr>
        <w:t xml:space="preserve"> K</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PO</w:t>
      </w:r>
      <w:r w:rsidRPr="006F29AF">
        <w:rPr>
          <w:rFonts w:ascii="Arial" w:eastAsiaTheme="minorEastAsia" w:hAnsi="Arial" w:cs="Arial"/>
          <w:sz w:val="24"/>
          <w:szCs w:val="24"/>
          <w:vertAlign w:val="subscript"/>
        </w:rPr>
        <w:t>4</w:t>
      </w:r>
      <w:r w:rsidRPr="006F29AF">
        <w:rPr>
          <w:rFonts w:ascii="Arial" w:eastAsiaTheme="minorEastAsia" w:hAnsi="Arial" w:cs="Arial"/>
          <w:sz w:val="24"/>
          <w:szCs w:val="24"/>
        </w:rPr>
        <w:t xml:space="preserve"> (0.17 g, 0.734 mmol)</w:t>
      </w:r>
      <w:r>
        <w:rPr>
          <w:rFonts w:ascii="Arial" w:eastAsiaTheme="minorEastAsia" w:hAnsi="Arial" w:cs="Arial"/>
          <w:sz w:val="24"/>
          <w:szCs w:val="24"/>
        </w:rPr>
        <w:t xml:space="preserve"> were added to a</w:t>
      </w:r>
      <w:r w:rsidRPr="006F29AF">
        <w:rPr>
          <w:rFonts w:ascii="Arial" w:eastAsiaTheme="minorEastAsia" w:hAnsi="Arial" w:cs="Arial"/>
          <w:sz w:val="24"/>
          <w:szCs w:val="24"/>
        </w:rPr>
        <w:t xml:space="preserve"> Schlenk flask</w:t>
      </w:r>
      <w:r>
        <w:rPr>
          <w:rFonts w:ascii="Arial" w:eastAsiaTheme="minorEastAsia" w:hAnsi="Arial" w:cs="Arial"/>
          <w:sz w:val="24"/>
          <w:szCs w:val="24"/>
        </w:rPr>
        <w:t>.</w:t>
      </w:r>
      <w:r w:rsidRPr="006F29AF">
        <w:rPr>
          <w:rFonts w:ascii="Arial" w:eastAsiaTheme="minorEastAsia" w:hAnsi="Arial" w:cs="Arial"/>
          <w:sz w:val="24"/>
          <w:szCs w:val="24"/>
        </w:rPr>
        <w:t xml:space="preserve"> </w:t>
      </w:r>
      <w:r>
        <w:rPr>
          <w:rFonts w:ascii="Arial" w:eastAsiaTheme="minorEastAsia" w:hAnsi="Arial" w:cs="Arial"/>
          <w:sz w:val="24"/>
          <w:szCs w:val="24"/>
        </w:rPr>
        <w:t>D</w:t>
      </w:r>
      <w:r w:rsidRPr="009453EE">
        <w:rPr>
          <w:rFonts w:ascii="Arial" w:eastAsiaTheme="minorEastAsia" w:hAnsi="Arial" w:cs="Arial"/>
          <w:sz w:val="24"/>
          <w:szCs w:val="24"/>
        </w:rPr>
        <w:t>iethyl (3-methyl-5-(4</w:t>
      </w:r>
      <w:proofErr w:type="gramStart"/>
      <w:r w:rsidRPr="009453EE">
        <w:rPr>
          <w:rFonts w:ascii="Arial" w:eastAsiaTheme="minorEastAsia" w:hAnsi="Arial" w:cs="Arial"/>
          <w:sz w:val="24"/>
          <w:szCs w:val="24"/>
        </w:rPr>
        <w:t>,4,5,5</w:t>
      </w:r>
      <w:proofErr w:type="gramEnd"/>
      <w:r w:rsidRPr="009453EE">
        <w:rPr>
          <w:rFonts w:ascii="Arial" w:eastAsiaTheme="minorEastAsia" w:hAnsi="Arial" w:cs="Arial"/>
          <w:sz w:val="24"/>
          <w:szCs w:val="24"/>
        </w:rPr>
        <w:t xml:space="preserve">-tetramethyl-1,3,2-dioxaborolan-2-yl)phenyl)phosphonate </w:t>
      </w:r>
      <w:r>
        <w:rPr>
          <w:rFonts w:ascii="Arial" w:eastAsiaTheme="minorEastAsia" w:hAnsi="Arial" w:cs="Arial"/>
          <w:sz w:val="24"/>
          <w:szCs w:val="24"/>
        </w:rPr>
        <w:t>(0.131 g</w:t>
      </w:r>
      <w:r w:rsidRPr="006F29AF">
        <w:rPr>
          <w:rFonts w:ascii="Arial" w:eastAsiaTheme="minorEastAsia" w:hAnsi="Arial" w:cs="Arial"/>
          <w:sz w:val="24"/>
          <w:szCs w:val="24"/>
        </w:rPr>
        <w:t>,</w:t>
      </w:r>
      <w:r>
        <w:rPr>
          <w:rFonts w:ascii="Arial" w:eastAsiaTheme="minorEastAsia" w:hAnsi="Arial" w:cs="Arial"/>
          <w:sz w:val="24"/>
          <w:szCs w:val="24"/>
        </w:rPr>
        <w:t xml:space="preserve"> 0.37 mmol)</w:t>
      </w:r>
      <w:r w:rsidRPr="006F29AF">
        <w:rPr>
          <w:rFonts w:ascii="Arial" w:eastAsiaTheme="minorEastAsia" w:hAnsi="Arial" w:cs="Arial"/>
          <w:sz w:val="24"/>
          <w:szCs w:val="24"/>
        </w:rPr>
        <w:t xml:space="preserve">  </w:t>
      </w:r>
      <w:r>
        <w:rPr>
          <w:rFonts w:ascii="Arial" w:eastAsiaTheme="minorEastAsia" w:hAnsi="Arial" w:cs="Arial"/>
          <w:sz w:val="24"/>
          <w:szCs w:val="24"/>
        </w:rPr>
        <w:t>was dissolved in d</w:t>
      </w:r>
      <w:r w:rsidRPr="006F29AF">
        <w:rPr>
          <w:rFonts w:ascii="Arial" w:eastAsiaTheme="minorEastAsia" w:hAnsi="Arial" w:cs="Arial"/>
          <w:sz w:val="24"/>
          <w:szCs w:val="24"/>
        </w:rPr>
        <w:t>ry THF (4 mL)</w:t>
      </w:r>
      <w:r>
        <w:rPr>
          <w:rFonts w:ascii="Arial" w:eastAsiaTheme="minorEastAsia" w:hAnsi="Arial" w:cs="Arial"/>
          <w:sz w:val="24"/>
          <w:szCs w:val="24"/>
        </w:rPr>
        <w:t xml:space="preserve">, transferred to the Schlenk flask and finally </w:t>
      </w:r>
      <w:r w:rsidRPr="006F29AF">
        <w:rPr>
          <w:rFonts w:ascii="Arial" w:eastAsiaTheme="minorEastAsia" w:hAnsi="Arial" w:cs="Arial"/>
          <w:sz w:val="24"/>
          <w:szCs w:val="24"/>
        </w:rPr>
        <w:t>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 xml:space="preserve">O (2 mL) </w:t>
      </w:r>
      <w:r>
        <w:rPr>
          <w:rFonts w:ascii="Arial" w:eastAsiaTheme="minorEastAsia" w:hAnsi="Arial" w:cs="Arial"/>
          <w:sz w:val="24"/>
          <w:szCs w:val="24"/>
        </w:rPr>
        <w:t>was added to</w:t>
      </w:r>
      <w:r w:rsidRPr="006F29AF">
        <w:rPr>
          <w:rFonts w:ascii="Arial" w:eastAsiaTheme="minorEastAsia" w:hAnsi="Arial" w:cs="Arial"/>
          <w:sz w:val="24"/>
          <w:szCs w:val="24"/>
        </w:rPr>
        <w:t xml:space="preserve"> this solution. The </w:t>
      </w:r>
      <w:r>
        <w:rPr>
          <w:rFonts w:ascii="Arial" w:eastAsiaTheme="minorEastAsia" w:hAnsi="Arial" w:cs="Arial"/>
          <w:sz w:val="24"/>
          <w:szCs w:val="24"/>
        </w:rPr>
        <w:t xml:space="preserve">reaction mixture was heated for 18 hours at 70 </w:t>
      </w:r>
      <w:r>
        <w:rPr>
          <w:rFonts w:ascii="Arial" w:eastAsiaTheme="minorEastAsia" w:hAnsi="Arial" w:cs="Arial"/>
          <w:sz w:val="24"/>
          <w:szCs w:val="24"/>
          <w:vertAlign w:val="superscript"/>
        </w:rPr>
        <w:t>o</w:t>
      </w:r>
      <w:r>
        <w:rPr>
          <w:rFonts w:ascii="Arial" w:eastAsiaTheme="minorEastAsia" w:hAnsi="Arial" w:cs="Arial"/>
          <w:sz w:val="24"/>
          <w:szCs w:val="24"/>
        </w:rPr>
        <w:t>C, after which</w:t>
      </w:r>
      <w:r w:rsidRPr="006F29AF">
        <w:rPr>
          <w:rFonts w:ascii="Arial" w:eastAsiaTheme="minorEastAsia" w:hAnsi="Arial" w:cs="Arial"/>
          <w:sz w:val="24"/>
          <w:szCs w:val="24"/>
        </w:rPr>
        <w:t xml:space="preserve"> </w:t>
      </w:r>
      <w:r>
        <w:rPr>
          <w:rFonts w:ascii="Arial" w:eastAsiaTheme="minorEastAsia" w:hAnsi="Arial" w:cs="Arial"/>
          <w:sz w:val="24"/>
          <w:szCs w:val="24"/>
        </w:rPr>
        <w:t>t</w:t>
      </w:r>
      <w:r w:rsidRPr="006F29AF">
        <w:rPr>
          <w:rFonts w:ascii="Arial" w:eastAsiaTheme="minorEastAsia" w:hAnsi="Arial" w:cs="Arial"/>
          <w:sz w:val="24"/>
          <w:szCs w:val="24"/>
        </w:rPr>
        <w:t>he reaction mixture was fi</w:t>
      </w:r>
      <w:r>
        <w:rPr>
          <w:rFonts w:ascii="Arial" w:eastAsiaTheme="minorEastAsia" w:hAnsi="Arial" w:cs="Arial"/>
          <w:sz w:val="24"/>
          <w:szCs w:val="24"/>
        </w:rPr>
        <w:t>ltered through silica</w:t>
      </w:r>
      <w:r w:rsidR="00AE2184">
        <w:rPr>
          <w:rFonts w:ascii="Arial" w:eastAsiaTheme="minorEastAsia" w:hAnsi="Arial" w:cs="Arial"/>
          <w:sz w:val="24"/>
          <w:szCs w:val="24"/>
        </w:rPr>
        <w:t xml:space="preserve">, flushing with diethyl ether, </w:t>
      </w:r>
      <w:proofErr w:type="gramStart"/>
      <w:r w:rsidR="00AE2184">
        <w:rPr>
          <w:rFonts w:ascii="Arial" w:eastAsiaTheme="minorEastAsia" w:hAnsi="Arial" w:cs="Arial"/>
          <w:sz w:val="24"/>
          <w:szCs w:val="24"/>
        </w:rPr>
        <w:t>then</w:t>
      </w:r>
      <w:proofErr w:type="gramEnd"/>
      <w:r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sidR="00CE452E">
        <w:rPr>
          <w:rFonts w:ascii="Arial" w:eastAsiaTheme="minorEastAsia" w:hAnsi="Arial" w:cs="Arial"/>
          <w:sz w:val="24"/>
          <w:szCs w:val="24"/>
        </w:rPr>
        <w:t>remov</w:t>
      </w:r>
      <w:r>
        <w:rPr>
          <w:rFonts w:ascii="Arial" w:eastAsiaTheme="minorEastAsia" w:hAnsi="Arial" w:cs="Arial"/>
          <w:sz w:val="24"/>
          <w:szCs w:val="24"/>
        </w:rPr>
        <w:t>ed</w:t>
      </w:r>
      <w:r w:rsidRPr="006F29AF">
        <w:rPr>
          <w:rFonts w:ascii="Arial" w:eastAsiaTheme="minorEastAsia" w:hAnsi="Arial" w:cs="Arial"/>
          <w:sz w:val="24"/>
          <w:szCs w:val="24"/>
        </w:rPr>
        <w:t xml:space="preserve"> under </w:t>
      </w:r>
      <w:r w:rsidR="00CE452E">
        <w:rPr>
          <w:rFonts w:ascii="Arial" w:eastAsiaTheme="minorEastAsia" w:hAnsi="Arial" w:cs="Arial"/>
          <w:sz w:val="24"/>
          <w:szCs w:val="24"/>
        </w:rPr>
        <w:t>reduced</w:t>
      </w:r>
      <w:r>
        <w:rPr>
          <w:rFonts w:ascii="Arial" w:eastAsiaTheme="minorEastAsia" w:hAnsi="Arial" w:cs="Arial"/>
          <w:sz w:val="24"/>
          <w:szCs w:val="24"/>
        </w:rPr>
        <w:t xml:space="preserve"> pressure to yield the crude product</w:t>
      </w:r>
      <w:r w:rsidRPr="006F29AF">
        <w:rPr>
          <w:rFonts w:ascii="Arial" w:eastAsiaTheme="minorEastAsia" w:hAnsi="Arial" w:cs="Arial"/>
          <w:sz w:val="24"/>
          <w:szCs w:val="24"/>
        </w:rPr>
        <w:t xml:space="preserve">. </w:t>
      </w:r>
      <w:r>
        <w:rPr>
          <w:rFonts w:ascii="Arial" w:eastAsiaTheme="minorEastAsia" w:hAnsi="Arial" w:cs="Arial"/>
          <w:sz w:val="24"/>
          <w:szCs w:val="24"/>
        </w:rPr>
        <w:t>Purification of t</w:t>
      </w:r>
      <w:r>
        <w:rPr>
          <w:rFonts w:ascii="Arial" w:hAnsi="Arial"/>
          <w:sz w:val="24"/>
          <w:szCs w:val="24"/>
        </w:rPr>
        <w:t>he crude product by column chromatography (2 x 12 cm silica column, ethyl acetate: petrol 2:1) gave diethyl (4’</w:t>
      </w:r>
      <w:proofErr w:type="gramStart"/>
      <w:r>
        <w:rPr>
          <w:rFonts w:ascii="Arial" w:hAnsi="Arial"/>
          <w:sz w:val="24"/>
          <w:szCs w:val="24"/>
        </w:rPr>
        <w:t>,5</w:t>
      </w:r>
      <w:proofErr w:type="gramEnd"/>
      <w:r>
        <w:rPr>
          <w:rFonts w:ascii="Arial" w:hAnsi="Arial"/>
          <w:sz w:val="24"/>
          <w:szCs w:val="24"/>
        </w:rPr>
        <w:t>-dimethyl-[1,1’-biphenyl]-3-yl)phosp</w:t>
      </w:r>
      <w:r w:rsidR="009E05EF">
        <w:rPr>
          <w:rFonts w:ascii="Arial" w:hAnsi="Arial"/>
          <w:sz w:val="24"/>
          <w:szCs w:val="24"/>
        </w:rPr>
        <w:t>h</w:t>
      </w:r>
      <w:r>
        <w:rPr>
          <w:rFonts w:ascii="Arial" w:hAnsi="Arial"/>
          <w:sz w:val="24"/>
          <w:szCs w:val="24"/>
        </w:rPr>
        <w:t>onate</w:t>
      </w:r>
      <w:r w:rsidRPr="0004458E">
        <w:rPr>
          <w:rFonts w:ascii="Arial" w:hAnsi="Arial"/>
          <w:sz w:val="24"/>
          <w:szCs w:val="24"/>
        </w:rPr>
        <w:t xml:space="preserve"> </w:t>
      </w:r>
      <w:r w:rsidR="00ED434C">
        <w:rPr>
          <w:rFonts w:ascii="Arial" w:hAnsi="Arial"/>
          <w:b/>
          <w:sz w:val="24"/>
          <w:szCs w:val="24"/>
        </w:rPr>
        <w:t>120</w:t>
      </w:r>
      <w:r>
        <w:rPr>
          <w:rFonts w:ascii="Arial" w:hAnsi="Arial"/>
          <w:b/>
          <w:sz w:val="24"/>
          <w:szCs w:val="24"/>
        </w:rPr>
        <w:t>e</w:t>
      </w:r>
      <w:r w:rsidRPr="00A175FF">
        <w:rPr>
          <w:rFonts w:ascii="Arial" w:hAnsi="Arial"/>
          <w:sz w:val="24"/>
          <w:szCs w:val="24"/>
        </w:rPr>
        <w:t xml:space="preserve"> </w:t>
      </w:r>
      <w:r>
        <w:rPr>
          <w:rFonts w:ascii="Arial" w:hAnsi="Arial"/>
          <w:sz w:val="24"/>
          <w:szCs w:val="24"/>
        </w:rPr>
        <w:t>(34%, 0.040 g, 0.12</w:t>
      </w:r>
      <w:r w:rsidR="007311F2">
        <w:rPr>
          <w:rFonts w:ascii="Arial" w:hAnsi="Arial"/>
          <w:sz w:val="24"/>
          <w:szCs w:val="24"/>
        </w:rPr>
        <w:t>6</w:t>
      </w:r>
      <w:r>
        <w:rPr>
          <w:rFonts w:ascii="Arial" w:hAnsi="Arial"/>
          <w:sz w:val="24"/>
          <w:szCs w:val="24"/>
        </w:rPr>
        <w:t xml:space="preserve"> mmol) as a colourless oil.</w:t>
      </w:r>
    </w:p>
    <w:p w:rsidR="00B3235E" w:rsidRDefault="00B3235E"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 xml:space="preserve"> </w:t>
      </w:r>
      <w:r w:rsidRPr="00B3235E">
        <w:rPr>
          <w:rFonts w:ascii="Arial" w:eastAsiaTheme="minorEastAsia" w:hAnsi="Arial" w:cs="Arial"/>
          <w:sz w:val="24"/>
          <w:szCs w:val="24"/>
        </w:rPr>
        <w:t xml:space="preserve">7.74 (d, 1H, </w:t>
      </w:r>
      <w:r w:rsidRPr="00B3235E">
        <w:rPr>
          <w:rFonts w:ascii="Arial" w:eastAsiaTheme="minorEastAsia" w:hAnsi="Arial" w:cs="Arial"/>
          <w:i/>
          <w:sz w:val="24"/>
          <w:szCs w:val="24"/>
        </w:rPr>
        <w:t>J</w:t>
      </w:r>
      <w:r>
        <w:rPr>
          <w:rFonts w:ascii="Arial" w:eastAsiaTheme="minorEastAsia" w:hAnsi="Arial" w:cs="Arial"/>
          <w:sz w:val="24"/>
          <w:szCs w:val="24"/>
        </w:rPr>
        <w:t xml:space="preserve"> = 7.7 Hz, </w:t>
      </w:r>
      <w:r w:rsidRPr="00B3235E">
        <w:rPr>
          <w:rFonts w:ascii="Arial" w:eastAsiaTheme="minorEastAsia" w:hAnsi="Arial" w:cs="Arial"/>
          <w:sz w:val="24"/>
          <w:szCs w:val="24"/>
        </w:rPr>
        <w:t>Ar-</w:t>
      </w:r>
      <w:r w:rsidRPr="00252AA4">
        <w:rPr>
          <w:rFonts w:ascii="Arial" w:eastAsiaTheme="minorEastAsia" w:hAnsi="Arial" w:cs="Arial"/>
          <w:b/>
          <w:sz w:val="24"/>
          <w:szCs w:val="24"/>
        </w:rPr>
        <w:t>H</w:t>
      </w:r>
      <w:r w:rsidRPr="00B3235E">
        <w:rPr>
          <w:rFonts w:ascii="Arial" w:eastAsiaTheme="minorEastAsia" w:hAnsi="Arial" w:cs="Arial"/>
          <w:sz w:val="24"/>
          <w:szCs w:val="24"/>
        </w:rPr>
        <w:t>), 7.54 (s, 1H, Ar-</w:t>
      </w:r>
      <w:r w:rsidRPr="00252AA4">
        <w:rPr>
          <w:rFonts w:ascii="Arial" w:eastAsiaTheme="minorEastAsia" w:hAnsi="Arial" w:cs="Arial"/>
          <w:b/>
          <w:sz w:val="24"/>
          <w:szCs w:val="24"/>
        </w:rPr>
        <w:t>H</w:t>
      </w:r>
      <w:r w:rsidRPr="00B3235E">
        <w:rPr>
          <w:rFonts w:ascii="Arial" w:eastAsiaTheme="minorEastAsia" w:hAnsi="Arial" w:cs="Arial"/>
          <w:sz w:val="24"/>
          <w:szCs w:val="24"/>
        </w:rPr>
        <w:t>), 7.49 (s, 1H, Ar-</w:t>
      </w:r>
      <w:r w:rsidRPr="00252AA4">
        <w:rPr>
          <w:rFonts w:ascii="Arial" w:eastAsiaTheme="minorEastAsia" w:hAnsi="Arial" w:cs="Arial"/>
          <w:b/>
          <w:sz w:val="24"/>
          <w:szCs w:val="24"/>
        </w:rPr>
        <w:t>H</w:t>
      </w:r>
      <w:r w:rsidRPr="00B3235E">
        <w:rPr>
          <w:rFonts w:ascii="Arial" w:eastAsiaTheme="minorEastAsia" w:hAnsi="Arial" w:cs="Arial"/>
          <w:sz w:val="24"/>
          <w:szCs w:val="24"/>
        </w:rPr>
        <w:t>), 7.30 (</w:t>
      </w:r>
      <w:r w:rsidR="00252AA4">
        <w:rPr>
          <w:rFonts w:ascii="Arial" w:eastAsiaTheme="minorEastAsia" w:hAnsi="Arial" w:cs="Arial"/>
          <w:sz w:val="24"/>
          <w:szCs w:val="24"/>
        </w:rPr>
        <w:t>m</w:t>
      </w:r>
      <w:r w:rsidRPr="00B3235E">
        <w:rPr>
          <w:rFonts w:ascii="Arial" w:eastAsiaTheme="minorEastAsia" w:hAnsi="Arial" w:cs="Arial"/>
          <w:sz w:val="24"/>
          <w:szCs w:val="24"/>
        </w:rPr>
        <w:t>, 4H, Ar-</w:t>
      </w:r>
      <w:r w:rsidRPr="00252AA4">
        <w:rPr>
          <w:rFonts w:ascii="Arial" w:eastAsiaTheme="minorEastAsia" w:hAnsi="Arial" w:cs="Arial"/>
          <w:b/>
          <w:sz w:val="24"/>
          <w:szCs w:val="24"/>
        </w:rPr>
        <w:t>H</w:t>
      </w:r>
      <w:r w:rsidRPr="00B3235E">
        <w:rPr>
          <w:rFonts w:ascii="Arial" w:eastAsiaTheme="minorEastAsia" w:hAnsi="Arial" w:cs="Arial"/>
          <w:sz w:val="24"/>
          <w:szCs w:val="24"/>
        </w:rPr>
        <w:t>), 4.15 – 3.99 (m, 4H, -C</w:t>
      </w:r>
      <w:r w:rsidRPr="00252AA4">
        <w:rPr>
          <w:rFonts w:ascii="Arial" w:eastAsiaTheme="minorEastAsia" w:hAnsi="Arial" w:cs="Arial"/>
          <w:b/>
          <w:sz w:val="24"/>
          <w:szCs w:val="24"/>
        </w:rPr>
        <w:t>H</w:t>
      </w:r>
      <w:r w:rsidRPr="00252AA4">
        <w:rPr>
          <w:rFonts w:ascii="Arial" w:eastAsiaTheme="minorEastAsia" w:hAnsi="Arial" w:cs="Arial"/>
          <w:b/>
          <w:sz w:val="24"/>
          <w:szCs w:val="24"/>
          <w:vertAlign w:val="subscript"/>
        </w:rPr>
        <w:t>2</w:t>
      </w:r>
      <w:r w:rsidRPr="00B3235E">
        <w:rPr>
          <w:rFonts w:ascii="Arial" w:eastAsiaTheme="minorEastAsia" w:hAnsi="Arial" w:cs="Arial"/>
          <w:sz w:val="24"/>
          <w:szCs w:val="24"/>
        </w:rPr>
        <w:t>), 2.38 (s, 3H, -C</w:t>
      </w:r>
      <w:r w:rsidRPr="00252AA4">
        <w:rPr>
          <w:rFonts w:ascii="Arial" w:eastAsiaTheme="minorEastAsia" w:hAnsi="Arial" w:cs="Arial"/>
          <w:b/>
          <w:sz w:val="24"/>
          <w:szCs w:val="24"/>
        </w:rPr>
        <w:t>H</w:t>
      </w:r>
      <w:r w:rsidRPr="00252AA4">
        <w:rPr>
          <w:rFonts w:ascii="Arial" w:eastAsiaTheme="minorEastAsia" w:hAnsi="Arial" w:cs="Arial"/>
          <w:b/>
          <w:sz w:val="24"/>
          <w:szCs w:val="24"/>
          <w:vertAlign w:val="subscript"/>
        </w:rPr>
        <w:t>3</w:t>
      </w:r>
      <w:r w:rsidRPr="00B3235E">
        <w:rPr>
          <w:rFonts w:ascii="Arial" w:eastAsiaTheme="minorEastAsia" w:hAnsi="Arial" w:cs="Arial"/>
          <w:sz w:val="24"/>
          <w:szCs w:val="24"/>
        </w:rPr>
        <w:t>), 2.33 (s, 3H, -C</w:t>
      </w:r>
      <w:r w:rsidRPr="00252AA4">
        <w:rPr>
          <w:rFonts w:ascii="Arial" w:eastAsiaTheme="minorEastAsia" w:hAnsi="Arial" w:cs="Arial"/>
          <w:b/>
          <w:sz w:val="24"/>
          <w:szCs w:val="24"/>
        </w:rPr>
        <w:t>H</w:t>
      </w:r>
      <w:r w:rsidRPr="00252AA4">
        <w:rPr>
          <w:rFonts w:ascii="Arial" w:eastAsiaTheme="minorEastAsia" w:hAnsi="Arial" w:cs="Arial"/>
          <w:b/>
          <w:sz w:val="24"/>
          <w:szCs w:val="24"/>
          <w:vertAlign w:val="subscript"/>
        </w:rPr>
        <w:t>3</w:t>
      </w:r>
      <w:r w:rsidRPr="00B3235E">
        <w:rPr>
          <w:rFonts w:ascii="Arial" w:eastAsiaTheme="minorEastAsia" w:hAnsi="Arial" w:cs="Arial"/>
          <w:sz w:val="24"/>
          <w:szCs w:val="24"/>
        </w:rPr>
        <w:t>), 1.27 (t, 6H, J = 7.5 Hz, -OCH</w:t>
      </w:r>
      <w:r w:rsidRPr="00252AA4">
        <w:rPr>
          <w:rFonts w:ascii="Arial" w:eastAsiaTheme="minorEastAsia" w:hAnsi="Arial" w:cs="Arial"/>
          <w:sz w:val="24"/>
          <w:szCs w:val="24"/>
          <w:vertAlign w:val="subscript"/>
        </w:rPr>
        <w:t>2</w:t>
      </w:r>
      <w:r w:rsidRPr="00B3235E">
        <w:rPr>
          <w:rFonts w:ascii="Arial" w:eastAsiaTheme="minorEastAsia" w:hAnsi="Arial" w:cs="Arial"/>
          <w:sz w:val="24"/>
          <w:szCs w:val="24"/>
        </w:rPr>
        <w:t>C</w:t>
      </w:r>
      <w:r w:rsidRPr="00252AA4">
        <w:rPr>
          <w:rFonts w:ascii="Arial" w:eastAsiaTheme="minorEastAsia" w:hAnsi="Arial" w:cs="Arial"/>
          <w:b/>
          <w:sz w:val="24"/>
          <w:szCs w:val="24"/>
        </w:rPr>
        <w:t>H</w:t>
      </w:r>
      <w:r w:rsidRPr="00252AA4">
        <w:rPr>
          <w:rFonts w:ascii="Arial" w:eastAsiaTheme="minorEastAsia" w:hAnsi="Arial" w:cs="Arial"/>
          <w:b/>
          <w:sz w:val="24"/>
          <w:szCs w:val="24"/>
          <w:vertAlign w:val="subscript"/>
        </w:rPr>
        <w:t>3</w:t>
      </w:r>
      <w:r w:rsidRPr="00B3235E">
        <w:rPr>
          <w:rFonts w:ascii="Arial" w:eastAsiaTheme="minorEastAsia" w:hAnsi="Arial" w:cs="Arial"/>
          <w:sz w:val="24"/>
          <w:szCs w:val="24"/>
        </w:rPr>
        <w:t>)</w:t>
      </w:r>
    </w:p>
    <w:p w:rsidR="00B3235E" w:rsidRPr="001B77B0" w:rsidRDefault="00B3235E"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14</w:t>
      </w:r>
      <w:r w:rsidR="00252AA4">
        <w:rPr>
          <w:rFonts w:ascii="Arial" w:eastAsiaTheme="minorEastAsia" w:hAnsi="Arial" w:cs="Arial"/>
          <w:sz w:val="24"/>
          <w:szCs w:val="24"/>
        </w:rPr>
        <w:t>0</w:t>
      </w:r>
      <w:r>
        <w:rPr>
          <w:rFonts w:ascii="Arial" w:eastAsiaTheme="minorEastAsia" w:hAnsi="Arial" w:cs="Arial"/>
          <w:sz w:val="24"/>
          <w:szCs w:val="24"/>
        </w:rPr>
        <w:t xml:space="preserve">.7 (d, </w:t>
      </w:r>
      <w:r w:rsidRPr="00112587">
        <w:rPr>
          <w:rFonts w:ascii="Arial" w:eastAsiaTheme="minorEastAsia" w:hAnsi="Arial" w:cs="Arial"/>
          <w:i/>
          <w:sz w:val="24"/>
          <w:szCs w:val="24"/>
        </w:rPr>
        <w:t xml:space="preserve">J </w:t>
      </w:r>
      <w:r w:rsidRPr="00112587">
        <w:rPr>
          <w:rFonts w:ascii="Arial" w:eastAsiaTheme="minorEastAsia" w:hAnsi="Arial" w:cs="Arial"/>
          <w:sz w:val="24"/>
          <w:szCs w:val="24"/>
        </w:rPr>
        <w:t xml:space="preserve">= </w:t>
      </w:r>
      <w:r>
        <w:rPr>
          <w:rFonts w:ascii="Arial" w:eastAsiaTheme="minorEastAsia" w:hAnsi="Arial" w:cs="Arial"/>
          <w:sz w:val="24"/>
          <w:szCs w:val="24"/>
        </w:rPr>
        <w:t>8</w:t>
      </w:r>
      <w:r w:rsidRPr="00112587">
        <w:rPr>
          <w:rFonts w:ascii="Arial" w:eastAsiaTheme="minorEastAsia" w:hAnsi="Arial" w:cs="Arial"/>
          <w:sz w:val="24"/>
          <w:szCs w:val="24"/>
        </w:rPr>
        <w:t>.</w:t>
      </w:r>
      <w:r w:rsidR="00252AA4">
        <w:rPr>
          <w:rFonts w:ascii="Arial" w:eastAsiaTheme="minorEastAsia" w:hAnsi="Arial" w:cs="Arial"/>
          <w:sz w:val="24"/>
          <w:szCs w:val="24"/>
        </w:rPr>
        <w:t>6</w:t>
      </w:r>
      <w:r w:rsidRPr="00112587">
        <w:rPr>
          <w:rFonts w:ascii="Arial" w:eastAsiaTheme="minorEastAsia" w:hAnsi="Arial" w:cs="Arial"/>
          <w:sz w:val="24"/>
          <w:szCs w:val="24"/>
        </w:rPr>
        <w:t xml:space="preserve"> Hz</w:t>
      </w:r>
      <w:r>
        <w:rPr>
          <w:rFonts w:ascii="Arial" w:eastAsiaTheme="minorEastAsia" w:hAnsi="Arial" w:cs="Arial"/>
          <w:sz w:val="24"/>
          <w:szCs w:val="24"/>
        </w:rPr>
        <w:t>), 13</w:t>
      </w:r>
      <w:r w:rsidR="00252AA4">
        <w:rPr>
          <w:rFonts w:ascii="Arial" w:eastAsiaTheme="minorEastAsia" w:hAnsi="Arial" w:cs="Arial"/>
          <w:sz w:val="24"/>
          <w:szCs w:val="24"/>
        </w:rPr>
        <w:t>8</w:t>
      </w:r>
      <w:r>
        <w:rPr>
          <w:rFonts w:ascii="Arial" w:eastAsiaTheme="minorEastAsia" w:hAnsi="Arial" w:cs="Arial"/>
          <w:sz w:val="24"/>
          <w:szCs w:val="24"/>
        </w:rPr>
        <w:t>.</w:t>
      </w:r>
      <w:r w:rsidR="00252AA4">
        <w:rPr>
          <w:rFonts w:ascii="Arial" w:eastAsiaTheme="minorEastAsia" w:hAnsi="Arial" w:cs="Arial"/>
          <w:sz w:val="24"/>
          <w:szCs w:val="24"/>
        </w:rPr>
        <w:t>2</w:t>
      </w:r>
      <w:r>
        <w:rPr>
          <w:rFonts w:ascii="Arial" w:eastAsiaTheme="minorEastAsia" w:hAnsi="Arial" w:cs="Arial"/>
          <w:sz w:val="24"/>
          <w:szCs w:val="24"/>
        </w:rPr>
        <w:t xml:space="preserve"> (s), 137.</w:t>
      </w:r>
      <w:r w:rsidR="00252AA4">
        <w:rPr>
          <w:rFonts w:ascii="Arial" w:eastAsiaTheme="minorEastAsia" w:hAnsi="Arial" w:cs="Arial"/>
          <w:sz w:val="24"/>
          <w:szCs w:val="24"/>
        </w:rPr>
        <w:t>1</w:t>
      </w:r>
      <w:r>
        <w:rPr>
          <w:rFonts w:ascii="Arial" w:eastAsiaTheme="minorEastAsia" w:hAnsi="Arial" w:cs="Arial"/>
          <w:sz w:val="24"/>
          <w:szCs w:val="24"/>
        </w:rPr>
        <w:t xml:space="preserve"> (s), 13</w:t>
      </w:r>
      <w:r w:rsidR="00252AA4">
        <w:rPr>
          <w:rFonts w:ascii="Arial" w:eastAsiaTheme="minorEastAsia" w:hAnsi="Arial" w:cs="Arial"/>
          <w:sz w:val="24"/>
          <w:szCs w:val="24"/>
        </w:rPr>
        <w:t>6</w:t>
      </w:r>
      <w:r>
        <w:rPr>
          <w:rFonts w:ascii="Arial" w:eastAsiaTheme="minorEastAsia" w:hAnsi="Arial" w:cs="Arial"/>
          <w:sz w:val="24"/>
          <w:szCs w:val="24"/>
        </w:rPr>
        <w:t>.</w:t>
      </w:r>
      <w:r w:rsidR="00252AA4">
        <w:rPr>
          <w:rFonts w:ascii="Arial" w:eastAsiaTheme="minorEastAsia" w:hAnsi="Arial" w:cs="Arial"/>
          <w:sz w:val="24"/>
          <w:szCs w:val="24"/>
        </w:rPr>
        <w:t>8</w:t>
      </w:r>
      <w:r>
        <w:rPr>
          <w:rFonts w:ascii="Arial" w:eastAsiaTheme="minorEastAsia" w:hAnsi="Arial" w:cs="Arial"/>
          <w:sz w:val="24"/>
          <w:szCs w:val="24"/>
        </w:rPr>
        <w:t xml:space="preserve"> (s), 13</w:t>
      </w:r>
      <w:r w:rsidR="00252AA4">
        <w:rPr>
          <w:rFonts w:ascii="Arial" w:eastAsiaTheme="minorEastAsia" w:hAnsi="Arial" w:cs="Arial"/>
          <w:sz w:val="24"/>
          <w:szCs w:val="24"/>
        </w:rPr>
        <w:t>1</w:t>
      </w:r>
      <w:r>
        <w:rPr>
          <w:rFonts w:ascii="Arial" w:eastAsiaTheme="minorEastAsia" w:hAnsi="Arial" w:cs="Arial"/>
          <w:sz w:val="24"/>
          <w:szCs w:val="24"/>
        </w:rPr>
        <w:t>.</w:t>
      </w:r>
      <w:r w:rsidR="00252AA4">
        <w:rPr>
          <w:rFonts w:ascii="Arial" w:eastAsiaTheme="minorEastAsia" w:hAnsi="Arial" w:cs="Arial"/>
          <w:sz w:val="24"/>
          <w:szCs w:val="24"/>
        </w:rPr>
        <w:t>2</w:t>
      </w:r>
      <w:r>
        <w:rPr>
          <w:rFonts w:ascii="Arial" w:eastAsiaTheme="minorEastAsia" w:hAnsi="Arial" w:cs="Arial"/>
          <w:sz w:val="24"/>
          <w:szCs w:val="24"/>
        </w:rPr>
        <w:t xml:space="preserve"> (</w:t>
      </w:r>
      <w:r w:rsidR="00252AA4">
        <w:rPr>
          <w:rFonts w:ascii="Arial" w:eastAsiaTheme="minorEastAsia" w:hAnsi="Arial" w:cs="Arial"/>
          <w:sz w:val="24"/>
          <w:szCs w:val="24"/>
        </w:rPr>
        <w:t xml:space="preserve">d, </w:t>
      </w:r>
      <w:r w:rsidR="00252AA4">
        <w:rPr>
          <w:rFonts w:ascii="Arial" w:eastAsiaTheme="minorEastAsia" w:hAnsi="Arial" w:cs="Arial"/>
          <w:i/>
          <w:sz w:val="24"/>
          <w:szCs w:val="24"/>
        </w:rPr>
        <w:t>J</w:t>
      </w:r>
      <w:r w:rsidR="00252AA4">
        <w:rPr>
          <w:rFonts w:ascii="Arial" w:eastAsiaTheme="minorEastAsia" w:hAnsi="Arial" w:cs="Arial"/>
          <w:sz w:val="24"/>
          <w:szCs w:val="24"/>
        </w:rPr>
        <w:t xml:space="preserve"> = 9.0 Hz</w:t>
      </w:r>
      <w:r>
        <w:rPr>
          <w:rFonts w:ascii="Arial" w:eastAsiaTheme="minorEastAsia" w:hAnsi="Arial" w:cs="Arial"/>
          <w:sz w:val="24"/>
          <w:szCs w:val="24"/>
        </w:rPr>
        <w:t xml:space="preserve">), </w:t>
      </w:r>
      <w:r w:rsidR="00252AA4">
        <w:rPr>
          <w:rFonts w:ascii="Arial" w:eastAsiaTheme="minorEastAsia" w:hAnsi="Arial" w:cs="Arial"/>
          <w:sz w:val="24"/>
          <w:szCs w:val="24"/>
        </w:rPr>
        <w:t xml:space="preserve">130.8 (d, </w:t>
      </w:r>
      <w:r w:rsidR="00252AA4" w:rsidRPr="00170679">
        <w:rPr>
          <w:rFonts w:ascii="Arial" w:eastAsiaTheme="minorEastAsia" w:hAnsi="Arial" w:cs="Arial"/>
          <w:i/>
          <w:sz w:val="24"/>
          <w:szCs w:val="24"/>
        </w:rPr>
        <w:t>J</w:t>
      </w:r>
      <w:r w:rsidR="00252AA4">
        <w:rPr>
          <w:rFonts w:ascii="Arial" w:eastAsiaTheme="minorEastAsia" w:hAnsi="Arial" w:cs="Arial"/>
          <w:sz w:val="24"/>
          <w:szCs w:val="24"/>
        </w:rPr>
        <w:t xml:space="preserve"> = 187.6 Hz), </w:t>
      </w:r>
      <w:r>
        <w:rPr>
          <w:rFonts w:ascii="Arial" w:eastAsiaTheme="minorEastAsia" w:hAnsi="Arial" w:cs="Arial"/>
          <w:sz w:val="24"/>
          <w:szCs w:val="24"/>
        </w:rPr>
        <w:t>13</w:t>
      </w:r>
      <w:r w:rsidR="00252AA4">
        <w:rPr>
          <w:rFonts w:ascii="Arial" w:eastAsiaTheme="minorEastAsia" w:hAnsi="Arial" w:cs="Arial"/>
          <w:sz w:val="24"/>
          <w:szCs w:val="24"/>
        </w:rPr>
        <w:t>0</w:t>
      </w:r>
      <w:r>
        <w:rPr>
          <w:rFonts w:ascii="Arial" w:eastAsiaTheme="minorEastAsia" w:hAnsi="Arial" w:cs="Arial"/>
          <w:sz w:val="24"/>
          <w:szCs w:val="24"/>
        </w:rPr>
        <w:t>.</w:t>
      </w:r>
      <w:r w:rsidR="00252AA4">
        <w:rPr>
          <w:rFonts w:ascii="Arial" w:eastAsiaTheme="minorEastAsia" w:hAnsi="Arial" w:cs="Arial"/>
          <w:sz w:val="24"/>
          <w:szCs w:val="24"/>
        </w:rPr>
        <w:t>1</w:t>
      </w:r>
      <w:r>
        <w:rPr>
          <w:rFonts w:ascii="Arial" w:eastAsiaTheme="minorEastAsia" w:hAnsi="Arial" w:cs="Arial"/>
          <w:sz w:val="24"/>
          <w:szCs w:val="24"/>
        </w:rPr>
        <w:t xml:space="preserve"> (</w:t>
      </w:r>
      <w:r w:rsidR="00252AA4">
        <w:rPr>
          <w:rFonts w:ascii="Arial" w:eastAsiaTheme="minorEastAsia" w:hAnsi="Arial" w:cs="Arial"/>
          <w:sz w:val="24"/>
          <w:szCs w:val="24"/>
        </w:rPr>
        <w:t xml:space="preserve">d, </w:t>
      </w:r>
      <w:r w:rsidR="00252AA4">
        <w:rPr>
          <w:rFonts w:ascii="Arial" w:eastAsiaTheme="minorEastAsia" w:hAnsi="Arial" w:cs="Arial"/>
          <w:i/>
          <w:sz w:val="24"/>
          <w:szCs w:val="24"/>
        </w:rPr>
        <w:t>J</w:t>
      </w:r>
      <w:r w:rsidR="00252AA4">
        <w:rPr>
          <w:rFonts w:ascii="Arial" w:eastAsiaTheme="minorEastAsia" w:hAnsi="Arial" w:cs="Arial"/>
          <w:sz w:val="24"/>
          <w:szCs w:val="24"/>
        </w:rPr>
        <w:t xml:space="preserve"> = 8.7 Hz</w:t>
      </w:r>
      <w:r>
        <w:rPr>
          <w:rFonts w:ascii="Arial" w:eastAsiaTheme="minorEastAsia" w:hAnsi="Arial" w:cs="Arial"/>
          <w:sz w:val="24"/>
          <w:szCs w:val="24"/>
        </w:rPr>
        <w:t>), 1</w:t>
      </w:r>
      <w:r w:rsidR="00252AA4">
        <w:rPr>
          <w:rFonts w:ascii="Arial" w:eastAsiaTheme="minorEastAsia" w:hAnsi="Arial" w:cs="Arial"/>
          <w:sz w:val="24"/>
          <w:szCs w:val="24"/>
        </w:rPr>
        <w:t>28.</w:t>
      </w:r>
      <w:r>
        <w:rPr>
          <w:rFonts w:ascii="Arial" w:eastAsiaTheme="minorEastAsia" w:hAnsi="Arial" w:cs="Arial"/>
          <w:sz w:val="24"/>
          <w:szCs w:val="24"/>
        </w:rPr>
        <w:t xml:space="preserve">1 (s), </w:t>
      </w:r>
      <w:r w:rsidR="00E73078">
        <w:rPr>
          <w:rFonts w:ascii="Arial" w:eastAsiaTheme="minorEastAsia" w:hAnsi="Arial" w:cs="Arial"/>
          <w:sz w:val="24"/>
          <w:szCs w:val="24"/>
        </w:rPr>
        <w:t xml:space="preserve">127.9 (s), </w:t>
      </w:r>
      <w:r>
        <w:rPr>
          <w:rFonts w:ascii="Arial" w:eastAsiaTheme="minorEastAsia" w:hAnsi="Arial" w:cs="Arial"/>
          <w:sz w:val="24"/>
          <w:szCs w:val="24"/>
        </w:rPr>
        <w:t>1</w:t>
      </w:r>
      <w:r w:rsidR="00252AA4">
        <w:rPr>
          <w:rFonts w:ascii="Arial" w:eastAsiaTheme="minorEastAsia" w:hAnsi="Arial" w:cs="Arial"/>
          <w:sz w:val="24"/>
          <w:szCs w:val="24"/>
        </w:rPr>
        <w:t>27</w:t>
      </w:r>
      <w:r>
        <w:rPr>
          <w:rFonts w:ascii="Arial" w:eastAsiaTheme="minorEastAsia" w:hAnsi="Arial" w:cs="Arial"/>
          <w:sz w:val="24"/>
          <w:szCs w:val="24"/>
        </w:rPr>
        <w:t>.2 (</w:t>
      </w:r>
      <w:r w:rsidR="00252AA4">
        <w:rPr>
          <w:rFonts w:ascii="Arial" w:eastAsiaTheme="minorEastAsia" w:hAnsi="Arial" w:cs="Arial"/>
          <w:sz w:val="24"/>
          <w:szCs w:val="24"/>
        </w:rPr>
        <w:t>s</w:t>
      </w:r>
      <w:r>
        <w:rPr>
          <w:rFonts w:ascii="Arial" w:eastAsiaTheme="minorEastAsia" w:hAnsi="Arial" w:cs="Arial"/>
          <w:sz w:val="24"/>
          <w:szCs w:val="24"/>
        </w:rPr>
        <w:t xml:space="preserve">), </w:t>
      </w:r>
      <w:r w:rsidRPr="00170679">
        <w:rPr>
          <w:rFonts w:ascii="Arial" w:eastAsiaTheme="minorEastAsia" w:hAnsi="Arial" w:cs="Arial"/>
          <w:sz w:val="24"/>
          <w:szCs w:val="24"/>
        </w:rPr>
        <w:t>1</w:t>
      </w:r>
      <w:r w:rsidR="00252AA4">
        <w:rPr>
          <w:rFonts w:ascii="Arial" w:eastAsiaTheme="minorEastAsia" w:hAnsi="Arial" w:cs="Arial"/>
          <w:sz w:val="24"/>
          <w:szCs w:val="24"/>
        </w:rPr>
        <w:t>26</w:t>
      </w:r>
      <w:r>
        <w:rPr>
          <w:rFonts w:ascii="Arial" w:eastAsiaTheme="minorEastAsia" w:hAnsi="Arial" w:cs="Arial"/>
          <w:sz w:val="24"/>
          <w:szCs w:val="24"/>
        </w:rPr>
        <w:t>.</w:t>
      </w:r>
      <w:r w:rsidR="00252AA4">
        <w:rPr>
          <w:rFonts w:ascii="Arial" w:eastAsiaTheme="minorEastAsia" w:hAnsi="Arial" w:cs="Arial"/>
          <w:sz w:val="24"/>
          <w:szCs w:val="24"/>
        </w:rPr>
        <w:t>9</w:t>
      </w:r>
      <w:r>
        <w:rPr>
          <w:rFonts w:ascii="Arial" w:eastAsiaTheme="minorEastAsia" w:hAnsi="Arial" w:cs="Arial"/>
          <w:sz w:val="24"/>
          <w:szCs w:val="24"/>
        </w:rPr>
        <w:t xml:space="preserve"> (</w:t>
      </w:r>
      <w:r w:rsidR="00252AA4" w:rsidRPr="00252AA4">
        <w:rPr>
          <w:rFonts w:ascii="Arial" w:eastAsiaTheme="minorEastAsia" w:hAnsi="Arial" w:cs="Arial"/>
          <w:sz w:val="24"/>
          <w:szCs w:val="24"/>
        </w:rPr>
        <w:t xml:space="preserve">d, </w:t>
      </w:r>
      <w:r w:rsidR="00252AA4" w:rsidRPr="00252AA4">
        <w:rPr>
          <w:rFonts w:ascii="Arial" w:eastAsiaTheme="minorEastAsia" w:hAnsi="Arial" w:cs="Arial"/>
          <w:i/>
          <w:sz w:val="24"/>
          <w:szCs w:val="24"/>
        </w:rPr>
        <w:t>J</w:t>
      </w:r>
      <w:r w:rsidR="00252AA4" w:rsidRPr="00252AA4">
        <w:rPr>
          <w:rFonts w:ascii="Arial" w:eastAsiaTheme="minorEastAsia" w:hAnsi="Arial" w:cs="Arial"/>
          <w:sz w:val="24"/>
          <w:szCs w:val="24"/>
        </w:rPr>
        <w:t xml:space="preserve"> = 9.1 Hz</w:t>
      </w:r>
      <w:r>
        <w:rPr>
          <w:rFonts w:ascii="Arial" w:eastAsiaTheme="minorEastAsia" w:hAnsi="Arial" w:cs="Arial"/>
          <w:sz w:val="24"/>
          <w:szCs w:val="24"/>
        </w:rPr>
        <w:t>), 1</w:t>
      </w:r>
      <w:r w:rsidR="00252AA4">
        <w:rPr>
          <w:rFonts w:ascii="Arial" w:eastAsiaTheme="minorEastAsia" w:hAnsi="Arial" w:cs="Arial"/>
          <w:sz w:val="24"/>
          <w:szCs w:val="24"/>
        </w:rPr>
        <w:t>26</w:t>
      </w:r>
      <w:r>
        <w:rPr>
          <w:rFonts w:ascii="Arial" w:eastAsiaTheme="minorEastAsia" w:hAnsi="Arial" w:cs="Arial"/>
          <w:sz w:val="24"/>
          <w:szCs w:val="24"/>
        </w:rPr>
        <w:t>.3 (s)</w:t>
      </w:r>
      <w:r w:rsidR="00E73078">
        <w:rPr>
          <w:rFonts w:ascii="Arial" w:eastAsiaTheme="minorEastAsia" w:hAnsi="Arial" w:cs="Arial"/>
          <w:sz w:val="24"/>
          <w:szCs w:val="24"/>
        </w:rPr>
        <w:t>,</w:t>
      </w:r>
      <w:r>
        <w:rPr>
          <w:rFonts w:ascii="Arial" w:eastAsiaTheme="minorEastAsia" w:hAnsi="Arial" w:cs="Arial"/>
          <w:sz w:val="24"/>
          <w:szCs w:val="24"/>
        </w:rPr>
        <w:t xml:space="preserve"> </w:t>
      </w:r>
      <w:r w:rsidRPr="00112587">
        <w:rPr>
          <w:rFonts w:ascii="Arial" w:eastAsiaTheme="minorEastAsia" w:hAnsi="Arial" w:cs="Arial"/>
          <w:sz w:val="24"/>
          <w:szCs w:val="24"/>
        </w:rPr>
        <w:t>62</w:t>
      </w:r>
      <w:r>
        <w:rPr>
          <w:rFonts w:ascii="Arial" w:eastAsiaTheme="minorEastAsia" w:hAnsi="Arial" w:cs="Arial"/>
          <w:sz w:val="24"/>
          <w:szCs w:val="24"/>
        </w:rPr>
        <w:t>.</w:t>
      </w:r>
      <w:r w:rsidR="00E73078">
        <w:rPr>
          <w:rFonts w:ascii="Arial" w:eastAsiaTheme="minorEastAsia" w:hAnsi="Arial" w:cs="Arial"/>
          <w:sz w:val="24"/>
          <w:szCs w:val="24"/>
        </w:rPr>
        <w:t>2</w:t>
      </w:r>
      <w:r>
        <w:rPr>
          <w:rFonts w:ascii="Arial" w:eastAsiaTheme="minorEastAsia" w:hAnsi="Arial" w:cs="Arial"/>
          <w:sz w:val="24"/>
          <w:szCs w:val="24"/>
        </w:rPr>
        <w:t xml:space="preserve"> (d, </w:t>
      </w:r>
      <w:r>
        <w:rPr>
          <w:rFonts w:ascii="Arial" w:eastAsiaTheme="minorEastAsia" w:hAnsi="Arial" w:cs="Arial"/>
          <w:i/>
          <w:sz w:val="24"/>
          <w:szCs w:val="24"/>
        </w:rPr>
        <w:t xml:space="preserve">J </w:t>
      </w:r>
      <w:r>
        <w:rPr>
          <w:rFonts w:ascii="Arial" w:eastAsiaTheme="minorEastAsia" w:hAnsi="Arial" w:cs="Arial"/>
          <w:sz w:val="24"/>
          <w:szCs w:val="24"/>
        </w:rPr>
        <w:t>= 20.</w:t>
      </w:r>
      <w:r w:rsidR="00E73078">
        <w:rPr>
          <w:rFonts w:ascii="Arial" w:eastAsiaTheme="minorEastAsia" w:hAnsi="Arial" w:cs="Arial"/>
          <w:sz w:val="24"/>
          <w:szCs w:val="24"/>
        </w:rPr>
        <w:t>7</w:t>
      </w:r>
      <w:r>
        <w:rPr>
          <w:rFonts w:ascii="Arial" w:eastAsiaTheme="minorEastAsia" w:hAnsi="Arial" w:cs="Arial"/>
          <w:sz w:val="24"/>
          <w:szCs w:val="24"/>
        </w:rPr>
        <w:t xml:space="preserve"> Hz), </w:t>
      </w:r>
      <w:r w:rsidR="00E73078">
        <w:rPr>
          <w:rFonts w:ascii="Arial" w:eastAsiaTheme="minorEastAsia" w:hAnsi="Arial" w:cs="Arial"/>
          <w:sz w:val="24"/>
          <w:szCs w:val="24"/>
        </w:rPr>
        <w:t>20</w:t>
      </w:r>
      <w:r>
        <w:rPr>
          <w:rFonts w:ascii="Arial" w:eastAsiaTheme="minorEastAsia" w:hAnsi="Arial" w:cs="Arial"/>
          <w:sz w:val="24"/>
          <w:szCs w:val="24"/>
        </w:rPr>
        <w:t xml:space="preserve">.6 (s), </w:t>
      </w:r>
      <w:r w:rsidR="00E73078">
        <w:rPr>
          <w:rFonts w:ascii="Arial" w:eastAsiaTheme="minorEastAsia" w:hAnsi="Arial" w:cs="Arial"/>
          <w:sz w:val="24"/>
          <w:szCs w:val="24"/>
        </w:rPr>
        <w:t xml:space="preserve">20.3 (d, </w:t>
      </w:r>
      <w:r w:rsidR="00E73078">
        <w:rPr>
          <w:rFonts w:ascii="Arial" w:eastAsiaTheme="minorEastAsia" w:hAnsi="Arial" w:cs="Arial"/>
          <w:i/>
          <w:sz w:val="24"/>
          <w:szCs w:val="24"/>
        </w:rPr>
        <w:t xml:space="preserve">J </w:t>
      </w:r>
      <w:r w:rsidR="00E73078">
        <w:rPr>
          <w:rFonts w:ascii="Arial" w:eastAsiaTheme="minorEastAsia" w:hAnsi="Arial" w:cs="Arial"/>
          <w:sz w:val="24"/>
          <w:szCs w:val="24"/>
        </w:rPr>
        <w:t xml:space="preserve">= 8.6 Hz), </w:t>
      </w:r>
      <w:r>
        <w:rPr>
          <w:rFonts w:ascii="Arial" w:eastAsiaTheme="minorEastAsia" w:hAnsi="Arial" w:cs="Arial"/>
          <w:sz w:val="24"/>
          <w:szCs w:val="24"/>
        </w:rPr>
        <w:t xml:space="preserve">16.6 (d, </w:t>
      </w:r>
      <w:r>
        <w:rPr>
          <w:rFonts w:ascii="Arial" w:eastAsiaTheme="minorEastAsia" w:hAnsi="Arial" w:cs="Arial"/>
          <w:i/>
          <w:sz w:val="24"/>
          <w:szCs w:val="24"/>
        </w:rPr>
        <w:t>J</w:t>
      </w:r>
      <w:r>
        <w:rPr>
          <w:rFonts w:ascii="Arial" w:eastAsiaTheme="minorEastAsia" w:hAnsi="Arial" w:cs="Arial"/>
          <w:sz w:val="24"/>
          <w:szCs w:val="24"/>
        </w:rPr>
        <w:t xml:space="preserve"> = 2</w:t>
      </w:r>
      <w:r w:rsidR="00E73078">
        <w:rPr>
          <w:rFonts w:ascii="Arial" w:eastAsiaTheme="minorEastAsia" w:hAnsi="Arial" w:cs="Arial"/>
          <w:sz w:val="24"/>
          <w:szCs w:val="24"/>
        </w:rPr>
        <w:t>5</w:t>
      </w:r>
      <w:r>
        <w:rPr>
          <w:rFonts w:ascii="Arial" w:eastAsiaTheme="minorEastAsia" w:hAnsi="Arial" w:cs="Arial"/>
          <w:sz w:val="24"/>
          <w:szCs w:val="24"/>
        </w:rPr>
        <w:t>.</w:t>
      </w:r>
      <w:r w:rsidR="00E73078">
        <w:rPr>
          <w:rFonts w:ascii="Arial" w:eastAsiaTheme="minorEastAsia" w:hAnsi="Arial" w:cs="Arial"/>
          <w:sz w:val="24"/>
          <w:szCs w:val="24"/>
        </w:rPr>
        <w:t>7</w:t>
      </w:r>
      <w:r>
        <w:rPr>
          <w:rFonts w:ascii="Arial" w:eastAsiaTheme="minorEastAsia" w:hAnsi="Arial" w:cs="Arial"/>
          <w:sz w:val="24"/>
          <w:szCs w:val="24"/>
        </w:rPr>
        <w:t xml:space="preserve"> Hz)</w:t>
      </w:r>
    </w:p>
    <w:p w:rsidR="00B3235E" w:rsidRDefault="00B3235E" w:rsidP="00B3235E">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9</w:t>
      </w:r>
      <w:r w:rsidRPr="006F29AF">
        <w:rPr>
          <w:rFonts w:ascii="Arial" w:eastAsiaTheme="minorEastAsia" w:hAnsi="Arial" w:cs="Arial"/>
          <w:sz w:val="24"/>
          <w:szCs w:val="24"/>
        </w:rPr>
        <w:t>.</w:t>
      </w:r>
      <w:r>
        <w:rPr>
          <w:rFonts w:ascii="Arial" w:eastAsiaTheme="minorEastAsia" w:hAnsi="Arial" w:cs="Arial"/>
          <w:sz w:val="24"/>
          <w:szCs w:val="24"/>
        </w:rPr>
        <w:t>1 (s)</w:t>
      </w:r>
    </w:p>
    <w:p w:rsidR="00B3235E" w:rsidRDefault="00B3235E"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w:t>
      </w:r>
      <w:r w:rsidR="00252AA4">
        <w:rPr>
          <w:rFonts w:ascii="Arial" w:hAnsi="Arial" w:cs="Arial"/>
          <w:sz w:val="24"/>
          <w:szCs w:val="24"/>
        </w:rPr>
        <w:t>1.</w:t>
      </w:r>
      <w:r>
        <w:rPr>
          <w:rFonts w:ascii="Arial" w:hAnsi="Arial" w:cs="Arial"/>
          <w:sz w:val="24"/>
          <w:szCs w:val="24"/>
        </w:rPr>
        <w:t>2, 159</w:t>
      </w:r>
      <w:r w:rsidR="00252AA4">
        <w:rPr>
          <w:rFonts w:ascii="Arial" w:hAnsi="Arial" w:cs="Arial"/>
          <w:sz w:val="24"/>
          <w:szCs w:val="24"/>
        </w:rPr>
        <w:t>7</w:t>
      </w:r>
      <w:r>
        <w:rPr>
          <w:rFonts w:ascii="Arial" w:hAnsi="Arial" w:cs="Arial"/>
          <w:sz w:val="24"/>
          <w:szCs w:val="24"/>
        </w:rPr>
        <w:t>.</w:t>
      </w:r>
      <w:r w:rsidR="00252AA4">
        <w:rPr>
          <w:rFonts w:ascii="Arial" w:hAnsi="Arial" w:cs="Arial"/>
          <w:sz w:val="24"/>
          <w:szCs w:val="24"/>
        </w:rPr>
        <w:t>3</w:t>
      </w:r>
      <w:r w:rsidR="006023E0">
        <w:rPr>
          <w:rFonts w:ascii="Arial" w:hAnsi="Arial" w:cs="Arial"/>
          <w:sz w:val="24"/>
          <w:szCs w:val="24"/>
        </w:rPr>
        <w:t xml:space="preserve">, </w:t>
      </w:r>
      <w:r w:rsidR="006023E0">
        <w:rPr>
          <w:rFonts w:ascii="Arial" w:hAnsi="Arial"/>
          <w:sz w:val="24"/>
          <w:szCs w:val="24"/>
        </w:rPr>
        <w:t>1153.7, 993.4</w:t>
      </w:r>
    </w:p>
    <w:p w:rsidR="00B3235E" w:rsidRDefault="00B3235E" w:rsidP="002A3D1A">
      <w:pPr>
        <w:spacing w:line="360" w:lineRule="auto"/>
        <w:rPr>
          <w:rFonts w:ascii="Arial" w:hAnsi="Arial" w:cs="Arial"/>
          <w:sz w:val="24"/>
          <w:szCs w:val="24"/>
        </w:rPr>
      </w:pPr>
      <w:r w:rsidRPr="0091516B">
        <w:rPr>
          <w:rFonts w:ascii="Arial" w:hAnsi="Arial" w:cs="Arial"/>
          <w:sz w:val="24"/>
          <w:szCs w:val="24"/>
        </w:rPr>
        <w:t>R</w:t>
      </w:r>
      <w:r w:rsidRPr="0091516B">
        <w:rPr>
          <w:rFonts w:ascii="Arial" w:hAnsi="Arial" w:cs="Arial"/>
          <w:sz w:val="24"/>
          <w:szCs w:val="24"/>
          <w:vertAlign w:val="subscript"/>
        </w:rPr>
        <w:t>f</w:t>
      </w:r>
      <w:r>
        <w:rPr>
          <w:rFonts w:ascii="Arial" w:hAnsi="Arial" w:cs="Arial"/>
          <w:sz w:val="24"/>
          <w:szCs w:val="24"/>
          <w:vertAlign w:val="subscript"/>
        </w:rPr>
        <w:t xml:space="preserve"> </w:t>
      </w:r>
      <w:r>
        <w:rPr>
          <w:rFonts w:ascii="Arial" w:hAnsi="Arial" w:cs="Arial"/>
          <w:sz w:val="24"/>
          <w:szCs w:val="24"/>
        </w:rPr>
        <w:t xml:space="preserve">(ethyl </w:t>
      </w:r>
      <w:proofErr w:type="gramStart"/>
      <w:r>
        <w:rPr>
          <w:rFonts w:ascii="Arial" w:hAnsi="Arial" w:cs="Arial"/>
          <w:sz w:val="24"/>
          <w:szCs w:val="24"/>
        </w:rPr>
        <w:t>acetate :</w:t>
      </w:r>
      <w:proofErr w:type="gramEnd"/>
      <w:r>
        <w:rPr>
          <w:rFonts w:ascii="Arial" w:hAnsi="Arial" w:cs="Arial"/>
          <w:sz w:val="24"/>
          <w:szCs w:val="24"/>
        </w:rPr>
        <w:t xml:space="preserve"> petrol, 2 : 1)  = 0.4</w:t>
      </w:r>
      <w:r w:rsidR="00252AA4">
        <w:rPr>
          <w:rFonts w:ascii="Arial" w:hAnsi="Arial" w:cs="Arial"/>
          <w:sz w:val="24"/>
          <w:szCs w:val="24"/>
        </w:rPr>
        <w:t>5</w:t>
      </w:r>
    </w:p>
    <w:p w:rsidR="00B3235E" w:rsidRDefault="00B3235E"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09404C">
        <w:rPr>
          <w:rFonts w:ascii="Arial" w:hAnsi="Arial"/>
          <w:sz w:val="24"/>
          <w:szCs w:val="24"/>
        </w:rPr>
        <w:t>C</w:t>
      </w:r>
      <w:r w:rsidR="00E73078">
        <w:rPr>
          <w:rFonts w:ascii="Arial" w:hAnsi="Arial"/>
          <w:sz w:val="24"/>
          <w:szCs w:val="24"/>
          <w:vertAlign w:val="subscript"/>
        </w:rPr>
        <w:t>18</w:t>
      </w:r>
      <w:r w:rsidRPr="0009404C">
        <w:rPr>
          <w:rFonts w:ascii="Arial" w:hAnsi="Arial"/>
          <w:sz w:val="24"/>
          <w:szCs w:val="24"/>
        </w:rPr>
        <w:t>H</w:t>
      </w:r>
      <w:r>
        <w:rPr>
          <w:rFonts w:ascii="Arial" w:hAnsi="Arial"/>
          <w:sz w:val="24"/>
          <w:szCs w:val="24"/>
          <w:vertAlign w:val="subscript"/>
        </w:rPr>
        <w:t>24</w:t>
      </w:r>
      <w:r>
        <w:rPr>
          <w:rFonts w:ascii="Arial" w:hAnsi="Arial"/>
          <w:sz w:val="24"/>
          <w:szCs w:val="24"/>
        </w:rPr>
        <w:t>O</w:t>
      </w:r>
      <w:r>
        <w:rPr>
          <w:rFonts w:ascii="Arial" w:hAnsi="Arial"/>
          <w:sz w:val="24"/>
          <w:szCs w:val="24"/>
          <w:vertAlign w:val="subscript"/>
        </w:rPr>
        <w:t>3</w:t>
      </w:r>
      <w:r w:rsidR="00AF13B3">
        <w:rPr>
          <w:rFonts w:ascii="Arial" w:hAnsi="Arial"/>
          <w:sz w:val="24"/>
          <w:szCs w:val="24"/>
        </w:rPr>
        <w:t>P</w:t>
      </w:r>
      <w:r>
        <w:rPr>
          <w:rFonts w:ascii="Arial" w:hAnsi="Arial"/>
          <w:sz w:val="24"/>
          <w:szCs w:val="24"/>
        </w:rPr>
        <w:t xml:space="preserve">: </w:t>
      </w:r>
      <w:r w:rsidRPr="006F29AF">
        <w:rPr>
          <w:rFonts w:ascii="Arial" w:eastAsiaTheme="minorEastAsia" w:hAnsi="Arial" w:cs="Arial"/>
          <w:sz w:val="24"/>
          <w:szCs w:val="24"/>
        </w:rPr>
        <w:t>3</w:t>
      </w:r>
      <w:r w:rsidR="00252AA4">
        <w:rPr>
          <w:rFonts w:ascii="Arial" w:eastAsiaTheme="minorEastAsia" w:hAnsi="Arial" w:cs="Arial"/>
          <w:sz w:val="24"/>
          <w:szCs w:val="24"/>
        </w:rPr>
        <w:t>19</w:t>
      </w:r>
      <w:r w:rsidRPr="006F29AF">
        <w:rPr>
          <w:rFonts w:ascii="Arial" w:eastAsiaTheme="minorEastAsia" w:hAnsi="Arial" w:cs="Arial"/>
          <w:sz w:val="24"/>
          <w:szCs w:val="24"/>
        </w:rPr>
        <w:t>.1</w:t>
      </w:r>
      <w:r>
        <w:rPr>
          <w:rFonts w:ascii="Arial" w:eastAsiaTheme="minorEastAsia" w:hAnsi="Arial" w:cs="Arial"/>
          <w:sz w:val="24"/>
          <w:szCs w:val="24"/>
        </w:rPr>
        <w:t>463</w:t>
      </w:r>
      <w:r w:rsidR="00AF13B3">
        <w:rPr>
          <w:rFonts w:ascii="Arial" w:hAnsi="Arial"/>
          <w:sz w:val="24"/>
          <w:szCs w:val="24"/>
        </w:rPr>
        <w:t>, found</w:t>
      </w:r>
      <w:r>
        <w:rPr>
          <w:rFonts w:ascii="Arial" w:hAnsi="Arial"/>
          <w:sz w:val="24"/>
          <w:szCs w:val="24"/>
        </w:rPr>
        <w:t xml:space="preserve">: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Pr>
          <w:rFonts w:ascii="Arial" w:eastAsiaTheme="minorEastAsia" w:hAnsi="Arial" w:cs="Arial"/>
          <w:sz w:val="24"/>
          <w:szCs w:val="24"/>
        </w:rPr>
        <w:t>3</w:t>
      </w:r>
      <w:r w:rsidR="00252AA4">
        <w:rPr>
          <w:rFonts w:ascii="Arial" w:eastAsiaTheme="minorEastAsia" w:hAnsi="Arial" w:cs="Arial"/>
          <w:sz w:val="24"/>
          <w:szCs w:val="24"/>
        </w:rPr>
        <w:t>19</w:t>
      </w:r>
      <w:r>
        <w:rPr>
          <w:rFonts w:ascii="Arial" w:eastAsiaTheme="minorEastAsia" w:hAnsi="Arial" w:cs="Arial"/>
          <w:sz w:val="24"/>
          <w:szCs w:val="24"/>
        </w:rPr>
        <w:t>.1463</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835D05" w:rsidRPr="00A5422B" w:rsidRDefault="00E73078" w:rsidP="00E73078">
      <w:pPr>
        <w:spacing w:after="160" w:line="360" w:lineRule="auto"/>
        <w:jc w:val="center"/>
        <w:rPr>
          <w:rFonts w:ascii="Arial" w:eastAsiaTheme="minorEastAsia" w:hAnsi="Arial" w:cs="Arial"/>
          <w:b/>
          <w:sz w:val="24"/>
          <w:szCs w:val="24"/>
          <w:u w:val="single"/>
        </w:rPr>
      </w:pPr>
      <w:r w:rsidRPr="00A5422B">
        <w:rPr>
          <w:rFonts w:ascii="Arial" w:eastAsiaTheme="minorEastAsia" w:hAnsi="Arial" w:cs="Arial"/>
          <w:b/>
          <w:sz w:val="24"/>
          <w:szCs w:val="24"/>
          <w:u w:val="single"/>
        </w:rPr>
        <w:lastRenderedPageBreak/>
        <w:t>Diethyl (4'-acetyl-5-(trifluoromethyl)-[1</w:t>
      </w:r>
      <w:proofErr w:type="gramStart"/>
      <w:r w:rsidRPr="00A5422B">
        <w:rPr>
          <w:rFonts w:ascii="Arial" w:eastAsiaTheme="minorEastAsia" w:hAnsi="Arial" w:cs="Arial"/>
          <w:b/>
          <w:sz w:val="24"/>
          <w:szCs w:val="24"/>
          <w:u w:val="single"/>
        </w:rPr>
        <w:t>,1'</w:t>
      </w:r>
      <w:proofErr w:type="gramEnd"/>
      <w:r w:rsidRPr="00A5422B">
        <w:rPr>
          <w:rFonts w:ascii="Arial" w:eastAsiaTheme="minorEastAsia" w:hAnsi="Arial" w:cs="Arial"/>
          <w:b/>
          <w:sz w:val="24"/>
          <w:szCs w:val="24"/>
          <w:u w:val="single"/>
        </w:rPr>
        <w:t>-biphenyl]-3-yl)phosphonate</w:t>
      </w:r>
      <w:r w:rsidR="00317C6D" w:rsidRPr="00A5422B">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121</w:t>
      </w:r>
      <w:r w:rsidR="00317C6D" w:rsidRPr="00A5422B">
        <w:rPr>
          <w:rFonts w:ascii="Arial" w:eastAsiaTheme="minorEastAsia" w:hAnsi="Arial" w:cs="Arial"/>
          <w:b/>
          <w:sz w:val="24"/>
          <w:szCs w:val="24"/>
          <w:u w:val="single"/>
        </w:rPr>
        <w:t>a)</w:t>
      </w:r>
    </w:p>
    <w:p w:rsidR="00835D05" w:rsidRPr="006F29AF" w:rsidRDefault="00835D05" w:rsidP="006F29AF">
      <w:pPr>
        <w:spacing w:after="160" w:line="360" w:lineRule="auto"/>
        <w:rPr>
          <w:rFonts w:ascii="Arial" w:eastAsiaTheme="minorEastAsia" w:hAnsi="Arial" w:cs="Arial"/>
          <w:b/>
          <w:sz w:val="24"/>
          <w:szCs w:val="24"/>
        </w:rPr>
      </w:pPr>
    </w:p>
    <w:p w:rsidR="00835D05" w:rsidRPr="006F29AF" w:rsidRDefault="00E73078" w:rsidP="00E73078">
      <w:pPr>
        <w:spacing w:after="160" w:line="360" w:lineRule="auto"/>
        <w:jc w:val="center"/>
        <w:rPr>
          <w:rFonts w:ascii="Arial" w:eastAsiaTheme="minorEastAsia" w:hAnsi="Arial" w:cs="Arial"/>
          <w:b/>
          <w:sz w:val="24"/>
          <w:szCs w:val="24"/>
        </w:rPr>
      </w:pPr>
      <w:r>
        <w:object w:dxaOrig="8031" w:dyaOrig="2431">
          <v:shape id="_x0000_i1233" type="#_x0000_t75" style="width:401.25pt;height:122.25pt" o:ole="">
            <v:imagedata r:id="rId476" o:title=""/>
          </v:shape>
          <o:OLEObject Type="Embed" ProgID="ChemDraw.Document.6.0" ShapeID="_x0000_i1233" DrawAspect="Content" ObjectID="_1641921343" r:id="rId477"/>
        </w:object>
      </w:r>
    </w:p>
    <w:p w:rsidR="0081158E" w:rsidRDefault="00CE452E" w:rsidP="0081158E">
      <w:pPr>
        <w:spacing w:line="360" w:lineRule="auto"/>
        <w:ind w:firstLine="720"/>
        <w:rPr>
          <w:rFonts w:ascii="Arial" w:hAnsi="Arial"/>
          <w:sz w:val="24"/>
          <w:szCs w:val="24"/>
        </w:rPr>
      </w:pPr>
      <w:r>
        <w:rPr>
          <w:rFonts w:ascii="Arial" w:eastAsiaTheme="minorEastAsia" w:hAnsi="Arial" w:cs="Arial"/>
          <w:sz w:val="24"/>
          <w:szCs w:val="24"/>
        </w:rPr>
        <w:t>4-B</w:t>
      </w:r>
      <w:r w:rsidR="0081158E">
        <w:rPr>
          <w:rFonts w:ascii="Arial" w:eastAsiaTheme="minorEastAsia" w:hAnsi="Arial" w:cs="Arial"/>
          <w:sz w:val="24"/>
          <w:szCs w:val="24"/>
        </w:rPr>
        <w:t>romoacetophenone</w:t>
      </w:r>
      <w:r w:rsidR="0081158E" w:rsidRPr="006F29AF">
        <w:rPr>
          <w:rFonts w:ascii="Arial" w:eastAsiaTheme="minorEastAsia" w:hAnsi="Arial" w:cs="Arial"/>
          <w:sz w:val="24"/>
          <w:szCs w:val="24"/>
        </w:rPr>
        <w:t xml:space="preserve"> (</w:t>
      </w:r>
      <w:r w:rsidR="0081158E">
        <w:rPr>
          <w:rFonts w:ascii="Arial" w:eastAsiaTheme="minorEastAsia" w:hAnsi="Arial" w:cs="Arial"/>
          <w:sz w:val="24"/>
          <w:szCs w:val="24"/>
        </w:rPr>
        <w:t xml:space="preserve">0.110 g, </w:t>
      </w:r>
      <w:r w:rsidR="0081158E" w:rsidRPr="006F29AF">
        <w:rPr>
          <w:rFonts w:ascii="Arial" w:eastAsiaTheme="minorEastAsia" w:hAnsi="Arial" w:cs="Arial"/>
          <w:sz w:val="24"/>
          <w:szCs w:val="24"/>
        </w:rPr>
        <w:t>0.551 mmol)</w:t>
      </w:r>
      <w:r w:rsidR="0081158E">
        <w:rPr>
          <w:rFonts w:ascii="Arial" w:eastAsiaTheme="minorEastAsia" w:hAnsi="Arial" w:cs="Arial"/>
          <w:sz w:val="24"/>
          <w:szCs w:val="24"/>
        </w:rPr>
        <w:t>,</w:t>
      </w:r>
      <w:r w:rsidR="0081158E" w:rsidRPr="00264DC9">
        <w:rPr>
          <w:rFonts w:ascii="Arial" w:eastAsiaTheme="minorEastAsia" w:hAnsi="Arial" w:cs="Arial"/>
          <w:sz w:val="24"/>
          <w:szCs w:val="24"/>
        </w:rPr>
        <w:t xml:space="preserve"> </w:t>
      </w:r>
      <w:proofErr w:type="gramStart"/>
      <w:r w:rsidR="0081158E">
        <w:rPr>
          <w:rFonts w:ascii="Arial" w:eastAsiaTheme="minorEastAsia" w:hAnsi="Arial" w:cs="Arial"/>
          <w:sz w:val="24"/>
          <w:szCs w:val="24"/>
        </w:rPr>
        <w:t>Pd(</w:t>
      </w:r>
      <w:proofErr w:type="gramEnd"/>
      <w:r w:rsidR="0081158E">
        <w:rPr>
          <w:rFonts w:ascii="Arial" w:eastAsiaTheme="minorEastAsia" w:hAnsi="Arial" w:cs="Arial"/>
          <w:sz w:val="24"/>
          <w:szCs w:val="24"/>
        </w:rPr>
        <w:t xml:space="preserve">XPhos)OMs </w:t>
      </w:r>
      <w:r w:rsidR="0081158E" w:rsidRPr="006F29AF">
        <w:rPr>
          <w:rFonts w:ascii="Arial" w:eastAsiaTheme="minorEastAsia" w:hAnsi="Arial" w:cs="Arial"/>
          <w:sz w:val="24"/>
          <w:szCs w:val="24"/>
        </w:rPr>
        <w:t>pre-catalyst (0.5 mol%, 1.5 mg, 1.84 x 10</w:t>
      </w:r>
      <w:r w:rsidR="0081158E" w:rsidRPr="006F29AF">
        <w:rPr>
          <w:rFonts w:ascii="Arial" w:eastAsiaTheme="minorEastAsia" w:hAnsi="Arial" w:cs="Arial"/>
          <w:sz w:val="24"/>
          <w:szCs w:val="24"/>
          <w:vertAlign w:val="superscript"/>
        </w:rPr>
        <w:t>-3</w:t>
      </w:r>
      <w:r w:rsidR="0081158E" w:rsidRPr="006F29AF">
        <w:rPr>
          <w:rFonts w:ascii="Arial" w:eastAsiaTheme="minorEastAsia" w:hAnsi="Arial" w:cs="Arial"/>
          <w:sz w:val="24"/>
          <w:szCs w:val="24"/>
        </w:rPr>
        <w:t xml:space="preserve"> mmol)</w:t>
      </w:r>
      <w:r w:rsidR="0081158E">
        <w:rPr>
          <w:rFonts w:ascii="Arial" w:eastAsiaTheme="minorEastAsia" w:hAnsi="Arial" w:cs="Arial"/>
          <w:sz w:val="24"/>
          <w:szCs w:val="24"/>
        </w:rPr>
        <w:t xml:space="preserve"> and</w:t>
      </w:r>
      <w:r w:rsidR="0081158E" w:rsidRPr="006F29AF">
        <w:rPr>
          <w:rFonts w:ascii="Arial" w:eastAsiaTheme="minorEastAsia" w:hAnsi="Arial" w:cs="Arial"/>
          <w:sz w:val="24"/>
          <w:szCs w:val="24"/>
        </w:rPr>
        <w:t xml:space="preserve"> K</w:t>
      </w:r>
      <w:r w:rsidR="0081158E" w:rsidRPr="006F29AF">
        <w:rPr>
          <w:rFonts w:ascii="Arial" w:eastAsiaTheme="minorEastAsia" w:hAnsi="Arial" w:cs="Arial"/>
          <w:sz w:val="24"/>
          <w:szCs w:val="24"/>
          <w:vertAlign w:val="subscript"/>
        </w:rPr>
        <w:t>3</w:t>
      </w:r>
      <w:r w:rsidR="0081158E" w:rsidRPr="006F29AF">
        <w:rPr>
          <w:rFonts w:ascii="Arial" w:eastAsiaTheme="minorEastAsia" w:hAnsi="Arial" w:cs="Arial"/>
          <w:sz w:val="24"/>
          <w:szCs w:val="24"/>
        </w:rPr>
        <w:t>PO</w:t>
      </w:r>
      <w:r w:rsidR="0081158E" w:rsidRPr="006F29AF">
        <w:rPr>
          <w:rFonts w:ascii="Arial" w:eastAsiaTheme="minorEastAsia" w:hAnsi="Arial" w:cs="Arial"/>
          <w:sz w:val="24"/>
          <w:szCs w:val="24"/>
          <w:vertAlign w:val="subscript"/>
        </w:rPr>
        <w:t>4</w:t>
      </w:r>
      <w:r w:rsidR="0081158E" w:rsidRPr="006F29AF">
        <w:rPr>
          <w:rFonts w:ascii="Arial" w:eastAsiaTheme="minorEastAsia" w:hAnsi="Arial" w:cs="Arial"/>
          <w:sz w:val="24"/>
          <w:szCs w:val="24"/>
        </w:rPr>
        <w:t xml:space="preserve"> (0.17 g, 0.734 mmol)</w:t>
      </w:r>
      <w:r w:rsidR="0081158E">
        <w:rPr>
          <w:rFonts w:ascii="Arial" w:eastAsiaTheme="minorEastAsia" w:hAnsi="Arial" w:cs="Arial"/>
          <w:sz w:val="24"/>
          <w:szCs w:val="24"/>
        </w:rPr>
        <w:t xml:space="preserve"> were added to a</w:t>
      </w:r>
      <w:r w:rsidR="0081158E" w:rsidRPr="006F29AF">
        <w:rPr>
          <w:rFonts w:ascii="Arial" w:eastAsiaTheme="minorEastAsia" w:hAnsi="Arial" w:cs="Arial"/>
          <w:sz w:val="24"/>
          <w:szCs w:val="24"/>
        </w:rPr>
        <w:t xml:space="preserve"> Schlenk flask</w:t>
      </w:r>
      <w:r w:rsidR="0081158E">
        <w:rPr>
          <w:rFonts w:ascii="Arial" w:eastAsiaTheme="minorEastAsia" w:hAnsi="Arial" w:cs="Arial"/>
          <w:sz w:val="24"/>
          <w:szCs w:val="24"/>
        </w:rPr>
        <w:t>.</w:t>
      </w:r>
      <w:r w:rsidR="0081158E" w:rsidRPr="006F29AF">
        <w:rPr>
          <w:rFonts w:ascii="Arial" w:eastAsiaTheme="minorEastAsia" w:hAnsi="Arial" w:cs="Arial"/>
          <w:sz w:val="24"/>
          <w:szCs w:val="24"/>
        </w:rPr>
        <w:t xml:space="preserve"> </w:t>
      </w:r>
      <w:r w:rsidR="0081158E">
        <w:rPr>
          <w:rFonts w:ascii="Arial" w:eastAsiaTheme="minorEastAsia" w:hAnsi="Arial" w:cs="Arial"/>
          <w:sz w:val="24"/>
          <w:szCs w:val="24"/>
        </w:rPr>
        <w:t>D</w:t>
      </w:r>
      <w:r w:rsidR="0081158E" w:rsidRPr="0089251F">
        <w:rPr>
          <w:rFonts w:ascii="Arial" w:eastAsiaTheme="minorEastAsia" w:hAnsi="Arial" w:cs="Arial"/>
          <w:sz w:val="24"/>
          <w:szCs w:val="24"/>
        </w:rPr>
        <w:t>iethyl (3-(4</w:t>
      </w:r>
      <w:proofErr w:type="gramStart"/>
      <w:r w:rsidR="0081158E" w:rsidRPr="0089251F">
        <w:rPr>
          <w:rFonts w:ascii="Arial" w:eastAsiaTheme="minorEastAsia" w:hAnsi="Arial" w:cs="Arial"/>
          <w:sz w:val="24"/>
          <w:szCs w:val="24"/>
        </w:rPr>
        <w:t>,4,5,5</w:t>
      </w:r>
      <w:proofErr w:type="gramEnd"/>
      <w:r w:rsidR="0081158E" w:rsidRPr="0089251F">
        <w:rPr>
          <w:rFonts w:ascii="Arial" w:eastAsiaTheme="minorEastAsia" w:hAnsi="Arial" w:cs="Arial"/>
          <w:sz w:val="24"/>
          <w:szCs w:val="24"/>
        </w:rPr>
        <w:t>-tetramethyl-1,3,2-dioxaborolan-2-yl)-5-(trifluoromethyl)phenyl)phosphonate</w:t>
      </w:r>
      <w:r w:rsidR="0081158E">
        <w:rPr>
          <w:rFonts w:ascii="Arial" w:eastAsiaTheme="minorEastAsia" w:hAnsi="Arial" w:cs="Arial"/>
          <w:sz w:val="24"/>
          <w:szCs w:val="24"/>
        </w:rPr>
        <w:t xml:space="preserve"> (0.151 g</w:t>
      </w:r>
      <w:r w:rsidR="0081158E" w:rsidRPr="006F29AF">
        <w:rPr>
          <w:rFonts w:ascii="Arial" w:eastAsiaTheme="minorEastAsia" w:hAnsi="Arial" w:cs="Arial"/>
          <w:sz w:val="24"/>
          <w:szCs w:val="24"/>
        </w:rPr>
        <w:t>,</w:t>
      </w:r>
      <w:r w:rsidR="0081158E">
        <w:rPr>
          <w:rFonts w:ascii="Arial" w:eastAsiaTheme="minorEastAsia" w:hAnsi="Arial" w:cs="Arial"/>
          <w:sz w:val="24"/>
          <w:szCs w:val="24"/>
        </w:rPr>
        <w:t xml:space="preserve"> 0.37 mmol)</w:t>
      </w:r>
      <w:r w:rsidR="0081158E" w:rsidRPr="006F29AF">
        <w:rPr>
          <w:rFonts w:ascii="Arial" w:eastAsiaTheme="minorEastAsia" w:hAnsi="Arial" w:cs="Arial"/>
          <w:sz w:val="24"/>
          <w:szCs w:val="24"/>
        </w:rPr>
        <w:t xml:space="preserve"> </w:t>
      </w:r>
      <w:r w:rsidR="0081158E">
        <w:rPr>
          <w:rFonts w:ascii="Arial" w:eastAsiaTheme="minorEastAsia" w:hAnsi="Arial" w:cs="Arial"/>
          <w:sz w:val="24"/>
          <w:szCs w:val="24"/>
        </w:rPr>
        <w:t>was dissolved in d</w:t>
      </w:r>
      <w:r w:rsidR="0081158E" w:rsidRPr="006F29AF">
        <w:rPr>
          <w:rFonts w:ascii="Arial" w:eastAsiaTheme="minorEastAsia" w:hAnsi="Arial" w:cs="Arial"/>
          <w:sz w:val="24"/>
          <w:szCs w:val="24"/>
        </w:rPr>
        <w:t>ry THF (4 mL)</w:t>
      </w:r>
      <w:r w:rsidR="0081158E">
        <w:rPr>
          <w:rFonts w:ascii="Arial" w:eastAsiaTheme="minorEastAsia" w:hAnsi="Arial" w:cs="Arial"/>
          <w:sz w:val="24"/>
          <w:szCs w:val="24"/>
        </w:rPr>
        <w:t xml:space="preserve">, transferred to the Schlenk flask and finally </w:t>
      </w:r>
      <w:r w:rsidR="0081158E" w:rsidRPr="006F29AF">
        <w:rPr>
          <w:rFonts w:ascii="Arial" w:eastAsiaTheme="minorEastAsia" w:hAnsi="Arial" w:cs="Arial"/>
          <w:sz w:val="24"/>
          <w:szCs w:val="24"/>
        </w:rPr>
        <w:t>H</w:t>
      </w:r>
      <w:r w:rsidR="0081158E" w:rsidRPr="006F29AF">
        <w:rPr>
          <w:rFonts w:ascii="Arial" w:eastAsiaTheme="minorEastAsia" w:hAnsi="Arial" w:cs="Arial"/>
          <w:sz w:val="24"/>
          <w:szCs w:val="24"/>
          <w:vertAlign w:val="subscript"/>
        </w:rPr>
        <w:t>2</w:t>
      </w:r>
      <w:r w:rsidR="0081158E" w:rsidRPr="006F29AF">
        <w:rPr>
          <w:rFonts w:ascii="Arial" w:eastAsiaTheme="minorEastAsia" w:hAnsi="Arial" w:cs="Arial"/>
          <w:sz w:val="24"/>
          <w:szCs w:val="24"/>
        </w:rPr>
        <w:t xml:space="preserve">O (2 mL) </w:t>
      </w:r>
      <w:r w:rsidR="0081158E">
        <w:rPr>
          <w:rFonts w:ascii="Arial" w:eastAsiaTheme="minorEastAsia" w:hAnsi="Arial" w:cs="Arial"/>
          <w:sz w:val="24"/>
          <w:szCs w:val="24"/>
        </w:rPr>
        <w:t>was added to</w:t>
      </w:r>
      <w:r w:rsidR="0081158E" w:rsidRPr="006F29AF">
        <w:rPr>
          <w:rFonts w:ascii="Arial" w:eastAsiaTheme="minorEastAsia" w:hAnsi="Arial" w:cs="Arial"/>
          <w:sz w:val="24"/>
          <w:szCs w:val="24"/>
        </w:rPr>
        <w:t xml:space="preserve"> this solution. The </w:t>
      </w:r>
      <w:r w:rsidR="0081158E">
        <w:rPr>
          <w:rFonts w:ascii="Arial" w:eastAsiaTheme="minorEastAsia" w:hAnsi="Arial" w:cs="Arial"/>
          <w:sz w:val="24"/>
          <w:szCs w:val="24"/>
        </w:rPr>
        <w:t xml:space="preserve">reaction mixture was heated for 18 hours at 70 </w:t>
      </w:r>
      <w:r w:rsidR="0081158E">
        <w:rPr>
          <w:rFonts w:ascii="Arial" w:eastAsiaTheme="minorEastAsia" w:hAnsi="Arial" w:cs="Arial"/>
          <w:sz w:val="24"/>
          <w:szCs w:val="24"/>
          <w:vertAlign w:val="superscript"/>
        </w:rPr>
        <w:t>o</w:t>
      </w:r>
      <w:r w:rsidR="0081158E">
        <w:rPr>
          <w:rFonts w:ascii="Arial" w:eastAsiaTheme="minorEastAsia" w:hAnsi="Arial" w:cs="Arial"/>
          <w:sz w:val="24"/>
          <w:szCs w:val="24"/>
        </w:rPr>
        <w:t>C, after which</w:t>
      </w:r>
      <w:r w:rsidR="0081158E" w:rsidRPr="006F29AF">
        <w:rPr>
          <w:rFonts w:ascii="Arial" w:eastAsiaTheme="minorEastAsia" w:hAnsi="Arial" w:cs="Arial"/>
          <w:sz w:val="24"/>
          <w:szCs w:val="24"/>
        </w:rPr>
        <w:t xml:space="preserve"> </w:t>
      </w:r>
      <w:r w:rsidR="0081158E">
        <w:rPr>
          <w:rFonts w:ascii="Arial" w:eastAsiaTheme="minorEastAsia" w:hAnsi="Arial" w:cs="Arial"/>
          <w:sz w:val="24"/>
          <w:szCs w:val="24"/>
        </w:rPr>
        <w:t>t</w:t>
      </w:r>
      <w:r w:rsidR="0081158E" w:rsidRPr="006F29AF">
        <w:rPr>
          <w:rFonts w:ascii="Arial" w:eastAsiaTheme="minorEastAsia" w:hAnsi="Arial" w:cs="Arial"/>
          <w:sz w:val="24"/>
          <w:szCs w:val="24"/>
        </w:rPr>
        <w:t>he reaction mixture was fi</w:t>
      </w:r>
      <w:r w:rsidR="0081158E">
        <w:rPr>
          <w:rFonts w:ascii="Arial" w:eastAsiaTheme="minorEastAsia" w:hAnsi="Arial" w:cs="Arial"/>
          <w:sz w:val="24"/>
          <w:szCs w:val="24"/>
        </w:rPr>
        <w:t>ltered through silica</w:t>
      </w:r>
      <w:r w:rsidR="0081158E"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w:t>
      </w:r>
      <w:r w:rsidR="0081158E" w:rsidRPr="006F29AF">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81158E"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Pr>
          <w:rFonts w:ascii="Arial" w:eastAsiaTheme="minorEastAsia" w:hAnsi="Arial" w:cs="Arial"/>
          <w:sz w:val="24"/>
          <w:szCs w:val="24"/>
        </w:rPr>
        <w:t>remov</w:t>
      </w:r>
      <w:r w:rsidR="0081158E">
        <w:rPr>
          <w:rFonts w:ascii="Arial" w:eastAsiaTheme="minorEastAsia" w:hAnsi="Arial" w:cs="Arial"/>
          <w:sz w:val="24"/>
          <w:szCs w:val="24"/>
        </w:rPr>
        <w:t>ed</w:t>
      </w:r>
      <w:r w:rsidR="0081158E" w:rsidRPr="006F29AF">
        <w:rPr>
          <w:rFonts w:ascii="Arial" w:eastAsiaTheme="minorEastAsia" w:hAnsi="Arial" w:cs="Arial"/>
          <w:sz w:val="24"/>
          <w:szCs w:val="24"/>
        </w:rPr>
        <w:t xml:space="preserve"> under </w:t>
      </w:r>
      <w:r>
        <w:rPr>
          <w:rFonts w:ascii="Arial" w:eastAsiaTheme="minorEastAsia" w:hAnsi="Arial" w:cs="Arial"/>
          <w:sz w:val="24"/>
          <w:szCs w:val="24"/>
        </w:rPr>
        <w:t>reduced</w:t>
      </w:r>
      <w:r w:rsidR="0081158E">
        <w:rPr>
          <w:rFonts w:ascii="Arial" w:eastAsiaTheme="minorEastAsia" w:hAnsi="Arial" w:cs="Arial"/>
          <w:sz w:val="24"/>
          <w:szCs w:val="24"/>
        </w:rPr>
        <w:t xml:space="preserve"> pressure to yield the crude product</w:t>
      </w:r>
      <w:r w:rsidR="0081158E" w:rsidRPr="006F29AF">
        <w:rPr>
          <w:rFonts w:ascii="Arial" w:eastAsiaTheme="minorEastAsia" w:hAnsi="Arial" w:cs="Arial"/>
          <w:sz w:val="24"/>
          <w:szCs w:val="24"/>
        </w:rPr>
        <w:t xml:space="preserve">. </w:t>
      </w:r>
      <w:r w:rsidR="0081158E">
        <w:rPr>
          <w:rFonts w:ascii="Arial" w:eastAsiaTheme="minorEastAsia" w:hAnsi="Arial" w:cs="Arial"/>
          <w:sz w:val="24"/>
          <w:szCs w:val="24"/>
        </w:rPr>
        <w:t>Purification of t</w:t>
      </w:r>
      <w:r w:rsidR="0081158E">
        <w:rPr>
          <w:rFonts w:ascii="Arial" w:hAnsi="Arial"/>
          <w:sz w:val="24"/>
          <w:szCs w:val="24"/>
        </w:rPr>
        <w:t>he crude product by column chromatography (2 x 12 cm silica column, ethyl acetate: petrol 2:1) gave diethyl (4’-acetyl-5-(trifluoromethyl)-[1</w:t>
      </w:r>
      <w:proofErr w:type="gramStart"/>
      <w:r w:rsidR="0081158E">
        <w:rPr>
          <w:rFonts w:ascii="Arial" w:hAnsi="Arial"/>
          <w:sz w:val="24"/>
          <w:szCs w:val="24"/>
        </w:rPr>
        <w:t>,1’</w:t>
      </w:r>
      <w:proofErr w:type="gramEnd"/>
      <w:r w:rsidR="0081158E">
        <w:rPr>
          <w:rFonts w:ascii="Arial" w:hAnsi="Arial"/>
          <w:sz w:val="24"/>
          <w:szCs w:val="24"/>
        </w:rPr>
        <w:t>-biphenyl]-3-yl)phosp</w:t>
      </w:r>
      <w:r w:rsidR="007311F2">
        <w:rPr>
          <w:rFonts w:ascii="Arial" w:hAnsi="Arial"/>
          <w:sz w:val="24"/>
          <w:szCs w:val="24"/>
        </w:rPr>
        <w:t>h</w:t>
      </w:r>
      <w:r w:rsidR="0081158E">
        <w:rPr>
          <w:rFonts w:ascii="Arial" w:hAnsi="Arial"/>
          <w:sz w:val="24"/>
          <w:szCs w:val="24"/>
        </w:rPr>
        <w:t>onate</w:t>
      </w:r>
      <w:r w:rsidR="0081158E" w:rsidRPr="0004458E">
        <w:rPr>
          <w:rFonts w:ascii="Arial" w:hAnsi="Arial"/>
          <w:sz w:val="24"/>
          <w:szCs w:val="24"/>
        </w:rPr>
        <w:t xml:space="preserve"> </w:t>
      </w:r>
      <w:r w:rsidR="00ED434C">
        <w:rPr>
          <w:rFonts w:ascii="Arial" w:hAnsi="Arial"/>
          <w:b/>
          <w:sz w:val="24"/>
          <w:szCs w:val="24"/>
        </w:rPr>
        <w:t>121</w:t>
      </w:r>
      <w:r w:rsidR="0081158E">
        <w:rPr>
          <w:rFonts w:ascii="Arial" w:hAnsi="Arial"/>
          <w:b/>
          <w:sz w:val="24"/>
          <w:szCs w:val="24"/>
        </w:rPr>
        <w:t>a</w:t>
      </w:r>
      <w:r w:rsidR="0081158E" w:rsidRPr="00A175FF">
        <w:rPr>
          <w:rFonts w:ascii="Arial" w:hAnsi="Arial"/>
          <w:sz w:val="24"/>
          <w:szCs w:val="24"/>
        </w:rPr>
        <w:t xml:space="preserve"> </w:t>
      </w:r>
      <w:r w:rsidR="0081158E">
        <w:rPr>
          <w:rFonts w:ascii="Arial" w:hAnsi="Arial"/>
          <w:sz w:val="24"/>
          <w:szCs w:val="24"/>
        </w:rPr>
        <w:t>(27%, 0.040 g, 0.099 mmol) as a colourless oil.</w:t>
      </w:r>
    </w:p>
    <w:p w:rsidR="0089251F" w:rsidRPr="00574CF3" w:rsidRDefault="0089251F"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w:t>
      </w:r>
      <w:r w:rsidR="00574CF3" w:rsidRPr="00574CF3">
        <w:rPr>
          <w:rFonts w:ascii="Arial" w:hAnsi="Arial" w:cs="Arial"/>
          <w:sz w:val="24"/>
          <w:szCs w:val="24"/>
        </w:rPr>
        <w:t>8.18 (d, 1H</w:t>
      </w:r>
      <w:r w:rsidR="00574CF3">
        <w:rPr>
          <w:rFonts w:ascii="Arial" w:hAnsi="Arial" w:cs="Arial"/>
          <w:sz w:val="24"/>
          <w:szCs w:val="24"/>
        </w:rPr>
        <w:t xml:space="preserve">, </w:t>
      </w:r>
      <w:r w:rsidR="00574CF3" w:rsidRPr="00574CF3">
        <w:rPr>
          <w:rFonts w:ascii="Arial" w:hAnsi="Arial" w:cs="Arial"/>
          <w:i/>
          <w:sz w:val="24"/>
          <w:szCs w:val="24"/>
        </w:rPr>
        <w:t>J</w:t>
      </w:r>
      <w:r w:rsidR="00574CF3" w:rsidRPr="00574CF3">
        <w:rPr>
          <w:rFonts w:ascii="Arial" w:hAnsi="Arial" w:cs="Arial"/>
          <w:sz w:val="24"/>
          <w:szCs w:val="24"/>
        </w:rPr>
        <w:t xml:space="preserve"> = 12</w:t>
      </w:r>
      <w:r w:rsidR="00574CF3">
        <w:rPr>
          <w:rFonts w:ascii="Arial" w:hAnsi="Arial" w:cs="Arial"/>
          <w:sz w:val="24"/>
          <w:szCs w:val="24"/>
        </w:rPr>
        <w:t>.0 Hz,</w:t>
      </w:r>
      <w:r w:rsidR="00574CF3" w:rsidRPr="00574CF3">
        <w:rPr>
          <w:rFonts w:ascii="Arial" w:hAnsi="Arial" w:cs="Arial"/>
          <w:sz w:val="24"/>
          <w:szCs w:val="24"/>
        </w:rPr>
        <w:t xml:space="preserve"> </w:t>
      </w:r>
      <w:r w:rsidR="00574CF3">
        <w:rPr>
          <w:rFonts w:ascii="Arial" w:hAnsi="Arial" w:cs="Arial"/>
          <w:sz w:val="24"/>
          <w:szCs w:val="24"/>
        </w:rPr>
        <w:t>Ar-</w:t>
      </w:r>
      <w:r w:rsidR="00574CF3" w:rsidRPr="00574CF3">
        <w:rPr>
          <w:rFonts w:ascii="Arial" w:hAnsi="Arial" w:cs="Arial"/>
          <w:b/>
          <w:sz w:val="24"/>
          <w:szCs w:val="24"/>
        </w:rPr>
        <w:t>H</w:t>
      </w:r>
      <w:r w:rsidR="00574CF3">
        <w:rPr>
          <w:rFonts w:ascii="Arial" w:hAnsi="Arial" w:cs="Arial"/>
          <w:sz w:val="24"/>
          <w:szCs w:val="24"/>
        </w:rPr>
        <w:t>),</w:t>
      </w:r>
      <w:r w:rsidR="00574CF3" w:rsidRPr="00574CF3">
        <w:rPr>
          <w:rFonts w:ascii="Arial" w:hAnsi="Arial" w:cs="Arial"/>
          <w:sz w:val="24"/>
          <w:szCs w:val="24"/>
        </w:rPr>
        <w:t xml:space="preserve"> 7.98 (m, 4H, </w:t>
      </w:r>
      <w:r w:rsidR="00574CF3">
        <w:rPr>
          <w:rFonts w:ascii="Arial" w:hAnsi="Arial" w:cs="Arial"/>
          <w:sz w:val="24"/>
          <w:szCs w:val="24"/>
        </w:rPr>
        <w:t>Ar-</w:t>
      </w:r>
      <w:r w:rsidR="00574CF3" w:rsidRPr="00574CF3">
        <w:rPr>
          <w:rFonts w:ascii="Arial" w:hAnsi="Arial" w:cs="Arial"/>
          <w:b/>
          <w:sz w:val="24"/>
          <w:szCs w:val="24"/>
        </w:rPr>
        <w:t>H</w:t>
      </w:r>
      <w:r w:rsidR="00574CF3" w:rsidRPr="00574CF3">
        <w:rPr>
          <w:rFonts w:ascii="Arial" w:hAnsi="Arial" w:cs="Arial"/>
          <w:sz w:val="24"/>
          <w:szCs w:val="24"/>
        </w:rPr>
        <w:t>), 7.65 (d, 2H</w:t>
      </w:r>
      <w:r w:rsidR="00574CF3">
        <w:rPr>
          <w:rFonts w:ascii="Arial" w:hAnsi="Arial" w:cs="Arial"/>
          <w:sz w:val="24"/>
          <w:szCs w:val="24"/>
        </w:rPr>
        <w:t>,</w:t>
      </w:r>
      <w:r w:rsidR="00574CF3" w:rsidRPr="00574CF3">
        <w:rPr>
          <w:rFonts w:ascii="Arial" w:hAnsi="Arial" w:cs="Arial"/>
          <w:sz w:val="24"/>
          <w:szCs w:val="24"/>
        </w:rPr>
        <w:t xml:space="preserve"> </w:t>
      </w:r>
      <w:r w:rsidR="00574CF3" w:rsidRPr="00574CF3">
        <w:rPr>
          <w:rFonts w:ascii="Arial" w:hAnsi="Arial" w:cs="Arial"/>
          <w:i/>
          <w:sz w:val="24"/>
          <w:szCs w:val="24"/>
        </w:rPr>
        <w:t>J</w:t>
      </w:r>
      <w:r w:rsidR="00574CF3" w:rsidRPr="00574CF3">
        <w:rPr>
          <w:rFonts w:ascii="Arial" w:hAnsi="Arial" w:cs="Arial"/>
          <w:sz w:val="24"/>
          <w:szCs w:val="24"/>
        </w:rPr>
        <w:t xml:space="preserve"> = 9</w:t>
      </w:r>
      <w:r w:rsidR="00574CF3">
        <w:rPr>
          <w:rFonts w:ascii="Arial" w:hAnsi="Arial" w:cs="Arial"/>
          <w:sz w:val="24"/>
          <w:szCs w:val="24"/>
        </w:rPr>
        <w:t>.0</w:t>
      </w:r>
      <w:r w:rsidR="00574CF3" w:rsidRPr="00574CF3">
        <w:rPr>
          <w:rFonts w:ascii="Arial" w:hAnsi="Arial" w:cs="Arial"/>
          <w:sz w:val="24"/>
          <w:szCs w:val="24"/>
        </w:rPr>
        <w:t xml:space="preserve"> Hz, </w:t>
      </w:r>
      <w:r w:rsidR="00574CF3">
        <w:rPr>
          <w:rFonts w:ascii="Arial" w:hAnsi="Arial" w:cs="Arial"/>
          <w:sz w:val="24"/>
          <w:szCs w:val="24"/>
        </w:rPr>
        <w:t>Ar-</w:t>
      </w:r>
      <w:r w:rsidR="00574CF3" w:rsidRPr="00574CF3">
        <w:rPr>
          <w:rFonts w:ascii="Arial" w:hAnsi="Arial" w:cs="Arial"/>
          <w:b/>
          <w:sz w:val="24"/>
          <w:szCs w:val="24"/>
        </w:rPr>
        <w:t>H</w:t>
      </w:r>
      <w:r w:rsidR="00574CF3" w:rsidRPr="00574CF3">
        <w:rPr>
          <w:rFonts w:ascii="Arial" w:hAnsi="Arial" w:cs="Arial"/>
          <w:sz w:val="24"/>
          <w:szCs w:val="24"/>
        </w:rPr>
        <w:t xml:space="preserve">), 4.13 (m, 4H, </w:t>
      </w:r>
      <w:r w:rsidR="00574CF3">
        <w:rPr>
          <w:rFonts w:ascii="Arial" w:hAnsi="Arial" w:cs="Arial"/>
          <w:sz w:val="24"/>
          <w:szCs w:val="24"/>
        </w:rPr>
        <w:t>-</w:t>
      </w:r>
      <w:r w:rsidR="00574CF3" w:rsidRPr="00574CF3">
        <w:rPr>
          <w:rFonts w:ascii="Arial" w:hAnsi="Arial" w:cs="Arial"/>
          <w:sz w:val="24"/>
          <w:szCs w:val="24"/>
        </w:rPr>
        <w:t>C</w:t>
      </w:r>
      <w:r w:rsidR="00574CF3" w:rsidRPr="00574CF3">
        <w:rPr>
          <w:rFonts w:ascii="Arial" w:hAnsi="Arial" w:cs="Arial"/>
          <w:b/>
          <w:sz w:val="24"/>
          <w:szCs w:val="24"/>
        </w:rPr>
        <w:t>H</w:t>
      </w:r>
      <w:r w:rsidR="00574CF3" w:rsidRPr="00574CF3">
        <w:rPr>
          <w:rFonts w:ascii="Arial" w:hAnsi="Arial" w:cs="Arial"/>
          <w:b/>
          <w:sz w:val="24"/>
          <w:szCs w:val="24"/>
          <w:vertAlign w:val="subscript"/>
        </w:rPr>
        <w:t>2</w:t>
      </w:r>
      <w:r w:rsidR="00574CF3" w:rsidRPr="00574CF3">
        <w:rPr>
          <w:rFonts w:ascii="Arial" w:hAnsi="Arial" w:cs="Arial"/>
          <w:sz w:val="24"/>
          <w:szCs w:val="24"/>
        </w:rPr>
        <w:t>), 2.59 (s, 3H, O=CC</w:t>
      </w:r>
      <w:r w:rsidR="00574CF3" w:rsidRPr="00574CF3">
        <w:rPr>
          <w:rFonts w:ascii="Arial" w:hAnsi="Arial" w:cs="Arial"/>
          <w:b/>
          <w:sz w:val="24"/>
          <w:szCs w:val="24"/>
        </w:rPr>
        <w:t>H</w:t>
      </w:r>
      <w:r w:rsidR="00574CF3" w:rsidRPr="00574CF3">
        <w:rPr>
          <w:rFonts w:ascii="Arial" w:hAnsi="Arial" w:cs="Arial"/>
          <w:b/>
          <w:sz w:val="24"/>
          <w:szCs w:val="24"/>
          <w:vertAlign w:val="subscript"/>
        </w:rPr>
        <w:t>3</w:t>
      </w:r>
      <w:r w:rsidR="00574CF3" w:rsidRPr="00574CF3">
        <w:rPr>
          <w:rFonts w:ascii="Arial" w:hAnsi="Arial" w:cs="Arial"/>
          <w:sz w:val="24"/>
          <w:szCs w:val="24"/>
        </w:rPr>
        <w:t xml:space="preserve">), 1.30 (t, </w:t>
      </w:r>
      <w:r w:rsidR="00AA2E82" w:rsidRPr="00574CF3">
        <w:rPr>
          <w:rFonts w:ascii="Arial" w:hAnsi="Arial" w:cs="Arial"/>
          <w:sz w:val="24"/>
          <w:szCs w:val="24"/>
        </w:rPr>
        <w:t>6H</w:t>
      </w:r>
      <w:r w:rsidR="00AA2E82">
        <w:rPr>
          <w:rFonts w:ascii="Arial" w:hAnsi="Arial" w:cs="Arial"/>
          <w:sz w:val="24"/>
          <w:szCs w:val="24"/>
        </w:rPr>
        <w:t>,</w:t>
      </w:r>
      <w:r w:rsidR="00AA2E82" w:rsidRPr="00574CF3">
        <w:rPr>
          <w:rFonts w:ascii="Arial" w:hAnsi="Arial" w:cs="Arial"/>
          <w:i/>
          <w:sz w:val="24"/>
          <w:szCs w:val="24"/>
        </w:rPr>
        <w:t xml:space="preserve"> </w:t>
      </w:r>
      <w:r w:rsidR="00574CF3" w:rsidRPr="00574CF3">
        <w:rPr>
          <w:rFonts w:ascii="Arial" w:hAnsi="Arial" w:cs="Arial"/>
          <w:i/>
          <w:sz w:val="24"/>
          <w:szCs w:val="24"/>
        </w:rPr>
        <w:t>J</w:t>
      </w:r>
      <w:r w:rsidR="00574CF3" w:rsidRPr="00574CF3">
        <w:rPr>
          <w:rFonts w:ascii="Arial" w:hAnsi="Arial" w:cs="Arial"/>
          <w:sz w:val="24"/>
          <w:szCs w:val="24"/>
        </w:rPr>
        <w:t xml:space="preserve"> = 6</w:t>
      </w:r>
      <w:r w:rsidR="000419A9">
        <w:rPr>
          <w:rFonts w:ascii="Arial" w:hAnsi="Arial" w:cs="Arial"/>
          <w:sz w:val="24"/>
          <w:szCs w:val="24"/>
        </w:rPr>
        <w:t>.0</w:t>
      </w:r>
      <w:r w:rsidR="00AA2E82">
        <w:rPr>
          <w:rFonts w:ascii="Arial" w:hAnsi="Arial" w:cs="Arial"/>
          <w:sz w:val="24"/>
          <w:szCs w:val="24"/>
        </w:rPr>
        <w:t xml:space="preserve"> Hz,</w:t>
      </w:r>
      <w:r w:rsidR="00574CF3" w:rsidRPr="00574CF3">
        <w:rPr>
          <w:rFonts w:ascii="Arial" w:hAnsi="Arial" w:cs="Arial"/>
          <w:sz w:val="24"/>
          <w:szCs w:val="24"/>
        </w:rPr>
        <w:t xml:space="preserve"> </w:t>
      </w:r>
      <w:r w:rsidR="00574CF3">
        <w:rPr>
          <w:rFonts w:ascii="Arial" w:hAnsi="Arial" w:cs="Arial"/>
          <w:sz w:val="24"/>
          <w:szCs w:val="24"/>
        </w:rPr>
        <w:t>-</w:t>
      </w:r>
      <w:r w:rsidR="00574CF3" w:rsidRPr="00574CF3">
        <w:rPr>
          <w:rFonts w:ascii="Arial" w:hAnsi="Arial" w:cs="Arial"/>
          <w:sz w:val="24"/>
          <w:szCs w:val="24"/>
        </w:rPr>
        <w:t>OCH</w:t>
      </w:r>
      <w:r w:rsidR="00574CF3" w:rsidRPr="00574CF3">
        <w:rPr>
          <w:rFonts w:ascii="Arial" w:hAnsi="Arial" w:cs="Arial"/>
          <w:sz w:val="24"/>
          <w:szCs w:val="24"/>
          <w:vertAlign w:val="subscript"/>
        </w:rPr>
        <w:t>2</w:t>
      </w:r>
      <w:r w:rsidR="00574CF3" w:rsidRPr="00574CF3">
        <w:rPr>
          <w:rFonts w:ascii="Arial" w:hAnsi="Arial" w:cs="Arial"/>
          <w:sz w:val="24"/>
          <w:szCs w:val="24"/>
        </w:rPr>
        <w:t>C</w:t>
      </w:r>
      <w:r w:rsidR="00574CF3" w:rsidRPr="00574CF3">
        <w:rPr>
          <w:rFonts w:ascii="Arial" w:hAnsi="Arial" w:cs="Arial"/>
          <w:b/>
          <w:sz w:val="24"/>
          <w:szCs w:val="24"/>
        </w:rPr>
        <w:t>H</w:t>
      </w:r>
      <w:r w:rsidR="00574CF3" w:rsidRPr="00574CF3">
        <w:rPr>
          <w:rFonts w:ascii="Arial" w:hAnsi="Arial" w:cs="Arial"/>
          <w:b/>
          <w:sz w:val="24"/>
          <w:szCs w:val="24"/>
          <w:vertAlign w:val="subscript"/>
        </w:rPr>
        <w:t>3</w:t>
      </w:r>
      <w:r w:rsidR="00574CF3" w:rsidRPr="00574CF3">
        <w:rPr>
          <w:rFonts w:ascii="Arial" w:hAnsi="Arial" w:cs="Arial"/>
          <w:sz w:val="24"/>
          <w:szCs w:val="24"/>
        </w:rPr>
        <w:t>),</w:t>
      </w:r>
    </w:p>
    <w:p w:rsidR="0089251F" w:rsidRPr="000419A9" w:rsidRDefault="0089251F"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00574CF3" w:rsidRPr="00574CF3">
        <w:rPr>
          <w:rFonts w:ascii="Arial" w:hAnsi="Arial" w:cs="Arial"/>
          <w:sz w:val="24"/>
          <w:szCs w:val="24"/>
        </w:rPr>
        <w:t>197.4 (s)</w:t>
      </w:r>
      <w:r w:rsidRPr="00574CF3">
        <w:rPr>
          <w:rFonts w:ascii="Arial" w:eastAsiaTheme="minorEastAsia" w:hAnsi="Arial" w:cs="Arial"/>
          <w:sz w:val="24"/>
          <w:szCs w:val="24"/>
        </w:rPr>
        <w:t xml:space="preserve">, </w:t>
      </w:r>
      <w:r w:rsidR="00574CF3" w:rsidRPr="00574CF3">
        <w:rPr>
          <w:rFonts w:ascii="Arial" w:hAnsi="Arial" w:cs="Arial"/>
          <w:sz w:val="24"/>
          <w:szCs w:val="24"/>
        </w:rPr>
        <w:t>142.9 (s)</w:t>
      </w:r>
      <w:r w:rsidR="00574CF3">
        <w:rPr>
          <w:rFonts w:ascii="Arial" w:eastAsiaTheme="minorEastAsia" w:hAnsi="Arial" w:cs="Arial"/>
          <w:sz w:val="24"/>
          <w:szCs w:val="24"/>
        </w:rPr>
        <w:t>, 141.3</w:t>
      </w:r>
      <w:r w:rsidR="00574CF3" w:rsidRPr="00574CF3">
        <w:rPr>
          <w:rFonts w:ascii="Arial" w:eastAsiaTheme="minorEastAsia" w:hAnsi="Arial" w:cs="Arial"/>
          <w:sz w:val="24"/>
          <w:szCs w:val="24"/>
        </w:rPr>
        <w:t xml:space="preserve"> (d, </w:t>
      </w:r>
      <w:r w:rsidR="00574CF3" w:rsidRPr="00574CF3">
        <w:rPr>
          <w:rFonts w:ascii="Arial" w:eastAsiaTheme="minorEastAsia" w:hAnsi="Arial" w:cs="Arial"/>
          <w:i/>
          <w:sz w:val="24"/>
          <w:szCs w:val="24"/>
        </w:rPr>
        <w:t>J</w:t>
      </w:r>
      <w:r w:rsidR="00574CF3">
        <w:rPr>
          <w:rFonts w:ascii="Arial" w:eastAsiaTheme="minorEastAsia" w:hAnsi="Arial" w:cs="Arial"/>
          <w:sz w:val="24"/>
          <w:szCs w:val="24"/>
        </w:rPr>
        <w:t xml:space="preserve"> = 15.0 Hz</w:t>
      </w:r>
      <w:r w:rsidR="00574CF3" w:rsidRPr="00574CF3">
        <w:rPr>
          <w:rFonts w:ascii="Arial" w:eastAsiaTheme="minorEastAsia" w:hAnsi="Arial" w:cs="Arial"/>
          <w:sz w:val="24"/>
          <w:szCs w:val="24"/>
        </w:rPr>
        <w:t>)</w:t>
      </w:r>
      <w:r w:rsidR="00574CF3">
        <w:rPr>
          <w:rFonts w:ascii="Arial" w:eastAsiaTheme="minorEastAsia" w:hAnsi="Arial" w:cs="Arial"/>
          <w:sz w:val="24"/>
          <w:szCs w:val="24"/>
        </w:rPr>
        <w:t xml:space="preserve">, </w:t>
      </w:r>
      <w:r w:rsidR="00574CF3" w:rsidRPr="00574CF3">
        <w:rPr>
          <w:rFonts w:ascii="Arial" w:eastAsiaTheme="minorEastAsia" w:hAnsi="Arial" w:cs="Arial"/>
          <w:sz w:val="24"/>
          <w:szCs w:val="24"/>
        </w:rPr>
        <w:t>136.9 (s)</w:t>
      </w:r>
      <w:r w:rsidR="00574CF3">
        <w:rPr>
          <w:rFonts w:ascii="Arial" w:eastAsiaTheme="minorEastAsia" w:hAnsi="Arial" w:cs="Arial"/>
          <w:sz w:val="24"/>
          <w:szCs w:val="24"/>
        </w:rPr>
        <w:t xml:space="preserve">, </w:t>
      </w:r>
      <w:r w:rsidR="00574CF3" w:rsidRPr="00574CF3">
        <w:rPr>
          <w:rFonts w:ascii="Arial" w:eastAsiaTheme="minorEastAsia" w:hAnsi="Arial" w:cs="Arial"/>
          <w:sz w:val="24"/>
          <w:szCs w:val="24"/>
        </w:rPr>
        <w:t xml:space="preserve">133.7 (d, </w:t>
      </w:r>
      <w:r w:rsidR="00574CF3" w:rsidRPr="000419A9">
        <w:rPr>
          <w:rFonts w:ascii="Arial" w:eastAsiaTheme="minorEastAsia" w:hAnsi="Arial" w:cs="Arial"/>
          <w:i/>
          <w:sz w:val="24"/>
          <w:szCs w:val="24"/>
        </w:rPr>
        <w:t>J</w:t>
      </w:r>
      <w:r w:rsidR="00574CF3" w:rsidRPr="00574CF3">
        <w:rPr>
          <w:rFonts w:ascii="Arial" w:eastAsiaTheme="minorEastAsia" w:hAnsi="Arial" w:cs="Arial"/>
          <w:sz w:val="24"/>
          <w:szCs w:val="24"/>
        </w:rPr>
        <w:t xml:space="preserve"> = 10</w:t>
      </w:r>
      <w:r w:rsidR="00574CF3">
        <w:rPr>
          <w:rFonts w:ascii="Arial" w:eastAsiaTheme="minorEastAsia" w:hAnsi="Arial" w:cs="Arial"/>
          <w:sz w:val="24"/>
          <w:szCs w:val="24"/>
        </w:rPr>
        <w:t>.0</w:t>
      </w:r>
      <w:r w:rsidR="00574CF3" w:rsidRPr="00574CF3">
        <w:rPr>
          <w:rFonts w:ascii="Arial" w:eastAsiaTheme="minorEastAsia" w:hAnsi="Arial" w:cs="Arial"/>
          <w:sz w:val="24"/>
          <w:szCs w:val="24"/>
        </w:rPr>
        <w:t xml:space="preserve"> Hz</w:t>
      </w:r>
      <w:r w:rsidR="000419A9">
        <w:rPr>
          <w:rFonts w:ascii="Arial" w:eastAsiaTheme="minorEastAsia" w:hAnsi="Arial" w:cs="Arial"/>
          <w:sz w:val="24"/>
          <w:szCs w:val="24"/>
        </w:rPr>
        <w:t xml:space="preserve">), </w:t>
      </w:r>
      <w:r w:rsidR="000419A9" w:rsidRPr="000419A9">
        <w:rPr>
          <w:rFonts w:ascii="Arial" w:eastAsiaTheme="minorEastAsia" w:hAnsi="Arial" w:cs="Arial"/>
          <w:sz w:val="24"/>
          <w:szCs w:val="24"/>
        </w:rPr>
        <w:t>131.9 (m),</w:t>
      </w:r>
      <w:r w:rsidR="000419A9" w:rsidRPr="000419A9">
        <w:rPr>
          <w:rFonts w:ascii="Arial" w:hAnsi="Arial" w:cs="Arial"/>
          <w:sz w:val="24"/>
          <w:szCs w:val="24"/>
        </w:rPr>
        <w:t xml:space="preserve"> 130.4 (s)</w:t>
      </w:r>
      <w:r w:rsidR="000419A9">
        <w:rPr>
          <w:rFonts w:ascii="Arial" w:hAnsi="Arial" w:cs="Arial"/>
          <w:sz w:val="24"/>
          <w:szCs w:val="24"/>
        </w:rPr>
        <w:t xml:space="preserve">, </w:t>
      </w:r>
      <w:r w:rsidR="000419A9" w:rsidRPr="000419A9">
        <w:rPr>
          <w:rFonts w:ascii="Arial" w:hAnsi="Arial" w:cs="Arial"/>
          <w:sz w:val="24"/>
          <w:szCs w:val="24"/>
        </w:rPr>
        <w:t>129.</w:t>
      </w:r>
      <w:r w:rsidR="000419A9">
        <w:rPr>
          <w:rFonts w:ascii="Arial" w:hAnsi="Arial" w:cs="Arial"/>
          <w:sz w:val="24"/>
          <w:szCs w:val="24"/>
        </w:rPr>
        <w:t>2</w:t>
      </w:r>
      <w:r w:rsidR="000419A9" w:rsidRPr="000419A9">
        <w:rPr>
          <w:rFonts w:ascii="Arial" w:hAnsi="Arial" w:cs="Arial"/>
          <w:sz w:val="24"/>
          <w:szCs w:val="24"/>
        </w:rPr>
        <w:t xml:space="preserve"> (s</w:t>
      </w:r>
      <w:r w:rsidR="000419A9">
        <w:rPr>
          <w:rFonts w:ascii="Arial" w:hAnsi="Arial" w:cs="Arial"/>
          <w:sz w:val="24"/>
          <w:szCs w:val="24"/>
        </w:rPr>
        <w:t xml:space="preserve">), </w:t>
      </w:r>
      <w:r w:rsidR="000419A9" w:rsidRPr="000419A9">
        <w:rPr>
          <w:rFonts w:ascii="Arial" w:hAnsi="Arial" w:cs="Arial"/>
          <w:sz w:val="24"/>
          <w:szCs w:val="24"/>
        </w:rPr>
        <w:t>127.</w:t>
      </w:r>
      <w:r w:rsidR="000419A9">
        <w:rPr>
          <w:rFonts w:ascii="Arial" w:hAnsi="Arial" w:cs="Arial"/>
          <w:sz w:val="24"/>
          <w:szCs w:val="24"/>
        </w:rPr>
        <w:t>9</w:t>
      </w:r>
      <w:r w:rsidR="000419A9" w:rsidRPr="000419A9">
        <w:rPr>
          <w:rFonts w:ascii="Arial" w:hAnsi="Arial" w:cs="Arial"/>
          <w:sz w:val="24"/>
          <w:szCs w:val="24"/>
        </w:rPr>
        <w:t xml:space="preserve"> (m</w:t>
      </w:r>
      <w:r w:rsidR="000419A9">
        <w:rPr>
          <w:rFonts w:ascii="Arial" w:hAnsi="Arial" w:cs="Arial"/>
          <w:sz w:val="24"/>
          <w:szCs w:val="24"/>
        </w:rPr>
        <w:t xml:space="preserve">), </w:t>
      </w:r>
      <w:r w:rsidR="000419A9" w:rsidRPr="000419A9">
        <w:rPr>
          <w:rFonts w:ascii="Arial" w:hAnsi="Arial" w:cs="Arial"/>
          <w:sz w:val="24"/>
          <w:szCs w:val="24"/>
        </w:rPr>
        <w:t>127.</w:t>
      </w:r>
      <w:r w:rsidR="000419A9">
        <w:rPr>
          <w:rFonts w:ascii="Arial" w:hAnsi="Arial" w:cs="Arial"/>
          <w:sz w:val="24"/>
          <w:szCs w:val="24"/>
        </w:rPr>
        <w:t>7</w:t>
      </w:r>
      <w:r w:rsidR="000419A9" w:rsidRPr="000419A9">
        <w:rPr>
          <w:rFonts w:ascii="Arial" w:hAnsi="Arial" w:cs="Arial"/>
          <w:sz w:val="24"/>
          <w:szCs w:val="24"/>
        </w:rPr>
        <w:t xml:space="preserve"> (m</w:t>
      </w:r>
      <w:r w:rsidR="000419A9">
        <w:rPr>
          <w:rFonts w:ascii="Arial" w:hAnsi="Arial" w:cs="Arial"/>
          <w:sz w:val="24"/>
          <w:szCs w:val="24"/>
        </w:rPr>
        <w:t xml:space="preserve">), </w:t>
      </w:r>
      <w:r w:rsidR="000419A9" w:rsidRPr="000419A9">
        <w:rPr>
          <w:rFonts w:ascii="Arial" w:hAnsi="Arial" w:cs="Arial"/>
          <w:sz w:val="24"/>
          <w:szCs w:val="24"/>
        </w:rPr>
        <w:t>127.5 (s</w:t>
      </w:r>
      <w:r w:rsidR="000419A9">
        <w:rPr>
          <w:rFonts w:ascii="Arial" w:hAnsi="Arial" w:cs="Arial"/>
          <w:sz w:val="24"/>
          <w:szCs w:val="24"/>
        </w:rPr>
        <w:t>)</w:t>
      </w:r>
      <w:r w:rsidR="000419A9" w:rsidRPr="000419A9">
        <w:rPr>
          <w:rFonts w:ascii="Arial" w:hAnsi="Arial" w:cs="Arial"/>
          <w:sz w:val="24"/>
          <w:szCs w:val="24"/>
        </w:rPr>
        <w:t>,</w:t>
      </w:r>
      <w:r w:rsidR="000419A9" w:rsidRPr="000419A9">
        <w:t xml:space="preserve"> </w:t>
      </w:r>
      <w:r w:rsidR="000419A9" w:rsidRPr="000419A9">
        <w:rPr>
          <w:rFonts w:ascii="Arial" w:hAnsi="Arial" w:cs="Arial"/>
          <w:sz w:val="24"/>
          <w:szCs w:val="24"/>
        </w:rPr>
        <w:t>123.</w:t>
      </w:r>
      <w:r w:rsidR="000419A9">
        <w:rPr>
          <w:rFonts w:ascii="Arial" w:hAnsi="Arial" w:cs="Arial"/>
          <w:sz w:val="24"/>
          <w:szCs w:val="24"/>
        </w:rPr>
        <w:t>9</w:t>
      </w:r>
      <w:r w:rsidR="000419A9" w:rsidRPr="000419A9">
        <w:rPr>
          <w:rFonts w:ascii="Arial" w:hAnsi="Arial" w:cs="Arial"/>
          <w:sz w:val="24"/>
          <w:szCs w:val="24"/>
        </w:rPr>
        <w:t xml:space="preserve"> (q, </w:t>
      </w:r>
      <w:r w:rsidR="000419A9" w:rsidRPr="000419A9">
        <w:rPr>
          <w:rFonts w:ascii="Arial" w:hAnsi="Arial" w:cs="Arial"/>
          <w:i/>
          <w:sz w:val="24"/>
          <w:szCs w:val="24"/>
        </w:rPr>
        <w:t>J</w:t>
      </w:r>
      <w:r w:rsidR="000419A9" w:rsidRPr="000419A9">
        <w:rPr>
          <w:rFonts w:ascii="Arial" w:hAnsi="Arial" w:cs="Arial"/>
          <w:sz w:val="24"/>
          <w:szCs w:val="24"/>
        </w:rPr>
        <w:t xml:space="preserve"> = 272</w:t>
      </w:r>
      <w:r w:rsidR="000419A9">
        <w:rPr>
          <w:rFonts w:ascii="Arial" w:hAnsi="Arial" w:cs="Arial"/>
          <w:sz w:val="24"/>
          <w:szCs w:val="24"/>
        </w:rPr>
        <w:t>.0</w:t>
      </w:r>
      <w:r w:rsidR="000419A9" w:rsidRPr="000419A9">
        <w:rPr>
          <w:rFonts w:ascii="Arial" w:hAnsi="Arial" w:cs="Arial"/>
          <w:sz w:val="24"/>
          <w:szCs w:val="24"/>
        </w:rPr>
        <w:t xml:space="preserve"> Hz</w:t>
      </w:r>
      <w:r w:rsidR="000419A9">
        <w:rPr>
          <w:rFonts w:ascii="Arial" w:hAnsi="Arial" w:cs="Arial"/>
          <w:sz w:val="24"/>
          <w:szCs w:val="24"/>
        </w:rPr>
        <w:t xml:space="preserve">), </w:t>
      </w:r>
      <w:r w:rsidR="000419A9" w:rsidRPr="000419A9">
        <w:rPr>
          <w:rFonts w:ascii="Arial" w:hAnsi="Arial" w:cs="Arial"/>
          <w:sz w:val="24"/>
          <w:szCs w:val="24"/>
        </w:rPr>
        <w:t xml:space="preserve">62.7 (d, </w:t>
      </w:r>
      <w:r w:rsidR="000419A9" w:rsidRPr="000419A9">
        <w:rPr>
          <w:rFonts w:ascii="Arial" w:hAnsi="Arial" w:cs="Arial"/>
          <w:i/>
          <w:sz w:val="24"/>
          <w:szCs w:val="24"/>
        </w:rPr>
        <w:t>J</w:t>
      </w:r>
      <w:r w:rsidR="000419A9" w:rsidRPr="000419A9">
        <w:rPr>
          <w:rFonts w:ascii="Arial" w:hAnsi="Arial" w:cs="Arial"/>
          <w:sz w:val="24"/>
          <w:szCs w:val="24"/>
        </w:rPr>
        <w:t xml:space="preserve"> = 5</w:t>
      </w:r>
      <w:r w:rsidR="000419A9">
        <w:rPr>
          <w:rFonts w:ascii="Arial" w:hAnsi="Arial" w:cs="Arial"/>
          <w:sz w:val="24"/>
          <w:szCs w:val="24"/>
        </w:rPr>
        <w:t>.0</w:t>
      </w:r>
      <w:r w:rsidR="000419A9" w:rsidRPr="000419A9">
        <w:rPr>
          <w:rFonts w:ascii="Arial" w:hAnsi="Arial" w:cs="Arial"/>
          <w:sz w:val="24"/>
          <w:szCs w:val="24"/>
        </w:rPr>
        <w:t xml:space="preserve"> Hz</w:t>
      </w:r>
      <w:r w:rsidR="000419A9">
        <w:rPr>
          <w:rFonts w:ascii="Arial" w:hAnsi="Arial" w:cs="Arial"/>
          <w:sz w:val="24"/>
          <w:szCs w:val="24"/>
        </w:rPr>
        <w:t xml:space="preserve">), </w:t>
      </w:r>
      <w:r w:rsidR="000419A9" w:rsidRPr="000419A9">
        <w:rPr>
          <w:rFonts w:ascii="Arial" w:hAnsi="Arial" w:cs="Arial"/>
          <w:sz w:val="24"/>
          <w:szCs w:val="24"/>
        </w:rPr>
        <w:t>25.</w:t>
      </w:r>
      <w:r w:rsidR="000419A9">
        <w:rPr>
          <w:rFonts w:ascii="Arial" w:hAnsi="Arial" w:cs="Arial"/>
          <w:sz w:val="24"/>
          <w:szCs w:val="24"/>
        </w:rPr>
        <w:t>8</w:t>
      </w:r>
      <w:r w:rsidR="000419A9" w:rsidRPr="000419A9">
        <w:rPr>
          <w:rFonts w:ascii="Arial" w:hAnsi="Arial" w:cs="Arial"/>
          <w:sz w:val="24"/>
          <w:szCs w:val="24"/>
        </w:rPr>
        <w:t xml:space="preserve"> (d, </w:t>
      </w:r>
      <w:r w:rsidR="000419A9" w:rsidRPr="000419A9">
        <w:rPr>
          <w:rFonts w:ascii="Arial" w:hAnsi="Arial" w:cs="Arial"/>
          <w:i/>
          <w:sz w:val="24"/>
          <w:szCs w:val="24"/>
        </w:rPr>
        <w:t>J</w:t>
      </w:r>
      <w:r w:rsidR="000419A9" w:rsidRPr="000419A9">
        <w:rPr>
          <w:rFonts w:ascii="Arial" w:hAnsi="Arial" w:cs="Arial"/>
          <w:sz w:val="24"/>
          <w:szCs w:val="24"/>
        </w:rPr>
        <w:t xml:space="preserve"> = 6.0 Hz</w:t>
      </w:r>
      <w:r w:rsidR="000419A9">
        <w:rPr>
          <w:rFonts w:ascii="Arial" w:hAnsi="Arial" w:cs="Arial"/>
          <w:sz w:val="24"/>
          <w:szCs w:val="24"/>
        </w:rPr>
        <w:t xml:space="preserve">), </w:t>
      </w:r>
      <w:r w:rsidR="000419A9" w:rsidRPr="000419A9">
        <w:rPr>
          <w:rFonts w:ascii="Arial" w:hAnsi="Arial" w:cs="Arial"/>
          <w:sz w:val="24"/>
          <w:szCs w:val="24"/>
        </w:rPr>
        <w:t>16.</w:t>
      </w:r>
      <w:r w:rsidR="002B66F8">
        <w:rPr>
          <w:rFonts w:ascii="Arial" w:hAnsi="Arial" w:cs="Arial"/>
          <w:sz w:val="24"/>
          <w:szCs w:val="24"/>
        </w:rPr>
        <w:t>4</w:t>
      </w:r>
      <w:r w:rsidR="000419A9" w:rsidRPr="000419A9">
        <w:rPr>
          <w:rFonts w:ascii="Arial" w:hAnsi="Arial" w:cs="Arial"/>
          <w:sz w:val="24"/>
          <w:szCs w:val="24"/>
        </w:rPr>
        <w:t xml:space="preserve"> (d, </w:t>
      </w:r>
      <w:r w:rsidR="000419A9" w:rsidRPr="000419A9">
        <w:rPr>
          <w:rFonts w:ascii="Arial" w:hAnsi="Arial" w:cs="Arial"/>
          <w:i/>
          <w:sz w:val="24"/>
          <w:szCs w:val="24"/>
        </w:rPr>
        <w:t>J</w:t>
      </w:r>
      <w:r w:rsidR="000419A9" w:rsidRPr="000419A9">
        <w:rPr>
          <w:rFonts w:ascii="Arial" w:hAnsi="Arial" w:cs="Arial"/>
          <w:sz w:val="24"/>
          <w:szCs w:val="24"/>
        </w:rPr>
        <w:t xml:space="preserve"> = 6</w:t>
      </w:r>
      <w:r w:rsidR="000419A9">
        <w:rPr>
          <w:rFonts w:ascii="Arial" w:hAnsi="Arial" w:cs="Arial"/>
          <w:sz w:val="24"/>
          <w:szCs w:val="24"/>
        </w:rPr>
        <w:t>.0</w:t>
      </w:r>
      <w:r w:rsidR="000419A9" w:rsidRPr="000419A9">
        <w:rPr>
          <w:rFonts w:ascii="Arial" w:hAnsi="Arial" w:cs="Arial"/>
          <w:sz w:val="24"/>
          <w:szCs w:val="24"/>
        </w:rPr>
        <w:t xml:space="preserve"> Hz</w:t>
      </w:r>
      <w:r w:rsidR="000419A9">
        <w:rPr>
          <w:rFonts w:ascii="Arial" w:hAnsi="Arial" w:cs="Arial"/>
          <w:sz w:val="24"/>
          <w:szCs w:val="24"/>
        </w:rPr>
        <w:t>)</w:t>
      </w:r>
    </w:p>
    <w:p w:rsidR="0089251F" w:rsidRDefault="0089251F" w:rsidP="0089251F">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sidR="000419A9">
        <w:rPr>
          <w:rFonts w:ascii="Arial" w:eastAsiaTheme="minorEastAsia" w:hAnsi="Arial" w:cs="Arial"/>
          <w:sz w:val="24"/>
          <w:szCs w:val="24"/>
        </w:rPr>
        <w:t>5</w:t>
      </w:r>
      <w:r w:rsidRPr="006F29AF">
        <w:rPr>
          <w:rFonts w:ascii="Arial" w:eastAsiaTheme="minorEastAsia" w:hAnsi="Arial" w:cs="Arial"/>
          <w:sz w:val="24"/>
          <w:szCs w:val="24"/>
        </w:rPr>
        <w:t>.</w:t>
      </w:r>
      <w:r w:rsidR="000419A9">
        <w:rPr>
          <w:rFonts w:ascii="Arial" w:eastAsiaTheme="minorEastAsia" w:hAnsi="Arial" w:cs="Arial"/>
          <w:sz w:val="24"/>
          <w:szCs w:val="24"/>
        </w:rPr>
        <w:t>8</w:t>
      </w:r>
      <w:r>
        <w:rPr>
          <w:rFonts w:ascii="Arial" w:eastAsiaTheme="minorEastAsia" w:hAnsi="Arial" w:cs="Arial"/>
          <w:sz w:val="24"/>
          <w:szCs w:val="24"/>
        </w:rPr>
        <w:t xml:space="preserve"> (s)</w:t>
      </w:r>
    </w:p>
    <w:p w:rsidR="0089251F" w:rsidRDefault="0089251F"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w:t>
      </w:r>
      <w:r w:rsidR="000419A9">
        <w:rPr>
          <w:rFonts w:ascii="Arial" w:hAnsi="Arial" w:cs="Arial"/>
          <w:sz w:val="24"/>
          <w:szCs w:val="24"/>
        </w:rPr>
        <w:t>4</w:t>
      </w:r>
      <w:r>
        <w:rPr>
          <w:rFonts w:ascii="Arial" w:hAnsi="Arial" w:cs="Arial"/>
          <w:sz w:val="24"/>
          <w:szCs w:val="24"/>
        </w:rPr>
        <w:t>.</w:t>
      </w:r>
      <w:r w:rsidR="000419A9">
        <w:rPr>
          <w:rFonts w:ascii="Arial" w:hAnsi="Arial" w:cs="Arial"/>
          <w:sz w:val="24"/>
          <w:szCs w:val="24"/>
        </w:rPr>
        <w:t>5</w:t>
      </w:r>
      <w:r>
        <w:rPr>
          <w:rFonts w:ascii="Arial" w:hAnsi="Arial" w:cs="Arial"/>
          <w:sz w:val="24"/>
          <w:szCs w:val="24"/>
        </w:rPr>
        <w:t>, 1</w:t>
      </w:r>
      <w:r w:rsidR="000419A9">
        <w:rPr>
          <w:rFonts w:ascii="Arial" w:hAnsi="Arial" w:cs="Arial"/>
          <w:sz w:val="24"/>
          <w:szCs w:val="24"/>
        </w:rPr>
        <w:t>685</w:t>
      </w:r>
      <w:r>
        <w:rPr>
          <w:rFonts w:ascii="Arial" w:hAnsi="Arial" w:cs="Arial"/>
          <w:sz w:val="24"/>
          <w:szCs w:val="24"/>
        </w:rPr>
        <w:t>.</w:t>
      </w:r>
      <w:r w:rsidR="000419A9">
        <w:rPr>
          <w:rFonts w:ascii="Arial" w:hAnsi="Arial" w:cs="Arial"/>
          <w:sz w:val="24"/>
          <w:szCs w:val="24"/>
        </w:rPr>
        <w:t>1, 1607.1, 1564.2</w:t>
      </w:r>
      <w:r w:rsidR="006023E0">
        <w:rPr>
          <w:rFonts w:ascii="Arial" w:hAnsi="Arial" w:cs="Arial"/>
          <w:sz w:val="24"/>
          <w:szCs w:val="24"/>
        </w:rPr>
        <w:t xml:space="preserve">, </w:t>
      </w:r>
      <w:r w:rsidR="006023E0">
        <w:rPr>
          <w:rFonts w:ascii="Arial" w:hAnsi="Arial"/>
          <w:sz w:val="24"/>
          <w:szCs w:val="24"/>
        </w:rPr>
        <w:t>1154.1, 991.8</w:t>
      </w:r>
    </w:p>
    <w:p w:rsidR="006F7B7E" w:rsidRDefault="0089251F"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006F7B7E" w:rsidRPr="006F7B7E">
        <w:rPr>
          <w:rFonts w:ascii="Arial" w:hAnsi="Arial"/>
          <w:sz w:val="24"/>
          <w:szCs w:val="24"/>
        </w:rPr>
        <w:t>C</w:t>
      </w:r>
      <w:r w:rsidR="006F7B7E" w:rsidRPr="006F7B7E">
        <w:rPr>
          <w:rFonts w:ascii="Arial" w:hAnsi="Arial"/>
          <w:sz w:val="24"/>
          <w:szCs w:val="24"/>
          <w:vertAlign w:val="subscript"/>
        </w:rPr>
        <w:t>19</w:t>
      </w:r>
      <w:r w:rsidR="006F7B7E" w:rsidRPr="006F7B7E">
        <w:rPr>
          <w:rFonts w:ascii="Arial" w:hAnsi="Arial"/>
          <w:sz w:val="24"/>
          <w:szCs w:val="24"/>
        </w:rPr>
        <w:t>H</w:t>
      </w:r>
      <w:r w:rsidR="006F7B7E" w:rsidRPr="006F7B7E">
        <w:rPr>
          <w:rFonts w:ascii="Arial" w:hAnsi="Arial"/>
          <w:sz w:val="24"/>
          <w:szCs w:val="24"/>
          <w:vertAlign w:val="subscript"/>
        </w:rPr>
        <w:t>20</w:t>
      </w:r>
      <w:r w:rsidR="006F7B7E" w:rsidRPr="006F7B7E">
        <w:rPr>
          <w:rFonts w:ascii="Arial" w:hAnsi="Arial"/>
          <w:sz w:val="24"/>
          <w:szCs w:val="24"/>
        </w:rPr>
        <w:t>F</w:t>
      </w:r>
      <w:r w:rsidR="006F7B7E" w:rsidRPr="006F7B7E">
        <w:rPr>
          <w:rFonts w:ascii="Arial" w:hAnsi="Arial"/>
          <w:sz w:val="24"/>
          <w:szCs w:val="24"/>
          <w:vertAlign w:val="subscript"/>
        </w:rPr>
        <w:t>3</w:t>
      </w:r>
      <w:r w:rsidR="006F7B7E" w:rsidRPr="006F7B7E">
        <w:rPr>
          <w:rFonts w:ascii="Arial" w:hAnsi="Arial"/>
          <w:sz w:val="24"/>
          <w:szCs w:val="24"/>
        </w:rPr>
        <w:t>O</w:t>
      </w:r>
      <w:r w:rsidR="006F7B7E" w:rsidRPr="006F7B7E">
        <w:rPr>
          <w:rFonts w:ascii="Arial" w:hAnsi="Arial"/>
          <w:sz w:val="24"/>
          <w:szCs w:val="24"/>
          <w:vertAlign w:val="subscript"/>
        </w:rPr>
        <w:t>4</w:t>
      </w:r>
      <w:r w:rsidR="006F7B7E" w:rsidRPr="006F7B7E">
        <w:rPr>
          <w:rFonts w:ascii="Arial" w:hAnsi="Arial"/>
          <w:sz w:val="24"/>
          <w:szCs w:val="24"/>
        </w:rPr>
        <w:t>P</w:t>
      </w:r>
      <w:r>
        <w:rPr>
          <w:rFonts w:ascii="Arial" w:hAnsi="Arial"/>
          <w:sz w:val="24"/>
          <w:szCs w:val="24"/>
        </w:rPr>
        <w:t xml:space="preserve">: </w:t>
      </w:r>
      <w:r w:rsidR="006F7B7E" w:rsidRPr="006F7B7E">
        <w:rPr>
          <w:rFonts w:ascii="Arial" w:eastAsiaTheme="minorEastAsia" w:hAnsi="Arial" w:cs="Arial"/>
          <w:sz w:val="24"/>
          <w:szCs w:val="24"/>
        </w:rPr>
        <w:t>401.1129</w:t>
      </w:r>
      <w:r>
        <w:rPr>
          <w:rFonts w:ascii="Arial" w:hAnsi="Arial"/>
          <w:sz w:val="24"/>
          <w:szCs w:val="24"/>
        </w:rPr>
        <w:t xml:space="preserve">, found: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sidR="006F7B7E" w:rsidRPr="006F7B7E">
        <w:rPr>
          <w:rFonts w:ascii="Arial" w:eastAsiaTheme="minorEastAsia" w:hAnsi="Arial" w:cs="Arial"/>
          <w:sz w:val="24"/>
          <w:szCs w:val="24"/>
        </w:rPr>
        <w:t>401.1129</w:t>
      </w:r>
    </w:p>
    <w:p w:rsidR="00F269B7" w:rsidRDefault="00F269B7">
      <w:pPr>
        <w:rPr>
          <w:rFonts w:ascii="Arial" w:eastAsiaTheme="minorEastAsia" w:hAnsi="Arial" w:cs="Arial"/>
          <w:b/>
          <w:sz w:val="28"/>
          <w:szCs w:val="28"/>
          <w:u w:val="single"/>
        </w:rPr>
      </w:pPr>
      <w:r>
        <w:rPr>
          <w:rFonts w:ascii="Arial" w:eastAsiaTheme="minorEastAsia" w:hAnsi="Arial" w:cs="Arial"/>
          <w:b/>
          <w:sz w:val="28"/>
          <w:szCs w:val="28"/>
          <w:u w:val="single"/>
        </w:rPr>
        <w:br w:type="page"/>
      </w:r>
    </w:p>
    <w:p w:rsidR="00317C6D" w:rsidRPr="008132D1" w:rsidRDefault="006F7B7E" w:rsidP="00317C6D">
      <w:pPr>
        <w:spacing w:after="160" w:line="360" w:lineRule="auto"/>
        <w:jc w:val="center"/>
        <w:rPr>
          <w:rFonts w:ascii="Arial" w:eastAsiaTheme="minorEastAsia" w:hAnsi="Arial" w:cs="Arial"/>
          <w:b/>
          <w:sz w:val="24"/>
          <w:szCs w:val="24"/>
          <w:u w:val="single"/>
        </w:rPr>
      </w:pPr>
      <w:r w:rsidRPr="008132D1">
        <w:rPr>
          <w:rFonts w:ascii="Arial" w:eastAsiaTheme="minorEastAsia" w:hAnsi="Arial" w:cs="Arial"/>
          <w:b/>
          <w:sz w:val="24"/>
          <w:szCs w:val="24"/>
          <w:u w:val="single"/>
        </w:rPr>
        <w:lastRenderedPageBreak/>
        <w:t>Diethyl (4'-cyano-5-(trifluoromethyl)-[1</w:t>
      </w:r>
      <w:proofErr w:type="gramStart"/>
      <w:r w:rsidRPr="008132D1">
        <w:rPr>
          <w:rFonts w:ascii="Arial" w:eastAsiaTheme="minorEastAsia" w:hAnsi="Arial" w:cs="Arial"/>
          <w:b/>
          <w:sz w:val="24"/>
          <w:szCs w:val="24"/>
          <w:u w:val="single"/>
        </w:rPr>
        <w:t>,1'</w:t>
      </w:r>
      <w:proofErr w:type="gramEnd"/>
      <w:r w:rsidRPr="008132D1">
        <w:rPr>
          <w:rFonts w:ascii="Arial" w:eastAsiaTheme="minorEastAsia" w:hAnsi="Arial" w:cs="Arial"/>
          <w:b/>
          <w:sz w:val="24"/>
          <w:szCs w:val="24"/>
          <w:u w:val="single"/>
        </w:rPr>
        <w:t>-biphenyl]-3-yl)phosphonate</w:t>
      </w:r>
      <w:r w:rsidR="00317C6D" w:rsidRPr="008132D1">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121</w:t>
      </w:r>
      <w:r w:rsidR="00317C6D" w:rsidRPr="008132D1">
        <w:rPr>
          <w:rFonts w:ascii="Arial" w:eastAsiaTheme="minorEastAsia" w:hAnsi="Arial" w:cs="Arial"/>
          <w:b/>
          <w:sz w:val="24"/>
          <w:szCs w:val="24"/>
          <w:u w:val="single"/>
        </w:rPr>
        <w:t>b)</w:t>
      </w:r>
    </w:p>
    <w:p w:rsidR="006F7B7E" w:rsidRDefault="006F7B7E" w:rsidP="006F7B7E">
      <w:pPr>
        <w:spacing w:after="160" w:line="360" w:lineRule="auto"/>
        <w:jc w:val="center"/>
        <w:rPr>
          <w:rFonts w:ascii="Arial" w:eastAsiaTheme="minorEastAsia" w:hAnsi="Arial" w:cs="Arial"/>
          <w:b/>
          <w:sz w:val="24"/>
          <w:szCs w:val="24"/>
        </w:rPr>
      </w:pPr>
      <w:r>
        <w:object w:dxaOrig="8054" w:dyaOrig="2373">
          <v:shape id="_x0000_i1234" type="#_x0000_t75" style="width:400.5pt;height:121.5pt" o:ole="">
            <v:imagedata r:id="rId478" o:title=""/>
          </v:shape>
          <o:OLEObject Type="Embed" ProgID="ChemDraw.Document.6.0" ShapeID="_x0000_i1234" DrawAspect="Content" ObjectID="_1641921344" r:id="rId479"/>
        </w:object>
      </w:r>
    </w:p>
    <w:p w:rsidR="0026744B" w:rsidRDefault="0026744B" w:rsidP="0026744B">
      <w:pPr>
        <w:spacing w:line="360" w:lineRule="auto"/>
        <w:ind w:firstLine="720"/>
        <w:rPr>
          <w:rFonts w:ascii="Arial" w:hAnsi="Arial"/>
          <w:sz w:val="24"/>
          <w:szCs w:val="24"/>
        </w:rPr>
      </w:pPr>
      <w:r>
        <w:rPr>
          <w:rFonts w:ascii="Arial" w:eastAsiaTheme="minorEastAsia" w:hAnsi="Arial" w:cs="Arial"/>
          <w:sz w:val="24"/>
          <w:szCs w:val="24"/>
        </w:rPr>
        <w:t>4-</w:t>
      </w:r>
      <w:r w:rsidR="00CE452E">
        <w:rPr>
          <w:rFonts w:ascii="Arial" w:eastAsiaTheme="minorEastAsia" w:hAnsi="Arial" w:cs="Arial"/>
          <w:sz w:val="24"/>
          <w:szCs w:val="24"/>
        </w:rPr>
        <w:t>B</w:t>
      </w:r>
      <w:r>
        <w:rPr>
          <w:rFonts w:ascii="Arial" w:eastAsiaTheme="minorEastAsia" w:hAnsi="Arial" w:cs="Arial"/>
          <w:sz w:val="24"/>
          <w:szCs w:val="24"/>
        </w:rPr>
        <w:t>romobenzonitrile</w:t>
      </w:r>
      <w:r w:rsidRPr="006F29AF">
        <w:rPr>
          <w:rFonts w:ascii="Arial" w:eastAsiaTheme="minorEastAsia" w:hAnsi="Arial" w:cs="Arial"/>
          <w:sz w:val="24"/>
          <w:szCs w:val="24"/>
        </w:rPr>
        <w:t xml:space="preserve"> (</w:t>
      </w:r>
      <w:r>
        <w:rPr>
          <w:rFonts w:ascii="Arial" w:eastAsiaTheme="minorEastAsia" w:hAnsi="Arial" w:cs="Arial"/>
          <w:sz w:val="24"/>
          <w:szCs w:val="24"/>
        </w:rPr>
        <w:t xml:space="preserve">0.100 g, </w:t>
      </w:r>
      <w:r w:rsidRPr="006F29AF">
        <w:rPr>
          <w:rFonts w:ascii="Arial" w:eastAsiaTheme="minorEastAsia" w:hAnsi="Arial" w:cs="Arial"/>
          <w:sz w:val="24"/>
          <w:szCs w:val="24"/>
        </w:rPr>
        <w:t>0.551 mmol)</w:t>
      </w:r>
      <w:r>
        <w:rPr>
          <w:rFonts w:ascii="Arial" w:eastAsiaTheme="minorEastAsia" w:hAnsi="Arial" w:cs="Arial"/>
          <w:sz w:val="24"/>
          <w:szCs w:val="24"/>
        </w:rPr>
        <w:t>,</w:t>
      </w:r>
      <w:r w:rsidRPr="00264DC9">
        <w:rPr>
          <w:rFonts w:ascii="Arial" w:eastAsiaTheme="minorEastAsia" w:hAnsi="Arial" w:cs="Arial"/>
          <w:sz w:val="24"/>
          <w:szCs w:val="24"/>
        </w:rPr>
        <w:t xml:space="preserve"> </w:t>
      </w:r>
      <w:proofErr w:type="gramStart"/>
      <w:r>
        <w:rPr>
          <w:rFonts w:ascii="Arial" w:eastAsiaTheme="minorEastAsia" w:hAnsi="Arial" w:cs="Arial"/>
          <w:sz w:val="24"/>
          <w:szCs w:val="24"/>
        </w:rPr>
        <w:t>Pd(</w:t>
      </w:r>
      <w:proofErr w:type="gramEnd"/>
      <w:r>
        <w:rPr>
          <w:rFonts w:ascii="Arial" w:eastAsiaTheme="minorEastAsia" w:hAnsi="Arial" w:cs="Arial"/>
          <w:sz w:val="24"/>
          <w:szCs w:val="24"/>
        </w:rPr>
        <w:t xml:space="preserve">XPhos)OMs </w:t>
      </w:r>
      <w:r w:rsidRPr="006F29AF">
        <w:rPr>
          <w:rFonts w:ascii="Arial" w:eastAsiaTheme="minorEastAsia" w:hAnsi="Arial" w:cs="Arial"/>
          <w:sz w:val="24"/>
          <w:szCs w:val="24"/>
        </w:rPr>
        <w:t>pre-catalyst (0.5 mol%, 1.5 mg, 1.84 x 10</w:t>
      </w:r>
      <w:r w:rsidRPr="006F29AF">
        <w:rPr>
          <w:rFonts w:ascii="Arial" w:eastAsiaTheme="minorEastAsia" w:hAnsi="Arial" w:cs="Arial"/>
          <w:sz w:val="24"/>
          <w:szCs w:val="24"/>
          <w:vertAlign w:val="superscript"/>
        </w:rPr>
        <w:t>-3</w:t>
      </w:r>
      <w:r w:rsidRPr="006F29AF">
        <w:rPr>
          <w:rFonts w:ascii="Arial" w:eastAsiaTheme="minorEastAsia" w:hAnsi="Arial" w:cs="Arial"/>
          <w:sz w:val="24"/>
          <w:szCs w:val="24"/>
        </w:rPr>
        <w:t xml:space="preserve"> mmol)</w:t>
      </w:r>
      <w:r>
        <w:rPr>
          <w:rFonts w:ascii="Arial" w:eastAsiaTheme="minorEastAsia" w:hAnsi="Arial" w:cs="Arial"/>
          <w:sz w:val="24"/>
          <w:szCs w:val="24"/>
        </w:rPr>
        <w:t xml:space="preserve"> and</w:t>
      </w:r>
      <w:r w:rsidRPr="006F29AF">
        <w:rPr>
          <w:rFonts w:ascii="Arial" w:eastAsiaTheme="minorEastAsia" w:hAnsi="Arial" w:cs="Arial"/>
          <w:sz w:val="24"/>
          <w:szCs w:val="24"/>
        </w:rPr>
        <w:t xml:space="preserve"> K</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PO</w:t>
      </w:r>
      <w:r w:rsidRPr="006F29AF">
        <w:rPr>
          <w:rFonts w:ascii="Arial" w:eastAsiaTheme="minorEastAsia" w:hAnsi="Arial" w:cs="Arial"/>
          <w:sz w:val="24"/>
          <w:szCs w:val="24"/>
          <w:vertAlign w:val="subscript"/>
        </w:rPr>
        <w:t>4</w:t>
      </w:r>
      <w:r w:rsidRPr="006F29AF">
        <w:rPr>
          <w:rFonts w:ascii="Arial" w:eastAsiaTheme="minorEastAsia" w:hAnsi="Arial" w:cs="Arial"/>
          <w:sz w:val="24"/>
          <w:szCs w:val="24"/>
        </w:rPr>
        <w:t xml:space="preserve"> (0.17 g, 0.734 mmol)</w:t>
      </w:r>
      <w:r>
        <w:rPr>
          <w:rFonts w:ascii="Arial" w:eastAsiaTheme="minorEastAsia" w:hAnsi="Arial" w:cs="Arial"/>
          <w:sz w:val="24"/>
          <w:szCs w:val="24"/>
        </w:rPr>
        <w:t xml:space="preserve"> were added to a</w:t>
      </w:r>
      <w:r w:rsidRPr="006F29AF">
        <w:rPr>
          <w:rFonts w:ascii="Arial" w:eastAsiaTheme="minorEastAsia" w:hAnsi="Arial" w:cs="Arial"/>
          <w:sz w:val="24"/>
          <w:szCs w:val="24"/>
        </w:rPr>
        <w:t xml:space="preserve"> Schlenk </w:t>
      </w:r>
      <w:r w:rsidR="00CE452E">
        <w:rPr>
          <w:rFonts w:ascii="Arial" w:eastAsiaTheme="minorEastAsia" w:hAnsi="Arial" w:cs="Arial"/>
          <w:sz w:val="24"/>
          <w:szCs w:val="24"/>
        </w:rPr>
        <w:t>flask</w:t>
      </w:r>
      <w:r>
        <w:rPr>
          <w:rFonts w:ascii="Arial" w:eastAsiaTheme="minorEastAsia" w:hAnsi="Arial" w:cs="Arial"/>
          <w:sz w:val="24"/>
          <w:szCs w:val="24"/>
        </w:rPr>
        <w:t>.</w:t>
      </w:r>
      <w:r w:rsidRPr="006F29AF">
        <w:rPr>
          <w:rFonts w:ascii="Arial" w:eastAsiaTheme="minorEastAsia" w:hAnsi="Arial" w:cs="Arial"/>
          <w:sz w:val="24"/>
          <w:szCs w:val="24"/>
        </w:rPr>
        <w:t xml:space="preserve"> </w:t>
      </w:r>
      <w:r>
        <w:rPr>
          <w:rFonts w:ascii="Arial" w:eastAsiaTheme="minorEastAsia" w:hAnsi="Arial" w:cs="Arial"/>
          <w:sz w:val="24"/>
          <w:szCs w:val="24"/>
        </w:rPr>
        <w:t>D</w:t>
      </w:r>
      <w:r w:rsidRPr="0089251F">
        <w:rPr>
          <w:rFonts w:ascii="Arial" w:eastAsiaTheme="minorEastAsia" w:hAnsi="Arial" w:cs="Arial"/>
          <w:sz w:val="24"/>
          <w:szCs w:val="24"/>
        </w:rPr>
        <w:t>iethyl (3-(4</w:t>
      </w:r>
      <w:proofErr w:type="gramStart"/>
      <w:r w:rsidRPr="0089251F">
        <w:rPr>
          <w:rFonts w:ascii="Arial" w:eastAsiaTheme="minorEastAsia" w:hAnsi="Arial" w:cs="Arial"/>
          <w:sz w:val="24"/>
          <w:szCs w:val="24"/>
        </w:rPr>
        <w:t>,4,5,5</w:t>
      </w:r>
      <w:proofErr w:type="gramEnd"/>
      <w:r w:rsidRPr="0089251F">
        <w:rPr>
          <w:rFonts w:ascii="Arial" w:eastAsiaTheme="minorEastAsia" w:hAnsi="Arial" w:cs="Arial"/>
          <w:sz w:val="24"/>
          <w:szCs w:val="24"/>
        </w:rPr>
        <w:t>-tetramethyl-1,3,2-dioxaborolan-2-yl)-5-(trifluoromethyl)phenyl)phosphonate</w:t>
      </w:r>
      <w:r>
        <w:rPr>
          <w:rFonts w:ascii="Arial" w:eastAsiaTheme="minorEastAsia" w:hAnsi="Arial" w:cs="Arial"/>
          <w:sz w:val="24"/>
          <w:szCs w:val="24"/>
        </w:rPr>
        <w:t xml:space="preserve"> (0.151 g</w:t>
      </w:r>
      <w:r w:rsidRPr="006F29AF">
        <w:rPr>
          <w:rFonts w:ascii="Arial" w:eastAsiaTheme="minorEastAsia" w:hAnsi="Arial" w:cs="Arial"/>
          <w:sz w:val="24"/>
          <w:szCs w:val="24"/>
        </w:rPr>
        <w:t>,</w:t>
      </w:r>
      <w:r>
        <w:rPr>
          <w:rFonts w:ascii="Arial" w:eastAsiaTheme="minorEastAsia" w:hAnsi="Arial" w:cs="Arial"/>
          <w:sz w:val="24"/>
          <w:szCs w:val="24"/>
        </w:rPr>
        <w:t xml:space="preserve"> 0.37 mmol)</w:t>
      </w:r>
      <w:r w:rsidRPr="006F29AF">
        <w:rPr>
          <w:rFonts w:ascii="Arial" w:eastAsiaTheme="minorEastAsia" w:hAnsi="Arial" w:cs="Arial"/>
          <w:sz w:val="24"/>
          <w:szCs w:val="24"/>
        </w:rPr>
        <w:t xml:space="preserve"> </w:t>
      </w:r>
      <w:r>
        <w:rPr>
          <w:rFonts w:ascii="Arial" w:eastAsiaTheme="minorEastAsia" w:hAnsi="Arial" w:cs="Arial"/>
          <w:sz w:val="24"/>
          <w:szCs w:val="24"/>
        </w:rPr>
        <w:t>was dissolved in d</w:t>
      </w:r>
      <w:r w:rsidRPr="006F29AF">
        <w:rPr>
          <w:rFonts w:ascii="Arial" w:eastAsiaTheme="minorEastAsia" w:hAnsi="Arial" w:cs="Arial"/>
          <w:sz w:val="24"/>
          <w:szCs w:val="24"/>
        </w:rPr>
        <w:t>ry THF (4 mL)</w:t>
      </w:r>
      <w:r>
        <w:rPr>
          <w:rFonts w:ascii="Arial" w:eastAsiaTheme="minorEastAsia" w:hAnsi="Arial" w:cs="Arial"/>
          <w:sz w:val="24"/>
          <w:szCs w:val="24"/>
        </w:rPr>
        <w:t xml:space="preserve">, transferred to the Schlenk flask and finally </w:t>
      </w:r>
      <w:r w:rsidRPr="006F29AF">
        <w:rPr>
          <w:rFonts w:ascii="Arial" w:eastAsiaTheme="minorEastAsia" w:hAnsi="Arial" w:cs="Arial"/>
          <w:sz w:val="24"/>
          <w:szCs w:val="24"/>
        </w:rPr>
        <w:t>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 xml:space="preserve">O (2 mL) </w:t>
      </w:r>
      <w:r>
        <w:rPr>
          <w:rFonts w:ascii="Arial" w:eastAsiaTheme="minorEastAsia" w:hAnsi="Arial" w:cs="Arial"/>
          <w:sz w:val="24"/>
          <w:szCs w:val="24"/>
        </w:rPr>
        <w:t>was added to</w:t>
      </w:r>
      <w:r w:rsidRPr="006F29AF">
        <w:rPr>
          <w:rFonts w:ascii="Arial" w:eastAsiaTheme="minorEastAsia" w:hAnsi="Arial" w:cs="Arial"/>
          <w:sz w:val="24"/>
          <w:szCs w:val="24"/>
        </w:rPr>
        <w:t xml:space="preserve"> this solution. The </w:t>
      </w:r>
      <w:r>
        <w:rPr>
          <w:rFonts w:ascii="Arial" w:eastAsiaTheme="minorEastAsia" w:hAnsi="Arial" w:cs="Arial"/>
          <w:sz w:val="24"/>
          <w:szCs w:val="24"/>
        </w:rPr>
        <w:t xml:space="preserve">reaction mixture was heated for 18 hours at 70 </w:t>
      </w:r>
      <w:r>
        <w:rPr>
          <w:rFonts w:ascii="Arial" w:eastAsiaTheme="minorEastAsia" w:hAnsi="Arial" w:cs="Arial"/>
          <w:sz w:val="24"/>
          <w:szCs w:val="24"/>
          <w:vertAlign w:val="superscript"/>
        </w:rPr>
        <w:t>o</w:t>
      </w:r>
      <w:r>
        <w:rPr>
          <w:rFonts w:ascii="Arial" w:eastAsiaTheme="minorEastAsia" w:hAnsi="Arial" w:cs="Arial"/>
          <w:sz w:val="24"/>
          <w:szCs w:val="24"/>
        </w:rPr>
        <w:t>C, after which</w:t>
      </w:r>
      <w:r w:rsidRPr="006F29AF">
        <w:rPr>
          <w:rFonts w:ascii="Arial" w:eastAsiaTheme="minorEastAsia" w:hAnsi="Arial" w:cs="Arial"/>
          <w:sz w:val="24"/>
          <w:szCs w:val="24"/>
        </w:rPr>
        <w:t xml:space="preserve"> </w:t>
      </w:r>
      <w:r>
        <w:rPr>
          <w:rFonts w:ascii="Arial" w:eastAsiaTheme="minorEastAsia" w:hAnsi="Arial" w:cs="Arial"/>
          <w:sz w:val="24"/>
          <w:szCs w:val="24"/>
        </w:rPr>
        <w:t>t</w:t>
      </w:r>
      <w:r w:rsidRPr="006F29AF">
        <w:rPr>
          <w:rFonts w:ascii="Arial" w:eastAsiaTheme="minorEastAsia" w:hAnsi="Arial" w:cs="Arial"/>
          <w:sz w:val="24"/>
          <w:szCs w:val="24"/>
        </w:rPr>
        <w:t>he reaction mixture was fi</w:t>
      </w:r>
      <w:r>
        <w:rPr>
          <w:rFonts w:ascii="Arial" w:eastAsiaTheme="minorEastAsia" w:hAnsi="Arial" w:cs="Arial"/>
          <w:sz w:val="24"/>
          <w:szCs w:val="24"/>
        </w:rPr>
        <w:t>ltered through silica</w:t>
      </w:r>
      <w:r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w:t>
      </w:r>
      <w:r w:rsidRPr="006F29AF">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00AE2184">
        <w:rPr>
          <w:rFonts w:ascii="Arial" w:eastAsiaTheme="minorEastAsia" w:hAnsi="Arial" w:cs="Arial"/>
          <w:sz w:val="24"/>
          <w:szCs w:val="24"/>
        </w:rPr>
        <w:t xml:space="preserve"> </w:t>
      </w:r>
      <w:r w:rsidRPr="006F29AF">
        <w:rPr>
          <w:rFonts w:ascii="Arial" w:eastAsiaTheme="minorEastAsia" w:hAnsi="Arial" w:cs="Arial"/>
          <w:sz w:val="24"/>
          <w:szCs w:val="24"/>
        </w:rPr>
        <w:t xml:space="preserve">the solvent </w:t>
      </w:r>
      <w:r w:rsidR="00AE2184">
        <w:rPr>
          <w:rFonts w:ascii="Arial" w:eastAsiaTheme="minorEastAsia" w:hAnsi="Arial" w:cs="Arial"/>
          <w:sz w:val="24"/>
          <w:szCs w:val="24"/>
        </w:rPr>
        <w:t xml:space="preserve">was </w:t>
      </w:r>
      <w:r w:rsidR="00CE452E">
        <w:rPr>
          <w:rFonts w:ascii="Arial" w:eastAsiaTheme="minorEastAsia" w:hAnsi="Arial" w:cs="Arial"/>
          <w:sz w:val="24"/>
          <w:szCs w:val="24"/>
        </w:rPr>
        <w:t>removed</w:t>
      </w:r>
      <w:r w:rsidRPr="006F29AF">
        <w:rPr>
          <w:rFonts w:ascii="Arial" w:eastAsiaTheme="minorEastAsia" w:hAnsi="Arial" w:cs="Arial"/>
          <w:sz w:val="24"/>
          <w:szCs w:val="24"/>
        </w:rPr>
        <w:t xml:space="preserve"> under </w:t>
      </w:r>
      <w:r w:rsidR="00CE452E">
        <w:rPr>
          <w:rFonts w:ascii="Arial" w:eastAsiaTheme="minorEastAsia" w:hAnsi="Arial" w:cs="Arial"/>
          <w:sz w:val="24"/>
          <w:szCs w:val="24"/>
        </w:rPr>
        <w:t>reduced</w:t>
      </w:r>
      <w:r>
        <w:rPr>
          <w:rFonts w:ascii="Arial" w:eastAsiaTheme="minorEastAsia" w:hAnsi="Arial" w:cs="Arial"/>
          <w:sz w:val="24"/>
          <w:szCs w:val="24"/>
        </w:rPr>
        <w:t xml:space="preserve"> pressure to yield the crude product</w:t>
      </w:r>
      <w:r w:rsidRPr="006F29AF">
        <w:rPr>
          <w:rFonts w:ascii="Arial" w:eastAsiaTheme="minorEastAsia" w:hAnsi="Arial" w:cs="Arial"/>
          <w:sz w:val="24"/>
          <w:szCs w:val="24"/>
        </w:rPr>
        <w:t xml:space="preserve">. </w:t>
      </w:r>
      <w:r>
        <w:rPr>
          <w:rFonts w:ascii="Arial" w:eastAsiaTheme="minorEastAsia" w:hAnsi="Arial" w:cs="Arial"/>
          <w:sz w:val="24"/>
          <w:szCs w:val="24"/>
        </w:rPr>
        <w:t>Purification of t</w:t>
      </w:r>
      <w:r>
        <w:rPr>
          <w:rFonts w:ascii="Arial" w:hAnsi="Arial"/>
          <w:sz w:val="24"/>
          <w:szCs w:val="24"/>
        </w:rPr>
        <w:t>he crude product by column chromatography (2 x 12 cm silica column, ethyl acetate: petrol 2:1) gave diethyl (4’-cyano-5-(trifluoromethyl)-[1</w:t>
      </w:r>
      <w:proofErr w:type="gramStart"/>
      <w:r>
        <w:rPr>
          <w:rFonts w:ascii="Arial" w:hAnsi="Arial"/>
          <w:sz w:val="24"/>
          <w:szCs w:val="24"/>
        </w:rPr>
        <w:t>,1’</w:t>
      </w:r>
      <w:proofErr w:type="gramEnd"/>
      <w:r>
        <w:rPr>
          <w:rFonts w:ascii="Arial" w:hAnsi="Arial"/>
          <w:sz w:val="24"/>
          <w:szCs w:val="24"/>
        </w:rPr>
        <w:t>-biphenyl]-3-yl)phosp</w:t>
      </w:r>
      <w:r w:rsidR="007311F2">
        <w:rPr>
          <w:rFonts w:ascii="Arial" w:hAnsi="Arial"/>
          <w:sz w:val="24"/>
          <w:szCs w:val="24"/>
        </w:rPr>
        <w:t>h</w:t>
      </w:r>
      <w:r>
        <w:rPr>
          <w:rFonts w:ascii="Arial" w:hAnsi="Arial"/>
          <w:sz w:val="24"/>
          <w:szCs w:val="24"/>
        </w:rPr>
        <w:t>onate</w:t>
      </w:r>
      <w:r w:rsidRPr="0004458E">
        <w:rPr>
          <w:rFonts w:ascii="Arial" w:hAnsi="Arial"/>
          <w:sz w:val="24"/>
          <w:szCs w:val="24"/>
        </w:rPr>
        <w:t xml:space="preserve"> </w:t>
      </w:r>
      <w:r w:rsidR="00ED434C">
        <w:rPr>
          <w:rFonts w:ascii="Arial" w:hAnsi="Arial"/>
          <w:b/>
          <w:sz w:val="24"/>
          <w:szCs w:val="24"/>
        </w:rPr>
        <w:t>121</w:t>
      </w:r>
      <w:r>
        <w:rPr>
          <w:rFonts w:ascii="Arial" w:hAnsi="Arial"/>
          <w:b/>
          <w:sz w:val="24"/>
          <w:szCs w:val="24"/>
        </w:rPr>
        <w:t xml:space="preserve">b </w:t>
      </w:r>
      <w:r>
        <w:rPr>
          <w:rFonts w:ascii="Arial" w:hAnsi="Arial"/>
          <w:sz w:val="24"/>
          <w:szCs w:val="24"/>
        </w:rPr>
        <w:t>(31%, 0.044 g, 0.115 mmol) as a colourless oil.</w:t>
      </w:r>
    </w:p>
    <w:p w:rsidR="00AA2E82" w:rsidRPr="00574CF3" w:rsidRDefault="00AA2E82"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w:t>
      </w:r>
      <w:r w:rsidRPr="00574CF3">
        <w:rPr>
          <w:rFonts w:ascii="Arial" w:hAnsi="Arial" w:cs="Arial"/>
          <w:sz w:val="24"/>
          <w:szCs w:val="24"/>
        </w:rPr>
        <w:t>8.1</w:t>
      </w:r>
      <w:r>
        <w:rPr>
          <w:rFonts w:ascii="Arial" w:hAnsi="Arial" w:cs="Arial"/>
          <w:sz w:val="24"/>
          <w:szCs w:val="24"/>
        </w:rPr>
        <w:t>5</w:t>
      </w:r>
      <w:r w:rsidRPr="00574CF3">
        <w:rPr>
          <w:rFonts w:ascii="Arial" w:hAnsi="Arial" w:cs="Arial"/>
          <w:sz w:val="24"/>
          <w:szCs w:val="24"/>
        </w:rPr>
        <w:t xml:space="preserve"> (d, 1H</w:t>
      </w:r>
      <w:r>
        <w:rPr>
          <w:rFonts w:ascii="Arial" w:hAnsi="Arial" w:cs="Arial"/>
          <w:sz w:val="24"/>
          <w:szCs w:val="24"/>
        </w:rPr>
        <w:t xml:space="preserve">, </w:t>
      </w:r>
      <w:r w:rsidRPr="00574CF3">
        <w:rPr>
          <w:rFonts w:ascii="Arial" w:hAnsi="Arial" w:cs="Arial"/>
          <w:i/>
          <w:sz w:val="24"/>
          <w:szCs w:val="24"/>
        </w:rPr>
        <w:t>J</w:t>
      </w:r>
      <w:r w:rsidRPr="00574CF3">
        <w:rPr>
          <w:rFonts w:ascii="Arial" w:hAnsi="Arial" w:cs="Arial"/>
          <w:sz w:val="24"/>
          <w:szCs w:val="24"/>
        </w:rPr>
        <w:t xml:space="preserve"> = 12</w:t>
      </w:r>
      <w:r>
        <w:rPr>
          <w:rFonts w:ascii="Arial" w:hAnsi="Arial" w:cs="Arial"/>
          <w:sz w:val="24"/>
          <w:szCs w:val="24"/>
        </w:rPr>
        <w:t>.0 Hz,</w:t>
      </w:r>
      <w:r w:rsidRPr="00574CF3">
        <w:rPr>
          <w:rFonts w:ascii="Arial" w:hAnsi="Arial" w:cs="Arial"/>
          <w:sz w:val="24"/>
          <w:szCs w:val="24"/>
        </w:rPr>
        <w:t xml:space="preserve"> </w:t>
      </w:r>
      <w:r>
        <w:rPr>
          <w:rFonts w:ascii="Arial" w:hAnsi="Arial" w:cs="Arial"/>
          <w:sz w:val="24"/>
          <w:szCs w:val="24"/>
        </w:rPr>
        <w:t>Ar-</w:t>
      </w:r>
      <w:r w:rsidRPr="00574CF3">
        <w:rPr>
          <w:rFonts w:ascii="Arial" w:hAnsi="Arial" w:cs="Arial"/>
          <w:b/>
          <w:sz w:val="24"/>
          <w:szCs w:val="24"/>
        </w:rPr>
        <w:t>H</w:t>
      </w:r>
      <w:r>
        <w:rPr>
          <w:rFonts w:ascii="Arial" w:hAnsi="Arial" w:cs="Arial"/>
          <w:sz w:val="24"/>
          <w:szCs w:val="24"/>
        </w:rPr>
        <w:t>),</w:t>
      </w:r>
      <w:r w:rsidRPr="00574CF3">
        <w:rPr>
          <w:rFonts w:ascii="Arial" w:hAnsi="Arial" w:cs="Arial"/>
          <w:sz w:val="24"/>
          <w:szCs w:val="24"/>
        </w:rPr>
        <w:t xml:space="preserve"> 8.</w:t>
      </w:r>
      <w:r>
        <w:rPr>
          <w:rFonts w:ascii="Arial" w:hAnsi="Arial" w:cs="Arial"/>
          <w:sz w:val="24"/>
          <w:szCs w:val="24"/>
        </w:rPr>
        <w:t>02</w:t>
      </w:r>
      <w:r w:rsidRPr="00574CF3">
        <w:rPr>
          <w:rFonts w:ascii="Arial" w:hAnsi="Arial" w:cs="Arial"/>
          <w:sz w:val="24"/>
          <w:szCs w:val="24"/>
        </w:rPr>
        <w:t xml:space="preserve"> (d, 1H</w:t>
      </w:r>
      <w:r>
        <w:rPr>
          <w:rFonts w:ascii="Arial" w:hAnsi="Arial" w:cs="Arial"/>
          <w:sz w:val="24"/>
          <w:szCs w:val="24"/>
        </w:rPr>
        <w:t xml:space="preserve">, </w:t>
      </w:r>
      <w:r w:rsidRPr="00574CF3">
        <w:rPr>
          <w:rFonts w:ascii="Arial" w:hAnsi="Arial" w:cs="Arial"/>
          <w:i/>
          <w:sz w:val="24"/>
          <w:szCs w:val="24"/>
        </w:rPr>
        <w:t>J</w:t>
      </w:r>
      <w:r w:rsidRPr="00574CF3">
        <w:rPr>
          <w:rFonts w:ascii="Arial" w:hAnsi="Arial" w:cs="Arial"/>
          <w:sz w:val="24"/>
          <w:szCs w:val="24"/>
        </w:rPr>
        <w:t xml:space="preserve"> = 12</w:t>
      </w:r>
      <w:r>
        <w:rPr>
          <w:rFonts w:ascii="Arial" w:hAnsi="Arial" w:cs="Arial"/>
          <w:sz w:val="24"/>
          <w:szCs w:val="24"/>
        </w:rPr>
        <w:t>.0 Hz,</w:t>
      </w:r>
      <w:r w:rsidRPr="00574CF3">
        <w:rPr>
          <w:rFonts w:ascii="Arial" w:hAnsi="Arial" w:cs="Arial"/>
          <w:sz w:val="24"/>
          <w:szCs w:val="24"/>
        </w:rPr>
        <w:t xml:space="preserve"> </w:t>
      </w:r>
      <w:r>
        <w:rPr>
          <w:rFonts w:ascii="Arial" w:hAnsi="Arial" w:cs="Arial"/>
          <w:sz w:val="24"/>
          <w:szCs w:val="24"/>
        </w:rPr>
        <w:t>Ar-</w:t>
      </w:r>
      <w:r w:rsidRPr="00574CF3">
        <w:rPr>
          <w:rFonts w:ascii="Arial" w:hAnsi="Arial" w:cs="Arial"/>
          <w:b/>
          <w:sz w:val="24"/>
          <w:szCs w:val="24"/>
        </w:rPr>
        <w:t>H</w:t>
      </w:r>
      <w:r>
        <w:rPr>
          <w:rFonts w:ascii="Arial" w:hAnsi="Arial" w:cs="Arial"/>
          <w:sz w:val="24"/>
          <w:szCs w:val="24"/>
        </w:rPr>
        <w:t>) 7.92</w:t>
      </w:r>
      <w:r w:rsidRPr="00574CF3">
        <w:rPr>
          <w:rFonts w:ascii="Arial" w:hAnsi="Arial" w:cs="Arial"/>
          <w:sz w:val="24"/>
          <w:szCs w:val="24"/>
        </w:rPr>
        <w:t xml:space="preserve"> (</w:t>
      </w:r>
      <w:r>
        <w:rPr>
          <w:rFonts w:ascii="Arial" w:hAnsi="Arial" w:cs="Arial"/>
          <w:sz w:val="24"/>
          <w:szCs w:val="24"/>
        </w:rPr>
        <w:t>s</w:t>
      </w:r>
      <w:r w:rsidRPr="00574CF3">
        <w:rPr>
          <w:rFonts w:ascii="Arial" w:hAnsi="Arial" w:cs="Arial"/>
          <w:sz w:val="24"/>
          <w:szCs w:val="24"/>
        </w:rPr>
        <w:t xml:space="preserve">, </w:t>
      </w:r>
      <w:r>
        <w:rPr>
          <w:rFonts w:ascii="Arial" w:hAnsi="Arial" w:cs="Arial"/>
          <w:sz w:val="24"/>
          <w:szCs w:val="24"/>
        </w:rPr>
        <w:t>1</w:t>
      </w:r>
      <w:r w:rsidRPr="00574CF3">
        <w:rPr>
          <w:rFonts w:ascii="Arial" w:hAnsi="Arial" w:cs="Arial"/>
          <w:sz w:val="24"/>
          <w:szCs w:val="24"/>
        </w:rPr>
        <w:t xml:space="preserve">H, </w:t>
      </w:r>
      <w:r>
        <w:rPr>
          <w:rFonts w:ascii="Arial" w:hAnsi="Arial" w:cs="Arial"/>
          <w:sz w:val="24"/>
          <w:szCs w:val="24"/>
        </w:rPr>
        <w:t>Ar-</w:t>
      </w:r>
      <w:r w:rsidRPr="00574CF3">
        <w:rPr>
          <w:rFonts w:ascii="Arial" w:hAnsi="Arial" w:cs="Arial"/>
          <w:b/>
          <w:sz w:val="24"/>
          <w:szCs w:val="24"/>
        </w:rPr>
        <w:t>H</w:t>
      </w:r>
      <w:r w:rsidRPr="00574CF3">
        <w:rPr>
          <w:rFonts w:ascii="Arial" w:hAnsi="Arial" w:cs="Arial"/>
          <w:sz w:val="24"/>
          <w:szCs w:val="24"/>
        </w:rPr>
        <w:t>), 7.</w:t>
      </w:r>
      <w:r w:rsidR="0032481B">
        <w:rPr>
          <w:rFonts w:ascii="Arial" w:hAnsi="Arial" w:cs="Arial"/>
          <w:sz w:val="24"/>
          <w:szCs w:val="24"/>
        </w:rPr>
        <w:t>75 – 7.72</w:t>
      </w:r>
      <w:r w:rsidRPr="00574CF3">
        <w:rPr>
          <w:rFonts w:ascii="Arial" w:hAnsi="Arial" w:cs="Arial"/>
          <w:sz w:val="24"/>
          <w:szCs w:val="24"/>
        </w:rPr>
        <w:t xml:space="preserve"> (</w:t>
      </w:r>
      <w:r>
        <w:rPr>
          <w:rFonts w:ascii="Arial" w:hAnsi="Arial" w:cs="Arial"/>
          <w:sz w:val="24"/>
          <w:szCs w:val="24"/>
        </w:rPr>
        <w:t>m</w:t>
      </w:r>
      <w:r w:rsidRPr="00574CF3">
        <w:rPr>
          <w:rFonts w:ascii="Arial" w:hAnsi="Arial" w:cs="Arial"/>
          <w:sz w:val="24"/>
          <w:szCs w:val="24"/>
        </w:rPr>
        <w:t>, 2H</w:t>
      </w:r>
      <w:r>
        <w:rPr>
          <w:rFonts w:ascii="Arial" w:hAnsi="Arial" w:cs="Arial"/>
          <w:sz w:val="24"/>
          <w:szCs w:val="24"/>
        </w:rPr>
        <w:t>,</w:t>
      </w:r>
      <w:r w:rsidRPr="00574CF3">
        <w:rPr>
          <w:rFonts w:ascii="Arial" w:hAnsi="Arial" w:cs="Arial"/>
          <w:sz w:val="24"/>
          <w:szCs w:val="24"/>
        </w:rPr>
        <w:t xml:space="preserve"> </w:t>
      </w:r>
      <w:r>
        <w:rPr>
          <w:rFonts w:ascii="Arial" w:hAnsi="Arial" w:cs="Arial"/>
          <w:sz w:val="24"/>
          <w:szCs w:val="24"/>
        </w:rPr>
        <w:t>Ar-</w:t>
      </w:r>
      <w:r w:rsidRPr="00574CF3">
        <w:rPr>
          <w:rFonts w:ascii="Arial" w:hAnsi="Arial" w:cs="Arial"/>
          <w:b/>
          <w:sz w:val="24"/>
          <w:szCs w:val="24"/>
        </w:rPr>
        <w:t>H</w:t>
      </w:r>
      <w:r w:rsidRPr="00574CF3">
        <w:rPr>
          <w:rFonts w:ascii="Arial" w:hAnsi="Arial" w:cs="Arial"/>
          <w:sz w:val="24"/>
          <w:szCs w:val="24"/>
        </w:rPr>
        <w:t>),</w:t>
      </w:r>
      <w:r>
        <w:rPr>
          <w:rFonts w:ascii="Arial" w:hAnsi="Arial" w:cs="Arial"/>
          <w:sz w:val="24"/>
          <w:szCs w:val="24"/>
        </w:rPr>
        <w:t>7.6</w:t>
      </w:r>
      <w:r w:rsidR="0032481B">
        <w:rPr>
          <w:rFonts w:ascii="Arial" w:hAnsi="Arial" w:cs="Arial"/>
          <w:sz w:val="24"/>
          <w:szCs w:val="24"/>
        </w:rPr>
        <w:t>8 – 7.65</w:t>
      </w:r>
      <w:r>
        <w:rPr>
          <w:rFonts w:ascii="Arial" w:hAnsi="Arial" w:cs="Arial"/>
          <w:sz w:val="24"/>
          <w:szCs w:val="24"/>
        </w:rPr>
        <w:t xml:space="preserve"> (m, 2H, Ar-H),</w:t>
      </w:r>
      <w:r w:rsidRPr="00574CF3">
        <w:rPr>
          <w:rFonts w:ascii="Arial" w:hAnsi="Arial" w:cs="Arial"/>
          <w:sz w:val="24"/>
          <w:szCs w:val="24"/>
        </w:rPr>
        <w:t xml:space="preserve"> 4.</w:t>
      </w:r>
      <w:r w:rsidR="0032481B">
        <w:rPr>
          <w:rFonts w:ascii="Arial" w:hAnsi="Arial" w:cs="Arial"/>
          <w:sz w:val="24"/>
          <w:szCs w:val="24"/>
        </w:rPr>
        <w:t>21 – 4.01</w:t>
      </w:r>
      <w:r w:rsidRPr="00574CF3">
        <w:rPr>
          <w:rFonts w:ascii="Arial" w:hAnsi="Arial" w:cs="Arial"/>
          <w:sz w:val="24"/>
          <w:szCs w:val="24"/>
        </w:rPr>
        <w:t xml:space="preserve"> (m, 4H, </w:t>
      </w:r>
      <w:r>
        <w:rPr>
          <w:rFonts w:ascii="Arial" w:hAnsi="Arial" w:cs="Arial"/>
          <w:sz w:val="24"/>
          <w:szCs w:val="24"/>
        </w:rPr>
        <w:t>-</w:t>
      </w:r>
      <w:r w:rsidRPr="00574CF3">
        <w:rPr>
          <w:rFonts w:ascii="Arial" w:hAnsi="Arial" w:cs="Arial"/>
          <w:sz w:val="24"/>
          <w:szCs w:val="24"/>
        </w:rPr>
        <w:t>C</w:t>
      </w:r>
      <w:r w:rsidRPr="00574CF3">
        <w:rPr>
          <w:rFonts w:ascii="Arial" w:hAnsi="Arial" w:cs="Arial"/>
          <w:b/>
          <w:sz w:val="24"/>
          <w:szCs w:val="24"/>
        </w:rPr>
        <w:t>H</w:t>
      </w:r>
      <w:r w:rsidRPr="00574CF3">
        <w:rPr>
          <w:rFonts w:ascii="Arial" w:hAnsi="Arial" w:cs="Arial"/>
          <w:b/>
          <w:sz w:val="24"/>
          <w:szCs w:val="24"/>
          <w:vertAlign w:val="subscript"/>
        </w:rPr>
        <w:t>2</w:t>
      </w:r>
      <w:r w:rsidRPr="00574CF3">
        <w:rPr>
          <w:rFonts w:ascii="Arial" w:hAnsi="Arial" w:cs="Arial"/>
          <w:sz w:val="24"/>
          <w:szCs w:val="24"/>
        </w:rPr>
        <w:t>), 1.30 (t, 6H</w:t>
      </w:r>
      <w:r>
        <w:rPr>
          <w:rFonts w:ascii="Arial" w:hAnsi="Arial" w:cs="Arial"/>
          <w:sz w:val="24"/>
          <w:szCs w:val="24"/>
        </w:rPr>
        <w:t>,</w:t>
      </w:r>
      <w:r w:rsidRPr="00574CF3">
        <w:rPr>
          <w:rFonts w:ascii="Arial" w:hAnsi="Arial" w:cs="Arial"/>
          <w:i/>
          <w:sz w:val="24"/>
          <w:szCs w:val="24"/>
        </w:rPr>
        <w:t xml:space="preserve"> J</w:t>
      </w:r>
      <w:r w:rsidRPr="00574CF3">
        <w:rPr>
          <w:rFonts w:ascii="Arial" w:hAnsi="Arial" w:cs="Arial"/>
          <w:sz w:val="24"/>
          <w:szCs w:val="24"/>
        </w:rPr>
        <w:t xml:space="preserve"> = 6</w:t>
      </w:r>
      <w:r>
        <w:rPr>
          <w:rFonts w:ascii="Arial" w:hAnsi="Arial" w:cs="Arial"/>
          <w:sz w:val="24"/>
          <w:szCs w:val="24"/>
        </w:rPr>
        <w:t>.0 Hz,</w:t>
      </w:r>
      <w:r w:rsidRPr="00574CF3">
        <w:rPr>
          <w:rFonts w:ascii="Arial" w:hAnsi="Arial" w:cs="Arial"/>
          <w:sz w:val="24"/>
          <w:szCs w:val="24"/>
        </w:rPr>
        <w:t xml:space="preserve"> </w:t>
      </w:r>
      <w:r>
        <w:rPr>
          <w:rFonts w:ascii="Arial" w:hAnsi="Arial" w:cs="Arial"/>
          <w:sz w:val="24"/>
          <w:szCs w:val="24"/>
        </w:rPr>
        <w:t>-</w:t>
      </w:r>
      <w:r w:rsidRPr="00574CF3">
        <w:rPr>
          <w:rFonts w:ascii="Arial" w:hAnsi="Arial" w:cs="Arial"/>
          <w:sz w:val="24"/>
          <w:szCs w:val="24"/>
        </w:rPr>
        <w:t>OCH</w:t>
      </w:r>
      <w:r w:rsidRPr="00574CF3">
        <w:rPr>
          <w:rFonts w:ascii="Arial" w:hAnsi="Arial" w:cs="Arial"/>
          <w:sz w:val="24"/>
          <w:szCs w:val="24"/>
          <w:vertAlign w:val="subscript"/>
        </w:rPr>
        <w:t>2</w:t>
      </w:r>
      <w:r w:rsidRPr="00574CF3">
        <w:rPr>
          <w:rFonts w:ascii="Arial" w:hAnsi="Arial" w:cs="Arial"/>
          <w:sz w:val="24"/>
          <w:szCs w:val="24"/>
        </w:rPr>
        <w:t>C</w:t>
      </w:r>
      <w:r w:rsidRPr="00574CF3">
        <w:rPr>
          <w:rFonts w:ascii="Arial" w:hAnsi="Arial" w:cs="Arial"/>
          <w:b/>
          <w:sz w:val="24"/>
          <w:szCs w:val="24"/>
        </w:rPr>
        <w:t>H</w:t>
      </w:r>
      <w:r w:rsidRPr="00574CF3">
        <w:rPr>
          <w:rFonts w:ascii="Arial" w:hAnsi="Arial" w:cs="Arial"/>
          <w:b/>
          <w:sz w:val="24"/>
          <w:szCs w:val="24"/>
          <w:vertAlign w:val="subscript"/>
        </w:rPr>
        <w:t>3</w:t>
      </w:r>
      <w:r>
        <w:rPr>
          <w:rFonts w:ascii="Arial" w:hAnsi="Arial" w:cs="Arial"/>
          <w:sz w:val="24"/>
          <w:szCs w:val="24"/>
        </w:rPr>
        <w:t>).</w:t>
      </w:r>
    </w:p>
    <w:p w:rsidR="00AA2E82" w:rsidRPr="000419A9" w:rsidRDefault="00AA2E82"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574CF3">
        <w:rPr>
          <w:rFonts w:ascii="Arial" w:hAnsi="Arial" w:cs="Arial"/>
          <w:sz w:val="24"/>
          <w:szCs w:val="24"/>
        </w:rPr>
        <w:t>1</w:t>
      </w:r>
      <w:r>
        <w:rPr>
          <w:rFonts w:ascii="Arial" w:hAnsi="Arial" w:cs="Arial"/>
          <w:sz w:val="24"/>
          <w:szCs w:val="24"/>
        </w:rPr>
        <w:t>42</w:t>
      </w:r>
      <w:r w:rsidRPr="00574CF3">
        <w:rPr>
          <w:rFonts w:ascii="Arial" w:hAnsi="Arial" w:cs="Arial"/>
          <w:sz w:val="24"/>
          <w:szCs w:val="24"/>
        </w:rPr>
        <w:t>.</w:t>
      </w:r>
      <w:r>
        <w:rPr>
          <w:rFonts w:ascii="Arial" w:hAnsi="Arial" w:cs="Arial"/>
          <w:sz w:val="24"/>
          <w:szCs w:val="24"/>
        </w:rPr>
        <w:t>9</w:t>
      </w:r>
      <w:r w:rsidRPr="00574CF3">
        <w:rPr>
          <w:rFonts w:ascii="Arial" w:hAnsi="Arial" w:cs="Arial"/>
          <w:sz w:val="24"/>
          <w:szCs w:val="24"/>
        </w:rPr>
        <w:t xml:space="preserve"> (s)</w:t>
      </w:r>
      <w:r w:rsidRPr="00574CF3">
        <w:rPr>
          <w:rFonts w:ascii="Arial" w:eastAsiaTheme="minorEastAsia" w:hAnsi="Arial" w:cs="Arial"/>
          <w:sz w:val="24"/>
          <w:szCs w:val="24"/>
        </w:rPr>
        <w:t xml:space="preserve">, </w:t>
      </w:r>
      <w:r w:rsidRPr="00574CF3">
        <w:rPr>
          <w:rFonts w:ascii="Arial" w:hAnsi="Arial" w:cs="Arial"/>
          <w:sz w:val="24"/>
          <w:szCs w:val="24"/>
        </w:rPr>
        <w:t>14</w:t>
      </w:r>
      <w:r>
        <w:rPr>
          <w:rFonts w:ascii="Arial" w:hAnsi="Arial" w:cs="Arial"/>
          <w:sz w:val="24"/>
          <w:szCs w:val="24"/>
        </w:rPr>
        <w:t>0</w:t>
      </w:r>
      <w:r w:rsidRPr="00574CF3">
        <w:rPr>
          <w:rFonts w:ascii="Arial" w:hAnsi="Arial" w:cs="Arial"/>
          <w:sz w:val="24"/>
          <w:szCs w:val="24"/>
        </w:rPr>
        <w:t>.</w:t>
      </w:r>
      <w:r>
        <w:rPr>
          <w:rFonts w:ascii="Arial" w:hAnsi="Arial" w:cs="Arial"/>
          <w:sz w:val="24"/>
          <w:szCs w:val="24"/>
        </w:rPr>
        <w:t>5</w:t>
      </w:r>
      <w:r w:rsidRPr="00574CF3">
        <w:rPr>
          <w:rFonts w:ascii="Arial" w:hAnsi="Arial" w:cs="Arial"/>
          <w:sz w:val="24"/>
          <w:szCs w:val="24"/>
        </w:rPr>
        <w:t xml:space="preserve"> (</w:t>
      </w:r>
      <w:r w:rsidRPr="00574CF3">
        <w:rPr>
          <w:rFonts w:ascii="Arial" w:eastAsiaTheme="minorEastAsia" w:hAnsi="Arial" w:cs="Arial"/>
          <w:sz w:val="24"/>
          <w:szCs w:val="24"/>
        </w:rPr>
        <w:t xml:space="preserve">d, </w:t>
      </w:r>
      <w:r w:rsidRPr="00574CF3">
        <w:rPr>
          <w:rFonts w:ascii="Arial" w:eastAsiaTheme="minorEastAsia" w:hAnsi="Arial" w:cs="Arial"/>
          <w:i/>
          <w:sz w:val="24"/>
          <w:szCs w:val="24"/>
        </w:rPr>
        <w:t>J</w:t>
      </w:r>
      <w:r>
        <w:rPr>
          <w:rFonts w:ascii="Arial" w:eastAsiaTheme="minorEastAsia" w:hAnsi="Arial" w:cs="Arial"/>
          <w:sz w:val="24"/>
          <w:szCs w:val="24"/>
        </w:rPr>
        <w:t xml:space="preserve"> = 15.0 Hz</w:t>
      </w:r>
      <w:r w:rsidRPr="00574CF3">
        <w:rPr>
          <w:rFonts w:ascii="Arial" w:hAnsi="Arial" w:cs="Arial"/>
          <w:sz w:val="24"/>
          <w:szCs w:val="24"/>
        </w:rPr>
        <w:t>)</w:t>
      </w:r>
      <w:r>
        <w:rPr>
          <w:rFonts w:ascii="Arial" w:eastAsiaTheme="minorEastAsia" w:hAnsi="Arial" w:cs="Arial"/>
          <w:sz w:val="24"/>
          <w:szCs w:val="24"/>
        </w:rPr>
        <w:t>, 133.7</w:t>
      </w:r>
      <w:r w:rsidRPr="00574CF3">
        <w:rPr>
          <w:rFonts w:ascii="Arial" w:eastAsiaTheme="minorEastAsia" w:hAnsi="Arial" w:cs="Arial"/>
          <w:sz w:val="24"/>
          <w:szCs w:val="24"/>
        </w:rPr>
        <w:t xml:space="preserve"> (d, </w:t>
      </w:r>
      <w:r w:rsidRPr="00574CF3">
        <w:rPr>
          <w:rFonts w:ascii="Arial" w:eastAsiaTheme="minorEastAsia" w:hAnsi="Arial" w:cs="Arial"/>
          <w:i/>
          <w:sz w:val="24"/>
          <w:szCs w:val="24"/>
        </w:rPr>
        <w:t>J</w:t>
      </w:r>
      <w:r>
        <w:rPr>
          <w:rFonts w:ascii="Arial" w:eastAsiaTheme="minorEastAsia" w:hAnsi="Arial" w:cs="Arial"/>
          <w:sz w:val="24"/>
          <w:szCs w:val="24"/>
        </w:rPr>
        <w:t xml:space="preserve"> = 10.0 Hz</w:t>
      </w:r>
      <w:r w:rsidRPr="00574CF3">
        <w:rPr>
          <w:rFonts w:ascii="Arial" w:eastAsiaTheme="minorEastAsia" w:hAnsi="Arial" w:cs="Arial"/>
          <w:sz w:val="24"/>
          <w:szCs w:val="24"/>
        </w:rPr>
        <w:t>)</w:t>
      </w:r>
      <w:r>
        <w:rPr>
          <w:rFonts w:ascii="Arial" w:eastAsiaTheme="minorEastAsia" w:hAnsi="Arial" w:cs="Arial"/>
          <w:sz w:val="24"/>
          <w:szCs w:val="24"/>
        </w:rPr>
        <w:t xml:space="preserve">, </w:t>
      </w:r>
      <w:r w:rsidRPr="00574CF3">
        <w:rPr>
          <w:rFonts w:ascii="Arial" w:eastAsiaTheme="minorEastAsia" w:hAnsi="Arial" w:cs="Arial"/>
          <w:sz w:val="24"/>
          <w:szCs w:val="24"/>
        </w:rPr>
        <w:t>136.9 (s)</w:t>
      </w:r>
      <w:r>
        <w:rPr>
          <w:rFonts w:ascii="Arial" w:eastAsiaTheme="minorEastAsia" w:hAnsi="Arial" w:cs="Arial"/>
          <w:sz w:val="24"/>
          <w:szCs w:val="24"/>
        </w:rPr>
        <w:t xml:space="preserve">, </w:t>
      </w:r>
      <w:r w:rsidRPr="00574CF3">
        <w:rPr>
          <w:rFonts w:ascii="Arial" w:eastAsiaTheme="minorEastAsia" w:hAnsi="Arial" w:cs="Arial"/>
          <w:sz w:val="24"/>
          <w:szCs w:val="24"/>
        </w:rPr>
        <w:t>133.</w:t>
      </w:r>
      <w:r>
        <w:rPr>
          <w:rFonts w:ascii="Arial" w:eastAsiaTheme="minorEastAsia" w:hAnsi="Arial" w:cs="Arial"/>
          <w:sz w:val="24"/>
          <w:szCs w:val="24"/>
        </w:rPr>
        <w:t>0</w:t>
      </w:r>
      <w:r w:rsidRPr="00574CF3">
        <w:rPr>
          <w:rFonts w:ascii="Arial" w:eastAsiaTheme="minorEastAsia" w:hAnsi="Arial" w:cs="Arial"/>
          <w:sz w:val="24"/>
          <w:szCs w:val="24"/>
        </w:rPr>
        <w:t xml:space="preserve"> (</w:t>
      </w:r>
      <w:r>
        <w:rPr>
          <w:rFonts w:ascii="Arial" w:eastAsiaTheme="minorEastAsia" w:hAnsi="Arial" w:cs="Arial"/>
          <w:sz w:val="24"/>
          <w:szCs w:val="24"/>
        </w:rPr>
        <w:t xml:space="preserve">s), </w:t>
      </w:r>
      <w:r w:rsidRPr="000419A9">
        <w:rPr>
          <w:rFonts w:ascii="Arial" w:eastAsiaTheme="minorEastAsia" w:hAnsi="Arial" w:cs="Arial"/>
          <w:sz w:val="24"/>
          <w:szCs w:val="24"/>
        </w:rPr>
        <w:t>13</w:t>
      </w:r>
      <w:r>
        <w:rPr>
          <w:rFonts w:ascii="Arial" w:eastAsiaTheme="minorEastAsia" w:hAnsi="Arial" w:cs="Arial"/>
          <w:sz w:val="24"/>
          <w:szCs w:val="24"/>
        </w:rPr>
        <w:t>2</w:t>
      </w:r>
      <w:r w:rsidRPr="000419A9">
        <w:rPr>
          <w:rFonts w:ascii="Arial" w:eastAsiaTheme="minorEastAsia" w:hAnsi="Arial" w:cs="Arial"/>
          <w:sz w:val="24"/>
          <w:szCs w:val="24"/>
        </w:rPr>
        <w:t>.</w:t>
      </w:r>
      <w:r>
        <w:rPr>
          <w:rFonts w:ascii="Arial" w:eastAsiaTheme="minorEastAsia" w:hAnsi="Arial" w:cs="Arial"/>
          <w:sz w:val="24"/>
          <w:szCs w:val="24"/>
        </w:rPr>
        <w:t>1</w:t>
      </w:r>
      <w:r w:rsidRPr="000419A9">
        <w:rPr>
          <w:rFonts w:ascii="Arial" w:eastAsiaTheme="minorEastAsia" w:hAnsi="Arial" w:cs="Arial"/>
          <w:sz w:val="24"/>
          <w:szCs w:val="24"/>
        </w:rPr>
        <w:t xml:space="preserve"> (</w:t>
      </w:r>
      <w:r>
        <w:rPr>
          <w:rFonts w:ascii="Arial" w:eastAsiaTheme="minorEastAsia" w:hAnsi="Arial" w:cs="Arial"/>
          <w:sz w:val="24"/>
          <w:szCs w:val="24"/>
        </w:rPr>
        <w:t>s</w:t>
      </w:r>
      <w:r w:rsidRPr="000419A9">
        <w:rPr>
          <w:rFonts w:ascii="Arial" w:eastAsiaTheme="minorEastAsia" w:hAnsi="Arial" w:cs="Arial"/>
          <w:sz w:val="24"/>
          <w:szCs w:val="24"/>
        </w:rPr>
        <w:t>),</w:t>
      </w:r>
      <w:r w:rsidRPr="000419A9">
        <w:rPr>
          <w:rFonts w:ascii="Arial" w:hAnsi="Arial" w:cs="Arial"/>
          <w:sz w:val="24"/>
          <w:szCs w:val="24"/>
        </w:rPr>
        <w:t xml:space="preserve"> 13</w:t>
      </w:r>
      <w:r>
        <w:rPr>
          <w:rFonts w:ascii="Arial" w:hAnsi="Arial" w:cs="Arial"/>
          <w:sz w:val="24"/>
          <w:szCs w:val="24"/>
        </w:rPr>
        <w:t>2</w:t>
      </w:r>
      <w:r w:rsidRPr="000419A9">
        <w:rPr>
          <w:rFonts w:ascii="Arial" w:hAnsi="Arial" w:cs="Arial"/>
          <w:sz w:val="24"/>
          <w:szCs w:val="24"/>
        </w:rPr>
        <w:t>.</w:t>
      </w:r>
      <w:r w:rsidR="0032481B">
        <w:rPr>
          <w:rFonts w:ascii="Arial" w:hAnsi="Arial" w:cs="Arial"/>
          <w:sz w:val="24"/>
          <w:szCs w:val="24"/>
        </w:rPr>
        <w:t>2 – 131.9</w:t>
      </w:r>
      <w:r w:rsidRPr="000419A9">
        <w:rPr>
          <w:rFonts w:ascii="Arial" w:hAnsi="Arial" w:cs="Arial"/>
          <w:sz w:val="24"/>
          <w:szCs w:val="24"/>
        </w:rPr>
        <w:t xml:space="preserve"> (</w:t>
      </w:r>
      <w:r>
        <w:rPr>
          <w:rFonts w:ascii="Arial" w:hAnsi="Arial" w:cs="Arial"/>
          <w:sz w:val="24"/>
          <w:szCs w:val="24"/>
        </w:rPr>
        <w:t>m</w:t>
      </w:r>
      <w:r w:rsidRPr="000419A9">
        <w:rPr>
          <w:rFonts w:ascii="Arial" w:hAnsi="Arial" w:cs="Arial"/>
          <w:sz w:val="24"/>
          <w:szCs w:val="24"/>
        </w:rPr>
        <w:t>)</w:t>
      </w:r>
      <w:r>
        <w:rPr>
          <w:rFonts w:ascii="Arial" w:hAnsi="Arial" w:cs="Arial"/>
          <w:sz w:val="24"/>
          <w:szCs w:val="24"/>
        </w:rPr>
        <w:t xml:space="preserve">, </w:t>
      </w:r>
      <w:r w:rsidRPr="000419A9">
        <w:rPr>
          <w:rFonts w:ascii="Arial" w:hAnsi="Arial" w:cs="Arial"/>
          <w:sz w:val="24"/>
          <w:szCs w:val="24"/>
        </w:rPr>
        <w:t>129.</w:t>
      </w:r>
      <w:r>
        <w:rPr>
          <w:rFonts w:ascii="Arial" w:hAnsi="Arial" w:cs="Arial"/>
          <w:sz w:val="24"/>
          <w:szCs w:val="24"/>
        </w:rPr>
        <w:t>2</w:t>
      </w:r>
      <w:r w:rsidRPr="000419A9">
        <w:rPr>
          <w:rFonts w:ascii="Arial" w:hAnsi="Arial" w:cs="Arial"/>
          <w:sz w:val="24"/>
          <w:szCs w:val="24"/>
        </w:rPr>
        <w:t xml:space="preserve"> (s</w:t>
      </w:r>
      <w:r>
        <w:rPr>
          <w:rFonts w:ascii="Arial" w:hAnsi="Arial" w:cs="Arial"/>
          <w:sz w:val="24"/>
          <w:szCs w:val="24"/>
        </w:rPr>
        <w:t xml:space="preserve">), </w:t>
      </w:r>
      <w:r w:rsidRPr="000419A9">
        <w:rPr>
          <w:rFonts w:ascii="Arial" w:hAnsi="Arial" w:cs="Arial"/>
          <w:sz w:val="24"/>
          <w:szCs w:val="24"/>
        </w:rPr>
        <w:t>12</w:t>
      </w:r>
      <w:r>
        <w:rPr>
          <w:rFonts w:ascii="Arial" w:hAnsi="Arial" w:cs="Arial"/>
          <w:sz w:val="24"/>
          <w:szCs w:val="24"/>
        </w:rPr>
        <w:t>8</w:t>
      </w:r>
      <w:r w:rsidRPr="000419A9">
        <w:rPr>
          <w:rFonts w:ascii="Arial" w:hAnsi="Arial" w:cs="Arial"/>
          <w:sz w:val="24"/>
          <w:szCs w:val="24"/>
        </w:rPr>
        <w:t>.</w:t>
      </w:r>
      <w:r w:rsidR="0032481B">
        <w:rPr>
          <w:rFonts w:ascii="Arial" w:hAnsi="Arial" w:cs="Arial"/>
          <w:sz w:val="24"/>
          <w:szCs w:val="24"/>
        </w:rPr>
        <w:t>9 - 128.6</w:t>
      </w:r>
      <w:r>
        <w:rPr>
          <w:rFonts w:ascii="Arial" w:hAnsi="Arial" w:cs="Arial"/>
          <w:sz w:val="24"/>
          <w:szCs w:val="24"/>
        </w:rPr>
        <w:t xml:space="preserve"> </w:t>
      </w:r>
      <w:r w:rsidRPr="000419A9">
        <w:rPr>
          <w:rFonts w:ascii="Arial" w:hAnsi="Arial" w:cs="Arial"/>
          <w:sz w:val="24"/>
          <w:szCs w:val="24"/>
        </w:rPr>
        <w:t>(m</w:t>
      </w:r>
      <w:r>
        <w:rPr>
          <w:rFonts w:ascii="Arial" w:hAnsi="Arial" w:cs="Arial"/>
          <w:sz w:val="24"/>
          <w:szCs w:val="24"/>
        </w:rPr>
        <w:t xml:space="preserve">), </w:t>
      </w:r>
      <w:r w:rsidRPr="000419A9">
        <w:rPr>
          <w:rFonts w:ascii="Arial" w:hAnsi="Arial" w:cs="Arial"/>
          <w:sz w:val="24"/>
          <w:szCs w:val="24"/>
        </w:rPr>
        <w:t>12</w:t>
      </w:r>
      <w:r>
        <w:rPr>
          <w:rFonts w:ascii="Arial" w:hAnsi="Arial" w:cs="Arial"/>
          <w:sz w:val="24"/>
          <w:szCs w:val="24"/>
        </w:rPr>
        <w:t>8</w:t>
      </w:r>
      <w:r w:rsidRPr="000419A9">
        <w:rPr>
          <w:rFonts w:ascii="Arial" w:hAnsi="Arial" w:cs="Arial"/>
          <w:sz w:val="24"/>
          <w:szCs w:val="24"/>
        </w:rPr>
        <w:t>.</w:t>
      </w:r>
      <w:r>
        <w:rPr>
          <w:rFonts w:ascii="Arial" w:hAnsi="Arial" w:cs="Arial"/>
          <w:sz w:val="24"/>
          <w:szCs w:val="24"/>
        </w:rPr>
        <w:t>0</w:t>
      </w:r>
      <w:r w:rsidRPr="000419A9">
        <w:rPr>
          <w:rFonts w:ascii="Arial" w:hAnsi="Arial" w:cs="Arial"/>
          <w:sz w:val="24"/>
          <w:szCs w:val="24"/>
        </w:rPr>
        <w:t xml:space="preserve"> (</w:t>
      </w:r>
      <w:r>
        <w:rPr>
          <w:rFonts w:ascii="Arial" w:hAnsi="Arial" w:cs="Arial"/>
          <w:sz w:val="24"/>
          <w:szCs w:val="24"/>
        </w:rPr>
        <w:t xml:space="preserve">s), </w:t>
      </w:r>
      <w:r w:rsidRPr="000419A9">
        <w:rPr>
          <w:rFonts w:ascii="Arial" w:hAnsi="Arial" w:cs="Arial"/>
          <w:sz w:val="24"/>
          <w:szCs w:val="24"/>
        </w:rPr>
        <w:t>127.</w:t>
      </w:r>
      <w:r w:rsidR="0032481B">
        <w:rPr>
          <w:rFonts w:ascii="Arial" w:hAnsi="Arial" w:cs="Arial"/>
          <w:sz w:val="24"/>
          <w:szCs w:val="24"/>
        </w:rPr>
        <w:t>8 – 127.5</w:t>
      </w:r>
      <w:r w:rsidRPr="000419A9">
        <w:rPr>
          <w:rFonts w:ascii="Arial" w:hAnsi="Arial" w:cs="Arial"/>
          <w:sz w:val="24"/>
          <w:szCs w:val="24"/>
        </w:rPr>
        <w:t xml:space="preserve"> (</w:t>
      </w:r>
      <w:r w:rsidR="002B66F8">
        <w:rPr>
          <w:rFonts w:ascii="Arial" w:hAnsi="Arial" w:cs="Arial"/>
          <w:sz w:val="24"/>
          <w:szCs w:val="24"/>
        </w:rPr>
        <w:t>m</w:t>
      </w:r>
      <w:r>
        <w:rPr>
          <w:rFonts w:ascii="Arial" w:hAnsi="Arial" w:cs="Arial"/>
          <w:sz w:val="24"/>
          <w:szCs w:val="24"/>
        </w:rPr>
        <w:t>)</w:t>
      </w:r>
      <w:r w:rsidRPr="000419A9">
        <w:rPr>
          <w:rFonts w:ascii="Arial" w:hAnsi="Arial" w:cs="Arial"/>
          <w:sz w:val="24"/>
          <w:szCs w:val="24"/>
        </w:rPr>
        <w:t>,</w:t>
      </w:r>
      <w:r w:rsidRPr="000419A9">
        <w:t xml:space="preserve"> </w:t>
      </w:r>
      <w:r w:rsidRPr="000419A9">
        <w:rPr>
          <w:rFonts w:ascii="Arial" w:hAnsi="Arial" w:cs="Arial"/>
          <w:sz w:val="24"/>
          <w:szCs w:val="24"/>
        </w:rPr>
        <w:t>12</w:t>
      </w:r>
      <w:r w:rsidR="002B66F8">
        <w:rPr>
          <w:rFonts w:ascii="Arial" w:hAnsi="Arial" w:cs="Arial"/>
          <w:sz w:val="24"/>
          <w:szCs w:val="24"/>
        </w:rPr>
        <w:t>2</w:t>
      </w:r>
      <w:r w:rsidRPr="000419A9">
        <w:rPr>
          <w:rFonts w:ascii="Arial" w:hAnsi="Arial" w:cs="Arial"/>
          <w:sz w:val="24"/>
          <w:szCs w:val="24"/>
        </w:rPr>
        <w:t>.</w:t>
      </w:r>
      <w:r w:rsidR="002B66F8">
        <w:rPr>
          <w:rFonts w:ascii="Arial" w:hAnsi="Arial" w:cs="Arial"/>
          <w:sz w:val="24"/>
          <w:szCs w:val="24"/>
        </w:rPr>
        <w:t>4</w:t>
      </w:r>
      <w:r w:rsidRPr="000419A9">
        <w:rPr>
          <w:rFonts w:ascii="Arial" w:hAnsi="Arial" w:cs="Arial"/>
          <w:sz w:val="24"/>
          <w:szCs w:val="24"/>
        </w:rPr>
        <w:t xml:space="preserve"> (q, </w:t>
      </w:r>
      <w:r w:rsidRPr="000419A9">
        <w:rPr>
          <w:rFonts w:ascii="Arial" w:hAnsi="Arial" w:cs="Arial"/>
          <w:i/>
          <w:sz w:val="24"/>
          <w:szCs w:val="24"/>
        </w:rPr>
        <w:t>J</w:t>
      </w:r>
      <w:r w:rsidRPr="000419A9">
        <w:rPr>
          <w:rFonts w:ascii="Arial" w:hAnsi="Arial" w:cs="Arial"/>
          <w:sz w:val="24"/>
          <w:szCs w:val="24"/>
        </w:rPr>
        <w:t xml:space="preserve"> = 272</w:t>
      </w:r>
      <w:r>
        <w:rPr>
          <w:rFonts w:ascii="Arial" w:hAnsi="Arial" w:cs="Arial"/>
          <w:sz w:val="24"/>
          <w:szCs w:val="24"/>
        </w:rPr>
        <w:t>.0</w:t>
      </w:r>
      <w:r w:rsidRPr="000419A9">
        <w:rPr>
          <w:rFonts w:ascii="Arial" w:hAnsi="Arial" w:cs="Arial"/>
          <w:sz w:val="24"/>
          <w:szCs w:val="24"/>
        </w:rPr>
        <w:t xml:space="preserve"> Hz</w:t>
      </w:r>
      <w:r>
        <w:rPr>
          <w:rFonts w:ascii="Arial" w:hAnsi="Arial" w:cs="Arial"/>
          <w:sz w:val="24"/>
          <w:szCs w:val="24"/>
        </w:rPr>
        <w:t xml:space="preserve">), </w:t>
      </w:r>
      <w:r w:rsidR="002B66F8">
        <w:rPr>
          <w:rFonts w:ascii="Arial" w:hAnsi="Arial" w:cs="Arial"/>
          <w:sz w:val="24"/>
          <w:szCs w:val="24"/>
        </w:rPr>
        <w:t xml:space="preserve">118.4 (s), </w:t>
      </w:r>
      <w:r w:rsidRPr="000419A9">
        <w:rPr>
          <w:rFonts w:ascii="Arial" w:hAnsi="Arial" w:cs="Arial"/>
          <w:sz w:val="24"/>
          <w:szCs w:val="24"/>
        </w:rPr>
        <w:t>62.</w:t>
      </w:r>
      <w:r w:rsidR="002B66F8">
        <w:rPr>
          <w:rFonts w:ascii="Arial" w:hAnsi="Arial" w:cs="Arial"/>
          <w:sz w:val="24"/>
          <w:szCs w:val="24"/>
        </w:rPr>
        <w:t>8</w:t>
      </w:r>
      <w:r w:rsidRPr="000419A9">
        <w:rPr>
          <w:rFonts w:ascii="Arial" w:hAnsi="Arial" w:cs="Arial"/>
          <w:sz w:val="24"/>
          <w:szCs w:val="24"/>
        </w:rPr>
        <w:t xml:space="preserve"> (d, </w:t>
      </w:r>
      <w:r w:rsidRPr="000419A9">
        <w:rPr>
          <w:rFonts w:ascii="Arial" w:hAnsi="Arial" w:cs="Arial"/>
          <w:i/>
          <w:sz w:val="24"/>
          <w:szCs w:val="24"/>
        </w:rPr>
        <w:t>J</w:t>
      </w:r>
      <w:r w:rsidR="002B66F8">
        <w:rPr>
          <w:rFonts w:ascii="Arial" w:hAnsi="Arial" w:cs="Arial"/>
          <w:sz w:val="24"/>
          <w:szCs w:val="24"/>
        </w:rPr>
        <w:t xml:space="preserve"> = 6</w:t>
      </w:r>
      <w:r>
        <w:rPr>
          <w:rFonts w:ascii="Arial" w:hAnsi="Arial" w:cs="Arial"/>
          <w:sz w:val="24"/>
          <w:szCs w:val="24"/>
        </w:rPr>
        <w:t>.0</w:t>
      </w:r>
      <w:r w:rsidRPr="000419A9">
        <w:rPr>
          <w:rFonts w:ascii="Arial" w:hAnsi="Arial" w:cs="Arial"/>
          <w:sz w:val="24"/>
          <w:szCs w:val="24"/>
        </w:rPr>
        <w:t xml:space="preserve"> Hz</w:t>
      </w:r>
      <w:r>
        <w:rPr>
          <w:rFonts w:ascii="Arial" w:hAnsi="Arial" w:cs="Arial"/>
          <w:sz w:val="24"/>
          <w:szCs w:val="24"/>
        </w:rPr>
        <w:t xml:space="preserve">), </w:t>
      </w:r>
      <w:r w:rsidRPr="000419A9">
        <w:rPr>
          <w:rFonts w:ascii="Arial" w:hAnsi="Arial" w:cs="Arial"/>
          <w:sz w:val="24"/>
          <w:szCs w:val="24"/>
        </w:rPr>
        <w:t>25.</w:t>
      </w:r>
      <w:r>
        <w:rPr>
          <w:rFonts w:ascii="Arial" w:hAnsi="Arial" w:cs="Arial"/>
          <w:sz w:val="24"/>
          <w:szCs w:val="24"/>
        </w:rPr>
        <w:t>8</w:t>
      </w:r>
      <w:r w:rsidRPr="000419A9">
        <w:rPr>
          <w:rFonts w:ascii="Arial" w:hAnsi="Arial" w:cs="Arial"/>
          <w:sz w:val="24"/>
          <w:szCs w:val="24"/>
        </w:rPr>
        <w:t xml:space="preserve"> (d, </w:t>
      </w:r>
      <w:r w:rsidRPr="000419A9">
        <w:rPr>
          <w:rFonts w:ascii="Arial" w:hAnsi="Arial" w:cs="Arial"/>
          <w:i/>
          <w:sz w:val="24"/>
          <w:szCs w:val="24"/>
        </w:rPr>
        <w:t>J</w:t>
      </w:r>
      <w:r w:rsidRPr="000419A9">
        <w:rPr>
          <w:rFonts w:ascii="Arial" w:hAnsi="Arial" w:cs="Arial"/>
          <w:sz w:val="24"/>
          <w:szCs w:val="24"/>
        </w:rPr>
        <w:t xml:space="preserve"> = 6.0 Hz</w:t>
      </w:r>
      <w:r>
        <w:rPr>
          <w:rFonts w:ascii="Arial" w:hAnsi="Arial" w:cs="Arial"/>
          <w:sz w:val="24"/>
          <w:szCs w:val="24"/>
        </w:rPr>
        <w:t xml:space="preserve">), </w:t>
      </w:r>
      <w:r w:rsidRPr="000419A9">
        <w:rPr>
          <w:rFonts w:ascii="Arial" w:hAnsi="Arial" w:cs="Arial"/>
          <w:sz w:val="24"/>
          <w:szCs w:val="24"/>
        </w:rPr>
        <w:t>16.</w:t>
      </w:r>
      <w:r w:rsidR="002B66F8">
        <w:rPr>
          <w:rFonts w:ascii="Arial" w:hAnsi="Arial" w:cs="Arial"/>
          <w:sz w:val="24"/>
          <w:szCs w:val="24"/>
        </w:rPr>
        <w:t>4</w:t>
      </w:r>
      <w:r w:rsidRPr="000419A9">
        <w:rPr>
          <w:rFonts w:ascii="Arial" w:hAnsi="Arial" w:cs="Arial"/>
          <w:sz w:val="24"/>
          <w:szCs w:val="24"/>
        </w:rPr>
        <w:t xml:space="preserve"> (d, </w:t>
      </w:r>
      <w:r w:rsidRPr="000419A9">
        <w:rPr>
          <w:rFonts w:ascii="Arial" w:hAnsi="Arial" w:cs="Arial"/>
          <w:i/>
          <w:sz w:val="24"/>
          <w:szCs w:val="24"/>
        </w:rPr>
        <w:t>J</w:t>
      </w:r>
      <w:r w:rsidRPr="000419A9">
        <w:rPr>
          <w:rFonts w:ascii="Arial" w:hAnsi="Arial" w:cs="Arial"/>
          <w:sz w:val="24"/>
          <w:szCs w:val="24"/>
        </w:rPr>
        <w:t xml:space="preserve"> = 6</w:t>
      </w:r>
      <w:r>
        <w:rPr>
          <w:rFonts w:ascii="Arial" w:hAnsi="Arial" w:cs="Arial"/>
          <w:sz w:val="24"/>
          <w:szCs w:val="24"/>
        </w:rPr>
        <w:t>.0</w:t>
      </w:r>
      <w:r w:rsidRPr="000419A9">
        <w:rPr>
          <w:rFonts w:ascii="Arial" w:hAnsi="Arial" w:cs="Arial"/>
          <w:sz w:val="24"/>
          <w:szCs w:val="24"/>
        </w:rPr>
        <w:t xml:space="preserve"> Hz</w:t>
      </w:r>
      <w:r>
        <w:rPr>
          <w:rFonts w:ascii="Arial" w:hAnsi="Arial" w:cs="Arial"/>
          <w:sz w:val="24"/>
          <w:szCs w:val="24"/>
        </w:rPr>
        <w:t>)</w:t>
      </w:r>
    </w:p>
    <w:p w:rsidR="00AA2E82" w:rsidRDefault="00AA2E82" w:rsidP="00AA2E82">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Pr>
          <w:rFonts w:ascii="Arial" w:eastAsiaTheme="minorEastAsia" w:hAnsi="Arial" w:cs="Arial"/>
          <w:sz w:val="24"/>
          <w:szCs w:val="24"/>
        </w:rPr>
        <w:t>5</w:t>
      </w:r>
      <w:r w:rsidRPr="006F29AF">
        <w:rPr>
          <w:rFonts w:ascii="Arial" w:eastAsiaTheme="minorEastAsia" w:hAnsi="Arial" w:cs="Arial"/>
          <w:sz w:val="24"/>
          <w:szCs w:val="24"/>
        </w:rPr>
        <w:t>.</w:t>
      </w:r>
      <w:r w:rsidR="002B66F8">
        <w:rPr>
          <w:rFonts w:ascii="Arial" w:eastAsiaTheme="minorEastAsia" w:hAnsi="Arial" w:cs="Arial"/>
          <w:sz w:val="24"/>
          <w:szCs w:val="24"/>
        </w:rPr>
        <w:t>5</w:t>
      </w:r>
      <w:r>
        <w:rPr>
          <w:rFonts w:ascii="Arial" w:eastAsiaTheme="minorEastAsia" w:hAnsi="Arial" w:cs="Arial"/>
          <w:sz w:val="24"/>
          <w:szCs w:val="24"/>
        </w:rPr>
        <w:t xml:space="preserve"> (s)</w:t>
      </w:r>
    </w:p>
    <w:p w:rsidR="00AA2E82" w:rsidRDefault="00AA2E82"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2984.</w:t>
      </w:r>
      <w:r w:rsidR="002B66F8">
        <w:rPr>
          <w:rFonts w:ascii="Arial" w:hAnsi="Arial" w:cs="Arial"/>
          <w:sz w:val="24"/>
          <w:szCs w:val="24"/>
        </w:rPr>
        <w:t>4</w:t>
      </w:r>
      <w:r>
        <w:rPr>
          <w:rFonts w:ascii="Arial" w:hAnsi="Arial" w:cs="Arial"/>
          <w:sz w:val="24"/>
          <w:szCs w:val="24"/>
        </w:rPr>
        <w:t xml:space="preserve">, </w:t>
      </w:r>
      <w:r w:rsidR="002B66F8">
        <w:rPr>
          <w:rFonts w:ascii="Arial" w:hAnsi="Arial" w:cs="Arial"/>
          <w:sz w:val="24"/>
          <w:szCs w:val="24"/>
        </w:rPr>
        <w:t xml:space="preserve">2229.0, </w:t>
      </w:r>
      <w:r>
        <w:rPr>
          <w:rFonts w:ascii="Arial" w:hAnsi="Arial" w:cs="Arial"/>
          <w:sz w:val="24"/>
          <w:szCs w:val="24"/>
        </w:rPr>
        <w:t>16</w:t>
      </w:r>
      <w:r w:rsidR="002B66F8">
        <w:rPr>
          <w:rFonts w:ascii="Arial" w:hAnsi="Arial" w:cs="Arial"/>
          <w:sz w:val="24"/>
          <w:szCs w:val="24"/>
        </w:rPr>
        <w:t>08</w:t>
      </w:r>
      <w:r>
        <w:rPr>
          <w:rFonts w:ascii="Arial" w:hAnsi="Arial" w:cs="Arial"/>
          <w:sz w:val="24"/>
          <w:szCs w:val="24"/>
        </w:rPr>
        <w:t>.</w:t>
      </w:r>
      <w:r w:rsidR="002B66F8">
        <w:rPr>
          <w:rFonts w:ascii="Arial" w:hAnsi="Arial" w:cs="Arial"/>
          <w:sz w:val="24"/>
          <w:szCs w:val="24"/>
        </w:rPr>
        <w:t>7</w:t>
      </w:r>
      <w:r>
        <w:rPr>
          <w:rFonts w:ascii="Arial" w:hAnsi="Arial" w:cs="Arial"/>
          <w:sz w:val="24"/>
          <w:szCs w:val="24"/>
        </w:rPr>
        <w:t>, 1</w:t>
      </w:r>
      <w:r w:rsidR="002B66F8">
        <w:rPr>
          <w:rFonts w:ascii="Arial" w:hAnsi="Arial" w:cs="Arial"/>
          <w:sz w:val="24"/>
          <w:szCs w:val="24"/>
        </w:rPr>
        <w:t>5</w:t>
      </w:r>
      <w:r>
        <w:rPr>
          <w:rFonts w:ascii="Arial" w:hAnsi="Arial" w:cs="Arial"/>
          <w:sz w:val="24"/>
          <w:szCs w:val="24"/>
        </w:rPr>
        <w:t>0</w:t>
      </w:r>
      <w:r w:rsidR="002B66F8">
        <w:rPr>
          <w:rFonts w:ascii="Arial" w:hAnsi="Arial" w:cs="Arial"/>
          <w:sz w:val="24"/>
          <w:szCs w:val="24"/>
        </w:rPr>
        <w:t>9</w:t>
      </w:r>
      <w:r>
        <w:rPr>
          <w:rFonts w:ascii="Arial" w:hAnsi="Arial" w:cs="Arial"/>
          <w:sz w:val="24"/>
          <w:szCs w:val="24"/>
        </w:rPr>
        <w:t>.</w:t>
      </w:r>
      <w:r w:rsidR="002B66F8">
        <w:rPr>
          <w:rFonts w:ascii="Arial" w:hAnsi="Arial" w:cs="Arial"/>
          <w:sz w:val="24"/>
          <w:szCs w:val="24"/>
        </w:rPr>
        <w:t>2</w:t>
      </w:r>
      <w:r w:rsidR="006023E0">
        <w:rPr>
          <w:rFonts w:ascii="Arial" w:hAnsi="Arial" w:cs="Arial"/>
          <w:sz w:val="24"/>
          <w:szCs w:val="24"/>
        </w:rPr>
        <w:t xml:space="preserve">, </w:t>
      </w:r>
      <w:r w:rsidR="006023E0">
        <w:rPr>
          <w:rFonts w:ascii="Arial" w:hAnsi="Arial"/>
          <w:sz w:val="24"/>
          <w:szCs w:val="24"/>
        </w:rPr>
        <w:t>1152.3, 994.2</w:t>
      </w:r>
    </w:p>
    <w:p w:rsidR="00AA2E82" w:rsidRDefault="00AA2E82"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6F7B7E">
        <w:rPr>
          <w:rFonts w:ascii="Arial" w:hAnsi="Arial"/>
          <w:sz w:val="24"/>
          <w:szCs w:val="24"/>
        </w:rPr>
        <w:t>C</w:t>
      </w:r>
      <w:r w:rsidRPr="006F7B7E">
        <w:rPr>
          <w:rFonts w:ascii="Arial" w:hAnsi="Arial"/>
          <w:sz w:val="24"/>
          <w:szCs w:val="24"/>
          <w:vertAlign w:val="subscript"/>
        </w:rPr>
        <w:t>1</w:t>
      </w:r>
      <w:r w:rsidR="002B66F8">
        <w:rPr>
          <w:rFonts w:ascii="Arial" w:hAnsi="Arial"/>
          <w:sz w:val="24"/>
          <w:szCs w:val="24"/>
          <w:vertAlign w:val="subscript"/>
        </w:rPr>
        <w:t>8</w:t>
      </w:r>
      <w:r w:rsidRPr="006F7B7E">
        <w:rPr>
          <w:rFonts w:ascii="Arial" w:hAnsi="Arial"/>
          <w:sz w:val="24"/>
          <w:szCs w:val="24"/>
        </w:rPr>
        <w:t>H</w:t>
      </w:r>
      <w:r w:rsidR="002B66F8">
        <w:rPr>
          <w:rFonts w:ascii="Arial" w:hAnsi="Arial"/>
          <w:sz w:val="24"/>
          <w:szCs w:val="24"/>
          <w:vertAlign w:val="subscript"/>
        </w:rPr>
        <w:t>18</w:t>
      </w:r>
      <w:r w:rsidR="002B66F8" w:rsidRPr="002B66F8">
        <w:rPr>
          <w:rFonts w:ascii="Arial" w:hAnsi="Arial"/>
          <w:sz w:val="24"/>
          <w:szCs w:val="24"/>
        </w:rPr>
        <w:t>N</w:t>
      </w:r>
      <w:r w:rsidRPr="006F7B7E">
        <w:rPr>
          <w:rFonts w:ascii="Arial" w:hAnsi="Arial"/>
          <w:sz w:val="24"/>
          <w:szCs w:val="24"/>
        </w:rPr>
        <w:t>O</w:t>
      </w:r>
      <w:r w:rsidR="002B66F8">
        <w:rPr>
          <w:rFonts w:ascii="Arial" w:hAnsi="Arial"/>
          <w:sz w:val="24"/>
          <w:szCs w:val="24"/>
          <w:vertAlign w:val="subscript"/>
        </w:rPr>
        <w:t>3</w:t>
      </w:r>
      <w:r w:rsidR="002B66F8" w:rsidRPr="006F7B7E">
        <w:rPr>
          <w:rFonts w:ascii="Arial" w:hAnsi="Arial"/>
          <w:sz w:val="24"/>
          <w:szCs w:val="24"/>
        </w:rPr>
        <w:t>F</w:t>
      </w:r>
      <w:r w:rsidR="002B66F8" w:rsidRPr="006F7B7E">
        <w:rPr>
          <w:rFonts w:ascii="Arial" w:hAnsi="Arial"/>
          <w:sz w:val="24"/>
          <w:szCs w:val="24"/>
          <w:vertAlign w:val="subscript"/>
        </w:rPr>
        <w:t>3</w:t>
      </w:r>
      <w:r w:rsidRPr="006F7B7E">
        <w:rPr>
          <w:rFonts w:ascii="Arial" w:hAnsi="Arial"/>
          <w:sz w:val="24"/>
          <w:szCs w:val="24"/>
        </w:rPr>
        <w:t>P</w:t>
      </w:r>
      <w:r>
        <w:rPr>
          <w:rFonts w:ascii="Arial" w:hAnsi="Arial"/>
          <w:sz w:val="24"/>
          <w:szCs w:val="24"/>
        </w:rPr>
        <w:t xml:space="preserve">: </w:t>
      </w:r>
      <w:r w:rsidR="002B66F8">
        <w:rPr>
          <w:rFonts w:ascii="Arial" w:eastAsiaTheme="minorEastAsia" w:hAnsi="Arial" w:cs="Arial"/>
          <w:sz w:val="24"/>
          <w:szCs w:val="24"/>
        </w:rPr>
        <w:t>384</w:t>
      </w:r>
      <w:r w:rsidRPr="006F7B7E">
        <w:rPr>
          <w:rFonts w:ascii="Arial" w:eastAsiaTheme="minorEastAsia" w:hAnsi="Arial" w:cs="Arial"/>
          <w:sz w:val="24"/>
          <w:szCs w:val="24"/>
        </w:rPr>
        <w:t>.</w:t>
      </w:r>
      <w:r w:rsidR="002B66F8">
        <w:rPr>
          <w:rFonts w:ascii="Arial" w:eastAsiaTheme="minorEastAsia" w:hAnsi="Arial" w:cs="Arial"/>
          <w:sz w:val="24"/>
          <w:szCs w:val="24"/>
        </w:rPr>
        <w:t>0976</w:t>
      </w:r>
      <w:r>
        <w:rPr>
          <w:rFonts w:ascii="Arial" w:hAnsi="Arial"/>
          <w:sz w:val="24"/>
          <w:szCs w:val="24"/>
        </w:rPr>
        <w:t xml:space="preserve">, found: </w:t>
      </w:r>
      <w:r w:rsidR="0064628E">
        <w:rPr>
          <w:rFonts w:ascii="Arial" w:hAnsi="Arial"/>
          <w:sz w:val="24"/>
          <w:szCs w:val="24"/>
        </w:rPr>
        <w:t>[M+H]</w:t>
      </w:r>
      <w:r w:rsidR="0064628E">
        <w:rPr>
          <w:rFonts w:ascii="Arial" w:hAnsi="Arial"/>
          <w:sz w:val="24"/>
          <w:szCs w:val="24"/>
          <w:vertAlign w:val="superscript"/>
        </w:rPr>
        <w:t>+</w:t>
      </w:r>
      <w:r w:rsidR="0064628E" w:rsidRPr="00006043">
        <w:rPr>
          <w:rFonts w:ascii="Arial" w:hAnsi="Arial"/>
          <w:sz w:val="24"/>
          <w:szCs w:val="24"/>
        </w:rPr>
        <w:t xml:space="preserve"> </w:t>
      </w:r>
      <w:r w:rsidR="0064628E">
        <w:rPr>
          <w:rFonts w:ascii="Arial" w:hAnsi="Arial"/>
          <w:sz w:val="24"/>
          <w:szCs w:val="24"/>
        </w:rPr>
        <w:t xml:space="preserve">= </w:t>
      </w:r>
      <w:r w:rsidR="002B66F8">
        <w:rPr>
          <w:rFonts w:ascii="Arial" w:eastAsiaTheme="minorEastAsia" w:hAnsi="Arial" w:cs="Arial"/>
          <w:sz w:val="24"/>
          <w:szCs w:val="24"/>
        </w:rPr>
        <w:t>384</w:t>
      </w:r>
      <w:r w:rsidRPr="006F7B7E">
        <w:rPr>
          <w:rFonts w:ascii="Arial" w:eastAsiaTheme="minorEastAsia" w:hAnsi="Arial" w:cs="Arial"/>
          <w:sz w:val="24"/>
          <w:szCs w:val="24"/>
        </w:rPr>
        <w:t>.</w:t>
      </w:r>
      <w:r w:rsidR="002B66F8">
        <w:rPr>
          <w:rFonts w:ascii="Arial" w:eastAsiaTheme="minorEastAsia" w:hAnsi="Arial" w:cs="Arial"/>
          <w:sz w:val="24"/>
          <w:szCs w:val="24"/>
        </w:rPr>
        <w:t>0975</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317C6D" w:rsidRPr="008132D1" w:rsidRDefault="00E40BD3" w:rsidP="00317C6D">
      <w:pPr>
        <w:spacing w:after="160" w:line="360" w:lineRule="auto"/>
        <w:jc w:val="center"/>
        <w:rPr>
          <w:rFonts w:ascii="Arial" w:eastAsiaTheme="minorEastAsia" w:hAnsi="Arial" w:cs="Arial"/>
          <w:b/>
          <w:sz w:val="24"/>
          <w:szCs w:val="24"/>
          <w:u w:val="single"/>
        </w:rPr>
      </w:pPr>
      <w:r w:rsidRPr="008132D1">
        <w:rPr>
          <w:rFonts w:ascii="Arial" w:eastAsiaTheme="minorEastAsia" w:hAnsi="Arial" w:cs="Arial"/>
          <w:b/>
          <w:sz w:val="24"/>
          <w:szCs w:val="24"/>
          <w:u w:val="single"/>
        </w:rPr>
        <w:lastRenderedPageBreak/>
        <w:t>Diethyl (2'-methyl-5-(trifluoromethyl)-[1</w:t>
      </w:r>
      <w:proofErr w:type="gramStart"/>
      <w:r w:rsidRPr="008132D1">
        <w:rPr>
          <w:rFonts w:ascii="Arial" w:eastAsiaTheme="minorEastAsia" w:hAnsi="Arial" w:cs="Arial"/>
          <w:b/>
          <w:sz w:val="24"/>
          <w:szCs w:val="24"/>
          <w:u w:val="single"/>
        </w:rPr>
        <w:t>,1'</w:t>
      </w:r>
      <w:proofErr w:type="gramEnd"/>
      <w:r w:rsidRPr="008132D1">
        <w:rPr>
          <w:rFonts w:ascii="Arial" w:eastAsiaTheme="minorEastAsia" w:hAnsi="Arial" w:cs="Arial"/>
          <w:b/>
          <w:sz w:val="24"/>
          <w:szCs w:val="24"/>
          <w:u w:val="single"/>
        </w:rPr>
        <w:t>-biphenyl]-3-yl)phosphonate</w:t>
      </w:r>
      <w:r w:rsidR="00317C6D" w:rsidRPr="008132D1">
        <w:rPr>
          <w:rFonts w:ascii="Arial" w:eastAsiaTheme="minorEastAsia" w:hAnsi="Arial" w:cs="Arial"/>
          <w:b/>
          <w:sz w:val="24"/>
          <w:szCs w:val="24"/>
          <w:u w:val="single"/>
        </w:rPr>
        <w:t xml:space="preserve"> (</w:t>
      </w:r>
      <w:r w:rsidR="00ED434C">
        <w:rPr>
          <w:rFonts w:ascii="Arial" w:eastAsiaTheme="minorEastAsia" w:hAnsi="Arial" w:cs="Arial"/>
          <w:b/>
          <w:sz w:val="24"/>
          <w:szCs w:val="24"/>
          <w:u w:val="single"/>
        </w:rPr>
        <w:t>121</w:t>
      </w:r>
      <w:r w:rsidR="00317C6D" w:rsidRPr="008132D1">
        <w:rPr>
          <w:rFonts w:ascii="Arial" w:eastAsiaTheme="minorEastAsia" w:hAnsi="Arial" w:cs="Arial"/>
          <w:b/>
          <w:sz w:val="24"/>
          <w:szCs w:val="24"/>
          <w:u w:val="single"/>
        </w:rPr>
        <w:t>c)</w:t>
      </w:r>
    </w:p>
    <w:p w:rsidR="00E40BD3" w:rsidRDefault="00E40BD3" w:rsidP="00E40BD3">
      <w:pPr>
        <w:spacing w:after="160" w:line="360" w:lineRule="auto"/>
        <w:jc w:val="center"/>
        <w:rPr>
          <w:rFonts w:ascii="Arial" w:eastAsiaTheme="minorEastAsia" w:hAnsi="Arial" w:cs="Arial"/>
          <w:b/>
          <w:sz w:val="24"/>
          <w:szCs w:val="24"/>
        </w:rPr>
      </w:pPr>
      <w:r>
        <w:object w:dxaOrig="7461" w:dyaOrig="2374">
          <v:shape id="_x0000_i1235" type="#_x0000_t75" style="width:372.75pt;height:117.75pt" o:ole="">
            <v:imagedata r:id="rId480" o:title=""/>
          </v:shape>
          <o:OLEObject Type="Embed" ProgID="ChemDraw.Document.6.0" ShapeID="_x0000_i1235" DrawAspect="Content" ObjectID="_1641921345" r:id="rId481"/>
        </w:object>
      </w:r>
    </w:p>
    <w:p w:rsidR="00A72B63" w:rsidRDefault="00A72B63" w:rsidP="00A72B63">
      <w:pPr>
        <w:spacing w:line="360" w:lineRule="auto"/>
        <w:ind w:firstLine="720"/>
        <w:rPr>
          <w:rFonts w:ascii="Arial" w:hAnsi="Arial"/>
          <w:sz w:val="24"/>
          <w:szCs w:val="24"/>
        </w:rPr>
      </w:pPr>
      <w:r>
        <w:rPr>
          <w:rFonts w:ascii="Arial" w:eastAsiaTheme="minorEastAsia" w:hAnsi="Arial" w:cs="Arial"/>
          <w:sz w:val="24"/>
          <w:szCs w:val="24"/>
        </w:rPr>
        <w:t>2-</w:t>
      </w:r>
      <w:r w:rsidR="00CE452E">
        <w:rPr>
          <w:rFonts w:ascii="Arial" w:eastAsiaTheme="minorEastAsia" w:hAnsi="Arial" w:cs="Arial"/>
          <w:sz w:val="24"/>
          <w:szCs w:val="24"/>
        </w:rPr>
        <w:t>B</w:t>
      </w:r>
      <w:r>
        <w:rPr>
          <w:rFonts w:ascii="Arial" w:eastAsiaTheme="minorEastAsia" w:hAnsi="Arial" w:cs="Arial"/>
          <w:sz w:val="24"/>
          <w:szCs w:val="24"/>
        </w:rPr>
        <w:t>romotoluene</w:t>
      </w:r>
      <w:r w:rsidRPr="006F29AF">
        <w:rPr>
          <w:rFonts w:ascii="Arial" w:eastAsiaTheme="minorEastAsia" w:hAnsi="Arial" w:cs="Arial"/>
          <w:sz w:val="24"/>
          <w:szCs w:val="24"/>
        </w:rPr>
        <w:t xml:space="preserve"> (</w:t>
      </w:r>
      <w:r>
        <w:rPr>
          <w:rFonts w:ascii="Arial" w:eastAsiaTheme="minorEastAsia" w:hAnsi="Arial" w:cs="Arial"/>
          <w:sz w:val="24"/>
          <w:szCs w:val="24"/>
        </w:rPr>
        <w:t>0.</w:t>
      </w:r>
      <w:r w:rsidR="00DA1BC0">
        <w:rPr>
          <w:rFonts w:ascii="Arial" w:eastAsiaTheme="minorEastAsia" w:hAnsi="Arial" w:cs="Arial"/>
          <w:sz w:val="24"/>
          <w:szCs w:val="24"/>
        </w:rPr>
        <w:t>094</w:t>
      </w:r>
      <w:r>
        <w:rPr>
          <w:rFonts w:ascii="Arial" w:eastAsiaTheme="minorEastAsia" w:hAnsi="Arial" w:cs="Arial"/>
          <w:sz w:val="24"/>
          <w:szCs w:val="24"/>
        </w:rPr>
        <w:t xml:space="preserve"> g, </w:t>
      </w:r>
      <w:r w:rsidRPr="006F29AF">
        <w:rPr>
          <w:rFonts w:ascii="Arial" w:eastAsiaTheme="minorEastAsia" w:hAnsi="Arial" w:cs="Arial"/>
          <w:sz w:val="24"/>
          <w:szCs w:val="24"/>
        </w:rPr>
        <w:t>0.551 mmol)</w:t>
      </w:r>
      <w:r>
        <w:rPr>
          <w:rFonts w:ascii="Arial" w:eastAsiaTheme="minorEastAsia" w:hAnsi="Arial" w:cs="Arial"/>
          <w:sz w:val="24"/>
          <w:szCs w:val="24"/>
        </w:rPr>
        <w:t>,</w:t>
      </w:r>
      <w:r w:rsidRPr="00264DC9">
        <w:rPr>
          <w:rFonts w:ascii="Arial" w:eastAsiaTheme="minorEastAsia" w:hAnsi="Arial" w:cs="Arial"/>
          <w:sz w:val="24"/>
          <w:szCs w:val="24"/>
        </w:rPr>
        <w:t xml:space="preserve"> </w:t>
      </w:r>
      <w:proofErr w:type="gramStart"/>
      <w:r>
        <w:rPr>
          <w:rFonts w:ascii="Arial" w:eastAsiaTheme="minorEastAsia" w:hAnsi="Arial" w:cs="Arial"/>
          <w:sz w:val="24"/>
          <w:szCs w:val="24"/>
        </w:rPr>
        <w:t>Pd(</w:t>
      </w:r>
      <w:proofErr w:type="gramEnd"/>
      <w:r>
        <w:rPr>
          <w:rFonts w:ascii="Arial" w:eastAsiaTheme="minorEastAsia" w:hAnsi="Arial" w:cs="Arial"/>
          <w:sz w:val="24"/>
          <w:szCs w:val="24"/>
        </w:rPr>
        <w:t xml:space="preserve">XPhos)OMs </w:t>
      </w:r>
      <w:r w:rsidRPr="006F29AF">
        <w:rPr>
          <w:rFonts w:ascii="Arial" w:eastAsiaTheme="minorEastAsia" w:hAnsi="Arial" w:cs="Arial"/>
          <w:sz w:val="24"/>
          <w:szCs w:val="24"/>
        </w:rPr>
        <w:t>pre-catalyst (0.5 mol%, 1.5 mg, 1.84 x 10</w:t>
      </w:r>
      <w:r w:rsidRPr="006F29AF">
        <w:rPr>
          <w:rFonts w:ascii="Arial" w:eastAsiaTheme="minorEastAsia" w:hAnsi="Arial" w:cs="Arial"/>
          <w:sz w:val="24"/>
          <w:szCs w:val="24"/>
          <w:vertAlign w:val="superscript"/>
        </w:rPr>
        <w:t>-3</w:t>
      </w:r>
      <w:r w:rsidRPr="006F29AF">
        <w:rPr>
          <w:rFonts w:ascii="Arial" w:eastAsiaTheme="minorEastAsia" w:hAnsi="Arial" w:cs="Arial"/>
          <w:sz w:val="24"/>
          <w:szCs w:val="24"/>
        </w:rPr>
        <w:t xml:space="preserve"> mmol)</w:t>
      </w:r>
      <w:r>
        <w:rPr>
          <w:rFonts w:ascii="Arial" w:eastAsiaTheme="minorEastAsia" w:hAnsi="Arial" w:cs="Arial"/>
          <w:sz w:val="24"/>
          <w:szCs w:val="24"/>
        </w:rPr>
        <w:t xml:space="preserve"> and</w:t>
      </w:r>
      <w:r w:rsidRPr="006F29AF">
        <w:rPr>
          <w:rFonts w:ascii="Arial" w:eastAsiaTheme="minorEastAsia" w:hAnsi="Arial" w:cs="Arial"/>
          <w:sz w:val="24"/>
          <w:szCs w:val="24"/>
        </w:rPr>
        <w:t xml:space="preserve"> K</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PO</w:t>
      </w:r>
      <w:r w:rsidRPr="006F29AF">
        <w:rPr>
          <w:rFonts w:ascii="Arial" w:eastAsiaTheme="minorEastAsia" w:hAnsi="Arial" w:cs="Arial"/>
          <w:sz w:val="24"/>
          <w:szCs w:val="24"/>
          <w:vertAlign w:val="subscript"/>
        </w:rPr>
        <w:t>4</w:t>
      </w:r>
      <w:r w:rsidRPr="006F29AF">
        <w:rPr>
          <w:rFonts w:ascii="Arial" w:eastAsiaTheme="minorEastAsia" w:hAnsi="Arial" w:cs="Arial"/>
          <w:sz w:val="24"/>
          <w:szCs w:val="24"/>
        </w:rPr>
        <w:t xml:space="preserve"> (0.17 g, 0.734 mmol)</w:t>
      </w:r>
      <w:r>
        <w:rPr>
          <w:rFonts w:ascii="Arial" w:eastAsiaTheme="minorEastAsia" w:hAnsi="Arial" w:cs="Arial"/>
          <w:sz w:val="24"/>
          <w:szCs w:val="24"/>
        </w:rPr>
        <w:t xml:space="preserve"> were added to a</w:t>
      </w:r>
      <w:r w:rsidRPr="006F29AF">
        <w:rPr>
          <w:rFonts w:ascii="Arial" w:eastAsiaTheme="minorEastAsia" w:hAnsi="Arial" w:cs="Arial"/>
          <w:sz w:val="24"/>
          <w:szCs w:val="24"/>
        </w:rPr>
        <w:t xml:space="preserve"> Schlenk flask</w:t>
      </w:r>
      <w:r>
        <w:rPr>
          <w:rFonts w:ascii="Arial" w:eastAsiaTheme="minorEastAsia" w:hAnsi="Arial" w:cs="Arial"/>
          <w:sz w:val="24"/>
          <w:szCs w:val="24"/>
        </w:rPr>
        <w:t>.</w:t>
      </w:r>
      <w:r w:rsidRPr="006F29AF">
        <w:rPr>
          <w:rFonts w:ascii="Arial" w:eastAsiaTheme="minorEastAsia" w:hAnsi="Arial" w:cs="Arial"/>
          <w:sz w:val="24"/>
          <w:szCs w:val="24"/>
        </w:rPr>
        <w:t xml:space="preserve"> </w:t>
      </w:r>
      <w:r>
        <w:rPr>
          <w:rFonts w:ascii="Arial" w:eastAsiaTheme="minorEastAsia" w:hAnsi="Arial" w:cs="Arial"/>
          <w:sz w:val="24"/>
          <w:szCs w:val="24"/>
        </w:rPr>
        <w:t>D</w:t>
      </w:r>
      <w:r w:rsidRPr="0089251F">
        <w:rPr>
          <w:rFonts w:ascii="Arial" w:eastAsiaTheme="minorEastAsia" w:hAnsi="Arial" w:cs="Arial"/>
          <w:sz w:val="24"/>
          <w:szCs w:val="24"/>
        </w:rPr>
        <w:t>iethyl (3-(4</w:t>
      </w:r>
      <w:proofErr w:type="gramStart"/>
      <w:r w:rsidRPr="0089251F">
        <w:rPr>
          <w:rFonts w:ascii="Arial" w:eastAsiaTheme="minorEastAsia" w:hAnsi="Arial" w:cs="Arial"/>
          <w:sz w:val="24"/>
          <w:szCs w:val="24"/>
        </w:rPr>
        <w:t>,4,5,5</w:t>
      </w:r>
      <w:proofErr w:type="gramEnd"/>
      <w:r w:rsidRPr="0089251F">
        <w:rPr>
          <w:rFonts w:ascii="Arial" w:eastAsiaTheme="minorEastAsia" w:hAnsi="Arial" w:cs="Arial"/>
          <w:sz w:val="24"/>
          <w:szCs w:val="24"/>
        </w:rPr>
        <w:t>-tetramethyl-1,3,2-dioxaborolan-2-yl)-5-(trifluoromethyl)phenyl)phosphonate</w:t>
      </w:r>
      <w:r>
        <w:rPr>
          <w:rFonts w:ascii="Arial" w:eastAsiaTheme="minorEastAsia" w:hAnsi="Arial" w:cs="Arial"/>
          <w:sz w:val="24"/>
          <w:szCs w:val="24"/>
        </w:rPr>
        <w:t xml:space="preserve"> (0.151 g</w:t>
      </w:r>
      <w:r w:rsidRPr="006F29AF">
        <w:rPr>
          <w:rFonts w:ascii="Arial" w:eastAsiaTheme="minorEastAsia" w:hAnsi="Arial" w:cs="Arial"/>
          <w:sz w:val="24"/>
          <w:szCs w:val="24"/>
        </w:rPr>
        <w:t>,</w:t>
      </w:r>
      <w:r>
        <w:rPr>
          <w:rFonts w:ascii="Arial" w:eastAsiaTheme="minorEastAsia" w:hAnsi="Arial" w:cs="Arial"/>
          <w:sz w:val="24"/>
          <w:szCs w:val="24"/>
        </w:rPr>
        <w:t xml:space="preserve"> 0.37 mmol)</w:t>
      </w:r>
      <w:r w:rsidRPr="006F29AF">
        <w:rPr>
          <w:rFonts w:ascii="Arial" w:eastAsiaTheme="minorEastAsia" w:hAnsi="Arial" w:cs="Arial"/>
          <w:sz w:val="24"/>
          <w:szCs w:val="24"/>
        </w:rPr>
        <w:t xml:space="preserve"> </w:t>
      </w:r>
      <w:r>
        <w:rPr>
          <w:rFonts w:ascii="Arial" w:eastAsiaTheme="minorEastAsia" w:hAnsi="Arial" w:cs="Arial"/>
          <w:sz w:val="24"/>
          <w:szCs w:val="24"/>
        </w:rPr>
        <w:t>was dissolved in d</w:t>
      </w:r>
      <w:r w:rsidRPr="006F29AF">
        <w:rPr>
          <w:rFonts w:ascii="Arial" w:eastAsiaTheme="minorEastAsia" w:hAnsi="Arial" w:cs="Arial"/>
          <w:sz w:val="24"/>
          <w:szCs w:val="24"/>
        </w:rPr>
        <w:t>ry THF (4 mL)</w:t>
      </w:r>
      <w:r>
        <w:rPr>
          <w:rFonts w:ascii="Arial" w:eastAsiaTheme="minorEastAsia" w:hAnsi="Arial" w:cs="Arial"/>
          <w:sz w:val="24"/>
          <w:szCs w:val="24"/>
        </w:rPr>
        <w:t xml:space="preserve">, transferred to the Schlenk flask and finally </w:t>
      </w:r>
      <w:r w:rsidRPr="006F29AF">
        <w:rPr>
          <w:rFonts w:ascii="Arial" w:eastAsiaTheme="minorEastAsia" w:hAnsi="Arial" w:cs="Arial"/>
          <w:sz w:val="24"/>
          <w:szCs w:val="24"/>
        </w:rPr>
        <w:t>H</w:t>
      </w:r>
      <w:r w:rsidRPr="006F29AF">
        <w:rPr>
          <w:rFonts w:ascii="Arial" w:eastAsiaTheme="minorEastAsia" w:hAnsi="Arial" w:cs="Arial"/>
          <w:sz w:val="24"/>
          <w:szCs w:val="24"/>
          <w:vertAlign w:val="subscript"/>
        </w:rPr>
        <w:t>2</w:t>
      </w:r>
      <w:r w:rsidRPr="006F29AF">
        <w:rPr>
          <w:rFonts w:ascii="Arial" w:eastAsiaTheme="minorEastAsia" w:hAnsi="Arial" w:cs="Arial"/>
          <w:sz w:val="24"/>
          <w:szCs w:val="24"/>
        </w:rPr>
        <w:t xml:space="preserve">O (2 mL) </w:t>
      </w:r>
      <w:r>
        <w:rPr>
          <w:rFonts w:ascii="Arial" w:eastAsiaTheme="minorEastAsia" w:hAnsi="Arial" w:cs="Arial"/>
          <w:sz w:val="24"/>
          <w:szCs w:val="24"/>
        </w:rPr>
        <w:t>was added to</w:t>
      </w:r>
      <w:r w:rsidRPr="006F29AF">
        <w:rPr>
          <w:rFonts w:ascii="Arial" w:eastAsiaTheme="minorEastAsia" w:hAnsi="Arial" w:cs="Arial"/>
          <w:sz w:val="24"/>
          <w:szCs w:val="24"/>
        </w:rPr>
        <w:t xml:space="preserve"> this solution. The </w:t>
      </w:r>
      <w:r>
        <w:rPr>
          <w:rFonts w:ascii="Arial" w:eastAsiaTheme="minorEastAsia" w:hAnsi="Arial" w:cs="Arial"/>
          <w:sz w:val="24"/>
          <w:szCs w:val="24"/>
        </w:rPr>
        <w:t xml:space="preserve">reaction mixture was heated for 18 hours at 70 </w:t>
      </w:r>
      <w:r>
        <w:rPr>
          <w:rFonts w:ascii="Arial" w:eastAsiaTheme="minorEastAsia" w:hAnsi="Arial" w:cs="Arial"/>
          <w:sz w:val="24"/>
          <w:szCs w:val="24"/>
          <w:vertAlign w:val="superscript"/>
        </w:rPr>
        <w:t>o</w:t>
      </w:r>
      <w:r>
        <w:rPr>
          <w:rFonts w:ascii="Arial" w:eastAsiaTheme="minorEastAsia" w:hAnsi="Arial" w:cs="Arial"/>
          <w:sz w:val="24"/>
          <w:szCs w:val="24"/>
        </w:rPr>
        <w:t>C, after which</w:t>
      </w:r>
      <w:r w:rsidRPr="006F29AF">
        <w:rPr>
          <w:rFonts w:ascii="Arial" w:eastAsiaTheme="minorEastAsia" w:hAnsi="Arial" w:cs="Arial"/>
          <w:sz w:val="24"/>
          <w:szCs w:val="24"/>
        </w:rPr>
        <w:t xml:space="preserve"> </w:t>
      </w:r>
      <w:r>
        <w:rPr>
          <w:rFonts w:ascii="Arial" w:eastAsiaTheme="minorEastAsia" w:hAnsi="Arial" w:cs="Arial"/>
          <w:sz w:val="24"/>
          <w:szCs w:val="24"/>
        </w:rPr>
        <w:t>t</w:t>
      </w:r>
      <w:r w:rsidRPr="006F29AF">
        <w:rPr>
          <w:rFonts w:ascii="Arial" w:eastAsiaTheme="minorEastAsia" w:hAnsi="Arial" w:cs="Arial"/>
          <w:sz w:val="24"/>
          <w:szCs w:val="24"/>
        </w:rPr>
        <w:t>he reaction mixture was fi</w:t>
      </w:r>
      <w:r>
        <w:rPr>
          <w:rFonts w:ascii="Arial" w:eastAsiaTheme="minorEastAsia" w:hAnsi="Arial" w:cs="Arial"/>
          <w:sz w:val="24"/>
          <w:szCs w:val="24"/>
        </w:rPr>
        <w:t>ltered through silica</w:t>
      </w:r>
      <w:r w:rsidRPr="006F29AF">
        <w:rPr>
          <w:rFonts w:ascii="Arial" w:eastAsiaTheme="minorEastAsia" w:hAnsi="Arial" w:cs="Arial"/>
          <w:sz w:val="24"/>
          <w:szCs w:val="24"/>
        </w:rPr>
        <w:t>, flushing with diethyl ether</w:t>
      </w:r>
      <w:r w:rsidR="00AE2184">
        <w:rPr>
          <w:rFonts w:ascii="Arial" w:eastAsiaTheme="minorEastAsia" w:hAnsi="Arial" w:cs="Arial"/>
          <w:sz w:val="24"/>
          <w:szCs w:val="24"/>
        </w:rPr>
        <w:t>,</w:t>
      </w:r>
      <w:r w:rsidRPr="006F29AF">
        <w:rPr>
          <w:rFonts w:ascii="Arial" w:eastAsiaTheme="minorEastAsia" w:hAnsi="Arial" w:cs="Arial"/>
          <w:sz w:val="24"/>
          <w:szCs w:val="24"/>
        </w:rPr>
        <w:t xml:space="preserve"> </w:t>
      </w:r>
      <w:proofErr w:type="gramStart"/>
      <w:r w:rsidR="00AE2184">
        <w:rPr>
          <w:rFonts w:ascii="Arial" w:eastAsiaTheme="minorEastAsia" w:hAnsi="Arial" w:cs="Arial"/>
          <w:sz w:val="24"/>
          <w:szCs w:val="24"/>
        </w:rPr>
        <w:t>then</w:t>
      </w:r>
      <w:proofErr w:type="gramEnd"/>
      <w:r w:rsidRPr="006F29AF">
        <w:rPr>
          <w:rFonts w:ascii="Arial" w:eastAsiaTheme="minorEastAsia" w:hAnsi="Arial" w:cs="Arial"/>
          <w:sz w:val="24"/>
          <w:szCs w:val="24"/>
        </w:rPr>
        <w:t xml:space="preserve"> the solvent </w:t>
      </w:r>
      <w:r w:rsidR="00AE2184">
        <w:rPr>
          <w:rFonts w:ascii="Arial" w:eastAsiaTheme="minorEastAsia" w:hAnsi="Arial" w:cs="Arial"/>
          <w:sz w:val="24"/>
          <w:szCs w:val="24"/>
        </w:rPr>
        <w:t xml:space="preserve">was </w:t>
      </w:r>
      <w:r w:rsidR="00CE452E">
        <w:rPr>
          <w:rFonts w:ascii="Arial" w:eastAsiaTheme="minorEastAsia" w:hAnsi="Arial" w:cs="Arial"/>
          <w:sz w:val="24"/>
          <w:szCs w:val="24"/>
        </w:rPr>
        <w:t>remov</w:t>
      </w:r>
      <w:r>
        <w:rPr>
          <w:rFonts w:ascii="Arial" w:eastAsiaTheme="minorEastAsia" w:hAnsi="Arial" w:cs="Arial"/>
          <w:sz w:val="24"/>
          <w:szCs w:val="24"/>
        </w:rPr>
        <w:t>ed</w:t>
      </w:r>
      <w:r w:rsidRPr="006F29AF">
        <w:rPr>
          <w:rFonts w:ascii="Arial" w:eastAsiaTheme="minorEastAsia" w:hAnsi="Arial" w:cs="Arial"/>
          <w:sz w:val="24"/>
          <w:szCs w:val="24"/>
        </w:rPr>
        <w:t xml:space="preserve"> under </w:t>
      </w:r>
      <w:r w:rsidR="00CE452E">
        <w:rPr>
          <w:rFonts w:ascii="Arial" w:eastAsiaTheme="minorEastAsia" w:hAnsi="Arial" w:cs="Arial"/>
          <w:sz w:val="24"/>
          <w:szCs w:val="24"/>
        </w:rPr>
        <w:t>reduced</w:t>
      </w:r>
      <w:r>
        <w:rPr>
          <w:rFonts w:ascii="Arial" w:eastAsiaTheme="minorEastAsia" w:hAnsi="Arial" w:cs="Arial"/>
          <w:sz w:val="24"/>
          <w:szCs w:val="24"/>
        </w:rPr>
        <w:t xml:space="preserve"> pressure to yield the crude product</w:t>
      </w:r>
      <w:r w:rsidRPr="006F29AF">
        <w:rPr>
          <w:rFonts w:ascii="Arial" w:eastAsiaTheme="minorEastAsia" w:hAnsi="Arial" w:cs="Arial"/>
          <w:sz w:val="24"/>
          <w:szCs w:val="24"/>
        </w:rPr>
        <w:t xml:space="preserve">. </w:t>
      </w:r>
      <w:r>
        <w:rPr>
          <w:rFonts w:ascii="Arial" w:eastAsiaTheme="minorEastAsia" w:hAnsi="Arial" w:cs="Arial"/>
          <w:sz w:val="24"/>
          <w:szCs w:val="24"/>
        </w:rPr>
        <w:t>Purification of t</w:t>
      </w:r>
      <w:r>
        <w:rPr>
          <w:rFonts w:ascii="Arial" w:hAnsi="Arial"/>
          <w:sz w:val="24"/>
          <w:szCs w:val="24"/>
        </w:rPr>
        <w:t>he crude product by column chromatography (2 x 12 cm silica column, ethyl acetate: petrol 2:1) gave diethyl (2’-methyl-5-(trifluoromethyl)-[1</w:t>
      </w:r>
      <w:proofErr w:type="gramStart"/>
      <w:r>
        <w:rPr>
          <w:rFonts w:ascii="Arial" w:hAnsi="Arial"/>
          <w:sz w:val="24"/>
          <w:szCs w:val="24"/>
        </w:rPr>
        <w:t>,1’</w:t>
      </w:r>
      <w:proofErr w:type="gramEnd"/>
      <w:r>
        <w:rPr>
          <w:rFonts w:ascii="Arial" w:hAnsi="Arial"/>
          <w:sz w:val="24"/>
          <w:szCs w:val="24"/>
        </w:rPr>
        <w:t>-biphenyl]-3-yl)phosp</w:t>
      </w:r>
      <w:r w:rsidR="007311F2">
        <w:rPr>
          <w:rFonts w:ascii="Arial" w:hAnsi="Arial"/>
          <w:sz w:val="24"/>
          <w:szCs w:val="24"/>
        </w:rPr>
        <w:t>h</w:t>
      </w:r>
      <w:r>
        <w:rPr>
          <w:rFonts w:ascii="Arial" w:hAnsi="Arial"/>
          <w:sz w:val="24"/>
          <w:szCs w:val="24"/>
        </w:rPr>
        <w:t>onate</w:t>
      </w:r>
      <w:r w:rsidRPr="0004458E">
        <w:rPr>
          <w:rFonts w:ascii="Arial" w:hAnsi="Arial"/>
          <w:sz w:val="24"/>
          <w:szCs w:val="24"/>
        </w:rPr>
        <w:t xml:space="preserve"> </w:t>
      </w:r>
      <w:r w:rsidR="00ED434C">
        <w:rPr>
          <w:rFonts w:ascii="Arial" w:hAnsi="Arial"/>
          <w:b/>
          <w:sz w:val="24"/>
          <w:szCs w:val="24"/>
        </w:rPr>
        <w:t>121</w:t>
      </w:r>
      <w:r>
        <w:rPr>
          <w:rFonts w:ascii="Arial" w:hAnsi="Arial"/>
          <w:b/>
          <w:sz w:val="24"/>
          <w:szCs w:val="24"/>
        </w:rPr>
        <w:t xml:space="preserve">c </w:t>
      </w:r>
      <w:r>
        <w:rPr>
          <w:rFonts w:ascii="Arial" w:hAnsi="Arial"/>
          <w:sz w:val="24"/>
          <w:szCs w:val="24"/>
        </w:rPr>
        <w:t>(30%, 0.041 g, 0.111 mmol) as a colourless oil.</w:t>
      </w:r>
    </w:p>
    <w:p w:rsidR="00E40BD3" w:rsidRPr="00574CF3" w:rsidRDefault="00E40BD3" w:rsidP="002A3D1A">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1</w:t>
      </w:r>
      <w:r w:rsidRPr="00AB5279">
        <w:rPr>
          <w:rFonts w:ascii="Arial" w:eastAsiaTheme="minorEastAsia" w:hAnsi="Arial" w:cs="Arial"/>
          <w:sz w:val="24"/>
          <w:szCs w:val="24"/>
        </w:rPr>
        <w:t xml:space="preserve">H NMR </w:t>
      </w:r>
      <w:r w:rsidRPr="006F29AF">
        <w:rPr>
          <w:rFonts w:ascii="Arial" w:eastAsiaTheme="minorEastAsia" w:hAnsi="Arial" w:cs="Arial"/>
          <w:sz w:val="24"/>
          <w:szCs w:val="24"/>
        </w:rPr>
        <w:t>(300 MHz, CDCl</w:t>
      </w:r>
      <w:r w:rsidRPr="006F29AF">
        <w:rPr>
          <w:rFonts w:ascii="Arial" w:eastAsiaTheme="minorEastAsia" w:hAnsi="Arial" w:cs="Arial"/>
          <w:sz w:val="24"/>
          <w:szCs w:val="24"/>
          <w:vertAlign w:val="subscript"/>
        </w:rPr>
        <w:t>3</w:t>
      </w:r>
      <w:r w:rsidRPr="006F29AF">
        <w:rPr>
          <w:rFonts w:ascii="Arial" w:eastAsiaTheme="minorEastAsia" w:hAnsi="Arial" w:cs="Arial"/>
          <w:sz w:val="24"/>
          <w:szCs w:val="24"/>
        </w:rPr>
        <w:t xml:space="preserve">) </w:t>
      </w:r>
      <m:oMath>
        <m:r>
          <w:rPr>
            <w:rFonts w:ascii="Cambria Math" w:eastAsiaTheme="minorEastAsia" w:hAnsi="Cambria Math" w:cs="Arial"/>
            <w:sz w:val="24"/>
            <w:szCs w:val="24"/>
          </w:rPr>
          <m:t>δ</m:t>
        </m:r>
      </m:oMath>
      <w:r w:rsidRPr="006F29AF">
        <w:rPr>
          <w:rFonts w:ascii="Arial" w:eastAsiaTheme="minorEastAsia" w:hAnsi="Arial" w:cs="Arial"/>
          <w:sz w:val="24"/>
          <w:szCs w:val="24"/>
        </w:rPr>
        <w:t xml:space="preserve"> </w:t>
      </w:r>
      <w:r>
        <w:rPr>
          <w:rFonts w:ascii="Arial" w:hAnsi="Arial" w:cs="Arial"/>
          <w:sz w:val="24"/>
          <w:szCs w:val="24"/>
        </w:rPr>
        <w:t>7.98</w:t>
      </w:r>
      <w:r w:rsidRPr="00574CF3">
        <w:rPr>
          <w:rFonts w:ascii="Arial" w:hAnsi="Arial" w:cs="Arial"/>
          <w:sz w:val="24"/>
          <w:szCs w:val="24"/>
        </w:rPr>
        <w:t xml:space="preserve"> (d, 1H</w:t>
      </w:r>
      <w:r>
        <w:rPr>
          <w:rFonts w:ascii="Arial" w:hAnsi="Arial" w:cs="Arial"/>
          <w:sz w:val="24"/>
          <w:szCs w:val="24"/>
        </w:rPr>
        <w:t xml:space="preserve">, </w:t>
      </w:r>
      <w:r w:rsidRPr="00574CF3">
        <w:rPr>
          <w:rFonts w:ascii="Arial" w:hAnsi="Arial" w:cs="Arial"/>
          <w:i/>
          <w:sz w:val="24"/>
          <w:szCs w:val="24"/>
        </w:rPr>
        <w:t>J</w:t>
      </w:r>
      <w:r w:rsidRPr="00574CF3">
        <w:rPr>
          <w:rFonts w:ascii="Arial" w:hAnsi="Arial" w:cs="Arial"/>
          <w:sz w:val="24"/>
          <w:szCs w:val="24"/>
        </w:rPr>
        <w:t xml:space="preserve"> = 12</w:t>
      </w:r>
      <w:r>
        <w:rPr>
          <w:rFonts w:ascii="Arial" w:hAnsi="Arial" w:cs="Arial"/>
          <w:sz w:val="24"/>
          <w:szCs w:val="24"/>
        </w:rPr>
        <w:t>.0 Hz,</w:t>
      </w:r>
      <w:r w:rsidRPr="00574CF3">
        <w:rPr>
          <w:rFonts w:ascii="Arial" w:hAnsi="Arial" w:cs="Arial"/>
          <w:sz w:val="24"/>
          <w:szCs w:val="24"/>
        </w:rPr>
        <w:t xml:space="preserve"> </w:t>
      </w:r>
      <w:r>
        <w:rPr>
          <w:rFonts w:ascii="Arial" w:hAnsi="Arial" w:cs="Arial"/>
          <w:sz w:val="24"/>
          <w:szCs w:val="24"/>
        </w:rPr>
        <w:t>Ar-</w:t>
      </w:r>
      <w:r w:rsidRPr="00574CF3">
        <w:rPr>
          <w:rFonts w:ascii="Arial" w:hAnsi="Arial" w:cs="Arial"/>
          <w:b/>
          <w:sz w:val="24"/>
          <w:szCs w:val="24"/>
        </w:rPr>
        <w:t>H</w:t>
      </w:r>
      <w:r>
        <w:rPr>
          <w:rFonts w:ascii="Arial" w:hAnsi="Arial" w:cs="Arial"/>
          <w:sz w:val="24"/>
          <w:szCs w:val="24"/>
        </w:rPr>
        <w:t>),</w:t>
      </w:r>
      <w:r w:rsidRPr="00574CF3">
        <w:rPr>
          <w:rFonts w:ascii="Arial" w:hAnsi="Arial" w:cs="Arial"/>
          <w:sz w:val="24"/>
          <w:szCs w:val="24"/>
        </w:rPr>
        <w:t xml:space="preserve"> </w:t>
      </w:r>
      <w:r>
        <w:rPr>
          <w:rFonts w:ascii="Arial" w:hAnsi="Arial" w:cs="Arial"/>
          <w:sz w:val="24"/>
          <w:szCs w:val="24"/>
        </w:rPr>
        <w:t>7.89</w:t>
      </w:r>
      <w:r w:rsidRPr="00574CF3">
        <w:rPr>
          <w:rFonts w:ascii="Arial" w:hAnsi="Arial" w:cs="Arial"/>
          <w:sz w:val="24"/>
          <w:szCs w:val="24"/>
        </w:rPr>
        <w:t xml:space="preserve"> (d, 1H</w:t>
      </w:r>
      <w:r>
        <w:rPr>
          <w:rFonts w:ascii="Arial" w:hAnsi="Arial" w:cs="Arial"/>
          <w:sz w:val="24"/>
          <w:szCs w:val="24"/>
        </w:rPr>
        <w:t xml:space="preserve">, </w:t>
      </w:r>
      <w:r w:rsidRPr="00574CF3">
        <w:rPr>
          <w:rFonts w:ascii="Arial" w:hAnsi="Arial" w:cs="Arial"/>
          <w:i/>
          <w:sz w:val="24"/>
          <w:szCs w:val="24"/>
        </w:rPr>
        <w:t>J</w:t>
      </w:r>
      <w:r w:rsidRPr="00574CF3">
        <w:rPr>
          <w:rFonts w:ascii="Arial" w:hAnsi="Arial" w:cs="Arial"/>
          <w:sz w:val="24"/>
          <w:szCs w:val="24"/>
        </w:rPr>
        <w:t xml:space="preserve"> = 12</w:t>
      </w:r>
      <w:r>
        <w:rPr>
          <w:rFonts w:ascii="Arial" w:hAnsi="Arial" w:cs="Arial"/>
          <w:sz w:val="24"/>
          <w:szCs w:val="24"/>
        </w:rPr>
        <w:t>.0 Hz,</w:t>
      </w:r>
      <w:r w:rsidRPr="00574CF3">
        <w:rPr>
          <w:rFonts w:ascii="Arial" w:hAnsi="Arial" w:cs="Arial"/>
          <w:sz w:val="24"/>
          <w:szCs w:val="24"/>
        </w:rPr>
        <w:t xml:space="preserve"> </w:t>
      </w:r>
      <w:r>
        <w:rPr>
          <w:rFonts w:ascii="Arial" w:hAnsi="Arial" w:cs="Arial"/>
          <w:sz w:val="24"/>
          <w:szCs w:val="24"/>
        </w:rPr>
        <w:t>Ar-</w:t>
      </w:r>
      <w:r w:rsidRPr="00574CF3">
        <w:rPr>
          <w:rFonts w:ascii="Arial" w:hAnsi="Arial" w:cs="Arial"/>
          <w:b/>
          <w:sz w:val="24"/>
          <w:szCs w:val="24"/>
        </w:rPr>
        <w:t>H</w:t>
      </w:r>
      <w:r>
        <w:rPr>
          <w:rFonts w:ascii="Arial" w:hAnsi="Arial" w:cs="Arial"/>
          <w:sz w:val="24"/>
          <w:szCs w:val="24"/>
        </w:rPr>
        <w:t>) 7.</w:t>
      </w:r>
      <w:r w:rsidR="0032481B">
        <w:rPr>
          <w:rFonts w:ascii="Arial" w:hAnsi="Arial" w:cs="Arial"/>
          <w:sz w:val="24"/>
          <w:szCs w:val="24"/>
        </w:rPr>
        <w:t>71 – 7.68</w:t>
      </w:r>
      <w:r w:rsidRPr="00574CF3">
        <w:rPr>
          <w:rFonts w:ascii="Arial" w:hAnsi="Arial" w:cs="Arial"/>
          <w:sz w:val="24"/>
          <w:szCs w:val="24"/>
        </w:rPr>
        <w:t xml:space="preserve"> (</w:t>
      </w:r>
      <w:r>
        <w:rPr>
          <w:rFonts w:ascii="Arial" w:hAnsi="Arial" w:cs="Arial"/>
          <w:sz w:val="24"/>
          <w:szCs w:val="24"/>
        </w:rPr>
        <w:t>m</w:t>
      </w:r>
      <w:r w:rsidRPr="00574CF3">
        <w:rPr>
          <w:rFonts w:ascii="Arial" w:hAnsi="Arial" w:cs="Arial"/>
          <w:sz w:val="24"/>
          <w:szCs w:val="24"/>
        </w:rPr>
        <w:t xml:space="preserve">, </w:t>
      </w:r>
      <w:r>
        <w:rPr>
          <w:rFonts w:ascii="Arial" w:hAnsi="Arial" w:cs="Arial"/>
          <w:sz w:val="24"/>
          <w:szCs w:val="24"/>
        </w:rPr>
        <w:t>1</w:t>
      </w:r>
      <w:r w:rsidRPr="00574CF3">
        <w:rPr>
          <w:rFonts w:ascii="Arial" w:hAnsi="Arial" w:cs="Arial"/>
          <w:sz w:val="24"/>
          <w:szCs w:val="24"/>
        </w:rPr>
        <w:t xml:space="preserve">H, </w:t>
      </w:r>
      <w:r>
        <w:rPr>
          <w:rFonts w:ascii="Arial" w:hAnsi="Arial" w:cs="Arial"/>
          <w:sz w:val="24"/>
          <w:szCs w:val="24"/>
        </w:rPr>
        <w:t>Ar-</w:t>
      </w:r>
      <w:r w:rsidRPr="00574CF3">
        <w:rPr>
          <w:rFonts w:ascii="Arial" w:hAnsi="Arial" w:cs="Arial"/>
          <w:b/>
          <w:sz w:val="24"/>
          <w:szCs w:val="24"/>
        </w:rPr>
        <w:t>H</w:t>
      </w:r>
      <w:r w:rsidRPr="00574CF3">
        <w:rPr>
          <w:rFonts w:ascii="Arial" w:hAnsi="Arial" w:cs="Arial"/>
          <w:sz w:val="24"/>
          <w:szCs w:val="24"/>
        </w:rPr>
        <w:t>), 7.</w:t>
      </w:r>
      <w:r w:rsidR="0032481B">
        <w:rPr>
          <w:rFonts w:ascii="Arial" w:hAnsi="Arial" w:cs="Arial"/>
          <w:sz w:val="24"/>
          <w:szCs w:val="24"/>
        </w:rPr>
        <w:t>44 – 7.41</w:t>
      </w:r>
      <w:r w:rsidRPr="00574CF3">
        <w:rPr>
          <w:rFonts w:ascii="Arial" w:hAnsi="Arial" w:cs="Arial"/>
          <w:sz w:val="24"/>
          <w:szCs w:val="24"/>
        </w:rPr>
        <w:t>(</w:t>
      </w:r>
      <w:r>
        <w:rPr>
          <w:rFonts w:ascii="Arial" w:hAnsi="Arial" w:cs="Arial"/>
          <w:sz w:val="24"/>
          <w:szCs w:val="24"/>
        </w:rPr>
        <w:t>m</w:t>
      </w:r>
      <w:r w:rsidRPr="00574CF3">
        <w:rPr>
          <w:rFonts w:ascii="Arial" w:hAnsi="Arial" w:cs="Arial"/>
          <w:sz w:val="24"/>
          <w:szCs w:val="24"/>
        </w:rPr>
        <w:t>, 2H</w:t>
      </w:r>
      <w:r>
        <w:rPr>
          <w:rFonts w:ascii="Arial" w:hAnsi="Arial" w:cs="Arial"/>
          <w:sz w:val="24"/>
          <w:szCs w:val="24"/>
        </w:rPr>
        <w:t>,</w:t>
      </w:r>
      <w:r w:rsidRPr="00574CF3">
        <w:rPr>
          <w:rFonts w:ascii="Arial" w:hAnsi="Arial" w:cs="Arial"/>
          <w:sz w:val="24"/>
          <w:szCs w:val="24"/>
        </w:rPr>
        <w:t xml:space="preserve"> </w:t>
      </w:r>
      <w:r>
        <w:rPr>
          <w:rFonts w:ascii="Arial" w:hAnsi="Arial" w:cs="Arial"/>
          <w:sz w:val="24"/>
          <w:szCs w:val="24"/>
        </w:rPr>
        <w:t>Ar-</w:t>
      </w:r>
      <w:r w:rsidRPr="00574CF3">
        <w:rPr>
          <w:rFonts w:ascii="Arial" w:hAnsi="Arial" w:cs="Arial"/>
          <w:b/>
          <w:sz w:val="24"/>
          <w:szCs w:val="24"/>
        </w:rPr>
        <w:t>H</w:t>
      </w:r>
      <w:r w:rsidRPr="00574CF3">
        <w:rPr>
          <w:rFonts w:ascii="Arial" w:hAnsi="Arial" w:cs="Arial"/>
          <w:sz w:val="24"/>
          <w:szCs w:val="24"/>
        </w:rPr>
        <w:t>),</w:t>
      </w:r>
      <w:r>
        <w:rPr>
          <w:rFonts w:ascii="Arial" w:hAnsi="Arial" w:cs="Arial"/>
          <w:sz w:val="24"/>
          <w:szCs w:val="24"/>
        </w:rPr>
        <w:t xml:space="preserve"> 7.2</w:t>
      </w:r>
      <w:r w:rsidR="0032481B">
        <w:rPr>
          <w:rFonts w:ascii="Arial" w:hAnsi="Arial" w:cs="Arial"/>
          <w:sz w:val="24"/>
          <w:szCs w:val="24"/>
        </w:rPr>
        <w:t>2 – 7.17</w:t>
      </w:r>
      <w:r>
        <w:rPr>
          <w:rFonts w:ascii="Arial" w:hAnsi="Arial" w:cs="Arial"/>
          <w:sz w:val="24"/>
          <w:szCs w:val="24"/>
        </w:rPr>
        <w:t xml:space="preserve"> (m, 5H, Ar-H),</w:t>
      </w:r>
      <w:r w:rsidRPr="00574CF3">
        <w:rPr>
          <w:rFonts w:ascii="Arial" w:hAnsi="Arial" w:cs="Arial"/>
          <w:sz w:val="24"/>
          <w:szCs w:val="24"/>
        </w:rPr>
        <w:t xml:space="preserve"> </w:t>
      </w:r>
      <w:r>
        <w:rPr>
          <w:rFonts w:ascii="Arial" w:hAnsi="Arial" w:cs="Arial"/>
          <w:sz w:val="24"/>
          <w:szCs w:val="24"/>
        </w:rPr>
        <w:t>4.</w:t>
      </w:r>
      <w:r w:rsidR="0032481B">
        <w:rPr>
          <w:rFonts w:ascii="Arial" w:hAnsi="Arial" w:cs="Arial"/>
          <w:sz w:val="24"/>
          <w:szCs w:val="24"/>
        </w:rPr>
        <w:t>23 – 3.99</w:t>
      </w:r>
      <w:r w:rsidRPr="00574CF3">
        <w:rPr>
          <w:rFonts w:ascii="Arial" w:hAnsi="Arial" w:cs="Arial"/>
          <w:sz w:val="24"/>
          <w:szCs w:val="24"/>
        </w:rPr>
        <w:t xml:space="preserve"> (m, 4H, </w:t>
      </w:r>
      <w:r>
        <w:rPr>
          <w:rFonts w:ascii="Arial" w:hAnsi="Arial" w:cs="Arial"/>
          <w:sz w:val="24"/>
          <w:szCs w:val="24"/>
        </w:rPr>
        <w:t>-</w:t>
      </w:r>
      <w:r w:rsidRPr="00574CF3">
        <w:rPr>
          <w:rFonts w:ascii="Arial" w:hAnsi="Arial" w:cs="Arial"/>
          <w:sz w:val="24"/>
          <w:szCs w:val="24"/>
        </w:rPr>
        <w:t>C</w:t>
      </w:r>
      <w:r w:rsidRPr="00574CF3">
        <w:rPr>
          <w:rFonts w:ascii="Arial" w:hAnsi="Arial" w:cs="Arial"/>
          <w:b/>
          <w:sz w:val="24"/>
          <w:szCs w:val="24"/>
        </w:rPr>
        <w:t>H</w:t>
      </w:r>
      <w:r w:rsidRPr="00574CF3">
        <w:rPr>
          <w:rFonts w:ascii="Arial" w:hAnsi="Arial" w:cs="Arial"/>
          <w:b/>
          <w:sz w:val="24"/>
          <w:szCs w:val="24"/>
          <w:vertAlign w:val="subscript"/>
        </w:rPr>
        <w:t>2</w:t>
      </w:r>
      <w:r w:rsidRPr="00574CF3">
        <w:rPr>
          <w:rFonts w:ascii="Arial" w:hAnsi="Arial" w:cs="Arial"/>
          <w:sz w:val="24"/>
          <w:szCs w:val="24"/>
        </w:rPr>
        <w:t xml:space="preserve">), </w:t>
      </w:r>
      <w:r>
        <w:rPr>
          <w:rFonts w:ascii="Arial" w:hAnsi="Arial" w:cs="Arial"/>
          <w:sz w:val="24"/>
          <w:szCs w:val="24"/>
        </w:rPr>
        <w:t>2.19 (s, 3H, -</w:t>
      </w:r>
      <w:r w:rsidRPr="00E40BD3">
        <w:rPr>
          <w:rFonts w:ascii="Arial" w:hAnsi="Arial" w:cs="Arial"/>
          <w:sz w:val="24"/>
          <w:szCs w:val="24"/>
        </w:rPr>
        <w:t>C</w:t>
      </w:r>
      <w:r w:rsidRPr="00E40BD3">
        <w:rPr>
          <w:rFonts w:ascii="Arial" w:hAnsi="Arial" w:cs="Arial"/>
          <w:b/>
          <w:sz w:val="24"/>
          <w:szCs w:val="24"/>
        </w:rPr>
        <w:t>H</w:t>
      </w:r>
      <w:r w:rsidRPr="00E40BD3">
        <w:rPr>
          <w:rFonts w:ascii="Arial" w:hAnsi="Arial" w:cs="Arial"/>
          <w:b/>
          <w:sz w:val="24"/>
          <w:szCs w:val="24"/>
          <w:vertAlign w:val="subscript"/>
        </w:rPr>
        <w:t>3</w:t>
      </w:r>
      <w:r>
        <w:rPr>
          <w:rFonts w:ascii="Arial" w:hAnsi="Arial" w:cs="Arial"/>
          <w:sz w:val="24"/>
          <w:szCs w:val="24"/>
        </w:rPr>
        <w:t xml:space="preserve">), </w:t>
      </w:r>
      <w:r w:rsidRPr="00E40BD3">
        <w:rPr>
          <w:rFonts w:ascii="Arial" w:hAnsi="Arial" w:cs="Arial"/>
          <w:sz w:val="24"/>
          <w:szCs w:val="24"/>
        </w:rPr>
        <w:t>1</w:t>
      </w:r>
      <w:r w:rsidRPr="00574CF3">
        <w:rPr>
          <w:rFonts w:ascii="Arial" w:hAnsi="Arial" w:cs="Arial"/>
          <w:sz w:val="24"/>
          <w:szCs w:val="24"/>
        </w:rPr>
        <w:t>.</w:t>
      </w:r>
      <w:r>
        <w:rPr>
          <w:rFonts w:ascii="Arial" w:hAnsi="Arial" w:cs="Arial"/>
          <w:sz w:val="24"/>
          <w:szCs w:val="24"/>
        </w:rPr>
        <w:t>29</w:t>
      </w:r>
      <w:r w:rsidRPr="00574CF3">
        <w:rPr>
          <w:rFonts w:ascii="Arial" w:hAnsi="Arial" w:cs="Arial"/>
          <w:sz w:val="24"/>
          <w:szCs w:val="24"/>
        </w:rPr>
        <w:t xml:space="preserve"> (t, 6H</w:t>
      </w:r>
      <w:r>
        <w:rPr>
          <w:rFonts w:ascii="Arial" w:hAnsi="Arial" w:cs="Arial"/>
          <w:sz w:val="24"/>
          <w:szCs w:val="24"/>
        </w:rPr>
        <w:t>,</w:t>
      </w:r>
      <w:r w:rsidRPr="00574CF3">
        <w:rPr>
          <w:rFonts w:ascii="Arial" w:hAnsi="Arial" w:cs="Arial"/>
          <w:i/>
          <w:sz w:val="24"/>
          <w:szCs w:val="24"/>
        </w:rPr>
        <w:t xml:space="preserve"> J</w:t>
      </w:r>
      <w:r w:rsidRPr="00574CF3">
        <w:rPr>
          <w:rFonts w:ascii="Arial" w:hAnsi="Arial" w:cs="Arial"/>
          <w:sz w:val="24"/>
          <w:szCs w:val="24"/>
        </w:rPr>
        <w:t xml:space="preserve"> = 6</w:t>
      </w:r>
      <w:r>
        <w:rPr>
          <w:rFonts w:ascii="Arial" w:hAnsi="Arial" w:cs="Arial"/>
          <w:sz w:val="24"/>
          <w:szCs w:val="24"/>
        </w:rPr>
        <w:t>.0 Hz,</w:t>
      </w:r>
      <w:r w:rsidRPr="00574CF3">
        <w:rPr>
          <w:rFonts w:ascii="Arial" w:hAnsi="Arial" w:cs="Arial"/>
          <w:sz w:val="24"/>
          <w:szCs w:val="24"/>
        </w:rPr>
        <w:t xml:space="preserve"> </w:t>
      </w:r>
      <w:r>
        <w:rPr>
          <w:rFonts w:ascii="Arial" w:hAnsi="Arial" w:cs="Arial"/>
          <w:sz w:val="24"/>
          <w:szCs w:val="24"/>
        </w:rPr>
        <w:t>-</w:t>
      </w:r>
      <w:r w:rsidRPr="00574CF3">
        <w:rPr>
          <w:rFonts w:ascii="Arial" w:hAnsi="Arial" w:cs="Arial"/>
          <w:sz w:val="24"/>
          <w:szCs w:val="24"/>
        </w:rPr>
        <w:t>OCH</w:t>
      </w:r>
      <w:r w:rsidRPr="00574CF3">
        <w:rPr>
          <w:rFonts w:ascii="Arial" w:hAnsi="Arial" w:cs="Arial"/>
          <w:sz w:val="24"/>
          <w:szCs w:val="24"/>
          <w:vertAlign w:val="subscript"/>
        </w:rPr>
        <w:t>2</w:t>
      </w:r>
      <w:r w:rsidRPr="00574CF3">
        <w:rPr>
          <w:rFonts w:ascii="Arial" w:hAnsi="Arial" w:cs="Arial"/>
          <w:sz w:val="24"/>
          <w:szCs w:val="24"/>
        </w:rPr>
        <w:t>C</w:t>
      </w:r>
      <w:r w:rsidRPr="00574CF3">
        <w:rPr>
          <w:rFonts w:ascii="Arial" w:hAnsi="Arial" w:cs="Arial"/>
          <w:b/>
          <w:sz w:val="24"/>
          <w:szCs w:val="24"/>
        </w:rPr>
        <w:t>H</w:t>
      </w:r>
      <w:r w:rsidRPr="00574CF3">
        <w:rPr>
          <w:rFonts w:ascii="Arial" w:hAnsi="Arial" w:cs="Arial"/>
          <w:b/>
          <w:sz w:val="24"/>
          <w:szCs w:val="24"/>
          <w:vertAlign w:val="subscript"/>
        </w:rPr>
        <w:t>3</w:t>
      </w:r>
      <w:r>
        <w:rPr>
          <w:rFonts w:ascii="Arial" w:hAnsi="Arial" w:cs="Arial"/>
          <w:sz w:val="24"/>
          <w:szCs w:val="24"/>
        </w:rPr>
        <w:t>).</w:t>
      </w:r>
    </w:p>
    <w:p w:rsidR="00E40BD3" w:rsidRPr="000419A9" w:rsidRDefault="00E40BD3" w:rsidP="002A3D1A">
      <w:pPr>
        <w:spacing w:after="160" w:line="360" w:lineRule="auto"/>
        <w:rPr>
          <w:rFonts w:ascii="Arial" w:eastAsiaTheme="minorEastAsia" w:hAnsi="Arial" w:cs="Arial"/>
          <w:sz w:val="24"/>
          <w:szCs w:val="24"/>
        </w:rPr>
      </w:pPr>
      <w:r>
        <w:rPr>
          <w:rFonts w:ascii="Arial" w:eastAsiaTheme="minorEastAsia" w:hAnsi="Arial" w:cs="Arial"/>
          <w:sz w:val="24"/>
          <w:szCs w:val="24"/>
          <w:vertAlign w:val="superscript"/>
        </w:rPr>
        <w:t>13</w:t>
      </w:r>
      <w:r>
        <w:rPr>
          <w:rFonts w:ascii="Arial" w:eastAsiaTheme="minorEastAsia" w:hAnsi="Arial" w:cs="Arial"/>
          <w:sz w:val="24"/>
          <w:szCs w:val="24"/>
        </w:rPr>
        <w:t>C NMR (75 MHz, CDCl</w:t>
      </w:r>
      <w:r>
        <w:rPr>
          <w:rFonts w:ascii="Arial" w:eastAsiaTheme="minorEastAsia" w:hAnsi="Arial" w:cs="Arial"/>
          <w:sz w:val="24"/>
          <w:szCs w:val="24"/>
          <w:vertAlign w:val="subscript"/>
        </w:rPr>
        <w:t>3</w:t>
      </w:r>
      <w:r>
        <w:rPr>
          <w:rFonts w:ascii="Arial" w:eastAsiaTheme="minorEastAsia" w:hAnsi="Arial" w:cs="Arial"/>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574CF3">
        <w:rPr>
          <w:rFonts w:ascii="Arial" w:hAnsi="Arial" w:cs="Arial"/>
          <w:sz w:val="24"/>
          <w:szCs w:val="24"/>
        </w:rPr>
        <w:t>1</w:t>
      </w:r>
      <w:r>
        <w:rPr>
          <w:rFonts w:ascii="Arial" w:hAnsi="Arial" w:cs="Arial"/>
          <w:sz w:val="24"/>
          <w:szCs w:val="24"/>
        </w:rPr>
        <w:t>43</w:t>
      </w:r>
      <w:r w:rsidRPr="00574CF3">
        <w:rPr>
          <w:rFonts w:ascii="Arial" w:hAnsi="Arial" w:cs="Arial"/>
          <w:sz w:val="24"/>
          <w:szCs w:val="24"/>
        </w:rPr>
        <w:t>.</w:t>
      </w:r>
      <w:r>
        <w:rPr>
          <w:rFonts w:ascii="Arial" w:hAnsi="Arial" w:cs="Arial"/>
          <w:sz w:val="24"/>
          <w:szCs w:val="24"/>
        </w:rPr>
        <w:t>2</w:t>
      </w:r>
      <w:r w:rsidRPr="00574CF3">
        <w:rPr>
          <w:rFonts w:ascii="Arial" w:hAnsi="Arial" w:cs="Arial"/>
          <w:sz w:val="24"/>
          <w:szCs w:val="24"/>
        </w:rPr>
        <w:t>(</w:t>
      </w:r>
      <w:r w:rsidRPr="00574CF3">
        <w:rPr>
          <w:rFonts w:ascii="Arial" w:eastAsiaTheme="minorEastAsia" w:hAnsi="Arial" w:cs="Arial"/>
          <w:sz w:val="24"/>
          <w:szCs w:val="24"/>
        </w:rPr>
        <w:t xml:space="preserve">d, </w:t>
      </w:r>
      <w:r w:rsidRPr="00574CF3">
        <w:rPr>
          <w:rFonts w:ascii="Arial" w:eastAsiaTheme="minorEastAsia" w:hAnsi="Arial" w:cs="Arial"/>
          <w:i/>
          <w:sz w:val="24"/>
          <w:szCs w:val="24"/>
        </w:rPr>
        <w:t>J</w:t>
      </w:r>
      <w:r>
        <w:rPr>
          <w:rFonts w:ascii="Arial" w:eastAsiaTheme="minorEastAsia" w:hAnsi="Arial" w:cs="Arial"/>
          <w:sz w:val="24"/>
          <w:szCs w:val="24"/>
        </w:rPr>
        <w:t xml:space="preserve"> = 14.0 Hz</w:t>
      </w:r>
      <w:r w:rsidRPr="00574CF3">
        <w:rPr>
          <w:rFonts w:ascii="Arial" w:hAnsi="Arial" w:cs="Arial"/>
          <w:sz w:val="24"/>
          <w:szCs w:val="24"/>
        </w:rPr>
        <w:t>)</w:t>
      </w:r>
      <w:r w:rsidRPr="00574CF3">
        <w:rPr>
          <w:rFonts w:ascii="Arial" w:eastAsiaTheme="minorEastAsia" w:hAnsi="Arial" w:cs="Arial"/>
          <w:sz w:val="24"/>
          <w:szCs w:val="24"/>
        </w:rPr>
        <w:t xml:space="preserve">, </w:t>
      </w:r>
      <w:r w:rsidRPr="00574CF3">
        <w:rPr>
          <w:rFonts w:ascii="Arial" w:hAnsi="Arial" w:cs="Arial"/>
          <w:sz w:val="24"/>
          <w:szCs w:val="24"/>
        </w:rPr>
        <w:t>1</w:t>
      </w:r>
      <w:r w:rsidR="004441EA">
        <w:rPr>
          <w:rFonts w:ascii="Arial" w:hAnsi="Arial" w:cs="Arial"/>
          <w:sz w:val="24"/>
          <w:szCs w:val="24"/>
        </w:rPr>
        <w:t>39</w:t>
      </w:r>
      <w:r w:rsidRPr="00574CF3">
        <w:rPr>
          <w:rFonts w:ascii="Arial" w:hAnsi="Arial" w:cs="Arial"/>
          <w:sz w:val="24"/>
          <w:szCs w:val="24"/>
        </w:rPr>
        <w:t>.</w:t>
      </w:r>
      <w:r w:rsidR="004441EA">
        <w:rPr>
          <w:rFonts w:ascii="Arial" w:hAnsi="Arial" w:cs="Arial"/>
          <w:sz w:val="24"/>
          <w:szCs w:val="24"/>
        </w:rPr>
        <w:t>2</w:t>
      </w:r>
      <w:r w:rsidRPr="00574CF3">
        <w:rPr>
          <w:rFonts w:ascii="Arial" w:hAnsi="Arial" w:cs="Arial"/>
          <w:sz w:val="24"/>
          <w:szCs w:val="24"/>
        </w:rPr>
        <w:t xml:space="preserve"> (</w:t>
      </w:r>
      <w:r w:rsidR="004441EA">
        <w:rPr>
          <w:rFonts w:ascii="Arial" w:eastAsiaTheme="minorEastAsia" w:hAnsi="Arial" w:cs="Arial"/>
          <w:sz w:val="24"/>
          <w:szCs w:val="24"/>
        </w:rPr>
        <w:t>s</w:t>
      </w:r>
      <w:r w:rsidRPr="00574CF3">
        <w:rPr>
          <w:rFonts w:ascii="Arial" w:hAnsi="Arial" w:cs="Arial"/>
          <w:sz w:val="24"/>
          <w:szCs w:val="24"/>
        </w:rPr>
        <w:t>)</w:t>
      </w:r>
      <w:r>
        <w:rPr>
          <w:rFonts w:ascii="Arial" w:eastAsiaTheme="minorEastAsia" w:hAnsi="Arial" w:cs="Arial"/>
          <w:sz w:val="24"/>
          <w:szCs w:val="24"/>
        </w:rPr>
        <w:t>, 13</w:t>
      </w:r>
      <w:r w:rsidR="004441EA">
        <w:rPr>
          <w:rFonts w:ascii="Arial" w:eastAsiaTheme="minorEastAsia" w:hAnsi="Arial" w:cs="Arial"/>
          <w:sz w:val="24"/>
          <w:szCs w:val="24"/>
        </w:rPr>
        <w:t>5</w:t>
      </w:r>
      <w:r>
        <w:rPr>
          <w:rFonts w:ascii="Arial" w:eastAsiaTheme="minorEastAsia" w:hAnsi="Arial" w:cs="Arial"/>
          <w:sz w:val="24"/>
          <w:szCs w:val="24"/>
        </w:rPr>
        <w:t>.</w:t>
      </w:r>
      <w:r w:rsidR="004441EA">
        <w:rPr>
          <w:rFonts w:ascii="Arial" w:eastAsiaTheme="minorEastAsia" w:hAnsi="Arial" w:cs="Arial"/>
          <w:sz w:val="24"/>
          <w:szCs w:val="24"/>
        </w:rPr>
        <w:t>6</w:t>
      </w:r>
      <w:r w:rsidRPr="00574CF3">
        <w:rPr>
          <w:rFonts w:ascii="Arial" w:eastAsiaTheme="minorEastAsia" w:hAnsi="Arial" w:cs="Arial"/>
          <w:sz w:val="24"/>
          <w:szCs w:val="24"/>
        </w:rPr>
        <w:t xml:space="preserve"> (d, </w:t>
      </w:r>
      <w:r w:rsidRPr="00574CF3">
        <w:rPr>
          <w:rFonts w:ascii="Arial" w:eastAsiaTheme="minorEastAsia" w:hAnsi="Arial" w:cs="Arial"/>
          <w:i/>
          <w:sz w:val="24"/>
          <w:szCs w:val="24"/>
        </w:rPr>
        <w:t>J</w:t>
      </w:r>
      <w:r>
        <w:rPr>
          <w:rFonts w:ascii="Arial" w:eastAsiaTheme="minorEastAsia" w:hAnsi="Arial" w:cs="Arial"/>
          <w:sz w:val="24"/>
          <w:szCs w:val="24"/>
        </w:rPr>
        <w:t xml:space="preserve"> = 10.0 Hz</w:t>
      </w:r>
      <w:r w:rsidRPr="00574CF3">
        <w:rPr>
          <w:rFonts w:ascii="Arial" w:eastAsiaTheme="minorEastAsia" w:hAnsi="Arial" w:cs="Arial"/>
          <w:sz w:val="24"/>
          <w:szCs w:val="24"/>
        </w:rPr>
        <w:t>)</w:t>
      </w:r>
      <w:r>
        <w:rPr>
          <w:rFonts w:ascii="Arial" w:eastAsiaTheme="minorEastAsia" w:hAnsi="Arial" w:cs="Arial"/>
          <w:sz w:val="24"/>
          <w:szCs w:val="24"/>
        </w:rPr>
        <w:t xml:space="preserve">, </w:t>
      </w:r>
      <w:r w:rsidRPr="00574CF3">
        <w:rPr>
          <w:rFonts w:ascii="Arial" w:eastAsiaTheme="minorEastAsia" w:hAnsi="Arial" w:cs="Arial"/>
          <w:sz w:val="24"/>
          <w:szCs w:val="24"/>
        </w:rPr>
        <w:t>13</w:t>
      </w:r>
      <w:r w:rsidR="004441EA">
        <w:rPr>
          <w:rFonts w:ascii="Arial" w:eastAsiaTheme="minorEastAsia" w:hAnsi="Arial" w:cs="Arial"/>
          <w:sz w:val="24"/>
          <w:szCs w:val="24"/>
        </w:rPr>
        <w:t>5</w:t>
      </w:r>
      <w:r w:rsidRPr="00574CF3">
        <w:rPr>
          <w:rFonts w:ascii="Arial" w:eastAsiaTheme="minorEastAsia" w:hAnsi="Arial" w:cs="Arial"/>
          <w:sz w:val="24"/>
          <w:szCs w:val="24"/>
        </w:rPr>
        <w:t>.</w:t>
      </w:r>
      <w:r w:rsidR="004441EA">
        <w:rPr>
          <w:rFonts w:ascii="Arial" w:eastAsiaTheme="minorEastAsia" w:hAnsi="Arial" w:cs="Arial"/>
          <w:sz w:val="24"/>
          <w:szCs w:val="24"/>
        </w:rPr>
        <w:t>2</w:t>
      </w:r>
      <w:r w:rsidRPr="00574CF3">
        <w:rPr>
          <w:rFonts w:ascii="Arial" w:eastAsiaTheme="minorEastAsia" w:hAnsi="Arial" w:cs="Arial"/>
          <w:sz w:val="24"/>
          <w:szCs w:val="24"/>
        </w:rPr>
        <w:t xml:space="preserve"> (s)</w:t>
      </w:r>
      <w:r>
        <w:rPr>
          <w:rFonts w:ascii="Arial" w:eastAsiaTheme="minorEastAsia" w:hAnsi="Arial" w:cs="Arial"/>
          <w:sz w:val="24"/>
          <w:szCs w:val="24"/>
        </w:rPr>
        <w:t xml:space="preserve">, </w:t>
      </w:r>
      <w:r w:rsidRPr="00574CF3">
        <w:rPr>
          <w:rFonts w:ascii="Arial" w:eastAsiaTheme="minorEastAsia" w:hAnsi="Arial" w:cs="Arial"/>
          <w:sz w:val="24"/>
          <w:szCs w:val="24"/>
        </w:rPr>
        <w:t>133.</w:t>
      </w:r>
      <w:r>
        <w:rPr>
          <w:rFonts w:ascii="Arial" w:eastAsiaTheme="minorEastAsia" w:hAnsi="Arial" w:cs="Arial"/>
          <w:sz w:val="24"/>
          <w:szCs w:val="24"/>
        </w:rPr>
        <w:t>0</w:t>
      </w:r>
      <w:r w:rsidRPr="00574CF3">
        <w:rPr>
          <w:rFonts w:ascii="Arial" w:eastAsiaTheme="minorEastAsia" w:hAnsi="Arial" w:cs="Arial"/>
          <w:sz w:val="24"/>
          <w:szCs w:val="24"/>
        </w:rPr>
        <w:t xml:space="preserve"> (</w:t>
      </w:r>
      <w:r>
        <w:rPr>
          <w:rFonts w:ascii="Arial" w:eastAsiaTheme="minorEastAsia" w:hAnsi="Arial" w:cs="Arial"/>
          <w:sz w:val="24"/>
          <w:szCs w:val="24"/>
        </w:rPr>
        <w:t xml:space="preserve">s), </w:t>
      </w:r>
      <w:r w:rsidRPr="000419A9">
        <w:rPr>
          <w:rFonts w:ascii="Arial" w:hAnsi="Arial" w:cs="Arial"/>
          <w:sz w:val="24"/>
          <w:szCs w:val="24"/>
        </w:rPr>
        <w:t>13</w:t>
      </w:r>
      <w:r>
        <w:rPr>
          <w:rFonts w:ascii="Arial" w:hAnsi="Arial" w:cs="Arial"/>
          <w:sz w:val="24"/>
          <w:szCs w:val="24"/>
        </w:rPr>
        <w:t>2</w:t>
      </w:r>
      <w:r w:rsidRPr="000419A9">
        <w:rPr>
          <w:rFonts w:ascii="Arial" w:hAnsi="Arial" w:cs="Arial"/>
          <w:sz w:val="24"/>
          <w:szCs w:val="24"/>
        </w:rPr>
        <w:t>.</w:t>
      </w:r>
      <w:r w:rsidR="0032481B">
        <w:rPr>
          <w:rFonts w:ascii="Arial" w:hAnsi="Arial" w:cs="Arial"/>
          <w:sz w:val="24"/>
          <w:szCs w:val="24"/>
        </w:rPr>
        <w:t>3 – 132.0</w:t>
      </w:r>
      <w:r w:rsidRPr="000419A9">
        <w:rPr>
          <w:rFonts w:ascii="Arial" w:hAnsi="Arial" w:cs="Arial"/>
          <w:sz w:val="24"/>
          <w:szCs w:val="24"/>
        </w:rPr>
        <w:t xml:space="preserve"> (</w:t>
      </w:r>
      <w:r>
        <w:rPr>
          <w:rFonts w:ascii="Arial" w:hAnsi="Arial" w:cs="Arial"/>
          <w:sz w:val="24"/>
          <w:szCs w:val="24"/>
        </w:rPr>
        <w:t>m</w:t>
      </w:r>
      <w:r w:rsidRPr="000419A9">
        <w:rPr>
          <w:rFonts w:ascii="Arial" w:hAnsi="Arial" w:cs="Arial"/>
          <w:sz w:val="24"/>
          <w:szCs w:val="24"/>
        </w:rPr>
        <w:t>)</w:t>
      </w:r>
      <w:r>
        <w:rPr>
          <w:rFonts w:ascii="Arial" w:hAnsi="Arial" w:cs="Arial"/>
          <w:sz w:val="24"/>
          <w:szCs w:val="24"/>
        </w:rPr>
        <w:t xml:space="preserve">, </w:t>
      </w:r>
      <w:r w:rsidR="0032481B">
        <w:rPr>
          <w:rFonts w:ascii="Arial" w:eastAsiaTheme="minorEastAsia" w:hAnsi="Arial" w:cs="Arial"/>
          <w:sz w:val="24"/>
          <w:szCs w:val="24"/>
        </w:rPr>
        <w:t>131.3 -</w:t>
      </w:r>
      <w:r w:rsidR="0032481B" w:rsidRPr="000419A9">
        <w:rPr>
          <w:rFonts w:ascii="Arial" w:eastAsiaTheme="minorEastAsia" w:hAnsi="Arial" w:cs="Arial"/>
          <w:sz w:val="24"/>
          <w:szCs w:val="24"/>
        </w:rPr>
        <w:t>13</w:t>
      </w:r>
      <w:r w:rsidR="0032481B">
        <w:rPr>
          <w:rFonts w:ascii="Arial" w:eastAsiaTheme="minorEastAsia" w:hAnsi="Arial" w:cs="Arial"/>
          <w:sz w:val="24"/>
          <w:szCs w:val="24"/>
        </w:rPr>
        <w:t>1</w:t>
      </w:r>
      <w:r w:rsidR="0032481B" w:rsidRPr="000419A9">
        <w:rPr>
          <w:rFonts w:ascii="Arial" w:eastAsiaTheme="minorEastAsia" w:hAnsi="Arial" w:cs="Arial"/>
          <w:sz w:val="24"/>
          <w:szCs w:val="24"/>
        </w:rPr>
        <w:t>.</w:t>
      </w:r>
      <w:r w:rsidR="0032481B">
        <w:rPr>
          <w:rFonts w:ascii="Arial" w:eastAsiaTheme="minorEastAsia" w:hAnsi="Arial" w:cs="Arial"/>
          <w:sz w:val="24"/>
          <w:szCs w:val="24"/>
        </w:rPr>
        <w:t>0</w:t>
      </w:r>
      <w:r w:rsidR="0032481B" w:rsidRPr="000419A9">
        <w:rPr>
          <w:rFonts w:ascii="Arial" w:eastAsiaTheme="minorEastAsia" w:hAnsi="Arial" w:cs="Arial"/>
          <w:sz w:val="24"/>
          <w:szCs w:val="24"/>
        </w:rPr>
        <w:t xml:space="preserve"> (</w:t>
      </w:r>
      <w:r w:rsidR="0032481B">
        <w:rPr>
          <w:rFonts w:ascii="Arial" w:eastAsiaTheme="minorEastAsia" w:hAnsi="Arial" w:cs="Arial"/>
          <w:sz w:val="24"/>
          <w:szCs w:val="24"/>
        </w:rPr>
        <w:t>m</w:t>
      </w:r>
      <w:r w:rsidR="0032481B" w:rsidRPr="000419A9">
        <w:rPr>
          <w:rFonts w:ascii="Arial" w:eastAsiaTheme="minorEastAsia" w:hAnsi="Arial" w:cs="Arial"/>
          <w:sz w:val="24"/>
          <w:szCs w:val="24"/>
        </w:rPr>
        <w:t>),</w:t>
      </w:r>
      <w:r w:rsidR="0032481B">
        <w:rPr>
          <w:rFonts w:ascii="Arial" w:eastAsiaTheme="minorEastAsia" w:hAnsi="Arial" w:cs="Arial"/>
          <w:sz w:val="24"/>
          <w:szCs w:val="24"/>
        </w:rPr>
        <w:t xml:space="preserve"> </w:t>
      </w:r>
      <w:r w:rsidRPr="000419A9">
        <w:rPr>
          <w:rFonts w:ascii="Arial" w:hAnsi="Arial" w:cs="Arial"/>
          <w:sz w:val="24"/>
          <w:szCs w:val="24"/>
        </w:rPr>
        <w:t>1</w:t>
      </w:r>
      <w:r w:rsidR="004441EA">
        <w:rPr>
          <w:rFonts w:ascii="Arial" w:hAnsi="Arial" w:cs="Arial"/>
          <w:sz w:val="24"/>
          <w:szCs w:val="24"/>
        </w:rPr>
        <w:t>30</w:t>
      </w:r>
      <w:r w:rsidRPr="000419A9">
        <w:rPr>
          <w:rFonts w:ascii="Arial" w:hAnsi="Arial" w:cs="Arial"/>
          <w:sz w:val="24"/>
          <w:szCs w:val="24"/>
        </w:rPr>
        <w:t>.</w:t>
      </w:r>
      <w:r w:rsidR="004441EA">
        <w:rPr>
          <w:rFonts w:ascii="Arial" w:hAnsi="Arial" w:cs="Arial"/>
          <w:sz w:val="24"/>
          <w:szCs w:val="24"/>
        </w:rPr>
        <w:t>7</w:t>
      </w:r>
      <w:r w:rsidRPr="000419A9">
        <w:rPr>
          <w:rFonts w:ascii="Arial" w:hAnsi="Arial" w:cs="Arial"/>
          <w:sz w:val="24"/>
          <w:szCs w:val="24"/>
        </w:rPr>
        <w:t xml:space="preserve"> (s</w:t>
      </w:r>
      <w:r>
        <w:rPr>
          <w:rFonts w:ascii="Arial" w:hAnsi="Arial" w:cs="Arial"/>
          <w:sz w:val="24"/>
          <w:szCs w:val="24"/>
        </w:rPr>
        <w:t xml:space="preserve">), </w:t>
      </w:r>
      <w:r w:rsidRPr="000419A9">
        <w:rPr>
          <w:rFonts w:ascii="Arial" w:hAnsi="Arial" w:cs="Arial"/>
          <w:sz w:val="24"/>
          <w:szCs w:val="24"/>
        </w:rPr>
        <w:t>1</w:t>
      </w:r>
      <w:r w:rsidR="004441EA">
        <w:rPr>
          <w:rFonts w:ascii="Arial" w:hAnsi="Arial" w:cs="Arial"/>
          <w:sz w:val="24"/>
          <w:szCs w:val="24"/>
        </w:rPr>
        <w:t>30</w:t>
      </w:r>
      <w:r w:rsidRPr="000419A9">
        <w:rPr>
          <w:rFonts w:ascii="Arial" w:hAnsi="Arial" w:cs="Arial"/>
          <w:sz w:val="24"/>
          <w:szCs w:val="24"/>
        </w:rPr>
        <w:t>.</w:t>
      </w:r>
      <w:r w:rsidR="004441EA">
        <w:rPr>
          <w:rFonts w:ascii="Arial" w:hAnsi="Arial" w:cs="Arial"/>
          <w:sz w:val="24"/>
          <w:szCs w:val="24"/>
        </w:rPr>
        <w:t>6</w:t>
      </w:r>
      <w:r>
        <w:rPr>
          <w:rFonts w:ascii="Arial" w:hAnsi="Arial" w:cs="Arial"/>
          <w:sz w:val="24"/>
          <w:szCs w:val="24"/>
        </w:rPr>
        <w:t xml:space="preserve"> </w:t>
      </w:r>
      <w:r w:rsidRPr="000419A9">
        <w:rPr>
          <w:rFonts w:ascii="Arial" w:hAnsi="Arial" w:cs="Arial"/>
          <w:sz w:val="24"/>
          <w:szCs w:val="24"/>
        </w:rPr>
        <w:t>(</w:t>
      </w:r>
      <w:r w:rsidR="004441EA">
        <w:rPr>
          <w:rFonts w:ascii="Arial" w:hAnsi="Arial" w:cs="Arial"/>
          <w:sz w:val="24"/>
          <w:szCs w:val="24"/>
        </w:rPr>
        <w:t>s</w:t>
      </w:r>
      <w:r>
        <w:rPr>
          <w:rFonts w:ascii="Arial" w:hAnsi="Arial" w:cs="Arial"/>
          <w:sz w:val="24"/>
          <w:szCs w:val="24"/>
        </w:rPr>
        <w:t xml:space="preserve">), </w:t>
      </w:r>
      <w:r w:rsidRPr="000419A9">
        <w:rPr>
          <w:rFonts w:ascii="Arial" w:hAnsi="Arial" w:cs="Arial"/>
          <w:sz w:val="24"/>
          <w:szCs w:val="24"/>
        </w:rPr>
        <w:t>12</w:t>
      </w:r>
      <w:r w:rsidR="004441EA">
        <w:rPr>
          <w:rFonts w:ascii="Arial" w:hAnsi="Arial" w:cs="Arial"/>
          <w:sz w:val="24"/>
          <w:szCs w:val="24"/>
        </w:rPr>
        <w:t>9</w:t>
      </w:r>
      <w:r w:rsidRPr="000419A9">
        <w:rPr>
          <w:rFonts w:ascii="Arial" w:hAnsi="Arial" w:cs="Arial"/>
          <w:sz w:val="24"/>
          <w:szCs w:val="24"/>
        </w:rPr>
        <w:t>.</w:t>
      </w:r>
      <w:r w:rsidR="0032481B">
        <w:rPr>
          <w:rFonts w:ascii="Arial" w:hAnsi="Arial" w:cs="Arial"/>
          <w:sz w:val="24"/>
          <w:szCs w:val="24"/>
        </w:rPr>
        <w:t>8 – 129.6</w:t>
      </w:r>
      <w:r w:rsidRPr="000419A9">
        <w:rPr>
          <w:rFonts w:ascii="Arial" w:hAnsi="Arial" w:cs="Arial"/>
          <w:sz w:val="24"/>
          <w:szCs w:val="24"/>
        </w:rPr>
        <w:t xml:space="preserve"> (</w:t>
      </w:r>
      <w:r w:rsidR="004441EA">
        <w:rPr>
          <w:rFonts w:ascii="Arial" w:hAnsi="Arial" w:cs="Arial"/>
          <w:sz w:val="24"/>
          <w:szCs w:val="24"/>
        </w:rPr>
        <w:t>m</w:t>
      </w:r>
      <w:r>
        <w:rPr>
          <w:rFonts w:ascii="Arial" w:hAnsi="Arial" w:cs="Arial"/>
          <w:sz w:val="24"/>
          <w:szCs w:val="24"/>
        </w:rPr>
        <w:t xml:space="preserve">), </w:t>
      </w:r>
      <w:r w:rsidRPr="000419A9">
        <w:rPr>
          <w:rFonts w:ascii="Arial" w:hAnsi="Arial" w:cs="Arial"/>
          <w:sz w:val="24"/>
          <w:szCs w:val="24"/>
        </w:rPr>
        <w:t>12</w:t>
      </w:r>
      <w:r w:rsidR="004441EA">
        <w:rPr>
          <w:rFonts w:ascii="Arial" w:hAnsi="Arial" w:cs="Arial"/>
          <w:sz w:val="24"/>
          <w:szCs w:val="24"/>
        </w:rPr>
        <w:t>9</w:t>
      </w:r>
      <w:r w:rsidRPr="000419A9">
        <w:rPr>
          <w:rFonts w:ascii="Arial" w:hAnsi="Arial" w:cs="Arial"/>
          <w:sz w:val="24"/>
          <w:szCs w:val="24"/>
        </w:rPr>
        <w:t>.</w:t>
      </w:r>
      <w:r w:rsidR="004441EA">
        <w:rPr>
          <w:rFonts w:ascii="Arial" w:hAnsi="Arial" w:cs="Arial"/>
          <w:sz w:val="24"/>
          <w:szCs w:val="24"/>
        </w:rPr>
        <w:t>5</w:t>
      </w:r>
      <w:r w:rsidRPr="000419A9">
        <w:rPr>
          <w:rFonts w:ascii="Arial" w:hAnsi="Arial" w:cs="Arial"/>
          <w:sz w:val="24"/>
          <w:szCs w:val="24"/>
        </w:rPr>
        <w:t xml:space="preserve"> (</w:t>
      </w:r>
      <w:r w:rsidR="004441EA">
        <w:rPr>
          <w:rFonts w:ascii="Arial" w:hAnsi="Arial" w:cs="Arial"/>
          <w:sz w:val="24"/>
          <w:szCs w:val="24"/>
        </w:rPr>
        <w:t>s</w:t>
      </w:r>
      <w:r>
        <w:rPr>
          <w:rFonts w:ascii="Arial" w:hAnsi="Arial" w:cs="Arial"/>
          <w:sz w:val="24"/>
          <w:szCs w:val="24"/>
        </w:rPr>
        <w:t>)</w:t>
      </w:r>
      <w:r w:rsidRPr="000419A9">
        <w:rPr>
          <w:rFonts w:ascii="Arial" w:hAnsi="Arial" w:cs="Arial"/>
          <w:sz w:val="24"/>
          <w:szCs w:val="24"/>
        </w:rPr>
        <w:t>,</w:t>
      </w:r>
      <w:r w:rsidRPr="000419A9">
        <w:t xml:space="preserve"> </w:t>
      </w:r>
      <w:r w:rsidRPr="000419A9">
        <w:rPr>
          <w:rFonts w:ascii="Arial" w:hAnsi="Arial" w:cs="Arial"/>
          <w:sz w:val="24"/>
          <w:szCs w:val="24"/>
        </w:rPr>
        <w:t>12</w:t>
      </w:r>
      <w:r w:rsidR="004441EA">
        <w:rPr>
          <w:rFonts w:ascii="Arial" w:hAnsi="Arial" w:cs="Arial"/>
          <w:sz w:val="24"/>
          <w:szCs w:val="24"/>
        </w:rPr>
        <w:t>8</w:t>
      </w:r>
      <w:r w:rsidRPr="000419A9">
        <w:rPr>
          <w:rFonts w:ascii="Arial" w:hAnsi="Arial" w:cs="Arial"/>
          <w:sz w:val="24"/>
          <w:szCs w:val="24"/>
        </w:rPr>
        <w:t>.</w:t>
      </w:r>
      <w:r>
        <w:rPr>
          <w:rFonts w:ascii="Arial" w:hAnsi="Arial" w:cs="Arial"/>
          <w:sz w:val="24"/>
          <w:szCs w:val="24"/>
        </w:rPr>
        <w:t>4</w:t>
      </w:r>
      <w:r w:rsidRPr="000419A9">
        <w:rPr>
          <w:rFonts w:ascii="Arial" w:hAnsi="Arial" w:cs="Arial"/>
          <w:sz w:val="24"/>
          <w:szCs w:val="24"/>
        </w:rPr>
        <w:t xml:space="preserve"> (</w:t>
      </w:r>
      <w:r w:rsidR="004441EA">
        <w:rPr>
          <w:rFonts w:ascii="Arial" w:hAnsi="Arial" w:cs="Arial"/>
          <w:sz w:val="24"/>
          <w:szCs w:val="24"/>
        </w:rPr>
        <w:t>s</w:t>
      </w:r>
      <w:r>
        <w:rPr>
          <w:rFonts w:ascii="Arial" w:hAnsi="Arial" w:cs="Arial"/>
          <w:sz w:val="24"/>
          <w:szCs w:val="24"/>
        </w:rPr>
        <w:t xml:space="preserve">), </w:t>
      </w:r>
      <w:r w:rsidR="004441EA">
        <w:rPr>
          <w:rFonts w:ascii="Arial" w:hAnsi="Arial" w:cs="Arial"/>
          <w:sz w:val="24"/>
          <w:szCs w:val="24"/>
        </w:rPr>
        <w:t>126.9</w:t>
      </w:r>
      <w:r w:rsidR="0032481B">
        <w:rPr>
          <w:rFonts w:ascii="Arial" w:hAnsi="Arial" w:cs="Arial"/>
          <w:sz w:val="24"/>
          <w:szCs w:val="24"/>
        </w:rPr>
        <w:t xml:space="preserve"> -126.7</w:t>
      </w:r>
      <w:r w:rsidR="004441EA">
        <w:rPr>
          <w:rFonts w:ascii="Arial" w:hAnsi="Arial" w:cs="Arial"/>
          <w:sz w:val="24"/>
          <w:szCs w:val="24"/>
        </w:rPr>
        <w:t xml:space="preserve"> (m), 126.2 (s), 123.6 (</w:t>
      </w:r>
      <w:r w:rsidR="004441EA" w:rsidRPr="000419A9">
        <w:rPr>
          <w:rFonts w:ascii="Arial" w:hAnsi="Arial" w:cs="Arial"/>
          <w:sz w:val="24"/>
          <w:szCs w:val="24"/>
        </w:rPr>
        <w:t xml:space="preserve">q, </w:t>
      </w:r>
      <w:r w:rsidR="004441EA" w:rsidRPr="000419A9">
        <w:rPr>
          <w:rFonts w:ascii="Arial" w:hAnsi="Arial" w:cs="Arial"/>
          <w:i/>
          <w:sz w:val="24"/>
          <w:szCs w:val="24"/>
        </w:rPr>
        <w:t>J</w:t>
      </w:r>
      <w:r w:rsidR="004441EA" w:rsidRPr="000419A9">
        <w:rPr>
          <w:rFonts w:ascii="Arial" w:hAnsi="Arial" w:cs="Arial"/>
          <w:sz w:val="24"/>
          <w:szCs w:val="24"/>
        </w:rPr>
        <w:t xml:space="preserve"> = 272</w:t>
      </w:r>
      <w:r w:rsidR="004441EA">
        <w:rPr>
          <w:rFonts w:ascii="Arial" w:hAnsi="Arial" w:cs="Arial"/>
          <w:sz w:val="24"/>
          <w:szCs w:val="24"/>
        </w:rPr>
        <w:t>.0</w:t>
      </w:r>
      <w:r w:rsidR="004441EA" w:rsidRPr="000419A9">
        <w:rPr>
          <w:rFonts w:ascii="Arial" w:hAnsi="Arial" w:cs="Arial"/>
          <w:sz w:val="24"/>
          <w:szCs w:val="24"/>
        </w:rPr>
        <w:t xml:space="preserve"> Hz</w:t>
      </w:r>
      <w:r w:rsidR="004441EA">
        <w:rPr>
          <w:rFonts w:ascii="Arial" w:hAnsi="Arial" w:cs="Arial"/>
          <w:sz w:val="24"/>
          <w:szCs w:val="24"/>
        </w:rPr>
        <w:t xml:space="preserve">), </w:t>
      </w:r>
      <w:r w:rsidRPr="000419A9">
        <w:rPr>
          <w:rFonts w:ascii="Arial" w:hAnsi="Arial" w:cs="Arial"/>
          <w:sz w:val="24"/>
          <w:szCs w:val="24"/>
        </w:rPr>
        <w:t>62.</w:t>
      </w:r>
      <w:r w:rsidR="004441EA">
        <w:rPr>
          <w:rFonts w:ascii="Arial" w:hAnsi="Arial" w:cs="Arial"/>
          <w:sz w:val="24"/>
          <w:szCs w:val="24"/>
        </w:rPr>
        <w:t>6</w:t>
      </w:r>
      <w:r w:rsidRPr="000419A9">
        <w:rPr>
          <w:rFonts w:ascii="Arial" w:hAnsi="Arial" w:cs="Arial"/>
          <w:sz w:val="24"/>
          <w:szCs w:val="24"/>
        </w:rPr>
        <w:t xml:space="preserve"> (d, </w:t>
      </w:r>
      <w:r w:rsidRPr="000419A9">
        <w:rPr>
          <w:rFonts w:ascii="Arial" w:hAnsi="Arial" w:cs="Arial"/>
          <w:i/>
          <w:sz w:val="24"/>
          <w:szCs w:val="24"/>
        </w:rPr>
        <w:t>J</w:t>
      </w:r>
      <w:r>
        <w:rPr>
          <w:rFonts w:ascii="Arial" w:hAnsi="Arial" w:cs="Arial"/>
          <w:sz w:val="24"/>
          <w:szCs w:val="24"/>
        </w:rPr>
        <w:t xml:space="preserve"> = 6.0</w:t>
      </w:r>
      <w:r w:rsidRPr="000419A9">
        <w:rPr>
          <w:rFonts w:ascii="Arial" w:hAnsi="Arial" w:cs="Arial"/>
          <w:sz w:val="24"/>
          <w:szCs w:val="24"/>
        </w:rPr>
        <w:t xml:space="preserve"> Hz</w:t>
      </w:r>
      <w:r>
        <w:rPr>
          <w:rFonts w:ascii="Arial" w:hAnsi="Arial" w:cs="Arial"/>
          <w:sz w:val="24"/>
          <w:szCs w:val="24"/>
        </w:rPr>
        <w:t xml:space="preserve">), </w:t>
      </w:r>
      <w:r w:rsidRPr="000419A9">
        <w:rPr>
          <w:rFonts w:ascii="Arial" w:hAnsi="Arial" w:cs="Arial"/>
          <w:sz w:val="24"/>
          <w:szCs w:val="24"/>
        </w:rPr>
        <w:t>2</w:t>
      </w:r>
      <w:r w:rsidR="004441EA">
        <w:rPr>
          <w:rFonts w:ascii="Arial" w:hAnsi="Arial" w:cs="Arial"/>
          <w:sz w:val="24"/>
          <w:szCs w:val="24"/>
        </w:rPr>
        <w:t>0</w:t>
      </w:r>
      <w:r w:rsidRPr="000419A9">
        <w:rPr>
          <w:rFonts w:ascii="Arial" w:hAnsi="Arial" w:cs="Arial"/>
          <w:sz w:val="24"/>
          <w:szCs w:val="24"/>
        </w:rPr>
        <w:t>.</w:t>
      </w:r>
      <w:r w:rsidR="004441EA">
        <w:rPr>
          <w:rFonts w:ascii="Arial" w:hAnsi="Arial" w:cs="Arial"/>
          <w:sz w:val="24"/>
          <w:szCs w:val="24"/>
        </w:rPr>
        <w:t>3</w:t>
      </w:r>
      <w:r w:rsidRPr="000419A9">
        <w:rPr>
          <w:rFonts w:ascii="Arial" w:hAnsi="Arial" w:cs="Arial"/>
          <w:sz w:val="24"/>
          <w:szCs w:val="24"/>
        </w:rPr>
        <w:t xml:space="preserve"> (</w:t>
      </w:r>
      <w:r w:rsidR="004441EA">
        <w:rPr>
          <w:rFonts w:ascii="Arial" w:hAnsi="Arial" w:cs="Arial"/>
          <w:sz w:val="24"/>
          <w:szCs w:val="24"/>
        </w:rPr>
        <w:t>s</w:t>
      </w:r>
      <w:r>
        <w:rPr>
          <w:rFonts w:ascii="Arial" w:hAnsi="Arial" w:cs="Arial"/>
          <w:sz w:val="24"/>
          <w:szCs w:val="24"/>
        </w:rPr>
        <w:t xml:space="preserve">), </w:t>
      </w:r>
      <w:r w:rsidRPr="000419A9">
        <w:rPr>
          <w:rFonts w:ascii="Arial" w:hAnsi="Arial" w:cs="Arial"/>
          <w:sz w:val="24"/>
          <w:szCs w:val="24"/>
        </w:rPr>
        <w:t>16.</w:t>
      </w:r>
      <w:r>
        <w:rPr>
          <w:rFonts w:ascii="Arial" w:hAnsi="Arial" w:cs="Arial"/>
          <w:sz w:val="24"/>
          <w:szCs w:val="24"/>
        </w:rPr>
        <w:t>4</w:t>
      </w:r>
      <w:r w:rsidRPr="000419A9">
        <w:rPr>
          <w:rFonts w:ascii="Arial" w:hAnsi="Arial" w:cs="Arial"/>
          <w:sz w:val="24"/>
          <w:szCs w:val="24"/>
        </w:rPr>
        <w:t xml:space="preserve"> (d, </w:t>
      </w:r>
      <w:r w:rsidRPr="000419A9">
        <w:rPr>
          <w:rFonts w:ascii="Arial" w:hAnsi="Arial" w:cs="Arial"/>
          <w:i/>
          <w:sz w:val="24"/>
          <w:szCs w:val="24"/>
        </w:rPr>
        <w:t>J</w:t>
      </w:r>
      <w:r w:rsidRPr="000419A9">
        <w:rPr>
          <w:rFonts w:ascii="Arial" w:hAnsi="Arial" w:cs="Arial"/>
          <w:sz w:val="24"/>
          <w:szCs w:val="24"/>
        </w:rPr>
        <w:t xml:space="preserve"> = 6</w:t>
      </w:r>
      <w:r>
        <w:rPr>
          <w:rFonts w:ascii="Arial" w:hAnsi="Arial" w:cs="Arial"/>
          <w:sz w:val="24"/>
          <w:szCs w:val="24"/>
        </w:rPr>
        <w:t>.0</w:t>
      </w:r>
      <w:r w:rsidRPr="000419A9">
        <w:rPr>
          <w:rFonts w:ascii="Arial" w:hAnsi="Arial" w:cs="Arial"/>
          <w:sz w:val="24"/>
          <w:szCs w:val="24"/>
        </w:rPr>
        <w:t xml:space="preserve"> Hz</w:t>
      </w:r>
      <w:r>
        <w:rPr>
          <w:rFonts w:ascii="Arial" w:hAnsi="Arial" w:cs="Arial"/>
          <w:sz w:val="24"/>
          <w:szCs w:val="24"/>
        </w:rPr>
        <w:t>)</w:t>
      </w:r>
    </w:p>
    <w:p w:rsidR="00E40BD3" w:rsidRDefault="00E40BD3" w:rsidP="00E40BD3">
      <w:pPr>
        <w:spacing w:after="160" w:line="360" w:lineRule="auto"/>
        <w:rPr>
          <w:rFonts w:ascii="Arial" w:eastAsiaTheme="minorEastAsia" w:hAnsi="Arial" w:cs="Arial"/>
          <w:sz w:val="24"/>
          <w:szCs w:val="24"/>
        </w:rPr>
      </w:pPr>
      <w:r w:rsidRPr="00AB5279">
        <w:rPr>
          <w:rFonts w:ascii="Arial" w:eastAsiaTheme="minorEastAsia" w:hAnsi="Arial" w:cs="Arial"/>
          <w:sz w:val="24"/>
          <w:szCs w:val="24"/>
          <w:vertAlign w:val="superscript"/>
        </w:rPr>
        <w:t>31</w:t>
      </w:r>
      <w:r w:rsidRPr="00AB5279">
        <w:rPr>
          <w:rFonts w:ascii="Arial" w:eastAsiaTheme="minorEastAsia" w:hAnsi="Arial" w:cs="Arial"/>
          <w:sz w:val="24"/>
          <w:szCs w:val="24"/>
        </w:rPr>
        <w:t xml:space="preserve">P </w:t>
      </w:r>
      <w:r w:rsidR="009F3A7B" w:rsidRPr="00AB5279">
        <w:rPr>
          <w:rFonts w:ascii="Arial" w:eastAsiaTheme="minorEastAsia" w:hAnsi="Arial" w:cs="Arial"/>
          <w:sz w:val="24"/>
          <w:szCs w:val="24"/>
        </w:rPr>
        <w:fldChar w:fldCharType="begin"/>
      </w:r>
      <w:r w:rsidRPr="00AB5279">
        <w:rPr>
          <w:rFonts w:ascii="Arial" w:eastAsiaTheme="minorEastAsia" w:hAnsi="Arial" w:cs="Arial"/>
          <w:sz w:val="24"/>
          <w:szCs w:val="24"/>
        </w:rPr>
        <w:instrText xml:space="preserve"> ADDIN EN.CITE &lt;EndNote&gt;&lt;Cite ExcludeYear="1"&gt;&lt;Author&gt;Doherty&lt;/Author&gt;&lt;Year&gt;2012&lt;/Year&gt;&lt;RecNum&gt;81&lt;/RecNum&gt;&lt;DisplayText&gt;&lt;style face="superscript"&gt;27&lt;/style&gt;&lt;/DisplayText&gt;&lt;record&gt;&lt;rec-number&gt;81&lt;/rec-number&gt;&lt;foreign-keys&gt;&lt;key app="EN" db-id="2vawszp5he2vppedzd559v9apwx0fdsv5saw" timestamp="1447433598"&gt;81&lt;/key&gt;&lt;/foreign-keys&gt;&lt;ref-type name="Journal Article"&gt;17&lt;/ref-type&gt;&lt;contributors&gt;&lt;authors&gt;&lt;author&gt;S. Doherty &lt;/author&gt;&lt;author&gt;C. H. Smyth&lt;/author&gt;&lt;/authors&gt;&lt;/contributors&gt;&lt;titles&gt;&lt;title&gt;Synthesis and resolution of the biaryl-like diphosphine (S)-Me2-CATPHOS, preparation of a derived rhodium precatalyst and applications in asymmetric hydrogenation&lt;/title&gt;&lt;secondary-title&gt;Nat. Protoc.&lt;/secondary-title&gt;&lt;/titles&gt;&lt;periodical&gt;&lt;full-title&gt;Nat. Protoc.&lt;/full-title&gt;&lt;/periodical&gt;&lt;pages&gt;1884-1896&lt;/pages&gt;&lt;volume&gt;7&lt;/volume&gt;&lt;number&gt;10&lt;/number&gt;&lt;dates&gt;&lt;year&gt;2012&lt;/year&gt;&lt;/dates&gt;&lt;urls&gt;&lt;/urls&gt;&lt;/record&gt;&lt;/Cite&gt;&lt;/EndNote&gt;</w:instrText>
      </w:r>
      <w:r w:rsidR="009F3A7B" w:rsidRPr="00AB5279">
        <w:rPr>
          <w:rFonts w:ascii="Arial" w:eastAsiaTheme="minorEastAsia" w:hAnsi="Arial" w:cs="Arial"/>
          <w:sz w:val="24"/>
          <w:szCs w:val="24"/>
        </w:rPr>
        <w:fldChar w:fldCharType="end"/>
      </w:r>
      <w:r w:rsidRPr="00AB5279">
        <w:rPr>
          <w:rFonts w:ascii="Arial" w:eastAsiaTheme="minorEastAsia" w:hAnsi="Arial" w:cs="Arial"/>
          <w:sz w:val="24"/>
          <w:szCs w:val="24"/>
        </w:rPr>
        <w:t>NMR</w:t>
      </w:r>
      <w:r w:rsidRPr="006F29AF">
        <w:rPr>
          <w:rFonts w:ascii="Arial" w:eastAsiaTheme="minorEastAsia" w:hAnsi="Arial" w:cs="Arial"/>
          <w:b/>
          <w:sz w:val="24"/>
          <w:szCs w:val="24"/>
        </w:rPr>
        <w:t xml:space="preserve"> </w:t>
      </w:r>
      <w:r>
        <w:rPr>
          <w:rFonts w:ascii="Arial" w:eastAsiaTheme="minorEastAsia" w:hAnsi="Arial" w:cs="Arial"/>
          <w:sz w:val="24"/>
          <w:szCs w:val="24"/>
        </w:rPr>
        <w:t>(162</w:t>
      </w:r>
      <w:r w:rsidRPr="006F29AF">
        <w:rPr>
          <w:rFonts w:ascii="Arial" w:eastAsiaTheme="minorEastAsia" w:hAnsi="Arial" w:cs="Arial"/>
          <w:sz w:val="24"/>
          <w:szCs w:val="24"/>
        </w:rPr>
        <w:t xml:space="preserve"> MHz, CDCl</w:t>
      </w:r>
      <w:r w:rsidRPr="006F29AF">
        <w:rPr>
          <w:rFonts w:ascii="Arial" w:eastAsiaTheme="minorEastAsia" w:hAnsi="Arial" w:cs="Arial"/>
          <w:sz w:val="24"/>
          <w:szCs w:val="24"/>
          <w:vertAlign w:val="subscript"/>
        </w:rPr>
        <w:t>3</w:t>
      </w:r>
      <w:r>
        <w:rPr>
          <w:rFonts w:ascii="Arial" w:eastAsiaTheme="minorEastAsia" w:hAnsi="Arial" w:cs="Arial"/>
          <w:sz w:val="24"/>
          <w:szCs w:val="24"/>
        </w:rPr>
        <w:t>)</w:t>
      </w:r>
      <w:r w:rsidRPr="006F29AF">
        <w:rPr>
          <w:rFonts w:ascii="Arial" w:eastAsiaTheme="minorEastAsia" w:hAnsi="Arial" w:cs="Arial"/>
          <w:b/>
          <w:sz w:val="24"/>
          <w:szCs w:val="24"/>
        </w:rPr>
        <w:t xml:space="preserve"> </w:t>
      </w:r>
      <m:oMath>
        <m:r>
          <w:rPr>
            <w:rFonts w:ascii="Cambria Math" w:eastAsiaTheme="minorEastAsia" w:hAnsi="Cambria Math" w:cs="Arial"/>
            <w:sz w:val="24"/>
            <w:szCs w:val="24"/>
          </w:rPr>
          <m:t>δ</m:t>
        </m:r>
      </m:oMath>
      <w:r>
        <w:rPr>
          <w:rFonts w:ascii="Arial" w:eastAsiaTheme="minorEastAsia" w:hAnsi="Arial" w:cs="Arial"/>
          <w:sz w:val="24"/>
          <w:szCs w:val="24"/>
        </w:rPr>
        <w:t xml:space="preserve"> </w:t>
      </w:r>
      <w:r w:rsidRPr="006F29AF">
        <w:rPr>
          <w:rFonts w:ascii="Arial" w:eastAsiaTheme="minorEastAsia" w:hAnsi="Arial" w:cs="Arial"/>
          <w:sz w:val="24"/>
          <w:szCs w:val="24"/>
        </w:rPr>
        <w:t>1</w:t>
      </w:r>
      <w:r w:rsidR="004441EA">
        <w:rPr>
          <w:rFonts w:ascii="Arial" w:eastAsiaTheme="minorEastAsia" w:hAnsi="Arial" w:cs="Arial"/>
          <w:sz w:val="24"/>
          <w:szCs w:val="24"/>
        </w:rPr>
        <w:t>6</w:t>
      </w:r>
      <w:r w:rsidRPr="006F29AF">
        <w:rPr>
          <w:rFonts w:ascii="Arial" w:eastAsiaTheme="minorEastAsia" w:hAnsi="Arial" w:cs="Arial"/>
          <w:sz w:val="24"/>
          <w:szCs w:val="24"/>
        </w:rPr>
        <w:t>.</w:t>
      </w:r>
      <w:r w:rsidR="004441EA">
        <w:rPr>
          <w:rFonts w:ascii="Arial" w:eastAsiaTheme="minorEastAsia" w:hAnsi="Arial" w:cs="Arial"/>
          <w:sz w:val="24"/>
          <w:szCs w:val="24"/>
        </w:rPr>
        <w:t>3</w:t>
      </w:r>
      <w:r>
        <w:rPr>
          <w:rFonts w:ascii="Arial" w:eastAsiaTheme="minorEastAsia" w:hAnsi="Arial" w:cs="Arial"/>
          <w:sz w:val="24"/>
          <w:szCs w:val="24"/>
        </w:rPr>
        <w:t xml:space="preserve"> (s)</w:t>
      </w:r>
    </w:p>
    <w:p w:rsidR="00E40BD3" w:rsidRDefault="00E40BD3" w:rsidP="002A3D1A">
      <w:pPr>
        <w:spacing w:line="360" w:lineRule="auto"/>
        <w:rPr>
          <w:rFonts w:ascii="Arial" w:hAnsi="Arial" w:cs="Arial"/>
          <w:sz w:val="24"/>
          <w:szCs w:val="24"/>
        </w:rPr>
      </w:pPr>
      <w:r>
        <w:rPr>
          <w:rFonts w:ascii="Arial" w:hAnsi="Arial" w:cs="Arial"/>
          <w:sz w:val="24"/>
          <w:szCs w:val="24"/>
        </w:rPr>
        <w:t>IR (neat) (cm</w:t>
      </w:r>
      <w:r>
        <w:rPr>
          <w:rFonts w:ascii="Arial" w:hAnsi="Arial" w:cs="Arial"/>
          <w:sz w:val="24"/>
          <w:szCs w:val="24"/>
          <w:vertAlign w:val="superscript"/>
        </w:rPr>
        <w:t>-1</w:t>
      </w:r>
      <w:r>
        <w:rPr>
          <w:rFonts w:ascii="Arial" w:hAnsi="Arial" w:cs="Arial"/>
          <w:sz w:val="24"/>
          <w:szCs w:val="24"/>
        </w:rPr>
        <w:t>): 29</w:t>
      </w:r>
      <w:r w:rsidR="004441EA">
        <w:rPr>
          <w:rFonts w:ascii="Arial" w:hAnsi="Arial" w:cs="Arial"/>
          <w:sz w:val="24"/>
          <w:szCs w:val="24"/>
        </w:rPr>
        <w:t>63</w:t>
      </w:r>
      <w:r>
        <w:rPr>
          <w:rFonts w:ascii="Arial" w:hAnsi="Arial" w:cs="Arial"/>
          <w:sz w:val="24"/>
          <w:szCs w:val="24"/>
        </w:rPr>
        <w:t>.</w:t>
      </w:r>
      <w:r w:rsidR="004441EA">
        <w:rPr>
          <w:rFonts w:ascii="Arial" w:hAnsi="Arial" w:cs="Arial"/>
          <w:sz w:val="24"/>
          <w:szCs w:val="24"/>
        </w:rPr>
        <w:t>2</w:t>
      </w:r>
      <w:r>
        <w:rPr>
          <w:rFonts w:ascii="Arial" w:hAnsi="Arial" w:cs="Arial"/>
          <w:sz w:val="24"/>
          <w:szCs w:val="24"/>
        </w:rPr>
        <w:t>, 160</w:t>
      </w:r>
      <w:r w:rsidR="004441EA">
        <w:rPr>
          <w:rFonts w:ascii="Arial" w:hAnsi="Arial" w:cs="Arial"/>
          <w:sz w:val="24"/>
          <w:szCs w:val="24"/>
        </w:rPr>
        <w:t>2</w:t>
      </w:r>
      <w:r>
        <w:rPr>
          <w:rFonts w:ascii="Arial" w:hAnsi="Arial" w:cs="Arial"/>
          <w:sz w:val="24"/>
          <w:szCs w:val="24"/>
        </w:rPr>
        <w:t>.</w:t>
      </w:r>
      <w:r w:rsidR="006023E0">
        <w:rPr>
          <w:rFonts w:ascii="Arial" w:hAnsi="Arial" w:cs="Arial"/>
          <w:sz w:val="24"/>
          <w:szCs w:val="24"/>
        </w:rPr>
        <w:t xml:space="preserve">4, </w:t>
      </w:r>
      <w:r w:rsidR="006023E0">
        <w:rPr>
          <w:rFonts w:ascii="Arial" w:hAnsi="Arial"/>
          <w:sz w:val="24"/>
          <w:szCs w:val="24"/>
        </w:rPr>
        <w:t>1149.3, 996.1</w:t>
      </w:r>
    </w:p>
    <w:p w:rsidR="00E40BD3" w:rsidRDefault="00E40BD3" w:rsidP="002A3D1A">
      <w:pPr>
        <w:spacing w:after="160" w:line="360" w:lineRule="auto"/>
        <w:rPr>
          <w:rFonts w:ascii="Arial" w:eastAsiaTheme="minorEastAsia" w:hAnsi="Arial" w:cs="Arial"/>
          <w:sz w:val="24"/>
          <w:szCs w:val="24"/>
        </w:rPr>
      </w:pPr>
      <w:r>
        <w:rPr>
          <w:rFonts w:ascii="Arial" w:hAnsi="Arial" w:cs="Arial"/>
          <w:sz w:val="24"/>
          <w:szCs w:val="24"/>
        </w:rPr>
        <w:t>HRMS</w:t>
      </w:r>
      <w:r w:rsidRPr="000D36DA">
        <w:rPr>
          <w:rFonts w:ascii="Arial" w:hAnsi="Arial"/>
          <w:sz w:val="24"/>
          <w:szCs w:val="24"/>
        </w:rPr>
        <w:t xml:space="preserve"> </w:t>
      </w:r>
      <w:r>
        <w:rPr>
          <w:rFonts w:ascii="Arial" w:hAnsi="Arial"/>
          <w:sz w:val="24"/>
          <w:szCs w:val="24"/>
        </w:rPr>
        <w:t xml:space="preserve">- Anal. </w:t>
      </w:r>
      <w:proofErr w:type="gramStart"/>
      <w:r>
        <w:rPr>
          <w:rFonts w:ascii="Arial" w:hAnsi="Arial"/>
          <w:sz w:val="24"/>
          <w:szCs w:val="24"/>
        </w:rPr>
        <w:t>Calcd.</w:t>
      </w:r>
      <w:proofErr w:type="gramEnd"/>
      <w:r>
        <w:rPr>
          <w:rFonts w:ascii="Arial" w:hAnsi="Arial"/>
          <w:sz w:val="24"/>
          <w:szCs w:val="24"/>
        </w:rPr>
        <w:t xml:space="preserve"> </w:t>
      </w:r>
      <w:proofErr w:type="gramStart"/>
      <w:r>
        <w:rPr>
          <w:rFonts w:ascii="Arial" w:hAnsi="Arial"/>
          <w:sz w:val="24"/>
          <w:szCs w:val="24"/>
        </w:rPr>
        <w:t>for</w:t>
      </w:r>
      <w:proofErr w:type="gramEnd"/>
      <w:r>
        <w:rPr>
          <w:rFonts w:ascii="Arial" w:hAnsi="Arial"/>
          <w:sz w:val="24"/>
          <w:szCs w:val="24"/>
        </w:rPr>
        <w:t xml:space="preserve"> </w:t>
      </w:r>
      <w:r w:rsidRPr="006F7B7E">
        <w:rPr>
          <w:rFonts w:ascii="Arial" w:hAnsi="Arial"/>
          <w:sz w:val="24"/>
          <w:szCs w:val="24"/>
        </w:rPr>
        <w:t>C</w:t>
      </w:r>
      <w:r w:rsidRPr="006F7B7E">
        <w:rPr>
          <w:rFonts w:ascii="Arial" w:hAnsi="Arial"/>
          <w:sz w:val="24"/>
          <w:szCs w:val="24"/>
          <w:vertAlign w:val="subscript"/>
        </w:rPr>
        <w:t>1</w:t>
      </w:r>
      <w:r>
        <w:rPr>
          <w:rFonts w:ascii="Arial" w:hAnsi="Arial"/>
          <w:sz w:val="24"/>
          <w:szCs w:val="24"/>
          <w:vertAlign w:val="subscript"/>
        </w:rPr>
        <w:t>8</w:t>
      </w:r>
      <w:r w:rsidRPr="006F7B7E">
        <w:rPr>
          <w:rFonts w:ascii="Arial" w:hAnsi="Arial"/>
          <w:sz w:val="24"/>
          <w:szCs w:val="24"/>
        </w:rPr>
        <w:t>H</w:t>
      </w:r>
      <w:r w:rsidR="004441EA">
        <w:rPr>
          <w:rFonts w:ascii="Arial" w:hAnsi="Arial"/>
          <w:sz w:val="24"/>
          <w:szCs w:val="24"/>
          <w:vertAlign w:val="subscript"/>
        </w:rPr>
        <w:t>21</w:t>
      </w:r>
      <w:r w:rsidRPr="006F7B7E">
        <w:rPr>
          <w:rFonts w:ascii="Arial" w:hAnsi="Arial"/>
          <w:sz w:val="24"/>
          <w:szCs w:val="24"/>
        </w:rPr>
        <w:t>O</w:t>
      </w:r>
      <w:r>
        <w:rPr>
          <w:rFonts w:ascii="Arial" w:hAnsi="Arial"/>
          <w:sz w:val="24"/>
          <w:szCs w:val="24"/>
          <w:vertAlign w:val="subscript"/>
        </w:rPr>
        <w:t>3</w:t>
      </w:r>
      <w:r w:rsidRPr="006F7B7E">
        <w:rPr>
          <w:rFonts w:ascii="Arial" w:hAnsi="Arial"/>
          <w:sz w:val="24"/>
          <w:szCs w:val="24"/>
        </w:rPr>
        <w:t>F</w:t>
      </w:r>
      <w:r w:rsidRPr="006F7B7E">
        <w:rPr>
          <w:rFonts w:ascii="Arial" w:hAnsi="Arial"/>
          <w:sz w:val="24"/>
          <w:szCs w:val="24"/>
          <w:vertAlign w:val="subscript"/>
        </w:rPr>
        <w:t>3</w:t>
      </w:r>
      <w:r w:rsidRPr="006F7B7E">
        <w:rPr>
          <w:rFonts w:ascii="Arial" w:hAnsi="Arial"/>
          <w:sz w:val="24"/>
          <w:szCs w:val="24"/>
        </w:rPr>
        <w:t>P</w:t>
      </w:r>
      <w:r>
        <w:rPr>
          <w:rFonts w:ascii="Arial" w:hAnsi="Arial"/>
          <w:sz w:val="24"/>
          <w:szCs w:val="24"/>
        </w:rPr>
        <w:t xml:space="preserve">: </w:t>
      </w:r>
      <w:r>
        <w:rPr>
          <w:rFonts w:ascii="Arial" w:eastAsiaTheme="minorEastAsia" w:hAnsi="Arial" w:cs="Arial"/>
          <w:sz w:val="24"/>
          <w:szCs w:val="24"/>
        </w:rPr>
        <w:t>3</w:t>
      </w:r>
      <w:r w:rsidR="004441EA">
        <w:rPr>
          <w:rFonts w:ascii="Arial" w:eastAsiaTheme="minorEastAsia" w:hAnsi="Arial" w:cs="Arial"/>
          <w:sz w:val="24"/>
          <w:szCs w:val="24"/>
        </w:rPr>
        <w:t>73.1179</w:t>
      </w:r>
      <w:r>
        <w:rPr>
          <w:rFonts w:ascii="Arial" w:hAnsi="Arial"/>
          <w:sz w:val="24"/>
          <w:szCs w:val="24"/>
        </w:rPr>
        <w:t xml:space="preserve">, found: </w:t>
      </w:r>
      <w:r>
        <w:rPr>
          <w:rFonts w:ascii="Arial" w:eastAsiaTheme="minorEastAsia" w:hAnsi="Arial" w:cs="Arial"/>
          <w:sz w:val="24"/>
          <w:szCs w:val="24"/>
        </w:rPr>
        <w:t>3</w:t>
      </w:r>
      <w:r w:rsidR="004441EA">
        <w:rPr>
          <w:rFonts w:ascii="Arial" w:eastAsiaTheme="minorEastAsia" w:hAnsi="Arial" w:cs="Arial"/>
          <w:sz w:val="24"/>
          <w:szCs w:val="24"/>
        </w:rPr>
        <w:t>73.1180</w:t>
      </w:r>
    </w:p>
    <w:p w:rsidR="00F269B7" w:rsidRDefault="00F269B7">
      <w:pPr>
        <w:rPr>
          <w:rFonts w:ascii="Arial" w:eastAsiaTheme="minorEastAsia" w:hAnsi="Arial" w:cs="Arial"/>
          <w:sz w:val="24"/>
          <w:szCs w:val="24"/>
        </w:rPr>
      </w:pPr>
      <w:r>
        <w:rPr>
          <w:rFonts w:ascii="Arial" w:eastAsiaTheme="minorEastAsia" w:hAnsi="Arial" w:cs="Arial"/>
          <w:sz w:val="24"/>
          <w:szCs w:val="24"/>
        </w:rPr>
        <w:br w:type="page"/>
      </w:r>
    </w:p>
    <w:p w:rsidR="00317C6D" w:rsidRPr="008132D1" w:rsidRDefault="00317C6D" w:rsidP="000C47BD">
      <w:pPr>
        <w:spacing w:after="160" w:line="360" w:lineRule="auto"/>
        <w:jc w:val="center"/>
        <w:rPr>
          <w:rFonts w:ascii="Arial" w:eastAsiaTheme="minorEastAsia" w:hAnsi="Arial" w:cs="Arial"/>
          <w:sz w:val="24"/>
          <w:szCs w:val="24"/>
          <w:vertAlign w:val="superscript"/>
        </w:rPr>
      </w:pPr>
      <w:r w:rsidRPr="008132D1">
        <w:rPr>
          <w:rFonts w:ascii="Arial" w:eastAsiaTheme="minorEastAsia" w:hAnsi="Arial" w:cs="Arial"/>
          <w:b/>
          <w:sz w:val="24"/>
          <w:szCs w:val="24"/>
          <w:u w:val="single"/>
        </w:rPr>
        <w:lastRenderedPageBreak/>
        <w:t>[1’</w:t>
      </w:r>
      <w:proofErr w:type="gramStart"/>
      <w:r w:rsidRPr="008132D1">
        <w:rPr>
          <w:rFonts w:ascii="Arial" w:eastAsiaTheme="minorEastAsia" w:hAnsi="Arial" w:cs="Arial"/>
          <w:b/>
          <w:sz w:val="24"/>
          <w:szCs w:val="24"/>
          <w:u w:val="single"/>
        </w:rPr>
        <w:t>,1’</w:t>
      </w:r>
      <w:proofErr w:type="gramEnd"/>
      <w:r w:rsidRPr="008132D1">
        <w:rPr>
          <w:rFonts w:ascii="Arial" w:eastAsiaTheme="minorEastAsia" w:hAnsi="Arial" w:cs="Arial"/>
          <w:b/>
          <w:sz w:val="24"/>
          <w:szCs w:val="24"/>
          <w:u w:val="single"/>
        </w:rPr>
        <w:t>-biphenyl]-2-aminium methanesulfonate (</w:t>
      </w:r>
      <w:r w:rsidR="00ED434C">
        <w:rPr>
          <w:rFonts w:ascii="Arial" w:eastAsiaTheme="minorEastAsia" w:hAnsi="Arial" w:cs="Arial"/>
          <w:b/>
          <w:sz w:val="24"/>
          <w:szCs w:val="24"/>
          <w:u w:val="single"/>
        </w:rPr>
        <w:t>126</w:t>
      </w:r>
      <w:r w:rsidRPr="008132D1">
        <w:rPr>
          <w:rFonts w:ascii="Arial" w:eastAsiaTheme="minorEastAsia" w:hAnsi="Arial" w:cs="Arial"/>
          <w:b/>
          <w:sz w:val="24"/>
          <w:szCs w:val="24"/>
          <w:u w:val="single"/>
        </w:rPr>
        <w:t>)</w:t>
      </w:r>
      <w:r w:rsidR="00597029" w:rsidRPr="008132D1">
        <w:rPr>
          <w:rFonts w:ascii="Arial" w:eastAsiaTheme="minorEastAsia" w:hAnsi="Arial" w:cs="Arial"/>
          <w:sz w:val="24"/>
          <w:szCs w:val="24"/>
          <w:vertAlign w:val="superscript"/>
        </w:rPr>
        <w:t>4</w:t>
      </w:r>
      <w:r w:rsidR="005374E9" w:rsidRPr="008132D1">
        <w:rPr>
          <w:rFonts w:ascii="Arial" w:eastAsiaTheme="minorEastAsia" w:hAnsi="Arial" w:cs="Arial"/>
          <w:sz w:val="24"/>
          <w:szCs w:val="24"/>
          <w:vertAlign w:val="superscript"/>
        </w:rPr>
        <w:t>5</w:t>
      </w:r>
    </w:p>
    <w:p w:rsidR="00317C6D" w:rsidRPr="006F29AF" w:rsidRDefault="00317C6D" w:rsidP="00317C6D">
      <w:pPr>
        <w:spacing w:after="160" w:line="360" w:lineRule="auto"/>
        <w:jc w:val="center"/>
        <w:rPr>
          <w:rFonts w:ascii="Arial" w:eastAsiaTheme="minorEastAsia" w:hAnsi="Arial" w:cs="Arial"/>
          <w:sz w:val="24"/>
          <w:szCs w:val="24"/>
        </w:rPr>
      </w:pPr>
      <w:r w:rsidRPr="006F29AF">
        <w:rPr>
          <w:rFonts w:ascii="Arial" w:eastAsiaTheme="minorEastAsia" w:hAnsi="Arial" w:cs="Arial"/>
          <w:sz w:val="24"/>
          <w:szCs w:val="24"/>
        </w:rPr>
        <w:object w:dxaOrig="5076" w:dyaOrig="1536">
          <v:shape id="_x0000_i1236" type="#_x0000_t75" style="width:247.5pt;height:1in" o:ole="">
            <v:imagedata r:id="rId482" o:title=""/>
          </v:shape>
          <o:OLEObject Type="Embed" ProgID="ChemDraw.Document.6.0" ShapeID="_x0000_i1236" DrawAspect="Content" ObjectID="_1641921346" r:id="rId483"/>
        </w:object>
      </w:r>
    </w:p>
    <w:p w:rsidR="0022341B" w:rsidRPr="006F29AF" w:rsidRDefault="0022341B" w:rsidP="002A3D1A">
      <w:pPr>
        <w:spacing w:after="160" w:line="360" w:lineRule="auto"/>
        <w:ind w:firstLine="720"/>
        <w:rPr>
          <w:rFonts w:ascii="Arial" w:eastAsiaTheme="minorEastAsia" w:hAnsi="Arial" w:cs="Arial"/>
          <w:sz w:val="24"/>
          <w:szCs w:val="24"/>
        </w:rPr>
      </w:pPr>
      <w:r w:rsidRPr="00FB24DE">
        <w:rPr>
          <w:rFonts w:ascii="Arial" w:eastAsiaTheme="minorEastAsia" w:hAnsi="Arial" w:cs="Arial"/>
          <w:sz w:val="24"/>
          <w:szCs w:val="24"/>
        </w:rPr>
        <w:t>2-</w:t>
      </w:r>
      <w:r w:rsidR="00A35F91" w:rsidRPr="00FB24DE">
        <w:rPr>
          <w:rFonts w:ascii="Arial" w:eastAsiaTheme="minorEastAsia" w:hAnsi="Arial" w:cs="Arial"/>
          <w:sz w:val="24"/>
          <w:szCs w:val="24"/>
        </w:rPr>
        <w:t>A</w:t>
      </w:r>
      <w:r w:rsidRPr="00FB24DE">
        <w:rPr>
          <w:rFonts w:ascii="Arial" w:eastAsiaTheme="minorEastAsia" w:hAnsi="Arial" w:cs="Arial"/>
          <w:sz w:val="24"/>
          <w:szCs w:val="24"/>
        </w:rPr>
        <w:t>minobiphenyl</w:t>
      </w:r>
      <w:r w:rsidRPr="006F29AF">
        <w:rPr>
          <w:rFonts w:ascii="Arial" w:eastAsiaTheme="minorEastAsia" w:hAnsi="Arial" w:cs="Arial"/>
          <w:sz w:val="24"/>
          <w:szCs w:val="24"/>
        </w:rPr>
        <w:t xml:space="preserve"> (3.00 g, 17.7 mmol) </w:t>
      </w:r>
      <w:r>
        <w:rPr>
          <w:rFonts w:ascii="Arial" w:eastAsiaTheme="minorEastAsia" w:hAnsi="Arial" w:cs="Arial"/>
          <w:sz w:val="24"/>
          <w:szCs w:val="24"/>
        </w:rPr>
        <w:t xml:space="preserve">was </w:t>
      </w:r>
      <w:r w:rsidRPr="006F29AF">
        <w:rPr>
          <w:rFonts w:ascii="Arial" w:eastAsiaTheme="minorEastAsia" w:hAnsi="Arial" w:cs="Arial"/>
          <w:sz w:val="24"/>
          <w:szCs w:val="24"/>
        </w:rPr>
        <w:t>dissolved in diethyl ether (60 mL)</w:t>
      </w:r>
      <w:r>
        <w:rPr>
          <w:rFonts w:ascii="Arial" w:eastAsiaTheme="minorEastAsia" w:hAnsi="Arial" w:cs="Arial"/>
          <w:sz w:val="24"/>
          <w:szCs w:val="24"/>
        </w:rPr>
        <w:t xml:space="preserve"> and transferred to a pre-flame dried round-bottomed flask. M</w:t>
      </w:r>
      <w:r w:rsidRPr="006F29AF">
        <w:rPr>
          <w:rFonts w:ascii="Arial" w:eastAsiaTheme="minorEastAsia" w:hAnsi="Arial" w:cs="Arial"/>
          <w:sz w:val="24"/>
          <w:szCs w:val="24"/>
        </w:rPr>
        <w:t>ethane sulfonic acid (1.14 mL, 17.7 mmol) was added dropwise</w:t>
      </w:r>
      <w:r>
        <w:rPr>
          <w:rFonts w:ascii="Arial" w:eastAsiaTheme="minorEastAsia" w:hAnsi="Arial" w:cs="Arial"/>
          <w:sz w:val="24"/>
          <w:szCs w:val="24"/>
        </w:rPr>
        <w:t xml:space="preserve"> and t</w:t>
      </w:r>
      <w:r w:rsidRPr="006F29AF">
        <w:rPr>
          <w:rFonts w:ascii="Arial" w:eastAsiaTheme="minorEastAsia" w:hAnsi="Arial" w:cs="Arial"/>
          <w:sz w:val="24"/>
          <w:szCs w:val="24"/>
        </w:rPr>
        <w:t xml:space="preserve">he reaction mixture was </w:t>
      </w:r>
      <w:r>
        <w:rPr>
          <w:rFonts w:ascii="Arial" w:eastAsiaTheme="minorEastAsia" w:hAnsi="Arial" w:cs="Arial"/>
          <w:sz w:val="24"/>
          <w:szCs w:val="24"/>
        </w:rPr>
        <w:t>stirred at room temperature</w:t>
      </w:r>
      <w:r w:rsidRPr="006F29AF">
        <w:rPr>
          <w:rFonts w:ascii="Arial" w:eastAsiaTheme="minorEastAsia" w:hAnsi="Arial" w:cs="Arial"/>
          <w:sz w:val="24"/>
          <w:szCs w:val="24"/>
        </w:rPr>
        <w:t xml:space="preserve"> for 30 min</w:t>
      </w:r>
      <w:r w:rsidR="0002209F">
        <w:rPr>
          <w:rFonts w:ascii="Arial" w:eastAsiaTheme="minorEastAsia" w:hAnsi="Arial" w:cs="Arial"/>
          <w:sz w:val="24"/>
          <w:szCs w:val="24"/>
        </w:rPr>
        <w:t>utes</w:t>
      </w:r>
      <w:r w:rsidRPr="006F29AF">
        <w:rPr>
          <w:rFonts w:ascii="Arial" w:eastAsiaTheme="minorEastAsia" w:hAnsi="Arial" w:cs="Arial"/>
          <w:sz w:val="24"/>
          <w:szCs w:val="24"/>
        </w:rPr>
        <w:t xml:space="preserve">. </w:t>
      </w:r>
      <w:r w:rsidR="00A35F91">
        <w:rPr>
          <w:rFonts w:ascii="Arial" w:eastAsiaTheme="minorEastAsia" w:hAnsi="Arial" w:cs="Arial"/>
          <w:sz w:val="24"/>
          <w:szCs w:val="24"/>
        </w:rPr>
        <w:t>The resulting solid was isolated by filtration and</w:t>
      </w:r>
      <w:r w:rsidRPr="006F29AF">
        <w:rPr>
          <w:rFonts w:ascii="Arial" w:eastAsiaTheme="minorEastAsia" w:hAnsi="Arial" w:cs="Arial"/>
          <w:sz w:val="24"/>
          <w:szCs w:val="24"/>
        </w:rPr>
        <w:t xml:space="preserve"> washed with diethyl ether (3 x 10 mL)</w:t>
      </w:r>
      <w:r>
        <w:rPr>
          <w:rFonts w:ascii="Arial" w:eastAsiaTheme="minorEastAsia" w:hAnsi="Arial" w:cs="Arial"/>
          <w:sz w:val="24"/>
          <w:szCs w:val="24"/>
        </w:rPr>
        <w:t>.</w:t>
      </w:r>
      <w:r w:rsidRPr="006F29AF">
        <w:rPr>
          <w:rFonts w:ascii="Arial" w:eastAsiaTheme="minorEastAsia" w:hAnsi="Arial" w:cs="Arial"/>
          <w:sz w:val="24"/>
          <w:szCs w:val="24"/>
        </w:rPr>
        <w:t xml:space="preserve"> </w:t>
      </w:r>
      <w:r>
        <w:rPr>
          <w:rFonts w:ascii="Arial" w:eastAsiaTheme="minorEastAsia" w:hAnsi="Arial" w:cs="Arial"/>
          <w:sz w:val="24"/>
          <w:szCs w:val="24"/>
        </w:rPr>
        <w:t>The</w:t>
      </w:r>
      <w:r w:rsidRPr="006F29AF">
        <w:rPr>
          <w:rFonts w:ascii="Arial" w:eastAsiaTheme="minorEastAsia" w:hAnsi="Arial" w:cs="Arial"/>
          <w:sz w:val="24"/>
          <w:szCs w:val="24"/>
        </w:rPr>
        <w:t xml:space="preserve"> solid </w:t>
      </w:r>
      <w:r>
        <w:rPr>
          <w:rFonts w:ascii="Arial" w:eastAsiaTheme="minorEastAsia" w:hAnsi="Arial" w:cs="Arial"/>
          <w:sz w:val="24"/>
          <w:szCs w:val="24"/>
        </w:rPr>
        <w:t xml:space="preserve">was </w:t>
      </w:r>
      <w:r w:rsidRPr="006F29AF">
        <w:rPr>
          <w:rFonts w:ascii="Arial" w:eastAsiaTheme="minorEastAsia" w:hAnsi="Arial" w:cs="Arial"/>
          <w:sz w:val="24"/>
          <w:szCs w:val="24"/>
        </w:rPr>
        <w:t>dried under high vacuum</w:t>
      </w:r>
      <w:r>
        <w:rPr>
          <w:rFonts w:ascii="Arial" w:eastAsiaTheme="minorEastAsia" w:hAnsi="Arial" w:cs="Arial"/>
          <w:sz w:val="24"/>
          <w:szCs w:val="24"/>
        </w:rPr>
        <w:t xml:space="preserve"> on a Schlenk line,</w:t>
      </w:r>
      <w:r w:rsidRPr="006F29AF">
        <w:rPr>
          <w:rFonts w:ascii="Arial" w:eastAsiaTheme="minorEastAsia" w:hAnsi="Arial" w:cs="Arial"/>
          <w:sz w:val="24"/>
          <w:szCs w:val="24"/>
        </w:rPr>
        <w:t xml:space="preserve"> which </w:t>
      </w:r>
      <w:r>
        <w:rPr>
          <w:rFonts w:ascii="Arial" w:eastAsiaTheme="minorEastAsia" w:hAnsi="Arial" w:cs="Arial"/>
          <w:sz w:val="24"/>
          <w:szCs w:val="24"/>
        </w:rPr>
        <w:t>yielded</w:t>
      </w:r>
      <w:r w:rsidRPr="006F29AF">
        <w:rPr>
          <w:rFonts w:ascii="Arial" w:eastAsiaTheme="minorEastAsia" w:hAnsi="Arial" w:cs="Arial"/>
          <w:sz w:val="24"/>
          <w:szCs w:val="24"/>
        </w:rPr>
        <w:t xml:space="preserve"> </w:t>
      </w:r>
      <w:r w:rsidRPr="00A175FF">
        <w:rPr>
          <w:rFonts w:ascii="Arial" w:eastAsiaTheme="minorEastAsia" w:hAnsi="Arial" w:cs="Arial"/>
          <w:sz w:val="24"/>
          <w:szCs w:val="24"/>
        </w:rPr>
        <w:t>[1’</w:t>
      </w:r>
      <w:proofErr w:type="gramStart"/>
      <w:r w:rsidRPr="00A175FF">
        <w:rPr>
          <w:rFonts w:ascii="Arial" w:eastAsiaTheme="minorEastAsia" w:hAnsi="Arial" w:cs="Arial"/>
          <w:sz w:val="24"/>
          <w:szCs w:val="24"/>
        </w:rPr>
        <w:t>,1’</w:t>
      </w:r>
      <w:proofErr w:type="gramEnd"/>
      <w:r w:rsidRPr="00A175FF">
        <w:rPr>
          <w:rFonts w:ascii="Arial" w:eastAsiaTheme="minorEastAsia" w:hAnsi="Arial" w:cs="Arial"/>
          <w:sz w:val="24"/>
          <w:szCs w:val="24"/>
        </w:rPr>
        <w:t xml:space="preserve">-biphenyl]-2-aminium methanesulfonate </w:t>
      </w:r>
      <w:r w:rsidR="00ED434C">
        <w:rPr>
          <w:rFonts w:ascii="Arial" w:eastAsiaTheme="minorEastAsia" w:hAnsi="Arial" w:cs="Arial"/>
          <w:b/>
          <w:sz w:val="24"/>
          <w:szCs w:val="24"/>
        </w:rPr>
        <w:t>126</w:t>
      </w:r>
      <w:r w:rsidRPr="00A175FF">
        <w:rPr>
          <w:rFonts w:ascii="Arial" w:eastAsiaTheme="minorEastAsia" w:hAnsi="Arial" w:cs="Arial"/>
          <w:b/>
          <w:sz w:val="24"/>
          <w:szCs w:val="24"/>
        </w:rPr>
        <w:t xml:space="preserve"> </w:t>
      </w:r>
      <w:r>
        <w:rPr>
          <w:rFonts w:ascii="Arial" w:eastAsiaTheme="minorEastAsia" w:hAnsi="Arial" w:cs="Arial"/>
          <w:sz w:val="24"/>
          <w:szCs w:val="24"/>
        </w:rPr>
        <w:t>(97</w:t>
      </w:r>
      <w:r w:rsidRPr="006F29AF">
        <w:rPr>
          <w:rFonts w:ascii="Arial" w:eastAsiaTheme="minorEastAsia" w:hAnsi="Arial" w:cs="Arial"/>
          <w:sz w:val="24"/>
          <w:szCs w:val="24"/>
        </w:rPr>
        <w:t>%</w:t>
      </w:r>
      <w:r>
        <w:rPr>
          <w:rFonts w:ascii="Arial" w:eastAsiaTheme="minorEastAsia" w:hAnsi="Arial" w:cs="Arial"/>
          <w:sz w:val="24"/>
          <w:szCs w:val="24"/>
        </w:rPr>
        <w:t>, 4.55 g, 0.017 mol</w:t>
      </w:r>
      <w:r w:rsidRPr="006F29AF">
        <w:rPr>
          <w:rFonts w:ascii="Arial" w:eastAsiaTheme="minorEastAsia" w:hAnsi="Arial" w:cs="Arial"/>
          <w:sz w:val="24"/>
          <w:szCs w:val="24"/>
        </w:rPr>
        <w:t>) as a mauve solid</w:t>
      </w:r>
      <w:r>
        <w:rPr>
          <w:rFonts w:ascii="Arial" w:eastAsiaTheme="minorEastAsia" w:hAnsi="Arial" w:cs="Arial"/>
          <w:sz w:val="24"/>
          <w:szCs w:val="24"/>
        </w:rPr>
        <w:t xml:space="preserve">, to </w:t>
      </w:r>
      <w:r w:rsidRPr="006F29AF">
        <w:rPr>
          <w:rFonts w:ascii="Arial" w:eastAsiaTheme="minorEastAsia" w:hAnsi="Arial" w:cs="Arial"/>
          <w:sz w:val="24"/>
          <w:szCs w:val="24"/>
        </w:rPr>
        <w:t xml:space="preserve">which </w:t>
      </w:r>
      <w:r>
        <w:rPr>
          <w:rFonts w:ascii="Arial" w:eastAsiaTheme="minorEastAsia" w:hAnsi="Arial" w:cs="Arial"/>
          <w:sz w:val="24"/>
          <w:szCs w:val="24"/>
        </w:rPr>
        <w:t>no</w:t>
      </w:r>
      <w:r w:rsidRPr="006F29AF">
        <w:rPr>
          <w:rFonts w:ascii="Arial" w:eastAsiaTheme="minorEastAsia" w:hAnsi="Arial" w:cs="Arial"/>
          <w:sz w:val="24"/>
          <w:szCs w:val="24"/>
        </w:rPr>
        <w:t xml:space="preserve"> further purification</w:t>
      </w:r>
      <w:r>
        <w:rPr>
          <w:rFonts w:ascii="Arial" w:eastAsiaTheme="minorEastAsia" w:hAnsi="Arial" w:cs="Arial"/>
          <w:sz w:val="24"/>
          <w:szCs w:val="24"/>
        </w:rPr>
        <w:t xml:space="preserve"> was required</w:t>
      </w:r>
      <w:r w:rsidRPr="006F29AF">
        <w:rPr>
          <w:rFonts w:ascii="Arial" w:eastAsiaTheme="minorEastAsia" w:hAnsi="Arial" w:cs="Arial"/>
          <w:sz w:val="24"/>
          <w:szCs w:val="24"/>
        </w:rPr>
        <w:t>.</w:t>
      </w:r>
    </w:p>
    <w:p w:rsidR="00DE323E" w:rsidRDefault="00DE323E" w:rsidP="00317C6D">
      <w:pPr>
        <w:spacing w:after="160" w:line="360" w:lineRule="auto"/>
        <w:jc w:val="center"/>
        <w:rPr>
          <w:rFonts w:ascii="Arial" w:eastAsiaTheme="minorEastAsia" w:hAnsi="Arial" w:cs="Arial"/>
          <w:b/>
          <w:sz w:val="28"/>
          <w:szCs w:val="28"/>
          <w:u w:val="single"/>
        </w:rPr>
      </w:pPr>
    </w:p>
    <w:p w:rsidR="00317C6D" w:rsidRPr="008132D1" w:rsidRDefault="00317C6D" w:rsidP="00317C6D">
      <w:pPr>
        <w:spacing w:after="160" w:line="360" w:lineRule="auto"/>
        <w:jc w:val="center"/>
        <w:rPr>
          <w:rFonts w:ascii="Arial" w:eastAsiaTheme="minorEastAsia" w:hAnsi="Arial" w:cs="Arial"/>
          <w:sz w:val="24"/>
          <w:szCs w:val="24"/>
          <w:vertAlign w:val="superscript"/>
        </w:rPr>
      </w:pPr>
      <w:r w:rsidRPr="008132D1">
        <w:rPr>
          <w:rFonts w:ascii="Arial" w:eastAsiaTheme="minorEastAsia" w:hAnsi="Arial" w:cs="Arial"/>
          <w:b/>
          <w:sz w:val="24"/>
          <w:szCs w:val="24"/>
          <w:u w:val="single"/>
        </w:rPr>
        <w:t>2-aminobiphenyl-mesylate palladium dimer (</w:t>
      </w:r>
      <w:r w:rsidR="00ED434C">
        <w:rPr>
          <w:rFonts w:ascii="Arial" w:eastAsiaTheme="minorEastAsia" w:hAnsi="Arial" w:cs="Arial"/>
          <w:b/>
          <w:sz w:val="24"/>
          <w:szCs w:val="24"/>
          <w:u w:val="single"/>
        </w:rPr>
        <w:t>127</w:t>
      </w:r>
      <w:r w:rsidRPr="008132D1">
        <w:rPr>
          <w:rFonts w:ascii="Arial" w:eastAsiaTheme="minorEastAsia" w:hAnsi="Arial" w:cs="Arial"/>
          <w:b/>
          <w:sz w:val="24"/>
          <w:szCs w:val="24"/>
          <w:u w:val="single"/>
        </w:rPr>
        <w:t>)</w:t>
      </w:r>
      <w:r w:rsidR="00597029" w:rsidRPr="008132D1">
        <w:rPr>
          <w:rFonts w:ascii="Arial" w:eastAsiaTheme="minorEastAsia" w:hAnsi="Arial" w:cs="Arial"/>
          <w:sz w:val="24"/>
          <w:szCs w:val="24"/>
          <w:vertAlign w:val="superscript"/>
        </w:rPr>
        <w:t>4</w:t>
      </w:r>
      <w:r w:rsidR="005374E9" w:rsidRPr="008132D1">
        <w:rPr>
          <w:rFonts w:ascii="Arial" w:eastAsiaTheme="minorEastAsia" w:hAnsi="Arial" w:cs="Arial"/>
          <w:sz w:val="24"/>
          <w:szCs w:val="24"/>
          <w:vertAlign w:val="superscript"/>
        </w:rPr>
        <w:t>5</w:t>
      </w:r>
    </w:p>
    <w:p w:rsidR="00317C6D" w:rsidRPr="006F29AF" w:rsidRDefault="007B22AD" w:rsidP="00317C6D">
      <w:pPr>
        <w:spacing w:after="160" w:line="360" w:lineRule="auto"/>
        <w:ind w:firstLine="720"/>
        <w:jc w:val="center"/>
        <w:rPr>
          <w:rFonts w:ascii="Arial" w:eastAsiaTheme="minorEastAsia" w:hAnsi="Arial" w:cs="Arial"/>
          <w:sz w:val="24"/>
          <w:szCs w:val="24"/>
        </w:rPr>
      </w:pPr>
      <w:r w:rsidRPr="006F29AF">
        <w:rPr>
          <w:rFonts w:ascii="Arial" w:eastAsiaTheme="minorEastAsia" w:hAnsi="Arial" w:cs="Arial"/>
          <w:sz w:val="24"/>
          <w:szCs w:val="24"/>
        </w:rPr>
        <w:object w:dxaOrig="6580" w:dyaOrig="2736">
          <v:shape id="_x0000_i1237" type="#_x0000_t75" style="width:327.75pt;height:135pt" o:ole="">
            <v:imagedata r:id="rId484" o:title=""/>
          </v:shape>
          <o:OLEObject Type="Embed" ProgID="ChemDraw.Document.6.0" ShapeID="_x0000_i1237" DrawAspect="Content" ObjectID="_1641921347" r:id="rId485"/>
        </w:object>
      </w:r>
    </w:p>
    <w:p w:rsidR="007F75DD" w:rsidRPr="006F29AF" w:rsidRDefault="007F75DD" w:rsidP="002A3D1A">
      <w:pPr>
        <w:spacing w:after="160" w:line="360" w:lineRule="auto"/>
        <w:ind w:firstLine="720"/>
        <w:rPr>
          <w:rFonts w:ascii="Arial" w:eastAsiaTheme="minorEastAsia" w:hAnsi="Arial" w:cs="Arial"/>
          <w:sz w:val="24"/>
          <w:szCs w:val="24"/>
        </w:rPr>
      </w:pPr>
      <w:r>
        <w:rPr>
          <w:rFonts w:ascii="Arial" w:eastAsiaTheme="minorEastAsia" w:hAnsi="Arial" w:cs="Arial"/>
          <w:sz w:val="24"/>
          <w:szCs w:val="24"/>
        </w:rPr>
        <w:t>Palladium acetate</w:t>
      </w:r>
      <w:r w:rsidRPr="006F29AF">
        <w:rPr>
          <w:rFonts w:ascii="Arial" w:eastAsiaTheme="minorEastAsia" w:hAnsi="Arial" w:cs="Arial"/>
          <w:sz w:val="24"/>
          <w:szCs w:val="24"/>
        </w:rPr>
        <w:t xml:space="preserve"> (1.00 g, 4.45 mmol) </w:t>
      </w:r>
      <w:r>
        <w:rPr>
          <w:rFonts w:ascii="Arial" w:eastAsiaTheme="minorEastAsia" w:hAnsi="Arial" w:cs="Arial"/>
          <w:sz w:val="24"/>
          <w:szCs w:val="24"/>
        </w:rPr>
        <w:t xml:space="preserve">and </w:t>
      </w:r>
      <w:r w:rsidRPr="006F29AF">
        <w:rPr>
          <w:rFonts w:ascii="Arial" w:eastAsiaTheme="minorEastAsia" w:hAnsi="Arial" w:cs="Arial"/>
          <w:sz w:val="24"/>
          <w:szCs w:val="24"/>
        </w:rPr>
        <w:t>[1’</w:t>
      </w:r>
      <w:proofErr w:type="gramStart"/>
      <w:r w:rsidRPr="006F29AF">
        <w:rPr>
          <w:rFonts w:ascii="Arial" w:eastAsiaTheme="minorEastAsia" w:hAnsi="Arial" w:cs="Arial"/>
          <w:sz w:val="24"/>
          <w:szCs w:val="24"/>
        </w:rPr>
        <w:t>,1’</w:t>
      </w:r>
      <w:proofErr w:type="gramEnd"/>
      <w:r w:rsidRPr="006F29AF">
        <w:rPr>
          <w:rFonts w:ascii="Arial" w:eastAsiaTheme="minorEastAsia" w:hAnsi="Arial" w:cs="Arial"/>
          <w:sz w:val="24"/>
          <w:szCs w:val="24"/>
        </w:rPr>
        <w:t>-biphenyl]-2-aminium methanesulfonate (1.18 g, 4.45 mmol)</w:t>
      </w:r>
      <w:r>
        <w:rPr>
          <w:rFonts w:ascii="Arial" w:eastAsiaTheme="minorEastAsia" w:hAnsi="Arial" w:cs="Arial"/>
          <w:sz w:val="24"/>
          <w:szCs w:val="24"/>
        </w:rPr>
        <w:t xml:space="preserve"> </w:t>
      </w:r>
      <w:r w:rsidR="005332A3">
        <w:rPr>
          <w:rFonts w:ascii="Arial" w:eastAsiaTheme="minorEastAsia" w:hAnsi="Arial" w:cs="Arial"/>
          <w:sz w:val="24"/>
          <w:szCs w:val="24"/>
        </w:rPr>
        <w:t>were</w:t>
      </w:r>
      <w:r>
        <w:rPr>
          <w:rFonts w:ascii="Arial" w:eastAsiaTheme="minorEastAsia" w:hAnsi="Arial" w:cs="Arial"/>
          <w:sz w:val="24"/>
          <w:szCs w:val="24"/>
        </w:rPr>
        <w:t xml:space="preserve"> placed in a pre</w:t>
      </w:r>
      <w:r w:rsidR="005332A3">
        <w:rPr>
          <w:rFonts w:ascii="Arial" w:eastAsiaTheme="minorEastAsia" w:hAnsi="Arial" w:cs="Arial"/>
          <w:sz w:val="24"/>
          <w:szCs w:val="24"/>
        </w:rPr>
        <w:t xml:space="preserve">viously </w:t>
      </w:r>
      <w:r>
        <w:rPr>
          <w:rFonts w:ascii="Arial" w:eastAsiaTheme="minorEastAsia" w:hAnsi="Arial" w:cs="Arial"/>
          <w:sz w:val="24"/>
          <w:szCs w:val="24"/>
        </w:rPr>
        <w:t>flame</w:t>
      </w:r>
      <w:r w:rsidR="005332A3">
        <w:rPr>
          <w:rFonts w:ascii="Arial" w:eastAsiaTheme="minorEastAsia" w:hAnsi="Arial" w:cs="Arial"/>
          <w:sz w:val="24"/>
          <w:szCs w:val="24"/>
        </w:rPr>
        <w:t>-</w:t>
      </w:r>
      <w:r>
        <w:rPr>
          <w:rFonts w:ascii="Arial" w:eastAsiaTheme="minorEastAsia" w:hAnsi="Arial" w:cs="Arial"/>
          <w:sz w:val="24"/>
          <w:szCs w:val="24"/>
        </w:rPr>
        <w:t>dried Schlenk flask.</w:t>
      </w:r>
      <w:r w:rsidRPr="006F29AF">
        <w:rPr>
          <w:rFonts w:ascii="Arial" w:eastAsiaTheme="minorEastAsia" w:hAnsi="Arial" w:cs="Arial"/>
          <w:sz w:val="24"/>
          <w:szCs w:val="24"/>
        </w:rPr>
        <w:t xml:space="preserve"> Toluene (17 mL) was added and the re</w:t>
      </w:r>
      <w:r>
        <w:rPr>
          <w:rFonts w:ascii="Arial" w:eastAsiaTheme="minorEastAsia" w:hAnsi="Arial" w:cs="Arial"/>
          <w:sz w:val="24"/>
          <w:szCs w:val="24"/>
        </w:rPr>
        <w:t>sulting</w:t>
      </w:r>
      <w:r w:rsidRPr="006F29AF">
        <w:rPr>
          <w:rFonts w:ascii="Arial" w:eastAsiaTheme="minorEastAsia" w:hAnsi="Arial" w:cs="Arial"/>
          <w:sz w:val="24"/>
          <w:szCs w:val="24"/>
        </w:rPr>
        <w:t xml:space="preserve"> mixture was stirred </w:t>
      </w:r>
      <w:r>
        <w:rPr>
          <w:rFonts w:ascii="Arial" w:eastAsiaTheme="minorEastAsia" w:hAnsi="Arial" w:cs="Arial"/>
          <w:sz w:val="24"/>
          <w:szCs w:val="24"/>
        </w:rPr>
        <w:t xml:space="preserve">for 45 minutes </w:t>
      </w:r>
      <w:r w:rsidRPr="006F29AF">
        <w:rPr>
          <w:rFonts w:ascii="Arial" w:eastAsiaTheme="minorEastAsia" w:hAnsi="Arial" w:cs="Arial"/>
          <w:sz w:val="24"/>
          <w:szCs w:val="24"/>
        </w:rPr>
        <w:t xml:space="preserve">at 50 </w:t>
      </w:r>
      <w:r>
        <w:rPr>
          <w:rFonts w:ascii="Arial" w:eastAsiaTheme="minorEastAsia" w:hAnsi="Arial" w:cs="Arial"/>
          <w:sz w:val="24"/>
          <w:szCs w:val="24"/>
          <w:vertAlign w:val="superscript"/>
        </w:rPr>
        <w:t>o</w:t>
      </w:r>
      <w:r>
        <w:rPr>
          <w:rFonts w:ascii="Arial" w:eastAsiaTheme="minorEastAsia" w:hAnsi="Arial" w:cs="Arial"/>
          <w:sz w:val="24"/>
          <w:szCs w:val="24"/>
        </w:rPr>
        <w:t xml:space="preserve">C. </w:t>
      </w:r>
      <w:r w:rsidRPr="006F29AF">
        <w:rPr>
          <w:rFonts w:ascii="Arial" w:eastAsiaTheme="minorEastAsia" w:hAnsi="Arial" w:cs="Arial"/>
          <w:sz w:val="24"/>
          <w:szCs w:val="24"/>
        </w:rPr>
        <w:t xml:space="preserve">The reaction mixture was </w:t>
      </w:r>
      <w:r>
        <w:rPr>
          <w:rFonts w:ascii="Arial" w:eastAsiaTheme="minorEastAsia" w:hAnsi="Arial" w:cs="Arial"/>
          <w:sz w:val="24"/>
          <w:szCs w:val="24"/>
        </w:rPr>
        <w:t>left</w:t>
      </w:r>
      <w:r w:rsidRPr="006F29AF">
        <w:rPr>
          <w:rFonts w:ascii="Arial" w:eastAsiaTheme="minorEastAsia" w:hAnsi="Arial" w:cs="Arial"/>
          <w:sz w:val="24"/>
          <w:szCs w:val="24"/>
        </w:rPr>
        <w:t xml:space="preserve"> to cool to </w:t>
      </w:r>
      <w:r>
        <w:rPr>
          <w:rFonts w:ascii="Arial" w:eastAsiaTheme="minorEastAsia" w:hAnsi="Arial" w:cs="Arial"/>
          <w:sz w:val="24"/>
          <w:szCs w:val="24"/>
        </w:rPr>
        <w:t>room temperature,</w:t>
      </w:r>
      <w:r w:rsidRPr="006F29AF">
        <w:rPr>
          <w:rFonts w:ascii="Arial" w:eastAsiaTheme="minorEastAsia" w:hAnsi="Arial" w:cs="Arial"/>
          <w:sz w:val="24"/>
          <w:szCs w:val="24"/>
        </w:rPr>
        <w:t xml:space="preserve"> </w:t>
      </w:r>
      <w:r>
        <w:rPr>
          <w:rFonts w:ascii="Arial" w:eastAsiaTheme="minorEastAsia" w:hAnsi="Arial" w:cs="Arial"/>
          <w:sz w:val="24"/>
          <w:szCs w:val="24"/>
        </w:rPr>
        <w:t>after which it</w:t>
      </w:r>
      <w:r w:rsidRPr="006F29AF">
        <w:rPr>
          <w:rFonts w:ascii="Arial" w:eastAsiaTheme="minorEastAsia" w:hAnsi="Arial" w:cs="Arial"/>
          <w:sz w:val="24"/>
          <w:szCs w:val="24"/>
        </w:rPr>
        <w:t xml:space="preserve"> </w:t>
      </w:r>
      <w:r>
        <w:rPr>
          <w:rFonts w:ascii="Arial" w:eastAsiaTheme="minorEastAsia" w:hAnsi="Arial" w:cs="Arial"/>
          <w:sz w:val="24"/>
          <w:szCs w:val="24"/>
        </w:rPr>
        <w:t>was filtered</w:t>
      </w:r>
      <w:r w:rsidRPr="006F29AF">
        <w:rPr>
          <w:rFonts w:ascii="Arial" w:eastAsiaTheme="minorEastAsia" w:hAnsi="Arial" w:cs="Arial"/>
          <w:sz w:val="24"/>
          <w:szCs w:val="24"/>
        </w:rPr>
        <w:t xml:space="preserve">. The resulting solid was washed </w:t>
      </w:r>
      <w:r>
        <w:rPr>
          <w:rFonts w:ascii="Arial" w:eastAsiaTheme="minorEastAsia" w:hAnsi="Arial" w:cs="Arial"/>
          <w:sz w:val="24"/>
          <w:szCs w:val="24"/>
        </w:rPr>
        <w:t xml:space="preserve">firstly </w:t>
      </w:r>
      <w:r w:rsidRPr="006F29AF">
        <w:rPr>
          <w:rFonts w:ascii="Arial" w:eastAsiaTheme="minorEastAsia" w:hAnsi="Arial" w:cs="Arial"/>
          <w:sz w:val="24"/>
          <w:szCs w:val="24"/>
        </w:rPr>
        <w:t xml:space="preserve">with toluene (25 mL) </w:t>
      </w:r>
      <w:r>
        <w:rPr>
          <w:rFonts w:ascii="Arial" w:eastAsiaTheme="minorEastAsia" w:hAnsi="Arial" w:cs="Arial"/>
          <w:sz w:val="24"/>
          <w:szCs w:val="24"/>
        </w:rPr>
        <w:t xml:space="preserve">followed by </w:t>
      </w:r>
      <w:r w:rsidRPr="006F29AF">
        <w:rPr>
          <w:rFonts w:ascii="Arial" w:eastAsiaTheme="minorEastAsia" w:hAnsi="Arial" w:cs="Arial"/>
          <w:sz w:val="24"/>
          <w:szCs w:val="24"/>
        </w:rPr>
        <w:t>diethyl ether (25 mL). The solid was dried under high vacuum</w:t>
      </w:r>
      <w:r>
        <w:rPr>
          <w:rFonts w:ascii="Arial" w:eastAsiaTheme="minorEastAsia" w:hAnsi="Arial" w:cs="Arial"/>
          <w:sz w:val="24"/>
          <w:szCs w:val="24"/>
        </w:rPr>
        <w:t xml:space="preserve"> on a Schlenk line for 7 h</w:t>
      </w:r>
      <w:r w:rsidR="0002209F">
        <w:rPr>
          <w:rFonts w:ascii="Arial" w:eastAsiaTheme="minorEastAsia" w:hAnsi="Arial" w:cs="Arial"/>
          <w:sz w:val="24"/>
          <w:szCs w:val="24"/>
        </w:rPr>
        <w:t>ou</w:t>
      </w:r>
      <w:r>
        <w:rPr>
          <w:rFonts w:ascii="Arial" w:eastAsiaTheme="minorEastAsia" w:hAnsi="Arial" w:cs="Arial"/>
          <w:sz w:val="24"/>
          <w:szCs w:val="24"/>
        </w:rPr>
        <w:t>rs, yie</w:t>
      </w:r>
      <w:r w:rsidRPr="008E10DC">
        <w:rPr>
          <w:rFonts w:ascii="Arial" w:eastAsiaTheme="minorEastAsia" w:hAnsi="Arial" w:cs="Arial"/>
          <w:sz w:val="24"/>
          <w:szCs w:val="24"/>
        </w:rPr>
        <w:t>lding</w:t>
      </w:r>
      <w:r>
        <w:rPr>
          <w:rFonts w:ascii="Arial" w:eastAsiaTheme="minorEastAsia" w:hAnsi="Arial" w:cs="Arial"/>
          <w:sz w:val="24"/>
          <w:szCs w:val="24"/>
        </w:rPr>
        <w:t xml:space="preserve"> 2-aminobiphenyl-mesylate palladium dimer </w:t>
      </w:r>
      <w:r w:rsidR="00ED434C">
        <w:rPr>
          <w:rFonts w:ascii="Arial" w:eastAsiaTheme="minorEastAsia" w:hAnsi="Arial" w:cs="Arial"/>
          <w:b/>
          <w:sz w:val="24"/>
          <w:szCs w:val="24"/>
        </w:rPr>
        <w:t>127</w:t>
      </w:r>
      <w:r w:rsidRPr="006F29AF">
        <w:rPr>
          <w:rFonts w:ascii="Arial" w:eastAsiaTheme="minorEastAsia" w:hAnsi="Arial" w:cs="Arial"/>
          <w:sz w:val="24"/>
          <w:szCs w:val="24"/>
        </w:rPr>
        <w:t xml:space="preserve"> (</w:t>
      </w:r>
      <w:r>
        <w:rPr>
          <w:rFonts w:ascii="Arial" w:eastAsiaTheme="minorEastAsia" w:hAnsi="Arial" w:cs="Arial"/>
          <w:sz w:val="24"/>
          <w:szCs w:val="24"/>
        </w:rPr>
        <w:t xml:space="preserve">56%, </w:t>
      </w:r>
      <w:r w:rsidRPr="006F29AF">
        <w:rPr>
          <w:rFonts w:ascii="Arial" w:eastAsiaTheme="minorEastAsia" w:hAnsi="Arial" w:cs="Arial"/>
          <w:sz w:val="24"/>
          <w:szCs w:val="24"/>
        </w:rPr>
        <w:t xml:space="preserve">1.68 g, </w:t>
      </w:r>
      <w:r>
        <w:rPr>
          <w:rFonts w:ascii="Arial" w:eastAsiaTheme="minorEastAsia" w:hAnsi="Arial" w:cs="Arial"/>
          <w:sz w:val="24"/>
          <w:szCs w:val="24"/>
        </w:rPr>
        <w:t>2.50</w:t>
      </w:r>
      <w:r w:rsidRPr="006F29AF">
        <w:rPr>
          <w:rFonts w:ascii="Arial" w:eastAsiaTheme="minorEastAsia" w:hAnsi="Arial" w:cs="Arial"/>
          <w:sz w:val="24"/>
          <w:szCs w:val="24"/>
        </w:rPr>
        <w:t xml:space="preserve"> </w:t>
      </w:r>
      <w:r>
        <w:rPr>
          <w:rFonts w:ascii="Arial" w:eastAsiaTheme="minorEastAsia" w:hAnsi="Arial" w:cs="Arial"/>
          <w:sz w:val="24"/>
          <w:szCs w:val="24"/>
        </w:rPr>
        <w:t>mmol</w:t>
      </w:r>
      <w:r w:rsidRPr="006F29AF">
        <w:rPr>
          <w:rFonts w:ascii="Arial" w:eastAsiaTheme="minorEastAsia" w:hAnsi="Arial" w:cs="Arial"/>
          <w:sz w:val="24"/>
          <w:szCs w:val="24"/>
        </w:rPr>
        <w:t xml:space="preserve">) </w:t>
      </w:r>
      <w:r>
        <w:rPr>
          <w:rFonts w:ascii="Arial" w:eastAsiaTheme="minorEastAsia" w:hAnsi="Arial" w:cs="Arial"/>
          <w:sz w:val="24"/>
          <w:szCs w:val="24"/>
        </w:rPr>
        <w:t xml:space="preserve">as a grey solid, to </w:t>
      </w:r>
      <w:r w:rsidRPr="006F29AF">
        <w:rPr>
          <w:rFonts w:ascii="Arial" w:eastAsiaTheme="minorEastAsia" w:hAnsi="Arial" w:cs="Arial"/>
          <w:sz w:val="24"/>
          <w:szCs w:val="24"/>
        </w:rPr>
        <w:t xml:space="preserve">which </w:t>
      </w:r>
      <w:r>
        <w:rPr>
          <w:rFonts w:ascii="Arial" w:eastAsiaTheme="minorEastAsia" w:hAnsi="Arial" w:cs="Arial"/>
          <w:sz w:val="24"/>
          <w:szCs w:val="24"/>
        </w:rPr>
        <w:t>no</w:t>
      </w:r>
      <w:r w:rsidRPr="006F29AF">
        <w:rPr>
          <w:rFonts w:ascii="Arial" w:eastAsiaTheme="minorEastAsia" w:hAnsi="Arial" w:cs="Arial"/>
          <w:sz w:val="24"/>
          <w:szCs w:val="24"/>
        </w:rPr>
        <w:t xml:space="preserve"> further purification</w:t>
      </w:r>
      <w:r>
        <w:rPr>
          <w:rFonts w:ascii="Arial" w:eastAsiaTheme="minorEastAsia" w:hAnsi="Arial" w:cs="Arial"/>
          <w:sz w:val="24"/>
          <w:szCs w:val="24"/>
        </w:rPr>
        <w:t xml:space="preserve"> was required</w:t>
      </w:r>
      <w:r w:rsidRPr="006F29AF">
        <w:rPr>
          <w:rFonts w:ascii="Arial" w:eastAsiaTheme="minorEastAsia" w:hAnsi="Arial" w:cs="Arial"/>
          <w:sz w:val="24"/>
          <w:szCs w:val="24"/>
        </w:rPr>
        <w:t>.</w:t>
      </w:r>
    </w:p>
    <w:p w:rsidR="00DB0C6D" w:rsidRDefault="00DB0C6D">
      <w:pPr>
        <w:rPr>
          <w:rFonts w:ascii="Arial" w:hAnsi="Arial"/>
          <w:b/>
          <w:sz w:val="24"/>
          <w:szCs w:val="24"/>
          <w:u w:val="single"/>
        </w:rPr>
      </w:pPr>
      <w:r>
        <w:rPr>
          <w:rFonts w:ascii="Arial" w:hAnsi="Arial"/>
          <w:b/>
          <w:sz w:val="24"/>
          <w:szCs w:val="24"/>
          <w:u w:val="single"/>
        </w:rPr>
        <w:br w:type="page"/>
      </w:r>
    </w:p>
    <w:p w:rsidR="00A708E2" w:rsidRPr="008132D1" w:rsidRDefault="00AF34E2" w:rsidP="00A708E2">
      <w:pPr>
        <w:spacing w:line="360" w:lineRule="auto"/>
        <w:rPr>
          <w:rFonts w:ascii="Arial" w:hAnsi="Arial"/>
          <w:b/>
          <w:sz w:val="28"/>
          <w:szCs w:val="28"/>
          <w:u w:val="single"/>
        </w:rPr>
      </w:pPr>
      <w:r>
        <w:rPr>
          <w:rFonts w:ascii="Arial" w:hAnsi="Arial"/>
          <w:b/>
          <w:sz w:val="28"/>
          <w:szCs w:val="28"/>
          <w:u w:val="single"/>
        </w:rPr>
        <w:lastRenderedPageBreak/>
        <w:t xml:space="preserve">5 </w:t>
      </w:r>
      <w:r w:rsidR="00A708E2" w:rsidRPr="008132D1">
        <w:rPr>
          <w:rFonts w:ascii="Arial" w:hAnsi="Arial"/>
          <w:b/>
          <w:sz w:val="28"/>
          <w:szCs w:val="28"/>
          <w:u w:val="single"/>
        </w:rPr>
        <w:t>References</w:t>
      </w:r>
    </w:p>
    <w:p w:rsidR="00A708E2" w:rsidRDefault="00A708E2" w:rsidP="000C47BD">
      <w:pPr>
        <w:spacing w:after="0" w:line="360" w:lineRule="auto"/>
        <w:rPr>
          <w:rFonts w:ascii="Arial" w:hAnsi="Arial"/>
          <w:sz w:val="24"/>
          <w:szCs w:val="24"/>
        </w:rPr>
      </w:pPr>
      <w:r>
        <w:rPr>
          <w:rFonts w:ascii="Arial" w:hAnsi="Arial"/>
          <w:sz w:val="24"/>
          <w:szCs w:val="24"/>
        </w:rPr>
        <w:t xml:space="preserve">1 – </w:t>
      </w:r>
      <w:r w:rsidR="00272CC7" w:rsidRPr="00272CC7">
        <w:rPr>
          <w:rFonts w:ascii="Arial" w:hAnsi="Arial"/>
          <w:sz w:val="24"/>
          <w:szCs w:val="24"/>
        </w:rPr>
        <w:t xml:space="preserve">W. C. Fu, C. M. So and F. Y. Kwong, </w:t>
      </w:r>
      <w:r w:rsidR="00272CC7" w:rsidRPr="00272CC7">
        <w:rPr>
          <w:rFonts w:ascii="Arial" w:hAnsi="Arial"/>
          <w:i/>
          <w:sz w:val="24"/>
          <w:szCs w:val="24"/>
        </w:rPr>
        <w:t>Org</w:t>
      </w:r>
      <w:r w:rsidR="00272CC7">
        <w:rPr>
          <w:rFonts w:ascii="Arial" w:hAnsi="Arial"/>
          <w:i/>
          <w:sz w:val="24"/>
          <w:szCs w:val="24"/>
        </w:rPr>
        <w:t>.</w:t>
      </w:r>
      <w:r w:rsidR="00272CC7" w:rsidRPr="00272CC7">
        <w:rPr>
          <w:rFonts w:ascii="Arial" w:hAnsi="Arial"/>
          <w:i/>
          <w:sz w:val="24"/>
          <w:szCs w:val="24"/>
        </w:rPr>
        <w:t xml:space="preserve"> Let</w:t>
      </w:r>
      <w:r w:rsidR="008F698A">
        <w:rPr>
          <w:rFonts w:ascii="Arial" w:hAnsi="Arial"/>
          <w:i/>
          <w:sz w:val="24"/>
          <w:szCs w:val="24"/>
        </w:rPr>
        <w:t>t</w:t>
      </w:r>
      <w:r w:rsidR="00272CC7">
        <w:rPr>
          <w:rFonts w:ascii="Arial" w:hAnsi="Arial"/>
          <w:i/>
          <w:sz w:val="24"/>
          <w:szCs w:val="24"/>
        </w:rPr>
        <w:t>.</w:t>
      </w:r>
      <w:r w:rsidR="00272CC7" w:rsidRPr="00272CC7">
        <w:rPr>
          <w:rFonts w:ascii="Arial" w:hAnsi="Arial"/>
          <w:sz w:val="24"/>
          <w:szCs w:val="24"/>
        </w:rPr>
        <w:t xml:space="preserve">, 2015, </w:t>
      </w:r>
      <w:r w:rsidR="00272CC7" w:rsidRPr="00272CC7">
        <w:rPr>
          <w:rFonts w:ascii="Arial" w:hAnsi="Arial"/>
          <w:b/>
          <w:sz w:val="24"/>
          <w:szCs w:val="24"/>
        </w:rPr>
        <w:t>17</w:t>
      </w:r>
      <w:r w:rsidR="00272CC7" w:rsidRPr="00272CC7">
        <w:rPr>
          <w:rFonts w:ascii="Arial" w:hAnsi="Arial"/>
          <w:sz w:val="24"/>
          <w:szCs w:val="24"/>
        </w:rPr>
        <w:t>, 5906</w:t>
      </w:r>
      <w:r w:rsidR="00272CC7">
        <w:rPr>
          <w:rFonts w:ascii="Arial" w:hAnsi="Arial"/>
          <w:sz w:val="24"/>
          <w:szCs w:val="24"/>
        </w:rPr>
        <w:t xml:space="preserve"> </w:t>
      </w:r>
      <w:r w:rsidR="0002209F">
        <w:rPr>
          <w:rFonts w:ascii="Arial" w:hAnsi="Arial"/>
          <w:sz w:val="24"/>
          <w:szCs w:val="24"/>
        </w:rPr>
        <w:t>–</w:t>
      </w:r>
      <w:r w:rsidR="00272CC7">
        <w:rPr>
          <w:rFonts w:ascii="Arial" w:hAnsi="Arial"/>
          <w:sz w:val="24"/>
          <w:szCs w:val="24"/>
        </w:rPr>
        <w:t xml:space="preserve"> </w:t>
      </w:r>
      <w:r w:rsidR="00272CC7" w:rsidRPr="00272CC7">
        <w:rPr>
          <w:rFonts w:ascii="Arial" w:hAnsi="Arial"/>
          <w:sz w:val="24"/>
          <w:szCs w:val="24"/>
        </w:rPr>
        <w:t>5909</w:t>
      </w:r>
      <w:r w:rsidR="0002209F">
        <w:rPr>
          <w:rFonts w:ascii="Arial" w:hAnsi="Arial"/>
          <w:sz w:val="24"/>
          <w:szCs w:val="24"/>
        </w:rPr>
        <w:t>.</w:t>
      </w:r>
    </w:p>
    <w:p w:rsidR="00A708E2" w:rsidRDefault="00A708E2" w:rsidP="000C47BD">
      <w:pPr>
        <w:spacing w:after="0" w:line="360" w:lineRule="auto"/>
        <w:rPr>
          <w:rFonts w:ascii="Arial" w:hAnsi="Arial"/>
          <w:sz w:val="24"/>
          <w:szCs w:val="24"/>
        </w:rPr>
      </w:pPr>
    </w:p>
    <w:p w:rsidR="00A708E2" w:rsidRDefault="00A708E2" w:rsidP="000C47BD">
      <w:pPr>
        <w:spacing w:after="0" w:line="360" w:lineRule="auto"/>
        <w:rPr>
          <w:rFonts w:ascii="Arial" w:hAnsi="Arial"/>
          <w:sz w:val="24"/>
          <w:szCs w:val="24"/>
        </w:rPr>
      </w:pPr>
      <w:r>
        <w:rPr>
          <w:rFonts w:ascii="Arial" w:hAnsi="Arial"/>
          <w:sz w:val="24"/>
          <w:szCs w:val="24"/>
        </w:rPr>
        <w:t xml:space="preserve">2 – </w:t>
      </w:r>
      <w:r w:rsidR="00272CC7" w:rsidRPr="00272CC7">
        <w:rPr>
          <w:rFonts w:ascii="Arial" w:hAnsi="Arial"/>
          <w:sz w:val="24"/>
          <w:szCs w:val="24"/>
        </w:rPr>
        <w:t xml:space="preserve">V. K. Outlaw and C. A. Townsend, </w:t>
      </w:r>
      <w:r w:rsidR="00272CC7" w:rsidRPr="00272CC7">
        <w:rPr>
          <w:rFonts w:ascii="Arial" w:hAnsi="Arial"/>
          <w:i/>
          <w:sz w:val="24"/>
          <w:szCs w:val="24"/>
        </w:rPr>
        <w:t>Org</w:t>
      </w:r>
      <w:r w:rsidR="00272CC7">
        <w:rPr>
          <w:rFonts w:ascii="Arial" w:hAnsi="Arial"/>
          <w:i/>
          <w:sz w:val="24"/>
          <w:szCs w:val="24"/>
        </w:rPr>
        <w:t>.</w:t>
      </w:r>
      <w:r w:rsidR="00272CC7" w:rsidRPr="00272CC7">
        <w:rPr>
          <w:rFonts w:ascii="Arial" w:hAnsi="Arial"/>
          <w:i/>
          <w:sz w:val="24"/>
          <w:szCs w:val="24"/>
        </w:rPr>
        <w:t xml:space="preserve"> Let</w:t>
      </w:r>
      <w:r w:rsidR="008F698A">
        <w:rPr>
          <w:rFonts w:ascii="Arial" w:hAnsi="Arial"/>
          <w:i/>
          <w:sz w:val="24"/>
          <w:szCs w:val="24"/>
        </w:rPr>
        <w:t>t</w:t>
      </w:r>
      <w:r w:rsidR="00272CC7">
        <w:rPr>
          <w:rFonts w:ascii="Arial" w:hAnsi="Arial"/>
          <w:i/>
          <w:sz w:val="24"/>
          <w:szCs w:val="24"/>
        </w:rPr>
        <w:t>.</w:t>
      </w:r>
      <w:r w:rsidR="00272CC7" w:rsidRPr="00272CC7">
        <w:rPr>
          <w:rFonts w:ascii="Arial" w:hAnsi="Arial"/>
          <w:sz w:val="24"/>
          <w:szCs w:val="24"/>
        </w:rPr>
        <w:t xml:space="preserve">, 2014, </w:t>
      </w:r>
      <w:r w:rsidR="00272CC7" w:rsidRPr="00272CC7">
        <w:rPr>
          <w:rFonts w:ascii="Arial" w:hAnsi="Arial"/>
          <w:b/>
          <w:sz w:val="24"/>
          <w:szCs w:val="24"/>
        </w:rPr>
        <w:t>16</w:t>
      </w:r>
      <w:r w:rsidR="00272CC7" w:rsidRPr="00272CC7">
        <w:rPr>
          <w:rFonts w:ascii="Arial" w:hAnsi="Arial"/>
          <w:sz w:val="24"/>
          <w:szCs w:val="24"/>
        </w:rPr>
        <w:t>, 6334</w:t>
      </w:r>
      <w:r w:rsidR="00272CC7">
        <w:rPr>
          <w:rFonts w:ascii="Arial" w:hAnsi="Arial"/>
          <w:sz w:val="24"/>
          <w:szCs w:val="24"/>
        </w:rPr>
        <w:t xml:space="preserve"> </w:t>
      </w:r>
      <w:r w:rsidR="00756240">
        <w:rPr>
          <w:rFonts w:ascii="Arial" w:hAnsi="Arial"/>
          <w:sz w:val="24"/>
          <w:szCs w:val="24"/>
        </w:rPr>
        <w:t>–</w:t>
      </w:r>
      <w:r w:rsidR="00272CC7">
        <w:rPr>
          <w:rFonts w:ascii="Arial" w:hAnsi="Arial"/>
          <w:sz w:val="24"/>
          <w:szCs w:val="24"/>
        </w:rPr>
        <w:t xml:space="preserve"> </w:t>
      </w:r>
      <w:r w:rsidR="00272CC7" w:rsidRPr="00272CC7">
        <w:rPr>
          <w:rFonts w:ascii="Arial" w:hAnsi="Arial"/>
          <w:sz w:val="24"/>
          <w:szCs w:val="24"/>
        </w:rPr>
        <w:t>6337.</w:t>
      </w:r>
    </w:p>
    <w:p w:rsidR="00A708E2" w:rsidRDefault="00A708E2" w:rsidP="000C47BD">
      <w:pPr>
        <w:spacing w:after="0" w:line="360" w:lineRule="auto"/>
        <w:rPr>
          <w:rFonts w:ascii="Arial" w:hAnsi="Arial"/>
          <w:sz w:val="24"/>
          <w:szCs w:val="24"/>
        </w:rPr>
      </w:pPr>
    </w:p>
    <w:p w:rsidR="0007719C" w:rsidRDefault="00A708E2" w:rsidP="000C47BD">
      <w:pPr>
        <w:spacing w:after="0" w:line="360" w:lineRule="auto"/>
        <w:rPr>
          <w:rFonts w:ascii="Arial" w:hAnsi="Arial"/>
          <w:sz w:val="24"/>
          <w:szCs w:val="24"/>
        </w:rPr>
      </w:pPr>
      <w:r>
        <w:rPr>
          <w:rFonts w:ascii="Arial" w:hAnsi="Arial"/>
          <w:sz w:val="24"/>
          <w:szCs w:val="24"/>
        </w:rPr>
        <w:t xml:space="preserve">3 – </w:t>
      </w:r>
      <w:r w:rsidR="00272CC7" w:rsidRPr="00272CC7">
        <w:rPr>
          <w:rFonts w:ascii="Arial" w:hAnsi="Arial"/>
          <w:sz w:val="24"/>
          <w:szCs w:val="24"/>
        </w:rPr>
        <w:t xml:space="preserve">K. Yoshino, T. Kohno, T. Morita and G. Tsukamoto, </w:t>
      </w:r>
      <w:r w:rsidR="00272CC7" w:rsidRPr="00272CC7">
        <w:rPr>
          <w:rFonts w:ascii="Arial" w:hAnsi="Arial"/>
          <w:i/>
          <w:sz w:val="24"/>
          <w:szCs w:val="24"/>
        </w:rPr>
        <w:t>J</w:t>
      </w:r>
      <w:r w:rsidR="00272CC7">
        <w:rPr>
          <w:rFonts w:ascii="Arial" w:hAnsi="Arial"/>
          <w:i/>
          <w:sz w:val="24"/>
          <w:szCs w:val="24"/>
        </w:rPr>
        <w:t xml:space="preserve">. </w:t>
      </w:r>
      <w:r w:rsidR="00272CC7" w:rsidRPr="00272CC7">
        <w:rPr>
          <w:rFonts w:ascii="Arial" w:hAnsi="Arial"/>
          <w:i/>
          <w:sz w:val="24"/>
          <w:szCs w:val="24"/>
        </w:rPr>
        <w:t>Med</w:t>
      </w:r>
      <w:r w:rsidR="00272CC7">
        <w:rPr>
          <w:rFonts w:ascii="Arial" w:hAnsi="Arial"/>
          <w:i/>
          <w:sz w:val="24"/>
          <w:szCs w:val="24"/>
        </w:rPr>
        <w:t>.</w:t>
      </w:r>
      <w:r w:rsidR="00272CC7" w:rsidRPr="00272CC7">
        <w:rPr>
          <w:rFonts w:ascii="Arial" w:hAnsi="Arial"/>
          <w:i/>
          <w:sz w:val="24"/>
          <w:szCs w:val="24"/>
        </w:rPr>
        <w:t xml:space="preserve"> Chem</w:t>
      </w:r>
      <w:r w:rsidR="00272CC7">
        <w:rPr>
          <w:rFonts w:ascii="Arial" w:hAnsi="Arial"/>
          <w:i/>
          <w:sz w:val="24"/>
          <w:szCs w:val="24"/>
        </w:rPr>
        <w:t>.</w:t>
      </w:r>
      <w:r w:rsidR="00272CC7" w:rsidRPr="00272CC7">
        <w:rPr>
          <w:rFonts w:ascii="Arial" w:hAnsi="Arial"/>
          <w:sz w:val="24"/>
          <w:szCs w:val="24"/>
        </w:rPr>
        <w:t xml:space="preserve">, 1989, </w:t>
      </w:r>
      <w:r w:rsidR="00272CC7" w:rsidRPr="00272CC7">
        <w:rPr>
          <w:rFonts w:ascii="Arial" w:hAnsi="Arial"/>
          <w:b/>
          <w:sz w:val="24"/>
          <w:szCs w:val="24"/>
        </w:rPr>
        <w:t>32</w:t>
      </w:r>
      <w:r w:rsidR="0007719C">
        <w:rPr>
          <w:rFonts w:ascii="Arial" w:hAnsi="Arial"/>
          <w:sz w:val="24"/>
          <w:szCs w:val="24"/>
        </w:rPr>
        <w:t>,</w:t>
      </w:r>
    </w:p>
    <w:p w:rsidR="00A708E2" w:rsidRDefault="0007719C" w:rsidP="000C47BD">
      <w:pPr>
        <w:spacing w:after="0" w:line="360" w:lineRule="auto"/>
        <w:rPr>
          <w:rFonts w:ascii="Arial" w:hAnsi="Arial"/>
          <w:sz w:val="24"/>
          <w:szCs w:val="24"/>
        </w:rPr>
      </w:pPr>
      <w:r>
        <w:rPr>
          <w:rFonts w:ascii="Arial" w:hAnsi="Arial"/>
          <w:sz w:val="24"/>
          <w:szCs w:val="24"/>
        </w:rPr>
        <w:t xml:space="preserve">      </w:t>
      </w:r>
      <w:r w:rsidR="00272CC7" w:rsidRPr="00272CC7">
        <w:rPr>
          <w:rFonts w:ascii="Arial" w:hAnsi="Arial"/>
          <w:sz w:val="24"/>
          <w:szCs w:val="24"/>
        </w:rPr>
        <w:t>1528</w:t>
      </w:r>
      <w:r w:rsidR="00272CC7">
        <w:rPr>
          <w:rFonts w:ascii="Arial" w:hAnsi="Arial"/>
          <w:sz w:val="24"/>
          <w:szCs w:val="24"/>
        </w:rPr>
        <w:t xml:space="preserve"> </w:t>
      </w:r>
      <w:r w:rsidR="00756240">
        <w:rPr>
          <w:rFonts w:ascii="Arial" w:hAnsi="Arial"/>
          <w:sz w:val="24"/>
          <w:szCs w:val="24"/>
        </w:rPr>
        <w:t>–</w:t>
      </w:r>
      <w:r w:rsidR="00272CC7">
        <w:rPr>
          <w:rFonts w:ascii="Arial" w:hAnsi="Arial"/>
          <w:sz w:val="24"/>
          <w:szCs w:val="24"/>
        </w:rPr>
        <w:t xml:space="preserve"> </w:t>
      </w:r>
      <w:r w:rsidR="00272CC7" w:rsidRPr="00272CC7">
        <w:rPr>
          <w:rFonts w:ascii="Arial" w:hAnsi="Arial"/>
          <w:sz w:val="24"/>
          <w:szCs w:val="24"/>
        </w:rPr>
        <w:t>1532.</w:t>
      </w:r>
    </w:p>
    <w:p w:rsidR="00A708E2" w:rsidRDefault="00A708E2" w:rsidP="000C47BD">
      <w:pPr>
        <w:spacing w:after="0" w:line="360" w:lineRule="auto"/>
        <w:rPr>
          <w:rFonts w:ascii="Arial" w:hAnsi="Arial"/>
          <w:sz w:val="24"/>
          <w:szCs w:val="24"/>
        </w:rPr>
      </w:pPr>
    </w:p>
    <w:p w:rsidR="00807FD5" w:rsidRDefault="00A708E2" w:rsidP="000C47BD">
      <w:pPr>
        <w:spacing w:after="0" w:line="360" w:lineRule="auto"/>
        <w:rPr>
          <w:rFonts w:ascii="Arial" w:hAnsi="Arial"/>
          <w:sz w:val="24"/>
          <w:szCs w:val="24"/>
        </w:rPr>
      </w:pPr>
      <w:proofErr w:type="gramStart"/>
      <w:r>
        <w:rPr>
          <w:rFonts w:ascii="Arial" w:hAnsi="Arial"/>
          <w:sz w:val="24"/>
          <w:szCs w:val="24"/>
        </w:rPr>
        <w:t xml:space="preserve">4 – </w:t>
      </w:r>
      <w:r w:rsidR="00807FD5" w:rsidRPr="00272CC7">
        <w:rPr>
          <w:rFonts w:ascii="Arial" w:hAnsi="Arial"/>
          <w:sz w:val="24"/>
          <w:szCs w:val="24"/>
        </w:rPr>
        <w:t xml:space="preserve">K. Yoshino, T. Kohno, </w:t>
      </w:r>
      <w:r w:rsidR="00807FD5">
        <w:rPr>
          <w:rFonts w:ascii="Arial" w:hAnsi="Arial"/>
          <w:sz w:val="24"/>
          <w:szCs w:val="24"/>
        </w:rPr>
        <w:t xml:space="preserve">T. Uno, </w:t>
      </w:r>
      <w:r w:rsidR="00807FD5" w:rsidRPr="00272CC7">
        <w:rPr>
          <w:rFonts w:ascii="Arial" w:hAnsi="Arial"/>
          <w:sz w:val="24"/>
          <w:szCs w:val="24"/>
        </w:rPr>
        <w:t xml:space="preserve">T. Morita and G. Tsukamoto, </w:t>
      </w:r>
      <w:r w:rsidR="00807FD5" w:rsidRPr="00272CC7">
        <w:rPr>
          <w:rFonts w:ascii="Arial" w:hAnsi="Arial"/>
          <w:i/>
          <w:sz w:val="24"/>
          <w:szCs w:val="24"/>
        </w:rPr>
        <w:t>J</w:t>
      </w:r>
      <w:r w:rsidR="00807FD5">
        <w:rPr>
          <w:rFonts w:ascii="Arial" w:hAnsi="Arial"/>
          <w:i/>
          <w:sz w:val="24"/>
          <w:szCs w:val="24"/>
        </w:rPr>
        <w:t>. Org.</w:t>
      </w:r>
      <w:r w:rsidR="00807FD5" w:rsidRPr="00272CC7">
        <w:rPr>
          <w:rFonts w:ascii="Arial" w:hAnsi="Arial"/>
          <w:i/>
          <w:sz w:val="24"/>
          <w:szCs w:val="24"/>
        </w:rPr>
        <w:t xml:space="preserve"> Chem</w:t>
      </w:r>
      <w:r w:rsidR="00807FD5">
        <w:rPr>
          <w:rFonts w:ascii="Arial" w:hAnsi="Arial"/>
          <w:i/>
          <w:sz w:val="24"/>
          <w:szCs w:val="24"/>
        </w:rPr>
        <w:t>.</w:t>
      </w:r>
      <w:r w:rsidR="00807FD5">
        <w:rPr>
          <w:rFonts w:ascii="Arial" w:hAnsi="Arial"/>
          <w:sz w:val="24"/>
          <w:szCs w:val="24"/>
        </w:rPr>
        <w:t>,</w:t>
      </w:r>
      <w:proofErr w:type="gramEnd"/>
    </w:p>
    <w:p w:rsidR="00807FD5" w:rsidRDefault="00807FD5" w:rsidP="000C47BD">
      <w:pPr>
        <w:spacing w:after="0" w:line="360" w:lineRule="auto"/>
        <w:rPr>
          <w:rFonts w:ascii="Arial" w:hAnsi="Arial"/>
          <w:sz w:val="24"/>
          <w:szCs w:val="24"/>
        </w:rPr>
      </w:pPr>
      <w:r>
        <w:rPr>
          <w:rFonts w:ascii="Arial" w:hAnsi="Arial"/>
          <w:sz w:val="24"/>
          <w:szCs w:val="24"/>
        </w:rPr>
        <w:t xml:space="preserve">      </w:t>
      </w:r>
      <w:r w:rsidRPr="00272CC7">
        <w:rPr>
          <w:rFonts w:ascii="Arial" w:hAnsi="Arial"/>
          <w:sz w:val="24"/>
          <w:szCs w:val="24"/>
        </w:rPr>
        <w:t>198</w:t>
      </w:r>
      <w:r>
        <w:rPr>
          <w:rFonts w:ascii="Arial" w:hAnsi="Arial"/>
          <w:sz w:val="24"/>
          <w:szCs w:val="24"/>
        </w:rPr>
        <w:t>6</w:t>
      </w:r>
      <w:r w:rsidRPr="00272CC7">
        <w:rPr>
          <w:rFonts w:ascii="Arial" w:hAnsi="Arial"/>
          <w:sz w:val="24"/>
          <w:szCs w:val="24"/>
        </w:rPr>
        <w:t xml:space="preserve">, </w:t>
      </w:r>
      <w:r>
        <w:rPr>
          <w:rFonts w:ascii="Arial" w:hAnsi="Arial"/>
          <w:b/>
          <w:sz w:val="24"/>
          <w:szCs w:val="24"/>
        </w:rPr>
        <w:t>29</w:t>
      </w:r>
      <w:r>
        <w:rPr>
          <w:rFonts w:ascii="Arial" w:hAnsi="Arial"/>
          <w:sz w:val="24"/>
          <w:szCs w:val="24"/>
        </w:rPr>
        <w:t xml:space="preserve">, </w:t>
      </w:r>
      <w:r w:rsidRPr="00272CC7">
        <w:rPr>
          <w:rFonts w:ascii="Arial" w:hAnsi="Arial"/>
          <w:sz w:val="24"/>
          <w:szCs w:val="24"/>
        </w:rPr>
        <w:t>1528</w:t>
      </w:r>
      <w:r>
        <w:rPr>
          <w:rFonts w:ascii="Arial" w:hAnsi="Arial"/>
          <w:sz w:val="24"/>
          <w:szCs w:val="24"/>
        </w:rPr>
        <w:t xml:space="preserve"> </w:t>
      </w:r>
      <w:r w:rsidR="00756240">
        <w:rPr>
          <w:rFonts w:ascii="Arial" w:hAnsi="Arial"/>
          <w:sz w:val="24"/>
          <w:szCs w:val="24"/>
        </w:rPr>
        <w:t xml:space="preserve">– </w:t>
      </w:r>
      <w:r w:rsidRPr="00272CC7">
        <w:rPr>
          <w:rFonts w:ascii="Arial" w:hAnsi="Arial"/>
          <w:sz w:val="24"/>
          <w:szCs w:val="24"/>
        </w:rPr>
        <w:t>1532.</w:t>
      </w:r>
    </w:p>
    <w:p w:rsidR="00272CC7" w:rsidRPr="00272CC7" w:rsidRDefault="00272CC7" w:rsidP="000C47BD">
      <w:pPr>
        <w:spacing w:after="0" w:line="360" w:lineRule="auto"/>
        <w:rPr>
          <w:rFonts w:ascii="Arial" w:hAnsi="Arial"/>
          <w:sz w:val="24"/>
          <w:szCs w:val="24"/>
        </w:rPr>
      </w:pPr>
    </w:p>
    <w:p w:rsidR="00807FD5" w:rsidRDefault="00A708E2" w:rsidP="000C47BD">
      <w:pPr>
        <w:spacing w:after="0" w:line="360" w:lineRule="auto"/>
        <w:rPr>
          <w:rFonts w:ascii="Arial" w:hAnsi="Arial"/>
          <w:sz w:val="24"/>
          <w:szCs w:val="24"/>
        </w:rPr>
      </w:pPr>
      <w:proofErr w:type="gramStart"/>
      <w:r>
        <w:rPr>
          <w:rFonts w:ascii="Arial" w:hAnsi="Arial"/>
          <w:sz w:val="24"/>
          <w:szCs w:val="24"/>
        </w:rPr>
        <w:t xml:space="preserve">5 – </w:t>
      </w:r>
      <w:r w:rsidR="00807FD5">
        <w:rPr>
          <w:rFonts w:ascii="Arial" w:hAnsi="Arial"/>
          <w:sz w:val="24"/>
          <w:szCs w:val="24"/>
        </w:rPr>
        <w:t>B. J. Foust, M. M. Poe, N. A. Lentini, C.-H.</w:t>
      </w:r>
      <w:proofErr w:type="gramEnd"/>
      <w:r w:rsidR="00807FD5">
        <w:rPr>
          <w:rFonts w:ascii="Arial" w:hAnsi="Arial"/>
          <w:sz w:val="24"/>
          <w:szCs w:val="24"/>
        </w:rPr>
        <w:t xml:space="preserve"> C. Hsiao, A. J. Wiemer and D. F.</w:t>
      </w:r>
    </w:p>
    <w:p w:rsidR="00A708E2" w:rsidRDefault="00807FD5" w:rsidP="000C47BD">
      <w:pPr>
        <w:spacing w:after="0" w:line="360" w:lineRule="auto"/>
        <w:rPr>
          <w:rFonts w:ascii="Arial" w:hAnsi="Arial"/>
          <w:sz w:val="24"/>
          <w:szCs w:val="24"/>
        </w:rPr>
      </w:pPr>
      <w:r>
        <w:rPr>
          <w:rFonts w:ascii="Arial" w:hAnsi="Arial"/>
          <w:sz w:val="24"/>
          <w:szCs w:val="24"/>
        </w:rPr>
        <w:t xml:space="preserve">      Weimer, </w:t>
      </w:r>
      <w:r>
        <w:rPr>
          <w:rFonts w:ascii="Arial" w:hAnsi="Arial"/>
          <w:i/>
          <w:sz w:val="24"/>
          <w:szCs w:val="24"/>
        </w:rPr>
        <w:t>ACS Med. Chem. Lett.</w:t>
      </w:r>
      <w:r>
        <w:rPr>
          <w:rFonts w:ascii="Arial" w:hAnsi="Arial"/>
          <w:sz w:val="24"/>
          <w:szCs w:val="24"/>
        </w:rPr>
        <w:t xml:space="preserve">, 2017, </w:t>
      </w:r>
      <w:r>
        <w:rPr>
          <w:rFonts w:ascii="Arial" w:hAnsi="Arial"/>
          <w:b/>
          <w:sz w:val="24"/>
          <w:szCs w:val="24"/>
        </w:rPr>
        <w:t>8</w:t>
      </w:r>
      <w:r>
        <w:rPr>
          <w:rFonts w:ascii="Arial" w:hAnsi="Arial"/>
          <w:sz w:val="24"/>
          <w:szCs w:val="24"/>
        </w:rPr>
        <w:t xml:space="preserve">, 914 – 918. </w:t>
      </w:r>
    </w:p>
    <w:p w:rsidR="00A708E2" w:rsidRDefault="00A708E2" w:rsidP="000C47BD">
      <w:pPr>
        <w:spacing w:after="0" w:line="360" w:lineRule="auto"/>
        <w:rPr>
          <w:rFonts w:ascii="Arial" w:hAnsi="Arial"/>
          <w:sz w:val="24"/>
          <w:szCs w:val="24"/>
        </w:rPr>
      </w:pPr>
    </w:p>
    <w:p w:rsidR="00807FD5" w:rsidRPr="00272CC7" w:rsidRDefault="00A708E2" w:rsidP="000C47BD">
      <w:pPr>
        <w:spacing w:after="0" w:line="360" w:lineRule="auto"/>
        <w:rPr>
          <w:rFonts w:ascii="Arial" w:hAnsi="Arial"/>
          <w:sz w:val="24"/>
          <w:szCs w:val="24"/>
        </w:rPr>
      </w:pPr>
      <w:r>
        <w:rPr>
          <w:rFonts w:ascii="Arial" w:hAnsi="Arial"/>
          <w:sz w:val="24"/>
          <w:szCs w:val="24"/>
        </w:rPr>
        <w:t xml:space="preserve">6 – </w:t>
      </w:r>
      <w:r w:rsidR="00807FD5" w:rsidRPr="00272CC7">
        <w:rPr>
          <w:rFonts w:ascii="Arial" w:hAnsi="Arial"/>
          <w:sz w:val="24"/>
          <w:szCs w:val="24"/>
        </w:rPr>
        <w:t>P. Lassaux, M. Hamel, M. Gulea, H. Delbrück, P. S. Mercuri, L. Horsfall, D.</w:t>
      </w:r>
    </w:p>
    <w:p w:rsidR="00D303D2" w:rsidRDefault="00807FD5" w:rsidP="000C47BD">
      <w:pPr>
        <w:spacing w:after="0" w:line="360" w:lineRule="auto"/>
        <w:rPr>
          <w:rFonts w:ascii="Arial" w:hAnsi="Arial"/>
          <w:sz w:val="24"/>
          <w:szCs w:val="24"/>
        </w:rPr>
      </w:pPr>
      <w:r w:rsidRPr="00272CC7">
        <w:rPr>
          <w:rFonts w:ascii="Arial" w:hAnsi="Arial"/>
          <w:sz w:val="24"/>
          <w:szCs w:val="24"/>
        </w:rPr>
        <w:t xml:space="preserve">      Dehareng, M. Kupper, J. – M. Frère,</w:t>
      </w:r>
      <w:r w:rsidR="00D303D2">
        <w:rPr>
          <w:rFonts w:ascii="Arial" w:hAnsi="Arial"/>
          <w:sz w:val="24"/>
          <w:szCs w:val="24"/>
        </w:rPr>
        <w:t xml:space="preserve"> K. Hoffmann, M. Galleni and C.</w:t>
      </w:r>
    </w:p>
    <w:p w:rsidR="00807FD5" w:rsidRPr="00D303D2" w:rsidRDefault="00D303D2" w:rsidP="000C47BD">
      <w:pPr>
        <w:spacing w:after="0" w:line="360" w:lineRule="auto"/>
        <w:rPr>
          <w:rFonts w:ascii="Arial" w:hAnsi="Arial"/>
          <w:i/>
          <w:sz w:val="24"/>
          <w:szCs w:val="24"/>
        </w:rPr>
      </w:pPr>
      <w:r>
        <w:rPr>
          <w:rFonts w:ascii="Arial" w:hAnsi="Arial"/>
          <w:sz w:val="24"/>
          <w:szCs w:val="24"/>
        </w:rPr>
        <w:t xml:space="preserve">      </w:t>
      </w:r>
      <w:r w:rsidR="00807FD5" w:rsidRPr="00272CC7">
        <w:rPr>
          <w:rFonts w:ascii="Arial" w:hAnsi="Arial"/>
          <w:sz w:val="24"/>
          <w:szCs w:val="24"/>
        </w:rPr>
        <w:t xml:space="preserve">Bebrone, </w:t>
      </w:r>
      <w:r w:rsidR="00807FD5" w:rsidRPr="00272CC7">
        <w:rPr>
          <w:rFonts w:ascii="Arial" w:hAnsi="Arial"/>
          <w:i/>
          <w:sz w:val="24"/>
          <w:szCs w:val="24"/>
        </w:rPr>
        <w:t>J.</w:t>
      </w:r>
      <w:r>
        <w:rPr>
          <w:rFonts w:ascii="Arial" w:hAnsi="Arial"/>
          <w:i/>
          <w:sz w:val="24"/>
          <w:szCs w:val="24"/>
        </w:rPr>
        <w:t xml:space="preserve"> </w:t>
      </w:r>
      <w:r w:rsidR="00807FD5" w:rsidRPr="00272CC7">
        <w:rPr>
          <w:rFonts w:ascii="Arial" w:hAnsi="Arial"/>
          <w:i/>
          <w:sz w:val="24"/>
          <w:szCs w:val="24"/>
        </w:rPr>
        <w:t>Med. Chem.</w:t>
      </w:r>
      <w:r w:rsidR="00807FD5" w:rsidRPr="00272CC7">
        <w:rPr>
          <w:rFonts w:ascii="Arial" w:hAnsi="Arial"/>
          <w:sz w:val="24"/>
          <w:szCs w:val="24"/>
        </w:rPr>
        <w:t xml:space="preserve">, 2010, </w:t>
      </w:r>
      <w:r w:rsidR="00807FD5" w:rsidRPr="00272CC7">
        <w:rPr>
          <w:rFonts w:ascii="Arial" w:hAnsi="Arial"/>
          <w:b/>
          <w:sz w:val="24"/>
          <w:szCs w:val="24"/>
        </w:rPr>
        <w:t>53</w:t>
      </w:r>
      <w:r w:rsidR="00807FD5" w:rsidRPr="00272CC7">
        <w:rPr>
          <w:rFonts w:ascii="Arial" w:hAnsi="Arial"/>
          <w:sz w:val="24"/>
          <w:szCs w:val="24"/>
        </w:rPr>
        <w:t>, 4862 – 4876.</w:t>
      </w:r>
    </w:p>
    <w:p w:rsidR="00A708E2" w:rsidRDefault="00A708E2" w:rsidP="000C47BD">
      <w:pPr>
        <w:spacing w:after="0" w:line="360" w:lineRule="auto"/>
        <w:rPr>
          <w:rFonts w:ascii="Arial" w:hAnsi="Arial"/>
          <w:sz w:val="24"/>
          <w:szCs w:val="24"/>
        </w:rPr>
      </w:pPr>
    </w:p>
    <w:p w:rsidR="005D5856" w:rsidRDefault="00A708E2" w:rsidP="000C47BD">
      <w:pPr>
        <w:spacing w:after="0" w:line="360" w:lineRule="auto"/>
        <w:rPr>
          <w:rFonts w:ascii="Arial" w:hAnsi="Arial"/>
          <w:sz w:val="24"/>
          <w:szCs w:val="24"/>
        </w:rPr>
      </w:pPr>
      <w:r>
        <w:rPr>
          <w:rFonts w:ascii="Arial" w:hAnsi="Arial"/>
          <w:sz w:val="24"/>
          <w:szCs w:val="24"/>
        </w:rPr>
        <w:t xml:space="preserve">7 – </w:t>
      </w:r>
      <w:r w:rsidR="00807FD5">
        <w:rPr>
          <w:rFonts w:ascii="Arial" w:hAnsi="Arial"/>
          <w:sz w:val="24"/>
          <w:szCs w:val="24"/>
        </w:rPr>
        <w:t xml:space="preserve">L. Gu, L. M. Wolf, A. Zielinski, W. Thiel and M. Alcarazo, </w:t>
      </w:r>
      <w:r w:rsidR="005D5856">
        <w:rPr>
          <w:rFonts w:ascii="Arial" w:hAnsi="Arial"/>
          <w:i/>
          <w:sz w:val="24"/>
          <w:szCs w:val="24"/>
        </w:rPr>
        <w:t>J. Am. Chem. Soc.</w:t>
      </w:r>
      <w:r w:rsidR="005D5856">
        <w:rPr>
          <w:rFonts w:ascii="Arial" w:hAnsi="Arial"/>
          <w:sz w:val="24"/>
          <w:szCs w:val="24"/>
        </w:rPr>
        <w:t>,</w:t>
      </w:r>
    </w:p>
    <w:p w:rsidR="00A708E2" w:rsidRPr="005D5856" w:rsidRDefault="005D5856" w:rsidP="000C47BD">
      <w:pPr>
        <w:spacing w:after="0" w:line="360" w:lineRule="auto"/>
        <w:rPr>
          <w:rFonts w:ascii="Arial" w:hAnsi="Arial"/>
          <w:sz w:val="24"/>
          <w:szCs w:val="24"/>
        </w:rPr>
      </w:pPr>
      <w:r>
        <w:rPr>
          <w:rFonts w:ascii="Arial" w:hAnsi="Arial"/>
          <w:sz w:val="24"/>
          <w:szCs w:val="24"/>
        </w:rPr>
        <w:t xml:space="preserve">      2017, </w:t>
      </w:r>
      <w:r>
        <w:rPr>
          <w:rFonts w:ascii="Arial" w:hAnsi="Arial"/>
          <w:b/>
          <w:sz w:val="24"/>
          <w:szCs w:val="24"/>
        </w:rPr>
        <w:t>139</w:t>
      </w:r>
      <w:r>
        <w:rPr>
          <w:rFonts w:ascii="Arial" w:hAnsi="Arial"/>
          <w:sz w:val="24"/>
          <w:szCs w:val="24"/>
        </w:rPr>
        <w:t>, 4948 – 4953.</w:t>
      </w:r>
    </w:p>
    <w:p w:rsidR="00A708E2" w:rsidRDefault="00A708E2" w:rsidP="000C47BD">
      <w:pPr>
        <w:spacing w:after="0" w:line="360" w:lineRule="auto"/>
        <w:rPr>
          <w:rFonts w:ascii="Arial" w:hAnsi="Arial"/>
          <w:sz w:val="24"/>
          <w:szCs w:val="24"/>
        </w:rPr>
      </w:pPr>
    </w:p>
    <w:p w:rsidR="00807FD5" w:rsidRDefault="00A708E2" w:rsidP="000C47BD">
      <w:pPr>
        <w:spacing w:after="0" w:line="360" w:lineRule="auto"/>
        <w:rPr>
          <w:rFonts w:ascii="Arial" w:hAnsi="Arial"/>
          <w:sz w:val="24"/>
          <w:szCs w:val="24"/>
        </w:rPr>
      </w:pPr>
      <w:r>
        <w:rPr>
          <w:rFonts w:ascii="Arial" w:hAnsi="Arial"/>
          <w:sz w:val="24"/>
          <w:szCs w:val="24"/>
        </w:rPr>
        <w:t xml:space="preserve">8 – </w:t>
      </w:r>
      <w:r w:rsidR="00807FD5">
        <w:rPr>
          <w:rFonts w:ascii="Arial" w:hAnsi="Arial"/>
          <w:sz w:val="24"/>
          <w:szCs w:val="24"/>
        </w:rPr>
        <w:t xml:space="preserve">R. Martin and S. L. Buchwald, </w:t>
      </w:r>
      <w:r w:rsidR="00807FD5" w:rsidRPr="00272CC7">
        <w:rPr>
          <w:rFonts w:ascii="Arial" w:hAnsi="Arial"/>
          <w:i/>
          <w:sz w:val="24"/>
          <w:szCs w:val="24"/>
        </w:rPr>
        <w:t>Acc. Chem. Res.</w:t>
      </w:r>
      <w:r w:rsidR="00807FD5">
        <w:rPr>
          <w:rFonts w:ascii="Arial" w:hAnsi="Arial"/>
          <w:sz w:val="24"/>
          <w:szCs w:val="24"/>
        </w:rPr>
        <w:t xml:space="preserve">, 2008, </w:t>
      </w:r>
      <w:r w:rsidR="00807FD5">
        <w:rPr>
          <w:rFonts w:ascii="Arial" w:hAnsi="Arial"/>
          <w:b/>
          <w:sz w:val="24"/>
          <w:szCs w:val="24"/>
        </w:rPr>
        <w:t>41</w:t>
      </w:r>
      <w:r w:rsidR="00807FD5">
        <w:rPr>
          <w:rFonts w:ascii="Arial" w:hAnsi="Arial"/>
          <w:sz w:val="24"/>
          <w:szCs w:val="24"/>
        </w:rPr>
        <w:t>, 1461 – 1473.</w:t>
      </w:r>
    </w:p>
    <w:p w:rsidR="00A708E2" w:rsidRDefault="00A708E2" w:rsidP="000C47BD">
      <w:pPr>
        <w:spacing w:after="0" w:line="360" w:lineRule="auto"/>
        <w:rPr>
          <w:rFonts w:ascii="Arial" w:hAnsi="Arial"/>
          <w:sz w:val="24"/>
          <w:szCs w:val="24"/>
        </w:rPr>
      </w:pPr>
    </w:p>
    <w:p w:rsidR="00A708E2" w:rsidRPr="005F0F41" w:rsidRDefault="00A708E2" w:rsidP="000C47BD">
      <w:pPr>
        <w:spacing w:after="0" w:line="360" w:lineRule="auto"/>
        <w:rPr>
          <w:rFonts w:ascii="Arial" w:hAnsi="Arial"/>
          <w:sz w:val="24"/>
          <w:szCs w:val="24"/>
        </w:rPr>
      </w:pPr>
      <w:r>
        <w:rPr>
          <w:rFonts w:ascii="Arial" w:hAnsi="Arial"/>
          <w:sz w:val="24"/>
          <w:szCs w:val="24"/>
        </w:rPr>
        <w:t xml:space="preserve">9 – </w:t>
      </w:r>
      <w:r w:rsidR="005F0F41">
        <w:rPr>
          <w:rFonts w:ascii="Arial" w:hAnsi="Arial"/>
          <w:sz w:val="24"/>
          <w:szCs w:val="24"/>
        </w:rPr>
        <w:t xml:space="preserve">N. Miyaura, T. Yanagi and A. Suzuki, </w:t>
      </w:r>
      <w:r w:rsidR="005F0F41">
        <w:rPr>
          <w:rFonts w:ascii="Arial" w:hAnsi="Arial"/>
          <w:i/>
          <w:sz w:val="24"/>
          <w:szCs w:val="24"/>
        </w:rPr>
        <w:t xml:space="preserve">Synth. </w:t>
      </w:r>
      <w:proofErr w:type="gramStart"/>
      <w:r w:rsidR="005F0F41">
        <w:rPr>
          <w:rFonts w:ascii="Arial" w:hAnsi="Arial"/>
          <w:i/>
          <w:sz w:val="24"/>
          <w:szCs w:val="24"/>
        </w:rPr>
        <w:t>Commun.</w:t>
      </w:r>
      <w:r w:rsidR="005F0F41">
        <w:rPr>
          <w:rFonts w:ascii="Arial" w:hAnsi="Arial"/>
          <w:sz w:val="24"/>
          <w:szCs w:val="24"/>
        </w:rPr>
        <w:t>,</w:t>
      </w:r>
      <w:proofErr w:type="gramEnd"/>
      <w:r w:rsidR="005F0F41">
        <w:rPr>
          <w:rFonts w:ascii="Arial" w:hAnsi="Arial"/>
          <w:sz w:val="24"/>
          <w:szCs w:val="24"/>
        </w:rPr>
        <w:t xml:space="preserve"> 1981, </w:t>
      </w:r>
      <w:r w:rsidR="005F0F41">
        <w:rPr>
          <w:rFonts w:ascii="Arial" w:hAnsi="Arial"/>
          <w:b/>
          <w:sz w:val="24"/>
          <w:szCs w:val="24"/>
        </w:rPr>
        <w:t>11</w:t>
      </w:r>
      <w:r w:rsidR="005F0F41">
        <w:rPr>
          <w:rFonts w:ascii="Arial" w:hAnsi="Arial"/>
          <w:sz w:val="24"/>
          <w:szCs w:val="24"/>
        </w:rPr>
        <w:t>, 513 – 519.</w:t>
      </w:r>
    </w:p>
    <w:p w:rsidR="00A708E2" w:rsidRDefault="00A708E2" w:rsidP="000C47BD">
      <w:pPr>
        <w:spacing w:after="0" w:line="360" w:lineRule="auto"/>
        <w:rPr>
          <w:rFonts w:ascii="Arial" w:hAnsi="Arial"/>
          <w:sz w:val="24"/>
          <w:szCs w:val="24"/>
        </w:rPr>
      </w:pPr>
    </w:p>
    <w:p w:rsidR="00D303D2" w:rsidRDefault="00A708E2" w:rsidP="000C47BD">
      <w:pPr>
        <w:spacing w:after="0" w:line="360" w:lineRule="auto"/>
        <w:rPr>
          <w:rFonts w:ascii="Arial" w:hAnsi="Arial"/>
          <w:sz w:val="24"/>
          <w:szCs w:val="24"/>
        </w:rPr>
      </w:pPr>
      <w:r w:rsidRPr="00807FD5">
        <w:rPr>
          <w:rFonts w:ascii="Arial" w:hAnsi="Arial"/>
          <w:sz w:val="24"/>
          <w:szCs w:val="24"/>
        </w:rPr>
        <w:t>10 –</w:t>
      </w:r>
      <w:r w:rsidRPr="005F0F41">
        <w:rPr>
          <w:rFonts w:ascii="Arial" w:hAnsi="Arial"/>
          <w:color w:val="FF0000"/>
          <w:sz w:val="24"/>
          <w:szCs w:val="24"/>
        </w:rPr>
        <w:t xml:space="preserve"> </w:t>
      </w:r>
      <w:r w:rsidR="00807FD5" w:rsidRPr="00790BB0">
        <w:rPr>
          <w:rFonts w:ascii="Arial" w:hAnsi="Arial"/>
          <w:sz w:val="24"/>
          <w:szCs w:val="24"/>
        </w:rPr>
        <w:t xml:space="preserve">K. C. Nicolaou, P. G. Bulger and D. Sarlah, </w:t>
      </w:r>
      <w:r w:rsidR="00807FD5" w:rsidRPr="00790BB0">
        <w:rPr>
          <w:rFonts w:ascii="Arial" w:hAnsi="Arial"/>
          <w:i/>
          <w:sz w:val="24"/>
          <w:szCs w:val="24"/>
        </w:rPr>
        <w:t>Angew. Chem. Int. Ed.</w:t>
      </w:r>
      <w:r w:rsidR="00D303D2">
        <w:rPr>
          <w:rFonts w:ascii="Arial" w:hAnsi="Arial"/>
          <w:sz w:val="24"/>
          <w:szCs w:val="24"/>
        </w:rPr>
        <w:t>, 2005,</w:t>
      </w:r>
    </w:p>
    <w:p w:rsidR="00807FD5" w:rsidRDefault="00D303D2" w:rsidP="000C47BD">
      <w:pPr>
        <w:spacing w:after="0" w:line="360" w:lineRule="auto"/>
        <w:rPr>
          <w:rFonts w:ascii="Arial" w:hAnsi="Arial"/>
          <w:sz w:val="24"/>
          <w:szCs w:val="24"/>
        </w:rPr>
      </w:pPr>
      <w:r>
        <w:rPr>
          <w:rFonts w:ascii="Arial" w:hAnsi="Arial"/>
          <w:sz w:val="24"/>
          <w:szCs w:val="24"/>
        </w:rPr>
        <w:t xml:space="preserve">        </w:t>
      </w:r>
      <w:r w:rsidR="00807FD5" w:rsidRPr="00790BB0">
        <w:rPr>
          <w:rFonts w:ascii="Arial" w:hAnsi="Arial"/>
          <w:b/>
          <w:sz w:val="24"/>
          <w:szCs w:val="24"/>
        </w:rPr>
        <w:t>44</w:t>
      </w:r>
      <w:r w:rsidR="00807FD5" w:rsidRPr="00790BB0">
        <w:rPr>
          <w:rFonts w:ascii="Arial" w:hAnsi="Arial"/>
          <w:sz w:val="24"/>
          <w:szCs w:val="24"/>
        </w:rPr>
        <w:t>,</w:t>
      </w:r>
      <w:r>
        <w:rPr>
          <w:rFonts w:ascii="Arial" w:hAnsi="Arial"/>
          <w:sz w:val="24"/>
          <w:szCs w:val="24"/>
        </w:rPr>
        <w:t xml:space="preserve"> </w:t>
      </w:r>
      <w:r w:rsidR="00807FD5" w:rsidRPr="00790BB0">
        <w:rPr>
          <w:rFonts w:ascii="Arial" w:hAnsi="Arial"/>
          <w:sz w:val="24"/>
          <w:szCs w:val="24"/>
        </w:rPr>
        <w:t>4442</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807FD5" w:rsidRPr="00790BB0">
        <w:rPr>
          <w:rFonts w:ascii="Arial" w:hAnsi="Arial"/>
          <w:sz w:val="24"/>
          <w:szCs w:val="24"/>
        </w:rPr>
        <w:t>4489.</w:t>
      </w:r>
    </w:p>
    <w:p w:rsidR="00A708E2" w:rsidRDefault="00A708E2" w:rsidP="000C47BD">
      <w:pPr>
        <w:spacing w:after="0" w:line="360" w:lineRule="auto"/>
        <w:rPr>
          <w:rFonts w:ascii="Arial" w:hAnsi="Arial"/>
          <w:sz w:val="24"/>
          <w:szCs w:val="24"/>
        </w:rPr>
      </w:pPr>
    </w:p>
    <w:p w:rsidR="00D303D2" w:rsidRDefault="00790BB0" w:rsidP="000C47BD">
      <w:pPr>
        <w:spacing w:after="0" w:line="360" w:lineRule="auto"/>
        <w:rPr>
          <w:rFonts w:ascii="Arial" w:hAnsi="Arial"/>
          <w:sz w:val="24"/>
          <w:szCs w:val="24"/>
        </w:rPr>
      </w:pPr>
      <w:r>
        <w:rPr>
          <w:rFonts w:ascii="Arial" w:hAnsi="Arial"/>
          <w:sz w:val="24"/>
          <w:szCs w:val="24"/>
        </w:rPr>
        <w:t>11</w:t>
      </w:r>
      <w:r w:rsidR="00A708E2">
        <w:rPr>
          <w:rFonts w:ascii="Arial" w:hAnsi="Arial"/>
          <w:sz w:val="24"/>
          <w:szCs w:val="24"/>
        </w:rPr>
        <w:t xml:space="preserve"> – </w:t>
      </w:r>
      <w:r w:rsidR="005D5856" w:rsidRPr="00790BB0">
        <w:rPr>
          <w:rFonts w:ascii="Arial" w:hAnsi="Arial"/>
          <w:sz w:val="24"/>
          <w:szCs w:val="24"/>
        </w:rPr>
        <w:t xml:space="preserve">H. Li, C. C. C. Johansson Seechurn and T. J. Colacot, </w:t>
      </w:r>
      <w:r w:rsidR="005D5856" w:rsidRPr="00790BB0">
        <w:rPr>
          <w:rFonts w:ascii="Arial" w:hAnsi="Arial"/>
          <w:i/>
          <w:sz w:val="24"/>
          <w:szCs w:val="24"/>
        </w:rPr>
        <w:t>ACS Catalysis</w:t>
      </w:r>
      <w:r w:rsidR="00D303D2">
        <w:rPr>
          <w:rFonts w:ascii="Arial" w:hAnsi="Arial"/>
          <w:sz w:val="24"/>
          <w:szCs w:val="24"/>
        </w:rPr>
        <w:t>, 2012,</w:t>
      </w:r>
    </w:p>
    <w:p w:rsidR="005D5856" w:rsidRDefault="00D303D2" w:rsidP="000C47BD">
      <w:pPr>
        <w:spacing w:after="0" w:line="360" w:lineRule="auto"/>
        <w:rPr>
          <w:rFonts w:ascii="Arial" w:hAnsi="Arial"/>
          <w:sz w:val="24"/>
          <w:szCs w:val="24"/>
        </w:rPr>
      </w:pPr>
      <w:r>
        <w:rPr>
          <w:rFonts w:ascii="Arial" w:hAnsi="Arial"/>
          <w:sz w:val="24"/>
          <w:szCs w:val="24"/>
        </w:rPr>
        <w:t xml:space="preserve">        </w:t>
      </w:r>
      <w:r w:rsidR="005D5856" w:rsidRPr="00790BB0">
        <w:rPr>
          <w:rFonts w:ascii="Arial" w:hAnsi="Arial"/>
          <w:b/>
          <w:sz w:val="24"/>
          <w:szCs w:val="24"/>
        </w:rPr>
        <w:t>2</w:t>
      </w:r>
      <w:r w:rsidR="005D5856">
        <w:rPr>
          <w:rFonts w:ascii="Arial" w:hAnsi="Arial"/>
          <w:sz w:val="24"/>
          <w:szCs w:val="24"/>
        </w:rPr>
        <w:t>,</w:t>
      </w:r>
      <w:r>
        <w:rPr>
          <w:rFonts w:ascii="Arial" w:hAnsi="Arial"/>
          <w:sz w:val="24"/>
          <w:szCs w:val="24"/>
        </w:rPr>
        <w:t xml:space="preserve"> </w:t>
      </w:r>
      <w:r w:rsidR="005D5856">
        <w:rPr>
          <w:rFonts w:ascii="Arial" w:hAnsi="Arial"/>
          <w:sz w:val="24"/>
          <w:szCs w:val="24"/>
        </w:rPr>
        <w:t>1</w:t>
      </w:r>
      <w:r w:rsidR="005D5856" w:rsidRPr="00790BB0">
        <w:rPr>
          <w:rFonts w:ascii="Arial" w:hAnsi="Arial"/>
          <w:sz w:val="24"/>
          <w:szCs w:val="24"/>
        </w:rPr>
        <w:t>147</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5D5856" w:rsidRPr="00790BB0">
        <w:rPr>
          <w:rFonts w:ascii="Arial" w:hAnsi="Arial"/>
          <w:sz w:val="24"/>
          <w:szCs w:val="24"/>
        </w:rPr>
        <w:t>1164.</w:t>
      </w:r>
    </w:p>
    <w:p w:rsidR="002930D1" w:rsidRPr="00AB751E" w:rsidRDefault="002930D1" w:rsidP="000C47BD">
      <w:pPr>
        <w:spacing w:after="0" w:line="360" w:lineRule="auto"/>
        <w:rPr>
          <w:rFonts w:ascii="Arial" w:hAnsi="Arial"/>
          <w:sz w:val="24"/>
          <w:szCs w:val="24"/>
        </w:rPr>
      </w:pPr>
    </w:p>
    <w:p w:rsidR="00A708E2" w:rsidRPr="00C27F62" w:rsidRDefault="00A708E2" w:rsidP="000C47BD">
      <w:pPr>
        <w:spacing w:after="0" w:line="360" w:lineRule="auto"/>
        <w:rPr>
          <w:rFonts w:ascii="Arial" w:hAnsi="Arial"/>
          <w:sz w:val="24"/>
          <w:szCs w:val="24"/>
        </w:rPr>
      </w:pPr>
      <w:r>
        <w:rPr>
          <w:rFonts w:ascii="Arial" w:hAnsi="Arial"/>
          <w:sz w:val="24"/>
          <w:szCs w:val="24"/>
        </w:rPr>
        <w:t xml:space="preserve">12 – </w:t>
      </w:r>
      <w:r w:rsidR="00C27F62">
        <w:rPr>
          <w:rFonts w:ascii="Arial" w:hAnsi="Arial"/>
          <w:sz w:val="24"/>
          <w:szCs w:val="24"/>
        </w:rPr>
        <w:t xml:space="preserve">N. Miyaura, T. Yanagi and A. Suzuki, </w:t>
      </w:r>
      <w:r w:rsidR="00C27F62">
        <w:rPr>
          <w:rFonts w:ascii="Arial" w:hAnsi="Arial"/>
          <w:i/>
          <w:sz w:val="24"/>
          <w:szCs w:val="24"/>
        </w:rPr>
        <w:t xml:space="preserve">Synth. </w:t>
      </w:r>
      <w:proofErr w:type="gramStart"/>
      <w:r w:rsidR="00C27F62">
        <w:rPr>
          <w:rFonts w:ascii="Arial" w:hAnsi="Arial"/>
          <w:i/>
          <w:sz w:val="24"/>
          <w:szCs w:val="24"/>
        </w:rPr>
        <w:t>Commun.</w:t>
      </w:r>
      <w:r w:rsidR="00C27F62">
        <w:rPr>
          <w:rFonts w:ascii="Arial" w:hAnsi="Arial"/>
          <w:sz w:val="24"/>
          <w:szCs w:val="24"/>
        </w:rPr>
        <w:t>,</w:t>
      </w:r>
      <w:proofErr w:type="gramEnd"/>
      <w:r w:rsidR="00C27F62">
        <w:rPr>
          <w:rFonts w:ascii="Arial" w:hAnsi="Arial"/>
          <w:sz w:val="24"/>
          <w:szCs w:val="24"/>
        </w:rPr>
        <w:t xml:space="preserve"> 1981, </w:t>
      </w:r>
      <w:r w:rsidR="00C27F62">
        <w:rPr>
          <w:rFonts w:ascii="Arial" w:hAnsi="Arial"/>
          <w:b/>
          <w:sz w:val="24"/>
          <w:szCs w:val="24"/>
        </w:rPr>
        <w:t>11</w:t>
      </w:r>
      <w:r w:rsidR="00C27F62">
        <w:rPr>
          <w:rFonts w:ascii="Arial" w:hAnsi="Arial"/>
          <w:sz w:val="24"/>
          <w:szCs w:val="24"/>
        </w:rPr>
        <w:t>, 513 – 519.</w:t>
      </w:r>
    </w:p>
    <w:p w:rsidR="00A708E2" w:rsidRDefault="00A708E2" w:rsidP="000C47BD">
      <w:pPr>
        <w:spacing w:after="0" w:line="360" w:lineRule="auto"/>
        <w:rPr>
          <w:rFonts w:ascii="Arial" w:hAnsi="Arial"/>
          <w:sz w:val="24"/>
          <w:szCs w:val="24"/>
        </w:rPr>
      </w:pPr>
    </w:p>
    <w:p w:rsidR="00C27F62" w:rsidRDefault="00A708E2" w:rsidP="000C47BD">
      <w:pPr>
        <w:spacing w:after="0" w:line="360" w:lineRule="auto"/>
        <w:rPr>
          <w:rFonts w:ascii="Arial" w:hAnsi="Arial"/>
          <w:sz w:val="24"/>
          <w:szCs w:val="24"/>
        </w:rPr>
      </w:pPr>
      <w:r>
        <w:rPr>
          <w:rFonts w:ascii="Arial" w:hAnsi="Arial"/>
          <w:sz w:val="24"/>
          <w:szCs w:val="24"/>
        </w:rPr>
        <w:t xml:space="preserve">13 – </w:t>
      </w:r>
      <w:r w:rsidR="00C27F62" w:rsidRPr="0007719C">
        <w:rPr>
          <w:rFonts w:ascii="Arial" w:hAnsi="Arial"/>
          <w:sz w:val="24"/>
          <w:szCs w:val="24"/>
        </w:rPr>
        <w:t xml:space="preserve">M. Su and S. L. Buchwald, </w:t>
      </w:r>
      <w:r w:rsidR="00C27F62" w:rsidRPr="0007719C">
        <w:rPr>
          <w:rFonts w:ascii="Arial" w:hAnsi="Arial"/>
          <w:i/>
          <w:sz w:val="24"/>
          <w:szCs w:val="24"/>
        </w:rPr>
        <w:t>Angew. Chem. Int. Ed.</w:t>
      </w:r>
      <w:r w:rsidR="00C27F62" w:rsidRPr="0007719C">
        <w:rPr>
          <w:rFonts w:ascii="Arial" w:hAnsi="Arial"/>
          <w:sz w:val="24"/>
          <w:szCs w:val="24"/>
        </w:rPr>
        <w:t xml:space="preserve">, 2012, </w:t>
      </w:r>
      <w:r w:rsidR="00C27F62" w:rsidRPr="0007719C">
        <w:rPr>
          <w:rFonts w:ascii="Arial" w:hAnsi="Arial"/>
          <w:b/>
          <w:sz w:val="24"/>
          <w:szCs w:val="24"/>
        </w:rPr>
        <w:t>51</w:t>
      </w:r>
      <w:r w:rsidR="00C27F62" w:rsidRPr="0007719C">
        <w:rPr>
          <w:rFonts w:ascii="Arial" w:hAnsi="Arial"/>
          <w:sz w:val="24"/>
          <w:szCs w:val="24"/>
        </w:rPr>
        <w:t>, 4710</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C27F62" w:rsidRPr="0007719C">
        <w:rPr>
          <w:rFonts w:ascii="Arial" w:hAnsi="Arial"/>
          <w:sz w:val="24"/>
          <w:szCs w:val="24"/>
        </w:rPr>
        <w:t>4713.</w:t>
      </w:r>
    </w:p>
    <w:p w:rsidR="00C27F62" w:rsidRDefault="00A708E2" w:rsidP="000C47BD">
      <w:pPr>
        <w:spacing w:after="0" w:line="360" w:lineRule="auto"/>
        <w:rPr>
          <w:rFonts w:ascii="Arial" w:hAnsi="Arial"/>
          <w:sz w:val="24"/>
          <w:szCs w:val="24"/>
        </w:rPr>
      </w:pPr>
      <w:r>
        <w:rPr>
          <w:rFonts w:ascii="Arial" w:hAnsi="Arial"/>
          <w:sz w:val="24"/>
          <w:szCs w:val="24"/>
        </w:rPr>
        <w:lastRenderedPageBreak/>
        <w:t xml:space="preserve">14 – </w:t>
      </w:r>
      <w:r w:rsidR="00C27F62" w:rsidRPr="0007719C">
        <w:rPr>
          <w:rFonts w:ascii="Arial" w:hAnsi="Arial"/>
          <w:sz w:val="24"/>
          <w:szCs w:val="24"/>
        </w:rPr>
        <w:t xml:space="preserve">C. M. So, C. C. Yeung, C. P. Lau and F. Y. Kwong, </w:t>
      </w:r>
      <w:r w:rsidR="00C27F62" w:rsidRPr="0007719C">
        <w:rPr>
          <w:rFonts w:ascii="Arial" w:hAnsi="Arial"/>
          <w:i/>
          <w:sz w:val="24"/>
          <w:szCs w:val="24"/>
        </w:rPr>
        <w:t>J. Org. Chem.</w:t>
      </w:r>
      <w:r w:rsidR="00C27F62" w:rsidRPr="0007719C">
        <w:rPr>
          <w:rFonts w:ascii="Arial" w:hAnsi="Arial"/>
          <w:sz w:val="24"/>
          <w:szCs w:val="24"/>
        </w:rPr>
        <w:t xml:space="preserve">, 2008, </w:t>
      </w:r>
      <w:r w:rsidR="00C27F62" w:rsidRPr="0007719C">
        <w:rPr>
          <w:rFonts w:ascii="Arial" w:hAnsi="Arial"/>
          <w:b/>
          <w:sz w:val="24"/>
          <w:szCs w:val="24"/>
        </w:rPr>
        <w:t>73</w:t>
      </w:r>
      <w:r w:rsidR="00C27F62">
        <w:rPr>
          <w:rFonts w:ascii="Arial" w:hAnsi="Arial"/>
          <w:sz w:val="24"/>
          <w:szCs w:val="24"/>
        </w:rPr>
        <w:t>,</w:t>
      </w:r>
    </w:p>
    <w:p w:rsidR="00C27F62" w:rsidRDefault="00C27F62" w:rsidP="000C47BD">
      <w:pPr>
        <w:spacing w:after="0" w:line="360" w:lineRule="auto"/>
        <w:rPr>
          <w:rFonts w:ascii="Arial" w:hAnsi="Arial"/>
          <w:sz w:val="24"/>
          <w:szCs w:val="24"/>
        </w:rPr>
      </w:pPr>
      <w:r>
        <w:rPr>
          <w:rFonts w:ascii="Arial" w:hAnsi="Arial"/>
          <w:sz w:val="24"/>
          <w:szCs w:val="24"/>
        </w:rPr>
        <w:t xml:space="preserve">        </w:t>
      </w:r>
      <w:r w:rsidRPr="0007719C">
        <w:rPr>
          <w:rFonts w:ascii="Arial" w:hAnsi="Arial"/>
          <w:sz w:val="24"/>
          <w:szCs w:val="24"/>
        </w:rPr>
        <w:t>7803</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Pr="0007719C">
        <w:rPr>
          <w:rFonts w:ascii="Arial" w:hAnsi="Arial"/>
          <w:sz w:val="24"/>
          <w:szCs w:val="24"/>
        </w:rPr>
        <w:t>7806.</w:t>
      </w:r>
    </w:p>
    <w:p w:rsidR="00A708E2" w:rsidRDefault="00A708E2" w:rsidP="000C47BD">
      <w:pPr>
        <w:spacing w:after="0" w:line="360" w:lineRule="auto"/>
        <w:rPr>
          <w:rFonts w:ascii="Arial" w:hAnsi="Arial"/>
          <w:sz w:val="24"/>
          <w:szCs w:val="24"/>
        </w:rPr>
      </w:pPr>
    </w:p>
    <w:p w:rsidR="00C27F62" w:rsidRDefault="00A708E2" w:rsidP="000C47BD">
      <w:pPr>
        <w:spacing w:after="0" w:line="360" w:lineRule="auto"/>
        <w:rPr>
          <w:rFonts w:ascii="Arial" w:hAnsi="Arial"/>
          <w:sz w:val="24"/>
          <w:szCs w:val="24"/>
        </w:rPr>
      </w:pPr>
      <w:r>
        <w:rPr>
          <w:rFonts w:ascii="Arial" w:hAnsi="Arial"/>
          <w:sz w:val="24"/>
          <w:szCs w:val="24"/>
        </w:rPr>
        <w:t xml:space="preserve">15 – </w:t>
      </w:r>
      <w:r w:rsidR="00C27F62" w:rsidRPr="0007719C">
        <w:rPr>
          <w:rFonts w:ascii="Arial" w:hAnsi="Arial"/>
          <w:sz w:val="24"/>
          <w:szCs w:val="24"/>
        </w:rPr>
        <w:t xml:space="preserve">S. R. Dubbaka and P. Vogel, </w:t>
      </w:r>
      <w:r w:rsidR="00C27F62" w:rsidRPr="0007719C">
        <w:rPr>
          <w:rFonts w:ascii="Arial" w:hAnsi="Arial"/>
          <w:i/>
          <w:sz w:val="24"/>
          <w:szCs w:val="24"/>
        </w:rPr>
        <w:t>Org. Lett.</w:t>
      </w:r>
      <w:r w:rsidR="00C27F62" w:rsidRPr="0007719C">
        <w:rPr>
          <w:rFonts w:ascii="Arial" w:hAnsi="Arial"/>
          <w:sz w:val="24"/>
          <w:szCs w:val="24"/>
        </w:rPr>
        <w:t xml:space="preserve">, 2004, </w:t>
      </w:r>
      <w:r w:rsidR="00C27F62" w:rsidRPr="0007719C">
        <w:rPr>
          <w:rFonts w:ascii="Arial" w:hAnsi="Arial"/>
          <w:b/>
          <w:sz w:val="24"/>
          <w:szCs w:val="24"/>
        </w:rPr>
        <w:t>6</w:t>
      </w:r>
      <w:r w:rsidR="00C27F62" w:rsidRPr="0007719C">
        <w:rPr>
          <w:rFonts w:ascii="Arial" w:hAnsi="Arial"/>
          <w:sz w:val="24"/>
          <w:szCs w:val="24"/>
        </w:rPr>
        <w:t>, 95</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C27F62" w:rsidRPr="0007719C">
        <w:rPr>
          <w:rFonts w:ascii="Arial" w:hAnsi="Arial"/>
          <w:sz w:val="24"/>
          <w:szCs w:val="24"/>
        </w:rPr>
        <w:t>98.</w:t>
      </w:r>
    </w:p>
    <w:p w:rsidR="00A708E2" w:rsidRDefault="00A708E2" w:rsidP="000C47BD">
      <w:pPr>
        <w:spacing w:after="0" w:line="360" w:lineRule="auto"/>
        <w:rPr>
          <w:rFonts w:ascii="Arial" w:hAnsi="Arial"/>
          <w:sz w:val="24"/>
          <w:szCs w:val="24"/>
        </w:rPr>
      </w:pPr>
    </w:p>
    <w:p w:rsidR="00D303D2" w:rsidRDefault="00A708E2" w:rsidP="000C47BD">
      <w:pPr>
        <w:spacing w:after="0" w:line="360" w:lineRule="auto"/>
        <w:rPr>
          <w:rFonts w:ascii="Arial" w:hAnsi="Arial"/>
          <w:sz w:val="24"/>
          <w:szCs w:val="24"/>
        </w:rPr>
      </w:pPr>
      <w:r>
        <w:rPr>
          <w:rFonts w:ascii="Arial" w:hAnsi="Arial"/>
          <w:sz w:val="24"/>
          <w:szCs w:val="24"/>
        </w:rPr>
        <w:t xml:space="preserve">16 – </w:t>
      </w:r>
      <w:r w:rsidR="00C27F62" w:rsidRPr="0007719C">
        <w:rPr>
          <w:rFonts w:ascii="Arial" w:hAnsi="Arial"/>
          <w:sz w:val="24"/>
          <w:szCs w:val="24"/>
        </w:rPr>
        <w:t xml:space="preserve">G. A. Molander and B. Canturk, </w:t>
      </w:r>
      <w:r w:rsidR="00C27F62" w:rsidRPr="0007719C">
        <w:rPr>
          <w:rFonts w:ascii="Arial" w:hAnsi="Arial"/>
          <w:i/>
          <w:sz w:val="24"/>
          <w:szCs w:val="24"/>
        </w:rPr>
        <w:t>Angew. Chem. Int. Ed.</w:t>
      </w:r>
      <w:r w:rsidR="00C27F62" w:rsidRPr="0007719C">
        <w:rPr>
          <w:rFonts w:ascii="Arial" w:hAnsi="Arial"/>
          <w:sz w:val="24"/>
          <w:szCs w:val="24"/>
        </w:rPr>
        <w:t xml:space="preserve">, 2009, </w:t>
      </w:r>
      <w:r w:rsidR="00C27F62" w:rsidRPr="0007719C">
        <w:rPr>
          <w:rFonts w:ascii="Arial" w:hAnsi="Arial"/>
          <w:b/>
          <w:sz w:val="24"/>
          <w:szCs w:val="24"/>
        </w:rPr>
        <w:t>48</w:t>
      </w:r>
      <w:r w:rsidR="00C27F62" w:rsidRPr="0007719C">
        <w:rPr>
          <w:rFonts w:ascii="Arial" w:hAnsi="Arial"/>
          <w:sz w:val="24"/>
          <w:szCs w:val="24"/>
        </w:rPr>
        <w:t>,</w:t>
      </w:r>
    </w:p>
    <w:p w:rsidR="00C27F62" w:rsidRDefault="00D303D2" w:rsidP="000C47BD">
      <w:pPr>
        <w:spacing w:after="0" w:line="360" w:lineRule="auto"/>
        <w:rPr>
          <w:rFonts w:ascii="Arial" w:hAnsi="Arial"/>
          <w:sz w:val="24"/>
          <w:szCs w:val="24"/>
        </w:rPr>
      </w:pPr>
      <w:r>
        <w:rPr>
          <w:rFonts w:ascii="Arial" w:hAnsi="Arial"/>
          <w:sz w:val="24"/>
          <w:szCs w:val="24"/>
        </w:rPr>
        <w:t xml:space="preserve">        </w:t>
      </w:r>
      <w:r w:rsidR="00C27F62" w:rsidRPr="0007719C">
        <w:rPr>
          <w:rFonts w:ascii="Arial" w:hAnsi="Arial"/>
          <w:sz w:val="24"/>
          <w:szCs w:val="24"/>
        </w:rPr>
        <w:t>9240</w:t>
      </w:r>
      <w:r w:rsidR="00756240">
        <w:rPr>
          <w:rFonts w:ascii="Arial" w:hAnsi="Arial"/>
          <w:sz w:val="24"/>
          <w:szCs w:val="24"/>
        </w:rPr>
        <w:t xml:space="preserve"> </w:t>
      </w:r>
      <w:r w:rsidRPr="002930D1">
        <w:rPr>
          <w:rFonts w:ascii="Arial" w:hAnsi="Arial"/>
          <w:sz w:val="24"/>
          <w:szCs w:val="24"/>
        </w:rPr>
        <w:t>–</w:t>
      </w:r>
      <w:r w:rsidR="00C27F62" w:rsidRPr="0007719C">
        <w:rPr>
          <w:rFonts w:ascii="Arial" w:hAnsi="Arial"/>
          <w:sz w:val="24"/>
          <w:szCs w:val="24"/>
        </w:rPr>
        <w:t>9261.</w:t>
      </w:r>
    </w:p>
    <w:p w:rsidR="00A708E2" w:rsidRDefault="00A708E2" w:rsidP="000C47BD">
      <w:pPr>
        <w:spacing w:after="0" w:line="360" w:lineRule="auto"/>
        <w:rPr>
          <w:rFonts w:ascii="Arial" w:hAnsi="Arial"/>
          <w:sz w:val="24"/>
          <w:szCs w:val="24"/>
        </w:rPr>
      </w:pPr>
    </w:p>
    <w:p w:rsidR="00721867" w:rsidRDefault="00A708E2" w:rsidP="000C47BD">
      <w:pPr>
        <w:spacing w:after="0" w:line="360" w:lineRule="auto"/>
        <w:rPr>
          <w:rFonts w:ascii="Arial" w:hAnsi="Arial"/>
          <w:sz w:val="24"/>
          <w:szCs w:val="24"/>
        </w:rPr>
      </w:pPr>
      <w:r>
        <w:rPr>
          <w:rFonts w:ascii="Arial" w:hAnsi="Arial"/>
          <w:sz w:val="24"/>
          <w:szCs w:val="24"/>
        </w:rPr>
        <w:t xml:space="preserve">17 – </w:t>
      </w:r>
      <w:r w:rsidR="00954E51">
        <w:rPr>
          <w:rFonts w:ascii="Arial" w:hAnsi="Arial"/>
          <w:sz w:val="24"/>
          <w:szCs w:val="24"/>
        </w:rPr>
        <w:t xml:space="preserve">D. W. Old, J. P. Wolfe and S. L. Buchwald, </w:t>
      </w:r>
      <w:r w:rsidR="00721867">
        <w:rPr>
          <w:rFonts w:ascii="Arial" w:hAnsi="Arial"/>
          <w:i/>
          <w:sz w:val="24"/>
          <w:szCs w:val="24"/>
        </w:rPr>
        <w:t>J. Am. Chem. Soc.</w:t>
      </w:r>
      <w:r w:rsidR="00721867">
        <w:rPr>
          <w:rFonts w:ascii="Arial" w:hAnsi="Arial"/>
          <w:sz w:val="24"/>
          <w:szCs w:val="24"/>
        </w:rPr>
        <w:t xml:space="preserve">, 1998, </w:t>
      </w:r>
      <w:r w:rsidR="00721867">
        <w:rPr>
          <w:rFonts w:ascii="Arial" w:hAnsi="Arial"/>
          <w:b/>
          <w:sz w:val="24"/>
          <w:szCs w:val="24"/>
        </w:rPr>
        <w:t>120</w:t>
      </w:r>
      <w:r w:rsidR="00721867">
        <w:rPr>
          <w:rFonts w:ascii="Arial" w:hAnsi="Arial"/>
          <w:sz w:val="24"/>
          <w:szCs w:val="24"/>
        </w:rPr>
        <w:t>,</w:t>
      </w:r>
    </w:p>
    <w:p w:rsidR="00A708E2" w:rsidRPr="00721867" w:rsidRDefault="00721867" w:rsidP="000C47BD">
      <w:pPr>
        <w:spacing w:after="0" w:line="360" w:lineRule="auto"/>
        <w:rPr>
          <w:rFonts w:ascii="Arial" w:hAnsi="Arial"/>
          <w:sz w:val="24"/>
          <w:szCs w:val="24"/>
        </w:rPr>
      </w:pPr>
      <w:r>
        <w:rPr>
          <w:rFonts w:ascii="Arial" w:hAnsi="Arial"/>
          <w:sz w:val="24"/>
          <w:szCs w:val="24"/>
        </w:rPr>
        <w:t xml:space="preserve">        9722</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Pr>
          <w:rFonts w:ascii="Arial" w:hAnsi="Arial"/>
          <w:sz w:val="24"/>
          <w:szCs w:val="24"/>
        </w:rPr>
        <w:t>9723</w:t>
      </w:r>
      <w:r w:rsidR="0002209F">
        <w:rPr>
          <w:rFonts w:ascii="Arial" w:hAnsi="Arial"/>
          <w:sz w:val="24"/>
          <w:szCs w:val="24"/>
        </w:rPr>
        <w:t>.</w:t>
      </w:r>
    </w:p>
    <w:p w:rsidR="00A708E2" w:rsidRDefault="00A708E2" w:rsidP="000C47BD">
      <w:pPr>
        <w:spacing w:after="0" w:line="360" w:lineRule="auto"/>
        <w:rPr>
          <w:rFonts w:ascii="Arial" w:hAnsi="Arial"/>
          <w:sz w:val="24"/>
          <w:szCs w:val="24"/>
        </w:rPr>
      </w:pPr>
    </w:p>
    <w:p w:rsidR="00954E51" w:rsidRDefault="00A708E2" w:rsidP="000C47BD">
      <w:pPr>
        <w:spacing w:after="0" w:line="360" w:lineRule="auto"/>
        <w:rPr>
          <w:rFonts w:ascii="Arial" w:hAnsi="Arial"/>
          <w:sz w:val="24"/>
          <w:szCs w:val="24"/>
        </w:rPr>
      </w:pPr>
      <w:r>
        <w:rPr>
          <w:rFonts w:ascii="Arial" w:hAnsi="Arial"/>
          <w:sz w:val="24"/>
          <w:szCs w:val="24"/>
        </w:rPr>
        <w:t xml:space="preserve">18 – </w:t>
      </w:r>
      <w:r w:rsidR="00954E51" w:rsidRPr="0007719C">
        <w:rPr>
          <w:rFonts w:ascii="Arial" w:hAnsi="Arial"/>
          <w:sz w:val="24"/>
          <w:szCs w:val="24"/>
        </w:rPr>
        <w:t xml:space="preserve">J. L. Henderson and S. L. Buchwald, </w:t>
      </w:r>
      <w:r w:rsidR="00954E51" w:rsidRPr="0007719C">
        <w:rPr>
          <w:rFonts w:ascii="Arial" w:hAnsi="Arial"/>
          <w:i/>
          <w:sz w:val="24"/>
          <w:szCs w:val="24"/>
        </w:rPr>
        <w:t>Org. Lett.</w:t>
      </w:r>
      <w:r w:rsidR="00954E51" w:rsidRPr="0007719C">
        <w:rPr>
          <w:rFonts w:ascii="Arial" w:hAnsi="Arial"/>
          <w:sz w:val="24"/>
          <w:szCs w:val="24"/>
        </w:rPr>
        <w:t xml:space="preserve">, 2010, </w:t>
      </w:r>
      <w:r w:rsidR="00954E51" w:rsidRPr="0007719C">
        <w:rPr>
          <w:rFonts w:ascii="Arial" w:hAnsi="Arial"/>
          <w:b/>
          <w:sz w:val="24"/>
          <w:szCs w:val="24"/>
        </w:rPr>
        <w:t>12</w:t>
      </w:r>
      <w:r w:rsidR="00954E51" w:rsidRPr="0007719C">
        <w:rPr>
          <w:rFonts w:ascii="Arial" w:hAnsi="Arial"/>
          <w:sz w:val="24"/>
          <w:szCs w:val="24"/>
        </w:rPr>
        <w:t>, 4442</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954E51" w:rsidRPr="0007719C">
        <w:rPr>
          <w:rFonts w:ascii="Arial" w:hAnsi="Arial"/>
          <w:sz w:val="24"/>
          <w:szCs w:val="24"/>
        </w:rPr>
        <w:t>4445.</w:t>
      </w:r>
    </w:p>
    <w:p w:rsidR="00A708E2" w:rsidRDefault="00A708E2" w:rsidP="000C47BD">
      <w:pPr>
        <w:spacing w:after="0" w:line="360" w:lineRule="auto"/>
        <w:rPr>
          <w:rFonts w:ascii="Arial" w:hAnsi="Arial"/>
          <w:sz w:val="24"/>
          <w:szCs w:val="24"/>
        </w:rPr>
      </w:pPr>
    </w:p>
    <w:p w:rsidR="00954E51" w:rsidRDefault="00A708E2" w:rsidP="000C47BD">
      <w:pPr>
        <w:spacing w:after="0" w:line="360" w:lineRule="auto"/>
        <w:rPr>
          <w:rFonts w:ascii="Arial" w:hAnsi="Arial"/>
          <w:sz w:val="24"/>
          <w:szCs w:val="24"/>
        </w:rPr>
      </w:pPr>
      <w:r>
        <w:rPr>
          <w:rFonts w:ascii="Arial" w:hAnsi="Arial"/>
          <w:sz w:val="24"/>
          <w:szCs w:val="24"/>
        </w:rPr>
        <w:t xml:space="preserve">19 – </w:t>
      </w:r>
      <w:r w:rsidR="00954E51" w:rsidRPr="0007719C">
        <w:rPr>
          <w:rFonts w:ascii="Arial" w:hAnsi="Arial"/>
          <w:sz w:val="24"/>
          <w:szCs w:val="24"/>
        </w:rPr>
        <w:t xml:space="preserve">D. S. Surry and S. L. Buchwald, </w:t>
      </w:r>
      <w:r w:rsidR="00954E51" w:rsidRPr="0007719C">
        <w:rPr>
          <w:rFonts w:ascii="Arial" w:hAnsi="Arial"/>
          <w:i/>
          <w:sz w:val="24"/>
          <w:szCs w:val="24"/>
        </w:rPr>
        <w:t>Chem. Sci.</w:t>
      </w:r>
      <w:r w:rsidR="00954E51" w:rsidRPr="0007719C">
        <w:rPr>
          <w:rFonts w:ascii="Arial" w:hAnsi="Arial"/>
          <w:sz w:val="24"/>
          <w:szCs w:val="24"/>
        </w:rPr>
        <w:t xml:space="preserve">, 2011, </w:t>
      </w:r>
      <w:r w:rsidR="00954E51" w:rsidRPr="0007719C">
        <w:rPr>
          <w:rFonts w:ascii="Arial" w:hAnsi="Arial"/>
          <w:b/>
          <w:sz w:val="24"/>
          <w:szCs w:val="24"/>
        </w:rPr>
        <w:t>2</w:t>
      </w:r>
      <w:r w:rsidR="00954E51" w:rsidRPr="0007719C">
        <w:rPr>
          <w:rFonts w:ascii="Arial" w:hAnsi="Arial"/>
          <w:sz w:val="24"/>
          <w:szCs w:val="24"/>
        </w:rPr>
        <w:t>, 27</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954E51" w:rsidRPr="0007719C">
        <w:rPr>
          <w:rFonts w:ascii="Arial" w:hAnsi="Arial"/>
          <w:sz w:val="24"/>
          <w:szCs w:val="24"/>
        </w:rPr>
        <w:t>50.</w:t>
      </w:r>
    </w:p>
    <w:p w:rsidR="00A708E2" w:rsidRDefault="00A708E2" w:rsidP="000C47BD">
      <w:pPr>
        <w:spacing w:after="0" w:line="360" w:lineRule="auto"/>
        <w:rPr>
          <w:rFonts w:ascii="Arial" w:hAnsi="Arial"/>
          <w:sz w:val="24"/>
          <w:szCs w:val="24"/>
        </w:rPr>
      </w:pPr>
    </w:p>
    <w:p w:rsidR="00756240" w:rsidRDefault="00A708E2" w:rsidP="000C47BD">
      <w:pPr>
        <w:spacing w:after="0" w:line="360" w:lineRule="auto"/>
        <w:rPr>
          <w:rFonts w:ascii="Arial" w:hAnsi="Arial"/>
          <w:sz w:val="24"/>
          <w:szCs w:val="24"/>
        </w:rPr>
      </w:pPr>
      <w:r>
        <w:rPr>
          <w:rFonts w:ascii="Arial" w:hAnsi="Arial"/>
          <w:sz w:val="24"/>
          <w:szCs w:val="24"/>
        </w:rPr>
        <w:t xml:space="preserve">20 – </w:t>
      </w:r>
      <w:r w:rsidR="00721867" w:rsidRPr="0007719C">
        <w:rPr>
          <w:rFonts w:ascii="Arial" w:hAnsi="Arial"/>
          <w:sz w:val="24"/>
          <w:szCs w:val="24"/>
        </w:rPr>
        <w:t xml:space="preserve">J. C. Green, B. J. Herbert and R. Lonsdale, </w:t>
      </w:r>
      <w:r w:rsidR="00721867" w:rsidRPr="0007719C">
        <w:rPr>
          <w:rFonts w:ascii="Arial" w:hAnsi="Arial"/>
          <w:i/>
          <w:sz w:val="24"/>
          <w:szCs w:val="24"/>
        </w:rPr>
        <w:t>J. Org. Chem.</w:t>
      </w:r>
      <w:r w:rsidR="00721867" w:rsidRPr="0007719C">
        <w:rPr>
          <w:rFonts w:ascii="Arial" w:hAnsi="Arial"/>
          <w:sz w:val="24"/>
          <w:szCs w:val="24"/>
        </w:rPr>
        <w:t xml:space="preserve">, 2005, </w:t>
      </w:r>
      <w:r w:rsidR="00721867" w:rsidRPr="0007719C">
        <w:rPr>
          <w:rFonts w:ascii="Arial" w:hAnsi="Arial"/>
          <w:b/>
          <w:sz w:val="24"/>
          <w:szCs w:val="24"/>
        </w:rPr>
        <w:t>690</w:t>
      </w:r>
      <w:r w:rsidR="00721867">
        <w:rPr>
          <w:rFonts w:ascii="Arial" w:hAnsi="Arial"/>
          <w:sz w:val="24"/>
          <w:szCs w:val="24"/>
        </w:rPr>
        <w:t xml:space="preserve">, </w:t>
      </w:r>
    </w:p>
    <w:p w:rsidR="00721867" w:rsidRDefault="00756240" w:rsidP="000C47BD">
      <w:pPr>
        <w:spacing w:after="0" w:line="360" w:lineRule="auto"/>
        <w:rPr>
          <w:rFonts w:ascii="Arial" w:hAnsi="Arial"/>
          <w:sz w:val="24"/>
          <w:szCs w:val="24"/>
        </w:rPr>
      </w:pPr>
      <w:r>
        <w:rPr>
          <w:rFonts w:ascii="Arial" w:hAnsi="Arial"/>
          <w:sz w:val="24"/>
          <w:szCs w:val="24"/>
        </w:rPr>
        <w:t xml:space="preserve">        </w:t>
      </w:r>
      <w:r w:rsidR="00721867">
        <w:rPr>
          <w:rFonts w:ascii="Arial" w:hAnsi="Arial"/>
          <w:sz w:val="24"/>
          <w:szCs w:val="24"/>
        </w:rPr>
        <w:t>6054</w:t>
      </w:r>
      <w:r>
        <w:rPr>
          <w:rFonts w:ascii="Arial" w:hAnsi="Arial"/>
          <w:sz w:val="24"/>
          <w:szCs w:val="24"/>
        </w:rPr>
        <w:t xml:space="preserve"> </w:t>
      </w:r>
      <w:r w:rsidRPr="002930D1">
        <w:rPr>
          <w:rFonts w:ascii="Arial" w:hAnsi="Arial"/>
          <w:sz w:val="24"/>
          <w:szCs w:val="24"/>
        </w:rPr>
        <w:t>–</w:t>
      </w:r>
      <w:r>
        <w:rPr>
          <w:rFonts w:ascii="Arial" w:hAnsi="Arial"/>
          <w:sz w:val="24"/>
          <w:szCs w:val="24"/>
        </w:rPr>
        <w:t xml:space="preserve"> </w:t>
      </w:r>
      <w:r w:rsidR="00721867" w:rsidRPr="0007719C">
        <w:rPr>
          <w:rFonts w:ascii="Arial" w:hAnsi="Arial"/>
          <w:sz w:val="24"/>
          <w:szCs w:val="24"/>
        </w:rPr>
        <w:t>6067.</w:t>
      </w:r>
    </w:p>
    <w:p w:rsidR="00A708E2" w:rsidRDefault="00A708E2" w:rsidP="000C47BD">
      <w:pPr>
        <w:spacing w:after="0" w:line="360" w:lineRule="auto"/>
        <w:rPr>
          <w:rFonts w:ascii="Arial" w:hAnsi="Arial"/>
          <w:sz w:val="24"/>
          <w:szCs w:val="24"/>
        </w:rPr>
      </w:pPr>
    </w:p>
    <w:p w:rsidR="00FB24DE" w:rsidRDefault="00A708E2" w:rsidP="000C47BD">
      <w:pPr>
        <w:spacing w:after="0" w:line="360" w:lineRule="auto"/>
        <w:rPr>
          <w:rFonts w:ascii="Arial" w:hAnsi="Arial"/>
          <w:sz w:val="24"/>
          <w:szCs w:val="24"/>
        </w:rPr>
      </w:pPr>
      <w:r>
        <w:rPr>
          <w:rFonts w:ascii="Arial" w:hAnsi="Arial"/>
          <w:sz w:val="24"/>
          <w:szCs w:val="24"/>
        </w:rPr>
        <w:t xml:space="preserve">21 </w:t>
      </w:r>
      <w:r w:rsidR="00756240" w:rsidRPr="002930D1">
        <w:rPr>
          <w:rFonts w:ascii="Arial" w:hAnsi="Arial"/>
          <w:sz w:val="24"/>
          <w:szCs w:val="24"/>
        </w:rPr>
        <w:t>–</w:t>
      </w:r>
      <w:r>
        <w:rPr>
          <w:rFonts w:ascii="Arial" w:hAnsi="Arial"/>
          <w:sz w:val="24"/>
          <w:szCs w:val="24"/>
        </w:rPr>
        <w:t xml:space="preserve"> </w:t>
      </w:r>
      <w:r w:rsidR="00FB24DE" w:rsidRPr="001F6273">
        <w:rPr>
          <w:rFonts w:ascii="Arial" w:hAnsi="Arial"/>
          <w:sz w:val="24"/>
          <w:szCs w:val="24"/>
        </w:rPr>
        <w:t xml:space="preserve">R. Martin and S. L. Buchwald, </w:t>
      </w:r>
      <w:r w:rsidR="00FB24DE" w:rsidRPr="001F6273">
        <w:rPr>
          <w:rFonts w:ascii="Arial" w:hAnsi="Arial"/>
          <w:i/>
          <w:sz w:val="24"/>
          <w:szCs w:val="24"/>
        </w:rPr>
        <w:t>Acc. Chem. Res.</w:t>
      </w:r>
      <w:r w:rsidR="00FB24DE" w:rsidRPr="001F6273">
        <w:rPr>
          <w:rFonts w:ascii="Arial" w:hAnsi="Arial"/>
          <w:sz w:val="24"/>
          <w:szCs w:val="24"/>
        </w:rPr>
        <w:t xml:space="preserve">, 2008, </w:t>
      </w:r>
      <w:r w:rsidR="00FB24DE" w:rsidRPr="001F6273">
        <w:rPr>
          <w:rFonts w:ascii="Arial" w:hAnsi="Arial"/>
          <w:b/>
          <w:sz w:val="24"/>
          <w:szCs w:val="24"/>
        </w:rPr>
        <w:t>41</w:t>
      </w:r>
      <w:r w:rsidR="00FB24DE" w:rsidRPr="001F6273">
        <w:rPr>
          <w:rFonts w:ascii="Arial" w:hAnsi="Arial"/>
          <w:sz w:val="24"/>
          <w:szCs w:val="24"/>
        </w:rPr>
        <w:t>, 1461</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FB24DE" w:rsidRPr="001F6273">
        <w:rPr>
          <w:rFonts w:ascii="Arial" w:hAnsi="Arial"/>
          <w:sz w:val="24"/>
          <w:szCs w:val="24"/>
        </w:rPr>
        <w:t>1473.</w:t>
      </w:r>
    </w:p>
    <w:p w:rsidR="00721867" w:rsidRDefault="00721867" w:rsidP="000C47BD">
      <w:pPr>
        <w:spacing w:after="0" w:line="360" w:lineRule="auto"/>
        <w:rPr>
          <w:rFonts w:ascii="Arial" w:hAnsi="Arial"/>
          <w:sz w:val="24"/>
          <w:szCs w:val="24"/>
        </w:rPr>
      </w:pPr>
      <w:r w:rsidRPr="0007719C">
        <w:rPr>
          <w:rFonts w:ascii="Arial" w:hAnsi="Arial"/>
          <w:sz w:val="24"/>
          <w:szCs w:val="24"/>
        </w:rPr>
        <w:t>.</w:t>
      </w:r>
    </w:p>
    <w:p w:rsidR="00D303D2" w:rsidRDefault="00487830" w:rsidP="000C47BD">
      <w:pPr>
        <w:spacing w:after="0" w:line="360" w:lineRule="auto"/>
        <w:rPr>
          <w:rFonts w:ascii="Arial" w:hAnsi="Arial"/>
          <w:sz w:val="24"/>
          <w:szCs w:val="24"/>
        </w:rPr>
      </w:pPr>
      <w:r>
        <w:rPr>
          <w:rFonts w:ascii="Arial" w:hAnsi="Arial"/>
          <w:sz w:val="24"/>
          <w:szCs w:val="24"/>
        </w:rPr>
        <w:t>22 –</w:t>
      </w:r>
      <w:r w:rsidR="0007719C" w:rsidRPr="0007719C">
        <w:rPr>
          <w:rFonts w:ascii="Calibri" w:eastAsiaTheme="minorEastAsia" w:hAnsi="Calibri"/>
          <w:noProof/>
          <w:sz w:val="24"/>
          <w:szCs w:val="24"/>
          <w:lang w:eastAsia="zh-CN"/>
        </w:rPr>
        <w:t xml:space="preserve"> </w:t>
      </w:r>
      <w:r w:rsidR="00FB24DE" w:rsidRPr="0007719C">
        <w:rPr>
          <w:rFonts w:ascii="Arial" w:hAnsi="Arial"/>
          <w:sz w:val="24"/>
          <w:szCs w:val="24"/>
        </w:rPr>
        <w:t xml:space="preserve">H. Tomori, J. M. Fox and S. L. Buchwald, </w:t>
      </w:r>
      <w:r w:rsidR="00FB24DE" w:rsidRPr="0007719C">
        <w:rPr>
          <w:rFonts w:ascii="Arial" w:hAnsi="Arial"/>
          <w:i/>
          <w:sz w:val="24"/>
          <w:szCs w:val="24"/>
        </w:rPr>
        <w:t>J</w:t>
      </w:r>
      <w:r w:rsidR="00FB24DE">
        <w:rPr>
          <w:rFonts w:ascii="Arial" w:hAnsi="Arial"/>
          <w:i/>
          <w:sz w:val="24"/>
          <w:szCs w:val="24"/>
        </w:rPr>
        <w:t>.</w:t>
      </w:r>
      <w:r w:rsidR="00FB24DE" w:rsidRPr="0007719C">
        <w:rPr>
          <w:rFonts w:ascii="Arial" w:hAnsi="Arial"/>
          <w:i/>
          <w:sz w:val="24"/>
          <w:szCs w:val="24"/>
        </w:rPr>
        <w:t xml:space="preserve"> Org</w:t>
      </w:r>
      <w:r w:rsidR="00FB24DE">
        <w:rPr>
          <w:rFonts w:ascii="Arial" w:hAnsi="Arial"/>
          <w:i/>
          <w:sz w:val="24"/>
          <w:szCs w:val="24"/>
        </w:rPr>
        <w:t>.</w:t>
      </w:r>
      <w:r w:rsidR="00FB24DE" w:rsidRPr="0007719C">
        <w:rPr>
          <w:rFonts w:ascii="Arial" w:hAnsi="Arial"/>
          <w:i/>
          <w:sz w:val="24"/>
          <w:szCs w:val="24"/>
        </w:rPr>
        <w:t xml:space="preserve"> Chem</w:t>
      </w:r>
      <w:r w:rsidR="00FB24DE">
        <w:rPr>
          <w:rFonts w:ascii="Arial" w:hAnsi="Arial"/>
          <w:i/>
          <w:sz w:val="24"/>
          <w:szCs w:val="24"/>
        </w:rPr>
        <w:t>.</w:t>
      </w:r>
      <w:r w:rsidR="00FB24DE">
        <w:rPr>
          <w:rFonts w:ascii="Arial" w:hAnsi="Arial"/>
          <w:sz w:val="24"/>
          <w:szCs w:val="24"/>
        </w:rPr>
        <w:t xml:space="preserve">, 2000, </w:t>
      </w:r>
      <w:r w:rsidR="00FB24DE" w:rsidRPr="0007719C">
        <w:rPr>
          <w:rFonts w:ascii="Arial" w:hAnsi="Arial"/>
          <w:b/>
          <w:sz w:val="24"/>
          <w:szCs w:val="24"/>
        </w:rPr>
        <w:t>65</w:t>
      </w:r>
      <w:r w:rsidR="00D303D2">
        <w:rPr>
          <w:rFonts w:ascii="Arial" w:hAnsi="Arial"/>
          <w:sz w:val="24"/>
          <w:szCs w:val="24"/>
        </w:rPr>
        <w:t>,</w:t>
      </w:r>
    </w:p>
    <w:p w:rsidR="00721867" w:rsidRDefault="00D303D2" w:rsidP="000C47BD">
      <w:pPr>
        <w:spacing w:after="0" w:line="360" w:lineRule="auto"/>
        <w:rPr>
          <w:rFonts w:ascii="Arial" w:hAnsi="Arial"/>
          <w:sz w:val="24"/>
          <w:szCs w:val="24"/>
        </w:rPr>
      </w:pPr>
      <w:r>
        <w:rPr>
          <w:rFonts w:ascii="Arial" w:hAnsi="Arial"/>
          <w:sz w:val="24"/>
          <w:szCs w:val="24"/>
        </w:rPr>
        <w:t xml:space="preserve">        </w:t>
      </w:r>
      <w:r w:rsidR="00FB24DE" w:rsidRPr="0007719C">
        <w:rPr>
          <w:rFonts w:ascii="Arial" w:hAnsi="Arial"/>
          <w:sz w:val="24"/>
          <w:szCs w:val="24"/>
        </w:rPr>
        <w:t>5334</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FB24DE" w:rsidRPr="0007719C">
        <w:rPr>
          <w:rFonts w:ascii="Arial" w:hAnsi="Arial"/>
          <w:sz w:val="24"/>
          <w:szCs w:val="24"/>
        </w:rPr>
        <w:t>5341</w:t>
      </w:r>
    </w:p>
    <w:p w:rsidR="00721867" w:rsidRDefault="00721867" w:rsidP="000C47BD">
      <w:pPr>
        <w:spacing w:after="0" w:line="360" w:lineRule="auto"/>
        <w:jc w:val="both"/>
        <w:rPr>
          <w:rFonts w:ascii="Arial" w:eastAsiaTheme="minorEastAsia" w:hAnsi="Arial" w:cs="Arial"/>
          <w:noProof/>
          <w:sz w:val="24"/>
          <w:szCs w:val="24"/>
          <w:lang w:eastAsia="zh-CN"/>
        </w:rPr>
      </w:pPr>
    </w:p>
    <w:p w:rsidR="00487830" w:rsidRDefault="00487830" w:rsidP="000C47BD">
      <w:pPr>
        <w:spacing w:after="0" w:line="360" w:lineRule="auto"/>
        <w:rPr>
          <w:rFonts w:ascii="Arial" w:hAnsi="Arial"/>
          <w:sz w:val="24"/>
          <w:szCs w:val="24"/>
        </w:rPr>
      </w:pPr>
      <w:r>
        <w:rPr>
          <w:rFonts w:ascii="Arial" w:hAnsi="Arial"/>
          <w:sz w:val="24"/>
          <w:szCs w:val="24"/>
        </w:rPr>
        <w:t xml:space="preserve">23 – </w:t>
      </w:r>
      <w:r w:rsidR="00721867">
        <w:rPr>
          <w:rFonts w:ascii="Arial" w:hAnsi="Arial"/>
          <w:sz w:val="24"/>
          <w:szCs w:val="24"/>
        </w:rPr>
        <w:t>A</w:t>
      </w:r>
      <w:r w:rsidR="001F6273" w:rsidRPr="001F6273">
        <w:rPr>
          <w:rFonts w:ascii="Arial" w:hAnsi="Arial"/>
          <w:sz w:val="24"/>
          <w:szCs w:val="24"/>
        </w:rPr>
        <w:t xml:space="preserve">. </w:t>
      </w:r>
      <w:r w:rsidR="00721867">
        <w:rPr>
          <w:rFonts w:ascii="Arial" w:hAnsi="Arial"/>
          <w:sz w:val="24"/>
          <w:szCs w:val="24"/>
        </w:rPr>
        <w:t>F</w:t>
      </w:r>
      <w:r w:rsidR="001F6273" w:rsidRPr="001F6273">
        <w:rPr>
          <w:rFonts w:ascii="Arial" w:hAnsi="Arial"/>
          <w:sz w:val="24"/>
          <w:szCs w:val="24"/>
        </w:rPr>
        <w:t xml:space="preserve">. </w:t>
      </w:r>
      <w:r w:rsidR="00721867">
        <w:rPr>
          <w:rFonts w:ascii="Arial" w:hAnsi="Arial"/>
          <w:sz w:val="24"/>
          <w:szCs w:val="24"/>
        </w:rPr>
        <w:t>Littke</w:t>
      </w:r>
      <w:r w:rsidR="001F6273" w:rsidRPr="001F6273">
        <w:rPr>
          <w:rFonts w:ascii="Arial" w:hAnsi="Arial"/>
          <w:sz w:val="24"/>
          <w:szCs w:val="24"/>
        </w:rPr>
        <w:t xml:space="preserve"> and </w:t>
      </w:r>
      <w:r w:rsidR="00721867">
        <w:rPr>
          <w:rFonts w:ascii="Arial" w:hAnsi="Arial"/>
          <w:sz w:val="24"/>
          <w:szCs w:val="24"/>
        </w:rPr>
        <w:t>G</w:t>
      </w:r>
      <w:r w:rsidR="001F6273" w:rsidRPr="001F6273">
        <w:rPr>
          <w:rFonts w:ascii="Arial" w:hAnsi="Arial"/>
          <w:sz w:val="24"/>
          <w:szCs w:val="24"/>
        </w:rPr>
        <w:t xml:space="preserve">. </w:t>
      </w:r>
      <w:r w:rsidR="00721867">
        <w:rPr>
          <w:rFonts w:ascii="Arial" w:hAnsi="Arial"/>
          <w:sz w:val="24"/>
          <w:szCs w:val="24"/>
        </w:rPr>
        <w:t>C</w:t>
      </w:r>
      <w:r w:rsidR="001F6273" w:rsidRPr="001F6273">
        <w:rPr>
          <w:rFonts w:ascii="Arial" w:hAnsi="Arial"/>
          <w:sz w:val="24"/>
          <w:szCs w:val="24"/>
        </w:rPr>
        <w:t xml:space="preserve">. </w:t>
      </w:r>
      <w:r w:rsidR="00721867">
        <w:rPr>
          <w:rFonts w:ascii="Arial" w:hAnsi="Arial"/>
          <w:sz w:val="24"/>
          <w:szCs w:val="24"/>
        </w:rPr>
        <w:t>Fu</w:t>
      </w:r>
      <w:r w:rsidR="001F6273" w:rsidRPr="001F6273">
        <w:rPr>
          <w:rFonts w:ascii="Arial" w:hAnsi="Arial"/>
          <w:sz w:val="24"/>
          <w:szCs w:val="24"/>
        </w:rPr>
        <w:t xml:space="preserve">, </w:t>
      </w:r>
      <w:r w:rsidR="00721867">
        <w:rPr>
          <w:rFonts w:ascii="Arial" w:hAnsi="Arial"/>
          <w:i/>
          <w:sz w:val="24"/>
          <w:szCs w:val="24"/>
        </w:rPr>
        <w:t>Angew</w:t>
      </w:r>
      <w:r w:rsidR="001F6273">
        <w:rPr>
          <w:rFonts w:ascii="Arial" w:hAnsi="Arial"/>
          <w:i/>
          <w:sz w:val="24"/>
          <w:szCs w:val="24"/>
        </w:rPr>
        <w:t>.</w:t>
      </w:r>
      <w:r w:rsidR="001F6273" w:rsidRPr="001F6273">
        <w:rPr>
          <w:rFonts w:ascii="Arial" w:hAnsi="Arial"/>
          <w:i/>
          <w:sz w:val="24"/>
          <w:szCs w:val="24"/>
        </w:rPr>
        <w:t xml:space="preserve"> </w:t>
      </w:r>
      <w:r w:rsidR="00721867">
        <w:rPr>
          <w:rFonts w:ascii="Arial" w:hAnsi="Arial"/>
          <w:i/>
          <w:sz w:val="24"/>
          <w:szCs w:val="24"/>
        </w:rPr>
        <w:t>Chem. Int</w:t>
      </w:r>
      <w:r w:rsidR="001F6273">
        <w:rPr>
          <w:rFonts w:ascii="Arial" w:hAnsi="Arial"/>
          <w:i/>
          <w:sz w:val="24"/>
          <w:szCs w:val="24"/>
        </w:rPr>
        <w:t>.</w:t>
      </w:r>
      <w:r w:rsidR="001F6273" w:rsidRPr="001F6273">
        <w:rPr>
          <w:rFonts w:ascii="Arial" w:hAnsi="Arial"/>
          <w:i/>
          <w:sz w:val="24"/>
          <w:szCs w:val="24"/>
        </w:rPr>
        <w:t xml:space="preserve"> </w:t>
      </w:r>
      <w:r w:rsidR="00721867">
        <w:rPr>
          <w:rFonts w:ascii="Arial" w:hAnsi="Arial"/>
          <w:i/>
          <w:sz w:val="24"/>
          <w:szCs w:val="24"/>
        </w:rPr>
        <w:t>Ed</w:t>
      </w:r>
      <w:r w:rsidR="001F6273" w:rsidRPr="001F6273">
        <w:rPr>
          <w:rFonts w:ascii="Arial" w:hAnsi="Arial"/>
          <w:sz w:val="24"/>
          <w:szCs w:val="24"/>
        </w:rPr>
        <w:t>, 200</w:t>
      </w:r>
      <w:r w:rsidR="00721867">
        <w:rPr>
          <w:rFonts w:ascii="Arial" w:hAnsi="Arial"/>
          <w:sz w:val="24"/>
          <w:szCs w:val="24"/>
        </w:rPr>
        <w:t>2</w:t>
      </w:r>
      <w:r w:rsidR="001F6273" w:rsidRPr="001F6273">
        <w:rPr>
          <w:rFonts w:ascii="Arial" w:hAnsi="Arial"/>
          <w:sz w:val="24"/>
          <w:szCs w:val="24"/>
        </w:rPr>
        <w:t xml:space="preserve">, </w:t>
      </w:r>
      <w:r w:rsidR="00721867">
        <w:rPr>
          <w:rFonts w:ascii="Arial" w:hAnsi="Arial"/>
          <w:b/>
          <w:sz w:val="24"/>
          <w:szCs w:val="24"/>
        </w:rPr>
        <w:t>41</w:t>
      </w:r>
      <w:r w:rsidR="00721867">
        <w:rPr>
          <w:rFonts w:ascii="Arial" w:hAnsi="Arial"/>
          <w:sz w:val="24"/>
          <w:szCs w:val="24"/>
        </w:rPr>
        <w:t>, 4176</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721867">
        <w:rPr>
          <w:rFonts w:ascii="Arial" w:hAnsi="Arial"/>
          <w:sz w:val="24"/>
          <w:szCs w:val="24"/>
        </w:rPr>
        <w:t>4211</w:t>
      </w:r>
      <w:r w:rsidR="001F6273" w:rsidRPr="001F6273">
        <w:rPr>
          <w:rFonts w:ascii="Arial" w:hAnsi="Arial"/>
          <w:sz w:val="24"/>
          <w:szCs w:val="24"/>
        </w:rPr>
        <w:t>.</w:t>
      </w:r>
    </w:p>
    <w:p w:rsidR="00272CC7" w:rsidRDefault="00272CC7" w:rsidP="000C47BD">
      <w:pPr>
        <w:spacing w:after="0" w:line="360" w:lineRule="auto"/>
        <w:jc w:val="both"/>
        <w:rPr>
          <w:rFonts w:ascii="Arial" w:hAnsi="Arial"/>
          <w:sz w:val="24"/>
          <w:szCs w:val="24"/>
        </w:rPr>
      </w:pPr>
    </w:p>
    <w:p w:rsidR="00756240" w:rsidRDefault="00487830" w:rsidP="000C47BD">
      <w:pPr>
        <w:spacing w:after="0" w:line="360" w:lineRule="auto"/>
        <w:rPr>
          <w:rFonts w:ascii="Arial" w:hAnsi="Arial"/>
          <w:sz w:val="24"/>
          <w:szCs w:val="24"/>
        </w:rPr>
      </w:pPr>
      <w:r>
        <w:rPr>
          <w:rFonts w:ascii="Arial" w:hAnsi="Arial"/>
          <w:sz w:val="24"/>
          <w:szCs w:val="24"/>
        </w:rPr>
        <w:t xml:space="preserve">24 – </w:t>
      </w:r>
      <w:r w:rsidR="00721867" w:rsidRPr="001F6273">
        <w:rPr>
          <w:rFonts w:ascii="Arial" w:hAnsi="Arial"/>
          <w:sz w:val="24"/>
          <w:szCs w:val="24"/>
        </w:rPr>
        <w:t xml:space="preserve">T. E. Barder, M. R. Biscoe and S. L. Buchwald, </w:t>
      </w:r>
      <w:r w:rsidR="00721867" w:rsidRPr="001F6273">
        <w:rPr>
          <w:rFonts w:ascii="Arial" w:hAnsi="Arial"/>
          <w:i/>
          <w:sz w:val="24"/>
          <w:szCs w:val="24"/>
        </w:rPr>
        <w:t>Organometallics</w:t>
      </w:r>
      <w:r w:rsidR="00721867" w:rsidRPr="001F6273">
        <w:rPr>
          <w:rFonts w:ascii="Arial" w:hAnsi="Arial"/>
          <w:sz w:val="24"/>
          <w:szCs w:val="24"/>
        </w:rPr>
        <w:t xml:space="preserve">, 2007, </w:t>
      </w:r>
      <w:r w:rsidR="00721867" w:rsidRPr="001F6273">
        <w:rPr>
          <w:rFonts w:ascii="Arial" w:hAnsi="Arial"/>
          <w:b/>
          <w:sz w:val="24"/>
          <w:szCs w:val="24"/>
        </w:rPr>
        <w:t>26</w:t>
      </w:r>
      <w:r w:rsidR="00721867">
        <w:rPr>
          <w:rFonts w:ascii="Arial" w:hAnsi="Arial"/>
          <w:sz w:val="24"/>
          <w:szCs w:val="24"/>
        </w:rPr>
        <w:t>,</w:t>
      </w:r>
    </w:p>
    <w:p w:rsidR="00721867" w:rsidRDefault="00756240" w:rsidP="000C47BD">
      <w:pPr>
        <w:spacing w:after="0" w:line="360" w:lineRule="auto"/>
        <w:rPr>
          <w:rFonts w:ascii="Arial" w:hAnsi="Arial"/>
          <w:sz w:val="24"/>
          <w:szCs w:val="24"/>
        </w:rPr>
      </w:pPr>
      <w:r>
        <w:rPr>
          <w:rFonts w:ascii="Arial" w:hAnsi="Arial"/>
          <w:sz w:val="24"/>
          <w:szCs w:val="24"/>
        </w:rPr>
        <w:t xml:space="preserve">       </w:t>
      </w:r>
      <w:r w:rsidR="00721867">
        <w:rPr>
          <w:rFonts w:ascii="Arial" w:hAnsi="Arial"/>
          <w:sz w:val="24"/>
          <w:szCs w:val="24"/>
        </w:rPr>
        <w:t xml:space="preserve"> 2183</w:t>
      </w:r>
      <w:r>
        <w:rPr>
          <w:rFonts w:ascii="Arial" w:hAnsi="Arial"/>
          <w:sz w:val="24"/>
          <w:szCs w:val="24"/>
        </w:rPr>
        <w:t xml:space="preserve"> </w:t>
      </w:r>
      <w:r w:rsidRPr="002930D1">
        <w:rPr>
          <w:rFonts w:ascii="Arial" w:hAnsi="Arial"/>
          <w:sz w:val="24"/>
          <w:szCs w:val="24"/>
        </w:rPr>
        <w:t>–</w:t>
      </w:r>
      <w:r>
        <w:rPr>
          <w:rFonts w:ascii="Arial" w:hAnsi="Arial"/>
          <w:sz w:val="24"/>
          <w:szCs w:val="24"/>
        </w:rPr>
        <w:t xml:space="preserve"> </w:t>
      </w:r>
      <w:r w:rsidR="00721867" w:rsidRPr="001F6273">
        <w:rPr>
          <w:rFonts w:ascii="Arial" w:hAnsi="Arial"/>
          <w:sz w:val="24"/>
          <w:szCs w:val="24"/>
        </w:rPr>
        <w:t>2192.</w:t>
      </w:r>
    </w:p>
    <w:p w:rsidR="00D303D2" w:rsidRDefault="00D303D2" w:rsidP="000C47BD">
      <w:pPr>
        <w:spacing w:after="0" w:line="360" w:lineRule="auto"/>
        <w:jc w:val="both"/>
        <w:rPr>
          <w:rFonts w:ascii="Arial" w:hAnsi="Arial"/>
          <w:sz w:val="24"/>
          <w:szCs w:val="24"/>
        </w:rPr>
      </w:pPr>
    </w:p>
    <w:p w:rsidR="00682748" w:rsidRDefault="00487830" w:rsidP="000C47BD">
      <w:pPr>
        <w:spacing w:after="0" w:line="360" w:lineRule="auto"/>
        <w:jc w:val="both"/>
        <w:rPr>
          <w:rFonts w:ascii="Arial" w:hAnsi="Arial"/>
          <w:sz w:val="24"/>
          <w:szCs w:val="24"/>
        </w:rPr>
      </w:pPr>
      <w:r>
        <w:rPr>
          <w:rFonts w:ascii="Arial" w:hAnsi="Arial"/>
          <w:sz w:val="24"/>
          <w:szCs w:val="24"/>
        </w:rPr>
        <w:t xml:space="preserve">25 – </w:t>
      </w:r>
      <w:r w:rsidR="00721867">
        <w:rPr>
          <w:rFonts w:ascii="Arial" w:hAnsi="Arial"/>
          <w:sz w:val="24"/>
          <w:szCs w:val="24"/>
        </w:rPr>
        <w:t xml:space="preserve">T. E. Barder </w:t>
      </w:r>
      <w:r w:rsidR="00682748">
        <w:rPr>
          <w:rFonts w:ascii="Arial" w:hAnsi="Arial"/>
          <w:sz w:val="24"/>
          <w:szCs w:val="24"/>
        </w:rPr>
        <w:t xml:space="preserve">and S. L. Buchwald, </w:t>
      </w:r>
      <w:r w:rsidR="00682748">
        <w:rPr>
          <w:rFonts w:ascii="Arial" w:hAnsi="Arial"/>
          <w:i/>
          <w:sz w:val="24"/>
          <w:szCs w:val="24"/>
        </w:rPr>
        <w:t>J. Am. Chem. Soc.</w:t>
      </w:r>
      <w:r w:rsidR="00682748">
        <w:rPr>
          <w:rFonts w:ascii="Arial" w:hAnsi="Arial"/>
          <w:sz w:val="24"/>
          <w:szCs w:val="24"/>
        </w:rPr>
        <w:t xml:space="preserve">, 2007, </w:t>
      </w:r>
      <w:r w:rsidR="00682748" w:rsidRPr="00682748">
        <w:rPr>
          <w:rFonts w:ascii="Arial" w:hAnsi="Arial"/>
          <w:b/>
          <w:sz w:val="24"/>
          <w:szCs w:val="24"/>
        </w:rPr>
        <w:t>129</w:t>
      </w:r>
      <w:r w:rsidR="00682748">
        <w:rPr>
          <w:rFonts w:ascii="Arial" w:hAnsi="Arial"/>
          <w:sz w:val="24"/>
          <w:szCs w:val="24"/>
        </w:rPr>
        <w:t>,</w:t>
      </w:r>
    </w:p>
    <w:p w:rsidR="00597029" w:rsidRDefault="00682748" w:rsidP="000C47BD">
      <w:pPr>
        <w:spacing w:after="0" w:line="360" w:lineRule="auto"/>
        <w:rPr>
          <w:rFonts w:ascii="Arial" w:hAnsi="Arial"/>
          <w:sz w:val="24"/>
          <w:szCs w:val="24"/>
        </w:rPr>
      </w:pPr>
      <w:r>
        <w:rPr>
          <w:rFonts w:ascii="Arial" w:hAnsi="Arial"/>
          <w:sz w:val="24"/>
          <w:szCs w:val="24"/>
        </w:rPr>
        <w:t xml:space="preserve">        12003 – 12010. </w:t>
      </w:r>
    </w:p>
    <w:p w:rsidR="00E45D04" w:rsidRDefault="00E45D04" w:rsidP="000C47BD">
      <w:pPr>
        <w:spacing w:after="0" w:line="360" w:lineRule="auto"/>
        <w:rPr>
          <w:rFonts w:ascii="Arial" w:hAnsi="Arial"/>
          <w:sz w:val="24"/>
          <w:szCs w:val="24"/>
        </w:rPr>
      </w:pPr>
    </w:p>
    <w:p w:rsidR="00E45D04" w:rsidRDefault="00E45D04" w:rsidP="00E45D04">
      <w:pPr>
        <w:spacing w:after="0" w:line="360" w:lineRule="auto"/>
        <w:rPr>
          <w:rFonts w:ascii="Arial" w:hAnsi="Arial" w:cs="Arial"/>
          <w:i/>
          <w:sz w:val="24"/>
          <w:szCs w:val="24"/>
        </w:rPr>
      </w:pPr>
      <w:r>
        <w:rPr>
          <w:rFonts w:ascii="Arial" w:hAnsi="Arial" w:cs="Arial"/>
          <w:sz w:val="24"/>
          <w:szCs w:val="24"/>
        </w:rPr>
        <w:t xml:space="preserve">26 – P.Guo, H. Zhang, J. Zhou, F. Gallou, M. Parmentier and H. Wang, </w:t>
      </w:r>
      <w:r>
        <w:rPr>
          <w:rFonts w:ascii="Arial" w:hAnsi="Arial" w:cs="Arial"/>
          <w:i/>
          <w:sz w:val="24"/>
          <w:szCs w:val="24"/>
        </w:rPr>
        <w:t>J. Org.</w:t>
      </w:r>
    </w:p>
    <w:p w:rsidR="00E45D04" w:rsidRDefault="00E45D04" w:rsidP="00E45D04">
      <w:pPr>
        <w:spacing w:after="0" w:line="360" w:lineRule="auto"/>
      </w:pPr>
      <w:r>
        <w:rPr>
          <w:rFonts w:ascii="Arial" w:hAnsi="Arial" w:cs="Arial"/>
          <w:i/>
          <w:sz w:val="24"/>
          <w:szCs w:val="24"/>
        </w:rPr>
        <w:t xml:space="preserve">        Chem.</w:t>
      </w:r>
      <w:r>
        <w:rPr>
          <w:rFonts w:ascii="Arial" w:hAnsi="Arial" w:cs="Arial"/>
          <w:sz w:val="24"/>
          <w:szCs w:val="24"/>
        </w:rPr>
        <w:t xml:space="preserve">, 2018, </w:t>
      </w:r>
      <w:r>
        <w:rPr>
          <w:rFonts w:ascii="Arial" w:hAnsi="Arial" w:cs="Arial"/>
          <w:b/>
          <w:sz w:val="24"/>
          <w:szCs w:val="24"/>
        </w:rPr>
        <w:t>14</w:t>
      </w:r>
      <w:r>
        <w:rPr>
          <w:rFonts w:ascii="Arial" w:hAnsi="Arial" w:cs="Arial"/>
          <w:sz w:val="24"/>
          <w:szCs w:val="24"/>
        </w:rPr>
        <w:t>, 7523 – 7527.</w:t>
      </w:r>
    </w:p>
    <w:p w:rsidR="00DB3C78" w:rsidRDefault="00DB3C78">
      <w:pPr>
        <w:rPr>
          <w:rFonts w:ascii="Arial" w:hAnsi="Arial" w:cs="Arial"/>
          <w:sz w:val="24"/>
          <w:szCs w:val="24"/>
        </w:rPr>
      </w:pPr>
      <w:r>
        <w:rPr>
          <w:rFonts w:ascii="Arial" w:hAnsi="Arial" w:cs="Arial"/>
          <w:sz w:val="24"/>
          <w:szCs w:val="24"/>
        </w:rPr>
        <w:br w:type="page"/>
      </w:r>
    </w:p>
    <w:p w:rsidR="00E45D04" w:rsidRDefault="00E45D04" w:rsidP="00E45D04">
      <w:pPr>
        <w:spacing w:after="0" w:line="360" w:lineRule="auto"/>
      </w:pPr>
      <w:r>
        <w:rPr>
          <w:rFonts w:ascii="Arial" w:hAnsi="Arial" w:cs="Arial"/>
          <w:sz w:val="24"/>
          <w:szCs w:val="24"/>
        </w:rPr>
        <w:lastRenderedPageBreak/>
        <w:t xml:space="preserve">27 – J. Feng, S. Handa, F. Gallou and B. H. Lipshutz, </w:t>
      </w:r>
      <w:r>
        <w:rPr>
          <w:rFonts w:ascii="Arial" w:hAnsi="Arial" w:cs="Arial"/>
          <w:i/>
          <w:sz w:val="24"/>
          <w:szCs w:val="24"/>
        </w:rPr>
        <w:t>Angew. Chem., Int. Ed.</w:t>
      </w:r>
      <w:r>
        <w:rPr>
          <w:rFonts w:ascii="Arial" w:hAnsi="Arial" w:cs="Arial"/>
          <w:sz w:val="24"/>
          <w:szCs w:val="24"/>
        </w:rPr>
        <w:t>, 2016,</w:t>
      </w:r>
    </w:p>
    <w:p w:rsidR="00E45D04" w:rsidRDefault="00E45D04" w:rsidP="00E45D04">
      <w:pPr>
        <w:spacing w:after="0" w:line="360" w:lineRule="auto"/>
        <w:rPr>
          <w:rFonts w:ascii="Arial" w:hAnsi="Arial" w:cs="Arial"/>
          <w:sz w:val="24"/>
          <w:szCs w:val="24"/>
        </w:rPr>
      </w:pPr>
      <w:r>
        <w:t xml:space="preserve">           </w:t>
      </w:r>
      <w:proofErr w:type="gramStart"/>
      <w:r>
        <w:rPr>
          <w:rFonts w:ascii="Arial" w:hAnsi="Arial" w:cs="Arial"/>
          <w:b/>
          <w:sz w:val="24"/>
          <w:szCs w:val="24"/>
        </w:rPr>
        <w:t>55</w:t>
      </w:r>
      <w:r>
        <w:rPr>
          <w:rFonts w:ascii="Arial" w:hAnsi="Arial" w:cs="Arial"/>
          <w:sz w:val="24"/>
          <w:szCs w:val="24"/>
        </w:rPr>
        <w:t>, 8979 − 8983.</w:t>
      </w:r>
      <w:proofErr w:type="gramEnd"/>
    </w:p>
    <w:p w:rsidR="00E45D04" w:rsidRPr="00E45D04" w:rsidRDefault="00E45D04" w:rsidP="00E45D04">
      <w:pPr>
        <w:spacing w:after="0" w:line="360" w:lineRule="auto"/>
        <w:rPr>
          <w:rFonts w:ascii="Arial" w:hAnsi="Arial" w:cs="Arial"/>
          <w:sz w:val="24"/>
          <w:szCs w:val="24"/>
        </w:rPr>
      </w:pPr>
    </w:p>
    <w:p w:rsidR="00E45D04" w:rsidRDefault="00E45D04" w:rsidP="00E45D04">
      <w:pPr>
        <w:spacing w:after="0" w:line="360" w:lineRule="auto"/>
        <w:rPr>
          <w:rFonts w:ascii="Arial" w:hAnsi="Arial" w:cs="Arial"/>
          <w:sz w:val="24"/>
          <w:szCs w:val="24"/>
        </w:rPr>
      </w:pPr>
      <w:r>
        <w:rPr>
          <w:rFonts w:ascii="Arial" w:hAnsi="Arial" w:cs="Arial"/>
          <w:sz w:val="24"/>
          <w:szCs w:val="24"/>
        </w:rPr>
        <w:t xml:space="preserve">28 – D. Bulfield and S. M. Huber, </w:t>
      </w:r>
      <w:r>
        <w:rPr>
          <w:rFonts w:ascii="Arial" w:hAnsi="Arial" w:cs="Arial"/>
          <w:i/>
          <w:sz w:val="24"/>
          <w:szCs w:val="24"/>
        </w:rPr>
        <w:t>J. Org. Chem.</w:t>
      </w:r>
      <w:r>
        <w:rPr>
          <w:rFonts w:ascii="Arial" w:hAnsi="Arial" w:cs="Arial"/>
          <w:sz w:val="24"/>
          <w:szCs w:val="24"/>
        </w:rPr>
        <w:t xml:space="preserve">, 2017, </w:t>
      </w:r>
      <w:r>
        <w:rPr>
          <w:rFonts w:ascii="Arial" w:hAnsi="Arial" w:cs="Arial"/>
          <w:b/>
          <w:sz w:val="24"/>
          <w:szCs w:val="24"/>
        </w:rPr>
        <w:t>82</w:t>
      </w:r>
      <w:r>
        <w:rPr>
          <w:rFonts w:ascii="Arial" w:hAnsi="Arial" w:cs="Arial"/>
          <w:sz w:val="24"/>
          <w:szCs w:val="24"/>
        </w:rPr>
        <w:t>, 13188 – 13203.</w:t>
      </w:r>
    </w:p>
    <w:p w:rsidR="00E45D04" w:rsidRPr="00E45D04" w:rsidRDefault="00E45D04" w:rsidP="00E45D04">
      <w:pPr>
        <w:spacing w:after="0" w:line="360" w:lineRule="auto"/>
        <w:rPr>
          <w:rFonts w:ascii="Arial" w:hAnsi="Arial" w:cs="Arial"/>
          <w:sz w:val="24"/>
          <w:szCs w:val="24"/>
        </w:rPr>
      </w:pPr>
    </w:p>
    <w:p w:rsidR="00E45D04" w:rsidRDefault="00E45D04" w:rsidP="00E45D04">
      <w:pPr>
        <w:autoSpaceDE w:val="0"/>
        <w:spacing w:after="0" w:line="360" w:lineRule="auto"/>
      </w:pPr>
      <w:r>
        <w:rPr>
          <w:rFonts w:ascii="Arial" w:hAnsi="Arial" w:cs="Arial"/>
          <w:sz w:val="24"/>
          <w:szCs w:val="24"/>
        </w:rPr>
        <w:t xml:space="preserve">29 – L. S. Chen, G. J. Chen, C. J. Tamborski, </w:t>
      </w:r>
      <w:r>
        <w:rPr>
          <w:rFonts w:ascii="Arial" w:hAnsi="Arial" w:cs="Arial"/>
          <w:i/>
          <w:sz w:val="24"/>
          <w:szCs w:val="24"/>
        </w:rPr>
        <w:t>J. Organomet. Chem.</w:t>
      </w:r>
      <w:r>
        <w:rPr>
          <w:rFonts w:ascii="Arial" w:hAnsi="Arial" w:cs="Arial"/>
          <w:sz w:val="24"/>
          <w:szCs w:val="24"/>
        </w:rPr>
        <w:t xml:space="preserve">, 1981, </w:t>
      </w:r>
      <w:r>
        <w:rPr>
          <w:rFonts w:ascii="Arial" w:hAnsi="Arial" w:cs="Arial"/>
          <w:b/>
          <w:sz w:val="24"/>
          <w:szCs w:val="24"/>
        </w:rPr>
        <w:t>215</w:t>
      </w:r>
      <w:r>
        <w:rPr>
          <w:rFonts w:ascii="Arial" w:hAnsi="Arial" w:cs="Arial"/>
          <w:sz w:val="24"/>
          <w:szCs w:val="24"/>
        </w:rPr>
        <w:t>,</w:t>
      </w:r>
    </w:p>
    <w:p w:rsidR="00E45D04" w:rsidRDefault="00E45D04" w:rsidP="00E45D04">
      <w:pPr>
        <w:autoSpaceDE w:val="0"/>
        <w:spacing w:after="0" w:line="360" w:lineRule="auto"/>
        <w:rPr>
          <w:rFonts w:ascii="Arial" w:hAnsi="Arial" w:cs="Arial"/>
          <w:sz w:val="24"/>
          <w:szCs w:val="24"/>
        </w:rPr>
      </w:pPr>
      <w:r>
        <w:rPr>
          <w:rFonts w:ascii="Arial" w:hAnsi="Arial" w:cs="Arial"/>
          <w:sz w:val="24"/>
          <w:szCs w:val="24"/>
        </w:rPr>
        <w:t xml:space="preserve">        281 – 291.</w:t>
      </w:r>
    </w:p>
    <w:p w:rsidR="00E45D04" w:rsidRDefault="00E45D04" w:rsidP="00E45D04">
      <w:pPr>
        <w:autoSpaceDE w:val="0"/>
        <w:spacing w:after="0" w:line="360" w:lineRule="auto"/>
        <w:rPr>
          <w:rFonts w:ascii="Arial" w:hAnsi="Arial" w:cs="Arial"/>
          <w:sz w:val="24"/>
          <w:szCs w:val="24"/>
        </w:rPr>
      </w:pPr>
    </w:p>
    <w:p w:rsidR="00E45D04" w:rsidRDefault="00E45D04" w:rsidP="00E45D04">
      <w:pPr>
        <w:autoSpaceDE w:val="0"/>
        <w:spacing w:after="0" w:line="360" w:lineRule="auto"/>
      </w:pPr>
      <w:r>
        <w:rPr>
          <w:rFonts w:ascii="Arial" w:hAnsi="Arial" w:cs="Arial"/>
          <w:sz w:val="24"/>
          <w:szCs w:val="24"/>
        </w:rPr>
        <w:t xml:space="preserve">30 – W. L. Respess, C. Tamborski, </w:t>
      </w:r>
      <w:r>
        <w:rPr>
          <w:rFonts w:ascii="Arial" w:hAnsi="Arial" w:cs="Arial"/>
          <w:i/>
          <w:sz w:val="24"/>
          <w:szCs w:val="24"/>
        </w:rPr>
        <w:t>J. Organomet. Chem.</w:t>
      </w:r>
      <w:r>
        <w:rPr>
          <w:rFonts w:ascii="Arial" w:hAnsi="Arial" w:cs="Arial"/>
          <w:sz w:val="24"/>
          <w:szCs w:val="24"/>
        </w:rPr>
        <w:t xml:space="preserve"> 1970, </w:t>
      </w:r>
      <w:r>
        <w:rPr>
          <w:rFonts w:ascii="Arial" w:hAnsi="Arial" w:cs="Arial"/>
          <w:b/>
          <w:sz w:val="24"/>
          <w:szCs w:val="24"/>
        </w:rPr>
        <w:t>22</w:t>
      </w:r>
      <w:r>
        <w:rPr>
          <w:rFonts w:ascii="Arial" w:hAnsi="Arial" w:cs="Arial"/>
          <w:sz w:val="24"/>
          <w:szCs w:val="24"/>
        </w:rPr>
        <w:t>, 251 – 263.</w:t>
      </w:r>
    </w:p>
    <w:p w:rsidR="00E45D04" w:rsidRDefault="00E45D04" w:rsidP="00E45D04">
      <w:pPr>
        <w:autoSpaceDE w:val="0"/>
        <w:spacing w:after="0" w:line="240" w:lineRule="auto"/>
        <w:rPr>
          <w:rFonts w:ascii="Arial" w:hAnsi="Arial" w:cs="Arial"/>
          <w:sz w:val="24"/>
          <w:szCs w:val="24"/>
        </w:rPr>
      </w:pPr>
    </w:p>
    <w:p w:rsidR="00E45D04" w:rsidRDefault="00E45D04" w:rsidP="00E45D04">
      <w:pPr>
        <w:autoSpaceDE w:val="0"/>
        <w:spacing w:after="0" w:line="360" w:lineRule="auto"/>
      </w:pPr>
      <w:proofErr w:type="gramStart"/>
      <w:r>
        <w:rPr>
          <w:rFonts w:ascii="Arial" w:hAnsi="Arial" w:cs="Arial"/>
          <w:sz w:val="24"/>
          <w:szCs w:val="24"/>
        </w:rPr>
        <w:t>31 – K. M. Cobb, J. M. Rabb-Lynch, M. E. Hoerrner, A. Manders, Q. Zhou and M. P.</w:t>
      </w:r>
      <w:proofErr w:type="gramEnd"/>
    </w:p>
    <w:p w:rsidR="00E45D04" w:rsidRDefault="00E45D04" w:rsidP="00E45D04">
      <w:pPr>
        <w:autoSpaceDE w:val="0"/>
        <w:spacing w:after="0" w:line="360" w:lineRule="auto"/>
      </w:pPr>
      <w:r>
        <w:rPr>
          <w:rFonts w:ascii="Arial" w:hAnsi="Arial" w:cs="Arial"/>
          <w:sz w:val="24"/>
          <w:szCs w:val="24"/>
        </w:rPr>
        <w:t xml:space="preserve">        Watson, </w:t>
      </w:r>
      <w:r>
        <w:rPr>
          <w:rFonts w:ascii="Arial" w:hAnsi="Arial" w:cs="Arial"/>
          <w:i/>
          <w:sz w:val="24"/>
          <w:szCs w:val="24"/>
        </w:rPr>
        <w:t>Org. Lett.</w:t>
      </w:r>
      <w:r>
        <w:rPr>
          <w:rFonts w:ascii="Arial" w:hAnsi="Arial" w:cs="Arial"/>
          <w:sz w:val="24"/>
          <w:szCs w:val="24"/>
        </w:rPr>
        <w:t xml:space="preserve">, 2017, </w:t>
      </w:r>
      <w:r>
        <w:rPr>
          <w:rFonts w:ascii="Arial" w:hAnsi="Arial" w:cs="Arial"/>
          <w:b/>
          <w:sz w:val="24"/>
          <w:szCs w:val="24"/>
        </w:rPr>
        <w:t>19</w:t>
      </w:r>
      <w:r>
        <w:rPr>
          <w:rFonts w:ascii="Arial" w:hAnsi="Arial" w:cs="Arial"/>
          <w:sz w:val="24"/>
          <w:szCs w:val="24"/>
        </w:rPr>
        <w:t>, 4355 – 4358.</w:t>
      </w:r>
    </w:p>
    <w:p w:rsidR="00E45D04" w:rsidRDefault="00E45D04" w:rsidP="00E45D04">
      <w:pPr>
        <w:autoSpaceDE w:val="0"/>
        <w:spacing w:after="0" w:line="240" w:lineRule="auto"/>
        <w:rPr>
          <w:rFonts w:ascii="Arial" w:hAnsi="Arial" w:cs="Arial"/>
          <w:sz w:val="24"/>
          <w:szCs w:val="24"/>
        </w:rPr>
      </w:pPr>
    </w:p>
    <w:p w:rsidR="00E45D04" w:rsidRDefault="00E45D04" w:rsidP="00E45D04">
      <w:pPr>
        <w:autoSpaceDE w:val="0"/>
        <w:spacing w:after="0" w:line="240" w:lineRule="auto"/>
      </w:pPr>
      <w:r>
        <w:rPr>
          <w:rFonts w:ascii="Arial" w:hAnsi="Arial" w:cs="Arial"/>
          <w:sz w:val="24"/>
          <w:szCs w:val="24"/>
        </w:rPr>
        <w:t xml:space="preserve">32 – P. Lei, G. Meng and M. Szostak, </w:t>
      </w:r>
      <w:r>
        <w:rPr>
          <w:rFonts w:ascii="Arial" w:hAnsi="Arial" w:cs="Arial"/>
          <w:i/>
          <w:sz w:val="24"/>
          <w:szCs w:val="24"/>
        </w:rPr>
        <w:t xml:space="preserve">ACS. </w:t>
      </w:r>
      <w:proofErr w:type="gramStart"/>
      <w:r>
        <w:rPr>
          <w:rFonts w:ascii="Arial" w:hAnsi="Arial" w:cs="Arial"/>
          <w:i/>
          <w:sz w:val="24"/>
          <w:szCs w:val="24"/>
        </w:rPr>
        <w:t>Catal.</w:t>
      </w:r>
      <w:r>
        <w:rPr>
          <w:rFonts w:ascii="Arial" w:hAnsi="Arial" w:cs="Arial"/>
          <w:sz w:val="24"/>
          <w:szCs w:val="24"/>
        </w:rPr>
        <w:t>,</w:t>
      </w:r>
      <w:proofErr w:type="gramEnd"/>
      <w:r>
        <w:rPr>
          <w:rFonts w:ascii="Arial" w:hAnsi="Arial" w:cs="Arial"/>
          <w:sz w:val="24"/>
          <w:szCs w:val="24"/>
        </w:rPr>
        <w:t xml:space="preserve"> 2017, </w:t>
      </w:r>
      <w:r>
        <w:rPr>
          <w:rFonts w:ascii="Arial" w:hAnsi="Arial" w:cs="Arial"/>
          <w:b/>
          <w:sz w:val="24"/>
          <w:szCs w:val="24"/>
        </w:rPr>
        <w:t>7</w:t>
      </w:r>
      <w:r>
        <w:rPr>
          <w:rFonts w:ascii="Arial" w:hAnsi="Arial" w:cs="Arial"/>
          <w:sz w:val="24"/>
          <w:szCs w:val="24"/>
        </w:rPr>
        <w:t>, 1960 – 1965.</w:t>
      </w:r>
    </w:p>
    <w:p w:rsidR="00E45D04" w:rsidRDefault="00E45D04" w:rsidP="00E45D04">
      <w:pPr>
        <w:autoSpaceDE w:val="0"/>
        <w:spacing w:after="0" w:line="240" w:lineRule="auto"/>
        <w:rPr>
          <w:rFonts w:ascii="Arial" w:hAnsi="Arial" w:cs="Arial"/>
          <w:sz w:val="24"/>
          <w:szCs w:val="24"/>
        </w:rPr>
      </w:pPr>
    </w:p>
    <w:p w:rsidR="00E45D04" w:rsidRDefault="00E45D04" w:rsidP="00E45D04">
      <w:pPr>
        <w:autoSpaceDE w:val="0"/>
        <w:spacing w:after="0" w:line="360" w:lineRule="auto"/>
        <w:rPr>
          <w:rFonts w:ascii="Arial" w:hAnsi="Arial" w:cs="Arial"/>
          <w:i/>
          <w:sz w:val="24"/>
          <w:szCs w:val="24"/>
        </w:rPr>
      </w:pPr>
      <w:r w:rsidRPr="00E45D04">
        <w:rPr>
          <w:rFonts w:ascii="Arial" w:hAnsi="Arial" w:cs="Arial"/>
          <w:sz w:val="24"/>
          <w:szCs w:val="24"/>
        </w:rPr>
        <w:t>33</w:t>
      </w:r>
      <w:r>
        <w:rPr>
          <w:rFonts w:ascii="Arial" w:hAnsi="Arial" w:cs="Arial"/>
          <w:sz w:val="24"/>
          <w:szCs w:val="24"/>
        </w:rPr>
        <w:t xml:space="preserve"> – N. Marion, O. Navarro, J. Mei, E. D. Stevens, N. M. Scott and S. P. Nolan, </w:t>
      </w:r>
      <w:r>
        <w:rPr>
          <w:rFonts w:ascii="Arial" w:hAnsi="Arial" w:cs="Arial"/>
          <w:i/>
          <w:sz w:val="24"/>
          <w:szCs w:val="24"/>
        </w:rPr>
        <w:t>J.</w:t>
      </w:r>
    </w:p>
    <w:p w:rsidR="00E45D04" w:rsidRDefault="00E45D04" w:rsidP="00E45D04">
      <w:pPr>
        <w:autoSpaceDE w:val="0"/>
        <w:spacing w:after="0" w:line="360" w:lineRule="auto"/>
      </w:pPr>
      <w:r>
        <w:rPr>
          <w:rFonts w:ascii="Arial" w:hAnsi="Arial" w:cs="Arial"/>
          <w:i/>
          <w:sz w:val="24"/>
          <w:szCs w:val="24"/>
        </w:rPr>
        <w:t xml:space="preserve">        Am. Chem. Soc.</w:t>
      </w:r>
      <w:r>
        <w:rPr>
          <w:rFonts w:ascii="Arial" w:hAnsi="Arial" w:cs="Arial"/>
          <w:sz w:val="24"/>
          <w:szCs w:val="24"/>
        </w:rPr>
        <w:t xml:space="preserve">, 2006, </w:t>
      </w:r>
      <w:r>
        <w:rPr>
          <w:rFonts w:ascii="Arial" w:hAnsi="Arial" w:cs="Arial"/>
          <w:b/>
          <w:sz w:val="24"/>
          <w:szCs w:val="24"/>
        </w:rPr>
        <w:t>128</w:t>
      </w:r>
      <w:r>
        <w:rPr>
          <w:rFonts w:ascii="Arial" w:hAnsi="Arial" w:cs="Arial"/>
          <w:sz w:val="24"/>
          <w:szCs w:val="24"/>
        </w:rPr>
        <w:t>, 4101 – 4111.</w:t>
      </w:r>
    </w:p>
    <w:p w:rsidR="00E45D04" w:rsidRDefault="00E45D04" w:rsidP="00E45D04">
      <w:pPr>
        <w:autoSpaceDE w:val="0"/>
        <w:spacing w:after="0" w:line="240" w:lineRule="auto"/>
        <w:rPr>
          <w:rFonts w:ascii="Arial" w:hAnsi="Arial" w:cs="Arial"/>
          <w:sz w:val="24"/>
          <w:szCs w:val="24"/>
        </w:rPr>
      </w:pPr>
    </w:p>
    <w:p w:rsidR="00E45D04" w:rsidRDefault="00E45D04" w:rsidP="00E45D04">
      <w:pPr>
        <w:autoSpaceDE w:val="0"/>
        <w:spacing w:after="0" w:line="360" w:lineRule="auto"/>
      </w:pPr>
      <w:r>
        <w:rPr>
          <w:rFonts w:ascii="Arial" w:hAnsi="Arial" w:cs="Arial"/>
          <w:sz w:val="24"/>
          <w:szCs w:val="24"/>
        </w:rPr>
        <w:t>34</w:t>
      </w:r>
      <w:r>
        <w:rPr>
          <w:rFonts w:ascii="Arial" w:hAnsi="Arial" w:cs="Arial"/>
          <w:sz w:val="24"/>
          <w:szCs w:val="24"/>
          <w:vertAlign w:val="superscript"/>
        </w:rPr>
        <w:t xml:space="preserve"> </w:t>
      </w:r>
      <w:r>
        <w:rPr>
          <w:rFonts w:ascii="Arial" w:hAnsi="Arial" w:cs="Arial"/>
          <w:sz w:val="24"/>
          <w:szCs w:val="24"/>
        </w:rPr>
        <w:t>–</w:t>
      </w:r>
      <w:r>
        <w:rPr>
          <w:rFonts w:ascii="Arial" w:hAnsi="Arial" w:cs="Arial"/>
          <w:sz w:val="24"/>
          <w:szCs w:val="24"/>
          <w:vertAlign w:val="superscript"/>
        </w:rPr>
        <w:t xml:space="preserve"> </w:t>
      </w:r>
      <w:r>
        <w:rPr>
          <w:rFonts w:ascii="Arial" w:hAnsi="Arial" w:cs="Arial"/>
          <w:color w:val="000000"/>
          <w:sz w:val="24"/>
          <w:szCs w:val="24"/>
        </w:rPr>
        <w:t>M. Nambo,</w:t>
      </w:r>
      <w:r>
        <w:rPr>
          <w:rFonts w:ascii="Arial" w:eastAsia="AdvOT8608a8d1+20" w:hAnsi="Arial" w:cs="Arial"/>
          <w:color w:val="082EFF"/>
          <w:sz w:val="24"/>
          <w:szCs w:val="24"/>
        </w:rPr>
        <w:t xml:space="preserve"> </w:t>
      </w:r>
      <w:r>
        <w:rPr>
          <w:rFonts w:ascii="Arial" w:hAnsi="Arial" w:cs="Arial"/>
          <w:color w:val="000000"/>
          <w:sz w:val="24"/>
          <w:szCs w:val="24"/>
        </w:rPr>
        <w:t>E. C. Keske,</w:t>
      </w:r>
      <w:r>
        <w:rPr>
          <w:rFonts w:ascii="Arial" w:eastAsia="AdvOT8608a8d1+20" w:hAnsi="Arial" w:cs="Arial"/>
          <w:color w:val="082EFF"/>
          <w:sz w:val="24"/>
          <w:szCs w:val="24"/>
        </w:rPr>
        <w:t xml:space="preserve"> </w:t>
      </w:r>
      <w:r>
        <w:rPr>
          <w:rFonts w:ascii="Arial" w:hAnsi="Arial" w:cs="Arial"/>
          <w:color w:val="000000"/>
          <w:sz w:val="24"/>
          <w:szCs w:val="24"/>
        </w:rPr>
        <w:t>J. P. G. Rygus,</w:t>
      </w:r>
      <w:r>
        <w:rPr>
          <w:rFonts w:ascii="Arial" w:eastAsia="AdvOT8608a8d1+20" w:hAnsi="Arial" w:cs="Arial"/>
          <w:color w:val="082EFF"/>
          <w:sz w:val="24"/>
          <w:szCs w:val="24"/>
        </w:rPr>
        <w:t xml:space="preserve"> </w:t>
      </w:r>
      <w:r>
        <w:rPr>
          <w:rFonts w:ascii="Arial" w:hAnsi="Arial" w:cs="Arial"/>
          <w:color w:val="000000"/>
          <w:sz w:val="24"/>
          <w:szCs w:val="24"/>
        </w:rPr>
        <w:t>J. C.-H. Yim,</w:t>
      </w:r>
      <w:r>
        <w:rPr>
          <w:rFonts w:ascii="Arial" w:eastAsia="AdvOT8608a8d1+20" w:hAnsi="Arial" w:cs="Arial"/>
          <w:color w:val="082EFF"/>
          <w:sz w:val="24"/>
          <w:szCs w:val="24"/>
        </w:rPr>
        <w:t xml:space="preserve"> </w:t>
      </w:r>
      <w:r>
        <w:rPr>
          <w:rFonts w:ascii="Arial" w:hAnsi="Arial" w:cs="Arial"/>
          <w:color w:val="000000"/>
          <w:sz w:val="24"/>
          <w:szCs w:val="24"/>
        </w:rPr>
        <w:t xml:space="preserve">and C. M. Crudden, </w:t>
      </w:r>
      <w:r>
        <w:rPr>
          <w:rFonts w:ascii="Arial" w:hAnsi="Arial" w:cs="Arial"/>
          <w:i/>
          <w:color w:val="000000"/>
          <w:sz w:val="24"/>
          <w:szCs w:val="24"/>
        </w:rPr>
        <w:t>ACS</w:t>
      </w:r>
    </w:p>
    <w:p w:rsidR="00E45D04" w:rsidRDefault="00E45D04" w:rsidP="00E45D04">
      <w:pPr>
        <w:autoSpaceDE w:val="0"/>
        <w:spacing w:after="0" w:line="360" w:lineRule="auto"/>
      </w:pPr>
      <w:r>
        <w:rPr>
          <w:rFonts w:ascii="Arial" w:hAnsi="Arial" w:cs="Arial"/>
          <w:i/>
          <w:color w:val="000000"/>
          <w:sz w:val="24"/>
          <w:szCs w:val="24"/>
        </w:rPr>
        <w:t xml:space="preserve">       </w:t>
      </w:r>
      <w:proofErr w:type="gramStart"/>
      <w:r>
        <w:rPr>
          <w:rFonts w:ascii="Arial" w:hAnsi="Arial" w:cs="Arial"/>
          <w:i/>
          <w:color w:val="000000"/>
          <w:sz w:val="24"/>
          <w:szCs w:val="24"/>
        </w:rPr>
        <w:t>Catal.</w:t>
      </w:r>
      <w:r>
        <w:rPr>
          <w:rFonts w:ascii="Arial" w:hAnsi="Arial" w:cs="Arial"/>
          <w:color w:val="000000"/>
          <w:sz w:val="24"/>
          <w:szCs w:val="24"/>
        </w:rPr>
        <w:t>,</w:t>
      </w:r>
      <w:proofErr w:type="gramEnd"/>
      <w:r>
        <w:rPr>
          <w:rFonts w:ascii="Arial" w:hAnsi="Arial" w:cs="Arial"/>
          <w:color w:val="000000"/>
          <w:sz w:val="24"/>
          <w:szCs w:val="24"/>
        </w:rPr>
        <w:t xml:space="preserve"> 2017, </w:t>
      </w:r>
      <w:r>
        <w:rPr>
          <w:rFonts w:ascii="Arial" w:hAnsi="Arial" w:cs="Arial"/>
          <w:b/>
          <w:color w:val="000000"/>
          <w:sz w:val="24"/>
          <w:szCs w:val="24"/>
        </w:rPr>
        <w:t>7</w:t>
      </w:r>
      <w:r>
        <w:rPr>
          <w:rFonts w:ascii="Arial" w:hAnsi="Arial" w:cs="Arial"/>
          <w:color w:val="000000"/>
          <w:sz w:val="24"/>
          <w:szCs w:val="24"/>
        </w:rPr>
        <w:t>, 1108 – 1112.</w:t>
      </w:r>
    </w:p>
    <w:p w:rsidR="00E45D04" w:rsidRDefault="00E45D04" w:rsidP="00E45D04">
      <w:pPr>
        <w:autoSpaceDE w:val="0"/>
        <w:spacing w:after="0" w:line="240" w:lineRule="auto"/>
        <w:rPr>
          <w:rFonts w:ascii="Arial" w:hAnsi="Arial" w:cs="Arial"/>
          <w:color w:val="000000"/>
          <w:sz w:val="24"/>
          <w:szCs w:val="24"/>
        </w:rPr>
      </w:pPr>
    </w:p>
    <w:p w:rsidR="00E45D04" w:rsidRDefault="00E45D04" w:rsidP="00E45D04">
      <w:pPr>
        <w:autoSpaceDE w:val="0"/>
        <w:spacing w:after="0" w:line="240" w:lineRule="auto"/>
      </w:pPr>
      <w:r>
        <w:rPr>
          <w:rFonts w:ascii="Arial" w:hAnsi="Arial" w:cs="Arial"/>
          <w:color w:val="000000"/>
          <w:sz w:val="24"/>
          <w:szCs w:val="24"/>
        </w:rPr>
        <w:t xml:space="preserve">35 – G. Meng, R. Szostak, and M. Szostak, </w:t>
      </w:r>
      <w:r>
        <w:rPr>
          <w:rFonts w:ascii="Arial" w:hAnsi="Arial" w:cs="Arial"/>
          <w:i/>
          <w:color w:val="000000"/>
          <w:sz w:val="24"/>
          <w:szCs w:val="24"/>
        </w:rPr>
        <w:t>Org. Lett.</w:t>
      </w:r>
      <w:r>
        <w:rPr>
          <w:rFonts w:ascii="Arial" w:hAnsi="Arial" w:cs="Arial"/>
          <w:color w:val="000000"/>
          <w:sz w:val="24"/>
          <w:szCs w:val="24"/>
        </w:rPr>
        <w:t xml:space="preserve">, 2017, </w:t>
      </w:r>
      <w:r>
        <w:rPr>
          <w:rFonts w:ascii="Arial" w:hAnsi="Arial" w:cs="Arial"/>
          <w:b/>
          <w:color w:val="000000"/>
          <w:sz w:val="24"/>
          <w:szCs w:val="24"/>
        </w:rPr>
        <w:t>19</w:t>
      </w:r>
      <w:r>
        <w:rPr>
          <w:rFonts w:ascii="Arial" w:hAnsi="Arial" w:cs="Arial"/>
          <w:color w:val="000000"/>
          <w:sz w:val="24"/>
          <w:szCs w:val="24"/>
        </w:rPr>
        <w:t>, 3596 – 3599.</w:t>
      </w:r>
    </w:p>
    <w:p w:rsidR="00E45D04" w:rsidRDefault="00E45D04" w:rsidP="000C47BD">
      <w:pPr>
        <w:spacing w:after="0" w:line="360" w:lineRule="auto"/>
        <w:rPr>
          <w:rFonts w:ascii="Arial" w:hAnsi="Arial"/>
          <w:sz w:val="24"/>
          <w:szCs w:val="24"/>
        </w:rPr>
      </w:pPr>
    </w:p>
    <w:p w:rsidR="00721867" w:rsidRDefault="00E45D04" w:rsidP="000C47BD">
      <w:pPr>
        <w:spacing w:after="0" w:line="360" w:lineRule="auto"/>
        <w:rPr>
          <w:rFonts w:ascii="Arial" w:hAnsi="Arial"/>
          <w:sz w:val="24"/>
          <w:szCs w:val="24"/>
        </w:rPr>
      </w:pPr>
      <w:r>
        <w:rPr>
          <w:rFonts w:ascii="Arial" w:hAnsi="Arial"/>
          <w:sz w:val="24"/>
          <w:szCs w:val="24"/>
        </w:rPr>
        <w:t>3</w:t>
      </w:r>
      <w:r w:rsidR="00487830">
        <w:rPr>
          <w:rFonts w:ascii="Arial" w:hAnsi="Arial"/>
          <w:sz w:val="24"/>
          <w:szCs w:val="24"/>
        </w:rPr>
        <w:t xml:space="preserve">6 – </w:t>
      </w:r>
      <w:r w:rsidR="00721867" w:rsidRPr="001F6273">
        <w:rPr>
          <w:rFonts w:ascii="Arial" w:hAnsi="Arial"/>
          <w:sz w:val="24"/>
          <w:szCs w:val="24"/>
        </w:rPr>
        <w:t xml:space="preserve">S. Doherty and C. H. Smyth, </w:t>
      </w:r>
      <w:r w:rsidR="00721867" w:rsidRPr="001F6273">
        <w:rPr>
          <w:rFonts w:ascii="Arial" w:hAnsi="Arial"/>
          <w:i/>
          <w:sz w:val="24"/>
          <w:szCs w:val="24"/>
        </w:rPr>
        <w:t>Nat. Protoc.</w:t>
      </w:r>
      <w:r w:rsidR="00721867" w:rsidRPr="001F6273">
        <w:rPr>
          <w:rFonts w:ascii="Arial" w:hAnsi="Arial"/>
          <w:sz w:val="24"/>
          <w:szCs w:val="24"/>
        </w:rPr>
        <w:t xml:space="preserve">, 2012, </w:t>
      </w:r>
      <w:r w:rsidR="00721867" w:rsidRPr="001F6273">
        <w:rPr>
          <w:rFonts w:ascii="Arial" w:hAnsi="Arial"/>
          <w:b/>
          <w:sz w:val="24"/>
          <w:szCs w:val="24"/>
        </w:rPr>
        <w:t>7</w:t>
      </w:r>
      <w:r w:rsidR="00721867" w:rsidRPr="001F6273">
        <w:rPr>
          <w:rFonts w:ascii="Arial" w:hAnsi="Arial"/>
          <w:sz w:val="24"/>
          <w:szCs w:val="24"/>
        </w:rPr>
        <w:t>, 1884</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721867" w:rsidRPr="001F6273">
        <w:rPr>
          <w:rFonts w:ascii="Arial" w:hAnsi="Arial"/>
          <w:sz w:val="24"/>
          <w:szCs w:val="24"/>
        </w:rPr>
        <w:t>1896.</w:t>
      </w:r>
    </w:p>
    <w:p w:rsidR="0091520E" w:rsidRDefault="0091520E" w:rsidP="000C47BD">
      <w:pPr>
        <w:spacing w:after="0" w:line="360" w:lineRule="auto"/>
        <w:rPr>
          <w:rFonts w:ascii="Arial" w:hAnsi="Arial"/>
          <w:sz w:val="24"/>
          <w:szCs w:val="24"/>
        </w:rPr>
      </w:pPr>
    </w:p>
    <w:p w:rsidR="00D303D2" w:rsidRDefault="00E45D04" w:rsidP="000C47BD">
      <w:pPr>
        <w:spacing w:after="0" w:line="360" w:lineRule="auto"/>
        <w:rPr>
          <w:rFonts w:ascii="Arial" w:hAnsi="Arial"/>
          <w:sz w:val="24"/>
          <w:szCs w:val="24"/>
        </w:rPr>
      </w:pPr>
      <w:r>
        <w:rPr>
          <w:rFonts w:ascii="Arial" w:hAnsi="Arial"/>
          <w:sz w:val="24"/>
          <w:szCs w:val="24"/>
        </w:rPr>
        <w:t>3</w:t>
      </w:r>
      <w:r w:rsidR="00487830">
        <w:rPr>
          <w:rFonts w:ascii="Arial" w:hAnsi="Arial"/>
          <w:sz w:val="24"/>
          <w:szCs w:val="24"/>
        </w:rPr>
        <w:t xml:space="preserve">7 – </w:t>
      </w:r>
      <w:r w:rsidR="00682748" w:rsidRPr="00682748">
        <w:rPr>
          <w:rFonts w:ascii="Arial" w:hAnsi="Arial"/>
          <w:sz w:val="24"/>
          <w:szCs w:val="24"/>
        </w:rPr>
        <w:t>S</w:t>
      </w:r>
      <w:r w:rsidR="00682748" w:rsidRPr="00487830">
        <w:rPr>
          <w:rFonts w:ascii="Arial" w:hAnsi="Arial"/>
          <w:sz w:val="24"/>
          <w:szCs w:val="24"/>
        </w:rPr>
        <w:t>. Doherty, J. G. Knight, N. A. B. Ward, D. M. Bitt</w:t>
      </w:r>
      <w:r w:rsidR="00D303D2">
        <w:rPr>
          <w:rFonts w:ascii="Arial" w:hAnsi="Arial"/>
          <w:sz w:val="24"/>
          <w:szCs w:val="24"/>
        </w:rPr>
        <w:t>ner, C. Wills, W.</w:t>
      </w:r>
    </w:p>
    <w:p w:rsidR="00D303D2" w:rsidRDefault="00D303D2" w:rsidP="000C47BD">
      <w:pPr>
        <w:spacing w:after="0" w:line="360" w:lineRule="auto"/>
        <w:rPr>
          <w:rFonts w:ascii="Arial" w:hAnsi="Arial"/>
          <w:sz w:val="24"/>
          <w:szCs w:val="24"/>
        </w:rPr>
      </w:pPr>
      <w:r>
        <w:rPr>
          <w:rFonts w:ascii="Arial" w:hAnsi="Arial"/>
          <w:sz w:val="24"/>
          <w:szCs w:val="24"/>
        </w:rPr>
        <w:t xml:space="preserve">        </w:t>
      </w:r>
      <w:r w:rsidR="00682748">
        <w:rPr>
          <w:rFonts w:ascii="Arial" w:hAnsi="Arial"/>
          <w:sz w:val="24"/>
          <w:szCs w:val="24"/>
        </w:rPr>
        <w:t>McFarlane,</w:t>
      </w:r>
      <w:r>
        <w:rPr>
          <w:rFonts w:ascii="Arial" w:hAnsi="Arial"/>
          <w:sz w:val="24"/>
          <w:szCs w:val="24"/>
        </w:rPr>
        <w:t xml:space="preserve"> </w:t>
      </w:r>
      <w:r w:rsidR="00682748">
        <w:rPr>
          <w:rFonts w:ascii="Arial" w:hAnsi="Arial"/>
          <w:sz w:val="24"/>
          <w:szCs w:val="24"/>
        </w:rPr>
        <w:t xml:space="preserve">W. </w:t>
      </w:r>
      <w:r w:rsidR="00682748" w:rsidRPr="00487830">
        <w:rPr>
          <w:rFonts w:ascii="Arial" w:hAnsi="Arial"/>
          <w:sz w:val="24"/>
          <w:szCs w:val="24"/>
        </w:rPr>
        <w:t xml:space="preserve">Clegg and R. W. Harrington, </w:t>
      </w:r>
      <w:r w:rsidR="00682748" w:rsidRPr="00487830">
        <w:rPr>
          <w:rFonts w:ascii="Arial" w:hAnsi="Arial"/>
          <w:i/>
          <w:sz w:val="24"/>
          <w:szCs w:val="24"/>
        </w:rPr>
        <w:t>Organometallics</w:t>
      </w:r>
      <w:r w:rsidR="00682748" w:rsidRPr="00487830">
        <w:rPr>
          <w:rFonts w:ascii="Arial" w:hAnsi="Arial"/>
          <w:sz w:val="24"/>
          <w:szCs w:val="24"/>
        </w:rPr>
        <w:t xml:space="preserve">, 2013, </w:t>
      </w:r>
      <w:r w:rsidR="00682748" w:rsidRPr="00487830">
        <w:rPr>
          <w:rFonts w:ascii="Arial" w:hAnsi="Arial"/>
          <w:b/>
          <w:sz w:val="24"/>
          <w:szCs w:val="24"/>
        </w:rPr>
        <w:t>32</w:t>
      </w:r>
      <w:r>
        <w:rPr>
          <w:rFonts w:ascii="Arial" w:hAnsi="Arial"/>
          <w:sz w:val="24"/>
          <w:szCs w:val="24"/>
        </w:rPr>
        <w:t>,</w:t>
      </w:r>
    </w:p>
    <w:p w:rsidR="00682748" w:rsidRDefault="00D303D2" w:rsidP="000C47BD">
      <w:pPr>
        <w:spacing w:after="0" w:line="360" w:lineRule="auto"/>
        <w:rPr>
          <w:rFonts w:ascii="Arial" w:hAnsi="Arial"/>
          <w:sz w:val="24"/>
          <w:szCs w:val="24"/>
        </w:rPr>
      </w:pPr>
      <w:r>
        <w:rPr>
          <w:rFonts w:ascii="Arial" w:hAnsi="Arial"/>
          <w:sz w:val="24"/>
          <w:szCs w:val="24"/>
        </w:rPr>
        <w:t xml:space="preserve">        </w:t>
      </w:r>
      <w:r w:rsidR="00682748" w:rsidRPr="00487830">
        <w:rPr>
          <w:rFonts w:ascii="Arial" w:hAnsi="Arial"/>
          <w:sz w:val="24"/>
          <w:szCs w:val="24"/>
        </w:rPr>
        <w:t>1773</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sidRPr="00487830">
        <w:rPr>
          <w:rFonts w:ascii="Arial" w:hAnsi="Arial"/>
          <w:sz w:val="24"/>
          <w:szCs w:val="24"/>
        </w:rPr>
        <w:t>1788.</w:t>
      </w:r>
    </w:p>
    <w:p w:rsidR="00487830" w:rsidRDefault="00487830" w:rsidP="000C47BD">
      <w:pPr>
        <w:spacing w:after="0" w:line="360" w:lineRule="auto"/>
        <w:jc w:val="both"/>
        <w:rPr>
          <w:rFonts w:ascii="Arial" w:hAnsi="Arial"/>
          <w:sz w:val="24"/>
          <w:szCs w:val="24"/>
        </w:rPr>
      </w:pPr>
    </w:p>
    <w:p w:rsidR="00D303D2" w:rsidRDefault="00E45D04" w:rsidP="000C47BD">
      <w:pPr>
        <w:spacing w:after="0" w:line="360" w:lineRule="auto"/>
        <w:rPr>
          <w:rFonts w:ascii="Arial" w:hAnsi="Arial"/>
          <w:sz w:val="24"/>
          <w:szCs w:val="24"/>
        </w:rPr>
      </w:pPr>
      <w:r>
        <w:rPr>
          <w:rFonts w:ascii="Arial" w:hAnsi="Arial"/>
          <w:sz w:val="24"/>
          <w:szCs w:val="24"/>
        </w:rPr>
        <w:t>3</w:t>
      </w:r>
      <w:r w:rsidR="00487830">
        <w:rPr>
          <w:rFonts w:ascii="Arial" w:hAnsi="Arial"/>
          <w:sz w:val="24"/>
          <w:szCs w:val="24"/>
        </w:rPr>
        <w:t xml:space="preserve">8 – </w:t>
      </w:r>
      <w:r w:rsidR="00682748" w:rsidRPr="00597029">
        <w:rPr>
          <w:rFonts w:ascii="Arial" w:hAnsi="Arial"/>
          <w:sz w:val="24"/>
          <w:szCs w:val="24"/>
        </w:rPr>
        <w:t>S. Doherty, J. G. Knight, J. P. McGrady, A. M.</w:t>
      </w:r>
      <w:r w:rsidR="00D303D2">
        <w:rPr>
          <w:rFonts w:ascii="Arial" w:hAnsi="Arial"/>
          <w:sz w:val="24"/>
          <w:szCs w:val="24"/>
        </w:rPr>
        <w:t xml:space="preserve"> Ferguson, N. A. B. Ward,</w:t>
      </w:r>
    </w:p>
    <w:p w:rsidR="00682748" w:rsidRDefault="00D303D2" w:rsidP="000C47BD">
      <w:pPr>
        <w:spacing w:after="0" w:line="360" w:lineRule="auto"/>
        <w:rPr>
          <w:rFonts w:ascii="Arial" w:hAnsi="Arial"/>
          <w:sz w:val="24"/>
          <w:szCs w:val="24"/>
        </w:rPr>
      </w:pPr>
      <w:r>
        <w:rPr>
          <w:rFonts w:ascii="Arial" w:hAnsi="Arial"/>
          <w:sz w:val="24"/>
          <w:szCs w:val="24"/>
        </w:rPr>
        <w:t xml:space="preserve">        R.</w:t>
      </w:r>
      <w:r w:rsidR="00682748">
        <w:rPr>
          <w:rFonts w:ascii="Arial" w:hAnsi="Arial"/>
          <w:sz w:val="24"/>
          <w:szCs w:val="24"/>
        </w:rPr>
        <w:t>W.</w:t>
      </w:r>
      <w:r>
        <w:rPr>
          <w:rFonts w:ascii="Arial" w:hAnsi="Arial"/>
          <w:sz w:val="24"/>
          <w:szCs w:val="24"/>
        </w:rPr>
        <w:t xml:space="preserve"> </w:t>
      </w:r>
      <w:r w:rsidR="00682748" w:rsidRPr="00597029">
        <w:rPr>
          <w:rFonts w:ascii="Arial" w:hAnsi="Arial"/>
          <w:sz w:val="24"/>
          <w:szCs w:val="24"/>
        </w:rPr>
        <w:t xml:space="preserve">Harrington and W. Clegg, </w:t>
      </w:r>
      <w:r w:rsidR="00682748" w:rsidRPr="00597029">
        <w:rPr>
          <w:rFonts w:ascii="Arial" w:hAnsi="Arial"/>
          <w:i/>
          <w:sz w:val="24"/>
          <w:szCs w:val="24"/>
        </w:rPr>
        <w:t>Nat. Protoc.</w:t>
      </w:r>
      <w:r w:rsidR="00682748" w:rsidRPr="00597029">
        <w:rPr>
          <w:rFonts w:ascii="Arial" w:hAnsi="Arial"/>
          <w:sz w:val="24"/>
          <w:szCs w:val="24"/>
        </w:rPr>
        <w:t xml:space="preserve">, 2010, </w:t>
      </w:r>
      <w:r w:rsidR="00682748" w:rsidRPr="00597029">
        <w:rPr>
          <w:rFonts w:ascii="Arial" w:hAnsi="Arial"/>
          <w:b/>
          <w:sz w:val="24"/>
          <w:szCs w:val="24"/>
        </w:rPr>
        <w:t>352</w:t>
      </w:r>
      <w:r w:rsidR="00682748" w:rsidRPr="00597029">
        <w:rPr>
          <w:rFonts w:ascii="Arial" w:hAnsi="Arial"/>
          <w:sz w:val="24"/>
          <w:szCs w:val="24"/>
        </w:rPr>
        <w:t>, 201</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sidRPr="00597029">
        <w:rPr>
          <w:rFonts w:ascii="Arial" w:hAnsi="Arial"/>
          <w:sz w:val="24"/>
          <w:szCs w:val="24"/>
        </w:rPr>
        <w:t>211.</w:t>
      </w:r>
    </w:p>
    <w:p w:rsidR="004F6045" w:rsidRPr="00597029" w:rsidRDefault="004F6045" w:rsidP="000C47BD">
      <w:pPr>
        <w:spacing w:after="0" w:line="360" w:lineRule="auto"/>
        <w:jc w:val="both"/>
        <w:rPr>
          <w:rFonts w:ascii="Arial" w:hAnsi="Arial"/>
          <w:sz w:val="24"/>
          <w:szCs w:val="24"/>
        </w:rPr>
      </w:pPr>
    </w:p>
    <w:p w:rsidR="00682748" w:rsidRDefault="00E45D04" w:rsidP="000C47BD">
      <w:pPr>
        <w:spacing w:after="0" w:line="360" w:lineRule="auto"/>
        <w:rPr>
          <w:rFonts w:ascii="Arial" w:hAnsi="Arial"/>
          <w:sz w:val="24"/>
          <w:szCs w:val="24"/>
        </w:rPr>
      </w:pPr>
      <w:r>
        <w:rPr>
          <w:rFonts w:ascii="Arial" w:hAnsi="Arial"/>
          <w:sz w:val="24"/>
          <w:szCs w:val="24"/>
        </w:rPr>
        <w:t>3</w:t>
      </w:r>
      <w:r w:rsidR="00487830">
        <w:rPr>
          <w:rFonts w:ascii="Arial" w:hAnsi="Arial"/>
          <w:sz w:val="24"/>
          <w:szCs w:val="24"/>
        </w:rPr>
        <w:t xml:space="preserve">9 – </w:t>
      </w:r>
      <w:r w:rsidR="00682748" w:rsidRPr="00487830">
        <w:rPr>
          <w:rFonts w:ascii="Arial" w:hAnsi="Arial"/>
          <w:sz w:val="24"/>
          <w:szCs w:val="24"/>
        </w:rPr>
        <w:t>S. Doherty, J. G. Knight, A. S. K. Hashmi, C.</w:t>
      </w:r>
      <w:r w:rsidR="00682748">
        <w:rPr>
          <w:rFonts w:ascii="Arial" w:hAnsi="Arial"/>
          <w:sz w:val="24"/>
          <w:szCs w:val="24"/>
        </w:rPr>
        <w:t xml:space="preserve"> H. Smyth, N. A. B. Ward, K. J.</w:t>
      </w:r>
    </w:p>
    <w:p w:rsidR="00D303D2" w:rsidRDefault="00682748" w:rsidP="000C47BD">
      <w:pPr>
        <w:spacing w:after="0" w:line="360" w:lineRule="auto"/>
        <w:rPr>
          <w:rFonts w:ascii="Arial" w:hAnsi="Arial"/>
          <w:sz w:val="24"/>
          <w:szCs w:val="24"/>
        </w:rPr>
      </w:pPr>
      <w:r>
        <w:rPr>
          <w:rFonts w:ascii="Arial" w:hAnsi="Arial"/>
          <w:sz w:val="24"/>
          <w:szCs w:val="24"/>
        </w:rPr>
        <w:t xml:space="preserve">        </w:t>
      </w:r>
      <w:r w:rsidRPr="00487830">
        <w:rPr>
          <w:rFonts w:ascii="Arial" w:hAnsi="Arial"/>
          <w:sz w:val="24"/>
          <w:szCs w:val="24"/>
        </w:rPr>
        <w:t xml:space="preserve">Robson, S. Tweedley, R. W. Harrington and W. Clegg, </w:t>
      </w:r>
      <w:r w:rsidRPr="00487830">
        <w:rPr>
          <w:rFonts w:ascii="Arial" w:hAnsi="Arial"/>
          <w:i/>
          <w:sz w:val="24"/>
          <w:szCs w:val="24"/>
        </w:rPr>
        <w:t>Organometallics</w:t>
      </w:r>
      <w:r w:rsidR="00D303D2">
        <w:rPr>
          <w:rFonts w:ascii="Arial" w:hAnsi="Arial"/>
          <w:sz w:val="24"/>
          <w:szCs w:val="24"/>
        </w:rPr>
        <w:t>,</w:t>
      </w:r>
    </w:p>
    <w:p w:rsidR="00682748" w:rsidRDefault="00D303D2" w:rsidP="000C47BD">
      <w:pPr>
        <w:spacing w:after="0" w:line="360" w:lineRule="auto"/>
        <w:rPr>
          <w:rFonts w:ascii="Arial" w:hAnsi="Arial"/>
          <w:sz w:val="24"/>
          <w:szCs w:val="24"/>
        </w:rPr>
      </w:pPr>
      <w:r>
        <w:rPr>
          <w:rFonts w:ascii="Arial" w:hAnsi="Arial"/>
          <w:sz w:val="24"/>
          <w:szCs w:val="24"/>
        </w:rPr>
        <w:t xml:space="preserve">        </w:t>
      </w:r>
      <w:r w:rsidR="00682748">
        <w:rPr>
          <w:rFonts w:ascii="Arial" w:hAnsi="Arial"/>
          <w:sz w:val="24"/>
          <w:szCs w:val="24"/>
        </w:rPr>
        <w:t>2010,</w:t>
      </w:r>
      <w:r>
        <w:rPr>
          <w:rFonts w:ascii="Arial" w:hAnsi="Arial"/>
          <w:sz w:val="24"/>
          <w:szCs w:val="24"/>
        </w:rPr>
        <w:t xml:space="preserve"> </w:t>
      </w:r>
      <w:r w:rsidR="00682748" w:rsidRPr="00487830">
        <w:rPr>
          <w:rFonts w:ascii="Arial" w:hAnsi="Arial"/>
          <w:b/>
          <w:sz w:val="24"/>
          <w:szCs w:val="24"/>
        </w:rPr>
        <w:t>29</w:t>
      </w:r>
      <w:r w:rsidR="00682748" w:rsidRPr="00487830">
        <w:rPr>
          <w:rFonts w:ascii="Arial" w:hAnsi="Arial"/>
          <w:sz w:val="24"/>
          <w:szCs w:val="24"/>
        </w:rPr>
        <w:t>, 4139</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sidRPr="00487830">
        <w:rPr>
          <w:rFonts w:ascii="Arial" w:hAnsi="Arial"/>
          <w:sz w:val="24"/>
          <w:szCs w:val="24"/>
        </w:rPr>
        <w:t>4147.</w:t>
      </w:r>
    </w:p>
    <w:p w:rsidR="00DB3C78" w:rsidRDefault="00DB3C78">
      <w:pPr>
        <w:rPr>
          <w:rFonts w:ascii="Arial" w:hAnsi="Arial"/>
          <w:sz w:val="24"/>
          <w:szCs w:val="24"/>
        </w:rPr>
      </w:pPr>
      <w:r>
        <w:rPr>
          <w:rFonts w:ascii="Arial" w:hAnsi="Arial"/>
          <w:sz w:val="24"/>
          <w:szCs w:val="24"/>
        </w:rPr>
        <w:br w:type="page"/>
      </w:r>
    </w:p>
    <w:p w:rsidR="00682748" w:rsidRDefault="00E45D04" w:rsidP="000C47BD">
      <w:pPr>
        <w:spacing w:after="0" w:line="360" w:lineRule="auto"/>
        <w:rPr>
          <w:rFonts w:ascii="Arial" w:hAnsi="Arial"/>
          <w:sz w:val="24"/>
          <w:szCs w:val="24"/>
        </w:rPr>
      </w:pPr>
      <w:r>
        <w:rPr>
          <w:rFonts w:ascii="Arial" w:hAnsi="Arial"/>
          <w:sz w:val="24"/>
          <w:szCs w:val="24"/>
        </w:rPr>
        <w:lastRenderedPageBreak/>
        <w:t>4</w:t>
      </w:r>
      <w:r w:rsidR="00487830">
        <w:rPr>
          <w:rFonts w:ascii="Arial" w:hAnsi="Arial"/>
          <w:sz w:val="24"/>
          <w:szCs w:val="24"/>
        </w:rPr>
        <w:t xml:space="preserve">0 – </w:t>
      </w:r>
      <w:r w:rsidR="00682748" w:rsidRPr="00597029">
        <w:rPr>
          <w:rFonts w:ascii="Arial" w:hAnsi="Arial"/>
          <w:sz w:val="24"/>
          <w:szCs w:val="24"/>
        </w:rPr>
        <w:t>S. Doherty, J. G. Knight, D. O. Perry, N. A. B. War</w:t>
      </w:r>
      <w:r w:rsidR="00682748">
        <w:rPr>
          <w:rFonts w:ascii="Arial" w:hAnsi="Arial"/>
          <w:sz w:val="24"/>
          <w:szCs w:val="24"/>
        </w:rPr>
        <w:t>d, D. M. Bittner, W.</w:t>
      </w:r>
    </w:p>
    <w:p w:rsidR="00CC70C7" w:rsidRDefault="00682748" w:rsidP="000C47BD">
      <w:pPr>
        <w:spacing w:after="0" w:line="360" w:lineRule="auto"/>
        <w:rPr>
          <w:rFonts w:ascii="Arial" w:hAnsi="Arial"/>
          <w:sz w:val="24"/>
          <w:szCs w:val="24"/>
        </w:rPr>
      </w:pPr>
      <w:r>
        <w:rPr>
          <w:rFonts w:ascii="Arial" w:hAnsi="Arial"/>
          <w:sz w:val="24"/>
          <w:szCs w:val="24"/>
        </w:rPr>
        <w:t xml:space="preserve">        McFarlane, </w:t>
      </w:r>
      <w:r w:rsidRPr="00597029">
        <w:rPr>
          <w:rFonts w:ascii="Arial" w:hAnsi="Arial"/>
          <w:sz w:val="24"/>
          <w:szCs w:val="24"/>
        </w:rPr>
        <w:t xml:space="preserve">C. Wills and M. R. Probert, </w:t>
      </w:r>
      <w:r w:rsidRPr="00597029">
        <w:rPr>
          <w:rFonts w:ascii="Arial" w:hAnsi="Arial"/>
          <w:i/>
          <w:sz w:val="24"/>
          <w:szCs w:val="24"/>
        </w:rPr>
        <w:t>Organometallics</w:t>
      </w:r>
      <w:r>
        <w:rPr>
          <w:rFonts w:ascii="Arial" w:hAnsi="Arial"/>
          <w:sz w:val="24"/>
          <w:szCs w:val="24"/>
        </w:rPr>
        <w:t>, 2016</w:t>
      </w:r>
      <w:r>
        <w:rPr>
          <w:rFonts w:ascii="Arial" w:hAnsi="Arial"/>
          <w:b/>
          <w:sz w:val="24"/>
          <w:szCs w:val="24"/>
        </w:rPr>
        <w:t>, 35</w:t>
      </w:r>
      <w:r w:rsidR="00CC70C7">
        <w:rPr>
          <w:rFonts w:ascii="Arial" w:hAnsi="Arial"/>
          <w:sz w:val="24"/>
          <w:szCs w:val="24"/>
        </w:rPr>
        <w:t>,</w:t>
      </w:r>
    </w:p>
    <w:p w:rsidR="00682748" w:rsidRDefault="00CC70C7" w:rsidP="000C47BD">
      <w:pPr>
        <w:spacing w:after="0" w:line="360" w:lineRule="auto"/>
        <w:rPr>
          <w:rFonts w:ascii="Arial" w:hAnsi="Arial"/>
          <w:sz w:val="24"/>
          <w:szCs w:val="24"/>
        </w:rPr>
      </w:pPr>
      <w:r>
        <w:rPr>
          <w:rFonts w:ascii="Arial" w:hAnsi="Arial"/>
          <w:sz w:val="24"/>
          <w:szCs w:val="24"/>
        </w:rPr>
        <w:t xml:space="preserve">        </w:t>
      </w:r>
      <w:r w:rsidR="00682748">
        <w:rPr>
          <w:rFonts w:ascii="Arial" w:hAnsi="Arial"/>
          <w:sz w:val="24"/>
          <w:szCs w:val="24"/>
        </w:rPr>
        <w:t>1265</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Pr>
          <w:rFonts w:ascii="Arial" w:hAnsi="Arial"/>
          <w:sz w:val="24"/>
          <w:szCs w:val="24"/>
        </w:rPr>
        <w:t>1278</w:t>
      </w:r>
      <w:r w:rsidR="00682748" w:rsidRPr="00597029">
        <w:rPr>
          <w:rFonts w:ascii="Arial" w:hAnsi="Arial"/>
          <w:sz w:val="24"/>
          <w:szCs w:val="24"/>
        </w:rPr>
        <w:t>.</w:t>
      </w:r>
    </w:p>
    <w:p w:rsidR="00597029" w:rsidRDefault="00597029" w:rsidP="000C47BD">
      <w:pPr>
        <w:spacing w:after="0" w:line="360" w:lineRule="auto"/>
        <w:jc w:val="both"/>
        <w:rPr>
          <w:rFonts w:ascii="Arial" w:hAnsi="Arial"/>
          <w:sz w:val="24"/>
          <w:szCs w:val="24"/>
        </w:rPr>
      </w:pPr>
    </w:p>
    <w:p w:rsidR="00682748" w:rsidRDefault="00E45D04" w:rsidP="000C47BD">
      <w:pPr>
        <w:spacing w:after="0" w:line="360" w:lineRule="auto"/>
        <w:rPr>
          <w:rFonts w:ascii="Arial" w:hAnsi="Arial"/>
          <w:sz w:val="24"/>
          <w:szCs w:val="24"/>
        </w:rPr>
      </w:pPr>
      <w:r>
        <w:rPr>
          <w:rFonts w:ascii="Arial" w:hAnsi="Arial"/>
          <w:sz w:val="24"/>
          <w:szCs w:val="24"/>
        </w:rPr>
        <w:t>4</w:t>
      </w:r>
      <w:r w:rsidR="00487830">
        <w:rPr>
          <w:rFonts w:ascii="Arial" w:hAnsi="Arial"/>
          <w:sz w:val="24"/>
          <w:szCs w:val="24"/>
        </w:rPr>
        <w:t xml:space="preserve">1 – </w:t>
      </w:r>
      <w:r w:rsidR="00682748" w:rsidRPr="00597029">
        <w:rPr>
          <w:rFonts w:ascii="Arial" w:hAnsi="Arial"/>
          <w:sz w:val="24"/>
          <w:szCs w:val="24"/>
        </w:rPr>
        <w:t xml:space="preserve">A. Rudolph and M. Lautens, </w:t>
      </w:r>
      <w:r w:rsidR="00682748" w:rsidRPr="00597029">
        <w:rPr>
          <w:rFonts w:ascii="Arial" w:hAnsi="Arial"/>
          <w:i/>
          <w:sz w:val="24"/>
          <w:szCs w:val="24"/>
        </w:rPr>
        <w:t>Angew. Chem. Int. Ed.</w:t>
      </w:r>
      <w:r w:rsidR="00682748" w:rsidRPr="00597029">
        <w:rPr>
          <w:rFonts w:ascii="Arial" w:hAnsi="Arial"/>
          <w:sz w:val="24"/>
          <w:szCs w:val="24"/>
        </w:rPr>
        <w:t xml:space="preserve">, 2009, </w:t>
      </w:r>
      <w:r w:rsidR="00682748" w:rsidRPr="00597029">
        <w:rPr>
          <w:rFonts w:ascii="Arial" w:hAnsi="Arial"/>
          <w:b/>
          <w:sz w:val="24"/>
          <w:szCs w:val="24"/>
        </w:rPr>
        <w:t>48</w:t>
      </w:r>
      <w:r w:rsidR="00682748" w:rsidRPr="00597029">
        <w:rPr>
          <w:rFonts w:ascii="Arial" w:hAnsi="Arial"/>
          <w:sz w:val="24"/>
          <w:szCs w:val="24"/>
        </w:rPr>
        <w:t>, 2656</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sidRPr="00597029">
        <w:rPr>
          <w:rFonts w:ascii="Arial" w:hAnsi="Arial"/>
          <w:sz w:val="24"/>
          <w:szCs w:val="24"/>
        </w:rPr>
        <w:t>2670.</w:t>
      </w:r>
    </w:p>
    <w:p w:rsidR="004F6045" w:rsidRDefault="004F6045" w:rsidP="000C47BD">
      <w:pPr>
        <w:spacing w:after="0" w:line="360" w:lineRule="auto"/>
        <w:jc w:val="both"/>
        <w:rPr>
          <w:rFonts w:ascii="Arial" w:hAnsi="Arial"/>
          <w:sz w:val="24"/>
          <w:szCs w:val="24"/>
        </w:rPr>
      </w:pPr>
    </w:p>
    <w:p w:rsidR="00CC70C7" w:rsidRDefault="00E45D04" w:rsidP="000C47BD">
      <w:pPr>
        <w:spacing w:after="0" w:line="360" w:lineRule="auto"/>
        <w:rPr>
          <w:rFonts w:ascii="Arial" w:hAnsi="Arial"/>
          <w:sz w:val="24"/>
          <w:szCs w:val="24"/>
        </w:rPr>
      </w:pPr>
      <w:r>
        <w:rPr>
          <w:rFonts w:ascii="Arial" w:hAnsi="Arial"/>
          <w:sz w:val="24"/>
          <w:szCs w:val="24"/>
        </w:rPr>
        <w:t>4</w:t>
      </w:r>
      <w:r w:rsidR="00487830">
        <w:rPr>
          <w:rFonts w:ascii="Arial" w:hAnsi="Arial"/>
          <w:sz w:val="24"/>
          <w:szCs w:val="24"/>
        </w:rPr>
        <w:t xml:space="preserve">2 – </w:t>
      </w:r>
      <w:r w:rsidR="00682748" w:rsidRPr="00597029">
        <w:rPr>
          <w:rFonts w:ascii="Arial" w:hAnsi="Arial"/>
          <w:sz w:val="24"/>
          <w:szCs w:val="24"/>
        </w:rPr>
        <w:t>A. C. Hillier, G. A. Grasa, M. S. Viciu, H. M</w:t>
      </w:r>
      <w:r w:rsidR="00CC70C7">
        <w:rPr>
          <w:rFonts w:ascii="Arial" w:hAnsi="Arial"/>
          <w:sz w:val="24"/>
          <w:szCs w:val="24"/>
        </w:rPr>
        <w:t>. Lee, C. Yang and S. P. Nolan,</w:t>
      </w:r>
    </w:p>
    <w:p w:rsidR="00487830" w:rsidRPr="00CC70C7" w:rsidRDefault="00CC70C7" w:rsidP="000C47BD">
      <w:pPr>
        <w:spacing w:after="0" w:line="360" w:lineRule="auto"/>
        <w:rPr>
          <w:rFonts w:ascii="Arial" w:hAnsi="Arial"/>
          <w:i/>
          <w:sz w:val="24"/>
          <w:szCs w:val="24"/>
        </w:rPr>
      </w:pPr>
      <w:r>
        <w:rPr>
          <w:rFonts w:ascii="Arial" w:hAnsi="Arial"/>
          <w:sz w:val="24"/>
          <w:szCs w:val="24"/>
        </w:rPr>
        <w:t xml:space="preserve">        </w:t>
      </w:r>
      <w:r w:rsidR="00682748">
        <w:rPr>
          <w:rFonts w:ascii="Arial" w:hAnsi="Arial"/>
          <w:i/>
          <w:sz w:val="24"/>
          <w:szCs w:val="24"/>
        </w:rPr>
        <w:t>J.</w:t>
      </w:r>
      <w:r>
        <w:rPr>
          <w:rFonts w:ascii="Arial" w:hAnsi="Arial"/>
          <w:i/>
          <w:sz w:val="24"/>
          <w:szCs w:val="24"/>
        </w:rPr>
        <w:t xml:space="preserve"> </w:t>
      </w:r>
      <w:r w:rsidR="00682748" w:rsidRPr="00597029">
        <w:rPr>
          <w:rFonts w:ascii="Arial" w:hAnsi="Arial"/>
          <w:i/>
          <w:sz w:val="24"/>
          <w:szCs w:val="24"/>
        </w:rPr>
        <w:t>Organomet. Chem.</w:t>
      </w:r>
      <w:r w:rsidR="00682748" w:rsidRPr="00597029">
        <w:rPr>
          <w:rFonts w:ascii="Arial" w:hAnsi="Arial"/>
          <w:sz w:val="24"/>
          <w:szCs w:val="24"/>
        </w:rPr>
        <w:t xml:space="preserve">, 2002, </w:t>
      </w:r>
      <w:r w:rsidR="00682748" w:rsidRPr="00597029">
        <w:rPr>
          <w:rFonts w:ascii="Arial" w:hAnsi="Arial"/>
          <w:b/>
          <w:sz w:val="24"/>
          <w:szCs w:val="24"/>
        </w:rPr>
        <w:t>653</w:t>
      </w:r>
      <w:r w:rsidR="00682748" w:rsidRPr="00597029">
        <w:rPr>
          <w:rFonts w:ascii="Arial" w:hAnsi="Arial"/>
          <w:sz w:val="24"/>
          <w:szCs w:val="24"/>
        </w:rPr>
        <w:t>, 69</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sidRPr="00597029">
        <w:rPr>
          <w:rFonts w:ascii="Arial" w:hAnsi="Arial"/>
          <w:sz w:val="24"/>
          <w:szCs w:val="24"/>
        </w:rPr>
        <w:t>82.</w:t>
      </w:r>
    </w:p>
    <w:p w:rsidR="00597029" w:rsidRDefault="00597029" w:rsidP="000C47BD">
      <w:pPr>
        <w:spacing w:after="0" w:line="360" w:lineRule="auto"/>
        <w:jc w:val="both"/>
        <w:rPr>
          <w:rFonts w:ascii="Arial" w:hAnsi="Arial"/>
          <w:sz w:val="24"/>
          <w:szCs w:val="24"/>
        </w:rPr>
      </w:pPr>
    </w:p>
    <w:p w:rsidR="00682748" w:rsidRDefault="00E45D04" w:rsidP="000C47BD">
      <w:pPr>
        <w:spacing w:after="0" w:line="360" w:lineRule="auto"/>
        <w:rPr>
          <w:rFonts w:ascii="Arial" w:hAnsi="Arial"/>
          <w:sz w:val="24"/>
          <w:szCs w:val="24"/>
        </w:rPr>
      </w:pPr>
      <w:r>
        <w:rPr>
          <w:rFonts w:ascii="Arial" w:hAnsi="Arial"/>
          <w:sz w:val="24"/>
          <w:szCs w:val="24"/>
        </w:rPr>
        <w:t>4</w:t>
      </w:r>
      <w:r w:rsidR="00487830">
        <w:rPr>
          <w:rFonts w:ascii="Arial" w:hAnsi="Arial"/>
          <w:sz w:val="24"/>
          <w:szCs w:val="24"/>
        </w:rPr>
        <w:t xml:space="preserve">3 – </w:t>
      </w:r>
      <w:r w:rsidR="00682748" w:rsidRPr="00597029">
        <w:rPr>
          <w:rFonts w:ascii="Arial" w:hAnsi="Arial"/>
          <w:sz w:val="24"/>
          <w:szCs w:val="24"/>
        </w:rPr>
        <w:t xml:space="preserve">G. C. Fu, </w:t>
      </w:r>
      <w:r w:rsidR="00682748" w:rsidRPr="00597029">
        <w:rPr>
          <w:rFonts w:ascii="Arial" w:hAnsi="Arial"/>
          <w:i/>
          <w:sz w:val="24"/>
          <w:szCs w:val="24"/>
        </w:rPr>
        <w:t>Pure Appl. Chem.</w:t>
      </w:r>
      <w:r w:rsidR="00682748" w:rsidRPr="00597029">
        <w:rPr>
          <w:rFonts w:ascii="Arial" w:hAnsi="Arial"/>
          <w:sz w:val="24"/>
          <w:szCs w:val="24"/>
        </w:rPr>
        <w:t xml:space="preserve">, 2002, </w:t>
      </w:r>
      <w:r w:rsidR="00682748" w:rsidRPr="00597029">
        <w:rPr>
          <w:rFonts w:ascii="Arial" w:hAnsi="Arial"/>
          <w:b/>
          <w:sz w:val="24"/>
          <w:szCs w:val="24"/>
        </w:rPr>
        <w:t>74</w:t>
      </w:r>
      <w:r w:rsidR="00682748" w:rsidRPr="00597029">
        <w:rPr>
          <w:rFonts w:ascii="Arial" w:hAnsi="Arial"/>
          <w:sz w:val="24"/>
          <w:szCs w:val="24"/>
        </w:rPr>
        <w:t>, 33</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682748" w:rsidRPr="00597029">
        <w:rPr>
          <w:rFonts w:ascii="Arial" w:hAnsi="Arial"/>
          <w:sz w:val="24"/>
          <w:szCs w:val="24"/>
        </w:rPr>
        <w:t>36.</w:t>
      </w:r>
    </w:p>
    <w:p w:rsidR="00597029" w:rsidRDefault="00597029" w:rsidP="000C47BD">
      <w:pPr>
        <w:spacing w:after="0" w:line="360" w:lineRule="auto"/>
        <w:jc w:val="both"/>
        <w:rPr>
          <w:rFonts w:ascii="Arial" w:hAnsi="Arial"/>
          <w:sz w:val="24"/>
          <w:szCs w:val="24"/>
        </w:rPr>
      </w:pPr>
    </w:p>
    <w:p w:rsidR="009F1723" w:rsidRPr="009F1723" w:rsidRDefault="00E45D04" w:rsidP="000C47BD">
      <w:pPr>
        <w:spacing w:after="0" w:line="360" w:lineRule="auto"/>
        <w:rPr>
          <w:rFonts w:ascii="Arial" w:hAnsi="Arial"/>
          <w:i/>
          <w:sz w:val="24"/>
          <w:szCs w:val="24"/>
        </w:rPr>
      </w:pPr>
      <w:r>
        <w:rPr>
          <w:rFonts w:ascii="Arial" w:hAnsi="Arial"/>
          <w:sz w:val="24"/>
          <w:szCs w:val="24"/>
        </w:rPr>
        <w:t>4</w:t>
      </w:r>
      <w:r w:rsidR="00487830">
        <w:rPr>
          <w:rFonts w:ascii="Arial" w:hAnsi="Arial"/>
          <w:sz w:val="24"/>
          <w:szCs w:val="24"/>
        </w:rPr>
        <w:t xml:space="preserve">4 – </w:t>
      </w:r>
      <w:r w:rsidR="009F1723" w:rsidRPr="00597029">
        <w:rPr>
          <w:rFonts w:ascii="Arial" w:hAnsi="Arial"/>
          <w:sz w:val="24"/>
          <w:szCs w:val="24"/>
        </w:rPr>
        <w:t xml:space="preserve">D. Srimani, A. Bej and A. Sarkar, </w:t>
      </w:r>
      <w:r w:rsidR="009F1723">
        <w:rPr>
          <w:rFonts w:ascii="Arial" w:hAnsi="Arial"/>
          <w:i/>
          <w:sz w:val="24"/>
          <w:szCs w:val="24"/>
        </w:rPr>
        <w:t xml:space="preserve">J. Org. </w:t>
      </w:r>
      <w:r w:rsidR="009F1723" w:rsidRPr="00597029">
        <w:rPr>
          <w:rFonts w:ascii="Arial" w:hAnsi="Arial"/>
          <w:i/>
          <w:sz w:val="24"/>
          <w:szCs w:val="24"/>
        </w:rPr>
        <w:t>Chem.</w:t>
      </w:r>
      <w:r w:rsidR="009F1723" w:rsidRPr="00597029">
        <w:rPr>
          <w:rFonts w:ascii="Arial" w:hAnsi="Arial"/>
          <w:sz w:val="24"/>
          <w:szCs w:val="24"/>
        </w:rPr>
        <w:t xml:space="preserve">, 2010, </w:t>
      </w:r>
      <w:r w:rsidR="009F1723" w:rsidRPr="00597029">
        <w:rPr>
          <w:rFonts w:ascii="Arial" w:hAnsi="Arial"/>
          <w:b/>
          <w:sz w:val="24"/>
          <w:szCs w:val="24"/>
        </w:rPr>
        <w:t>75</w:t>
      </w:r>
      <w:r w:rsidR="009F1723" w:rsidRPr="00597029">
        <w:rPr>
          <w:rFonts w:ascii="Arial" w:hAnsi="Arial"/>
          <w:sz w:val="24"/>
          <w:szCs w:val="24"/>
        </w:rPr>
        <w:t>, 4296</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9F1723" w:rsidRPr="00597029">
        <w:rPr>
          <w:rFonts w:ascii="Arial" w:hAnsi="Arial"/>
          <w:sz w:val="24"/>
          <w:szCs w:val="24"/>
        </w:rPr>
        <w:t>4299.</w:t>
      </w:r>
    </w:p>
    <w:p w:rsidR="00597029" w:rsidRDefault="00597029" w:rsidP="000C47BD">
      <w:pPr>
        <w:spacing w:after="0" w:line="360" w:lineRule="auto"/>
        <w:jc w:val="both"/>
        <w:rPr>
          <w:rFonts w:ascii="Arial" w:hAnsi="Arial"/>
          <w:sz w:val="24"/>
          <w:szCs w:val="24"/>
        </w:rPr>
      </w:pPr>
    </w:p>
    <w:p w:rsidR="009F1723" w:rsidRDefault="00E45D04" w:rsidP="000C47BD">
      <w:pPr>
        <w:spacing w:after="0" w:line="360" w:lineRule="auto"/>
        <w:rPr>
          <w:rFonts w:ascii="Arial" w:hAnsi="Arial"/>
          <w:sz w:val="24"/>
          <w:szCs w:val="24"/>
        </w:rPr>
      </w:pPr>
      <w:r>
        <w:rPr>
          <w:rFonts w:ascii="Arial" w:hAnsi="Arial"/>
          <w:sz w:val="24"/>
          <w:szCs w:val="24"/>
        </w:rPr>
        <w:t>4</w:t>
      </w:r>
      <w:r w:rsidR="00487830">
        <w:rPr>
          <w:rFonts w:ascii="Arial" w:hAnsi="Arial"/>
          <w:sz w:val="24"/>
          <w:szCs w:val="24"/>
        </w:rPr>
        <w:t xml:space="preserve">5 – </w:t>
      </w:r>
      <w:r w:rsidR="009F1723" w:rsidRPr="00597029">
        <w:rPr>
          <w:rFonts w:ascii="Arial" w:hAnsi="Arial"/>
          <w:sz w:val="24"/>
          <w:szCs w:val="24"/>
        </w:rPr>
        <w:t xml:space="preserve">B. H. Lipshutz, D. W. Chung and B. Rich, </w:t>
      </w:r>
      <w:r w:rsidR="009F1723" w:rsidRPr="00597029">
        <w:rPr>
          <w:rFonts w:ascii="Arial" w:hAnsi="Arial"/>
          <w:i/>
          <w:sz w:val="24"/>
          <w:szCs w:val="24"/>
        </w:rPr>
        <w:t>Org. Lett.</w:t>
      </w:r>
      <w:r w:rsidR="009F1723" w:rsidRPr="00597029">
        <w:rPr>
          <w:rFonts w:ascii="Arial" w:hAnsi="Arial"/>
          <w:sz w:val="24"/>
          <w:szCs w:val="24"/>
        </w:rPr>
        <w:t xml:space="preserve">, 2008, </w:t>
      </w:r>
      <w:r w:rsidR="009F1723" w:rsidRPr="00597029">
        <w:rPr>
          <w:rFonts w:ascii="Arial" w:hAnsi="Arial"/>
          <w:b/>
          <w:sz w:val="24"/>
          <w:szCs w:val="24"/>
        </w:rPr>
        <w:t>10</w:t>
      </w:r>
      <w:r w:rsidR="009F1723" w:rsidRPr="00597029">
        <w:rPr>
          <w:rFonts w:ascii="Arial" w:hAnsi="Arial"/>
          <w:sz w:val="24"/>
          <w:szCs w:val="24"/>
        </w:rPr>
        <w:t>, 3793</w:t>
      </w:r>
      <w:r w:rsidR="00756240">
        <w:rPr>
          <w:rFonts w:ascii="Arial" w:hAnsi="Arial"/>
          <w:sz w:val="24"/>
          <w:szCs w:val="24"/>
        </w:rPr>
        <w:t xml:space="preserve"> </w:t>
      </w:r>
      <w:r w:rsidR="00756240" w:rsidRPr="002930D1">
        <w:rPr>
          <w:rFonts w:ascii="Arial" w:hAnsi="Arial"/>
          <w:sz w:val="24"/>
          <w:szCs w:val="24"/>
        </w:rPr>
        <w:t>–</w:t>
      </w:r>
      <w:r w:rsidR="00756240">
        <w:rPr>
          <w:rFonts w:ascii="Arial" w:hAnsi="Arial"/>
          <w:sz w:val="24"/>
          <w:szCs w:val="24"/>
        </w:rPr>
        <w:t xml:space="preserve"> </w:t>
      </w:r>
      <w:r w:rsidR="009F1723" w:rsidRPr="00597029">
        <w:rPr>
          <w:rFonts w:ascii="Arial" w:hAnsi="Arial"/>
          <w:sz w:val="24"/>
          <w:szCs w:val="24"/>
        </w:rPr>
        <w:t>3796.</w:t>
      </w:r>
    </w:p>
    <w:p w:rsidR="00611ED6" w:rsidRDefault="00611ED6" w:rsidP="000C47BD">
      <w:pPr>
        <w:spacing w:after="0" w:line="360" w:lineRule="auto"/>
        <w:rPr>
          <w:rFonts w:ascii="Arial" w:hAnsi="Arial"/>
          <w:sz w:val="24"/>
          <w:szCs w:val="24"/>
        </w:rPr>
      </w:pPr>
    </w:p>
    <w:p w:rsidR="009F1723" w:rsidRPr="009F1723" w:rsidRDefault="00E45D04" w:rsidP="000C47BD">
      <w:pPr>
        <w:spacing w:after="0" w:line="360" w:lineRule="auto"/>
        <w:rPr>
          <w:rFonts w:ascii="Arial" w:hAnsi="Arial"/>
          <w:sz w:val="24"/>
          <w:szCs w:val="24"/>
        </w:rPr>
      </w:pPr>
      <w:r>
        <w:rPr>
          <w:rFonts w:ascii="Arial" w:hAnsi="Arial"/>
          <w:sz w:val="24"/>
          <w:szCs w:val="24"/>
        </w:rPr>
        <w:t>4</w:t>
      </w:r>
      <w:r w:rsidR="00272CC7">
        <w:rPr>
          <w:rFonts w:ascii="Arial" w:hAnsi="Arial"/>
          <w:sz w:val="24"/>
          <w:szCs w:val="24"/>
        </w:rPr>
        <w:t xml:space="preserve">6 </w:t>
      </w:r>
      <w:r w:rsidR="009F1723">
        <w:rPr>
          <w:rFonts w:ascii="Arial" w:hAnsi="Arial"/>
          <w:sz w:val="24"/>
          <w:szCs w:val="24"/>
        </w:rPr>
        <w:t>–</w:t>
      </w:r>
      <w:r w:rsidR="00272CC7">
        <w:rPr>
          <w:rFonts w:ascii="Arial" w:hAnsi="Arial"/>
          <w:sz w:val="24"/>
          <w:szCs w:val="24"/>
        </w:rPr>
        <w:t xml:space="preserve"> </w:t>
      </w:r>
      <w:r w:rsidR="009F1723">
        <w:rPr>
          <w:rFonts w:ascii="Arial" w:hAnsi="Arial"/>
          <w:sz w:val="24"/>
          <w:szCs w:val="24"/>
        </w:rPr>
        <w:t xml:space="preserve">J. Zhou and G. C. Fu, </w:t>
      </w:r>
      <w:r w:rsidR="009F1723">
        <w:rPr>
          <w:rFonts w:ascii="Arial" w:hAnsi="Arial"/>
          <w:i/>
          <w:sz w:val="24"/>
          <w:szCs w:val="24"/>
        </w:rPr>
        <w:t>J. Am. Chem. Soc.</w:t>
      </w:r>
      <w:r w:rsidR="009F1723">
        <w:rPr>
          <w:rFonts w:ascii="Arial" w:hAnsi="Arial"/>
          <w:sz w:val="24"/>
          <w:szCs w:val="24"/>
        </w:rPr>
        <w:t xml:space="preserve">, 2003, </w:t>
      </w:r>
      <w:r w:rsidR="009F1723">
        <w:rPr>
          <w:rFonts w:ascii="Arial" w:hAnsi="Arial"/>
          <w:b/>
          <w:sz w:val="24"/>
          <w:szCs w:val="24"/>
        </w:rPr>
        <w:t>125</w:t>
      </w:r>
      <w:r w:rsidR="009F1723">
        <w:rPr>
          <w:rFonts w:ascii="Arial" w:hAnsi="Arial"/>
          <w:sz w:val="24"/>
          <w:szCs w:val="24"/>
        </w:rPr>
        <w:t>, 12527 – 12530.</w:t>
      </w:r>
    </w:p>
    <w:p w:rsidR="000E1BA3" w:rsidRDefault="000E1BA3" w:rsidP="000C47BD">
      <w:pPr>
        <w:spacing w:after="0" w:line="360" w:lineRule="auto"/>
        <w:rPr>
          <w:rFonts w:ascii="Arial" w:hAnsi="Arial"/>
          <w:sz w:val="24"/>
          <w:szCs w:val="24"/>
        </w:rPr>
      </w:pPr>
    </w:p>
    <w:p w:rsidR="00CC70C7" w:rsidRDefault="00E45D04" w:rsidP="000C47BD">
      <w:pPr>
        <w:spacing w:after="0" w:line="360" w:lineRule="auto"/>
        <w:rPr>
          <w:rFonts w:ascii="Arial" w:hAnsi="Arial"/>
          <w:sz w:val="24"/>
          <w:szCs w:val="24"/>
        </w:rPr>
      </w:pPr>
      <w:r>
        <w:rPr>
          <w:rFonts w:ascii="Arial" w:hAnsi="Arial"/>
          <w:sz w:val="24"/>
          <w:szCs w:val="24"/>
        </w:rPr>
        <w:t>4</w:t>
      </w:r>
      <w:r w:rsidR="00272CC7">
        <w:rPr>
          <w:rFonts w:ascii="Arial" w:hAnsi="Arial"/>
          <w:sz w:val="24"/>
          <w:szCs w:val="24"/>
        </w:rPr>
        <w:t xml:space="preserve">7 </w:t>
      </w:r>
      <w:r w:rsidR="00756240" w:rsidRPr="002930D1">
        <w:rPr>
          <w:rFonts w:ascii="Arial" w:hAnsi="Arial"/>
          <w:sz w:val="24"/>
          <w:szCs w:val="24"/>
        </w:rPr>
        <w:t>–</w:t>
      </w:r>
      <w:r w:rsidR="00272CC7">
        <w:rPr>
          <w:rFonts w:ascii="Arial" w:hAnsi="Arial"/>
          <w:sz w:val="24"/>
          <w:szCs w:val="24"/>
        </w:rPr>
        <w:t xml:space="preserve"> </w:t>
      </w:r>
      <w:r w:rsidR="009F1723">
        <w:rPr>
          <w:rFonts w:ascii="Arial" w:hAnsi="Arial"/>
          <w:sz w:val="24"/>
          <w:szCs w:val="24"/>
        </w:rPr>
        <w:t xml:space="preserve">S. Wang, J. Li, T. Miao, W. Wu, Q. Li, Y. Zhuang, Z. Zhou and L. Qiu, </w:t>
      </w:r>
    </w:p>
    <w:p w:rsidR="009F1723" w:rsidRPr="009F1723" w:rsidRDefault="00CC70C7" w:rsidP="000C47BD">
      <w:pPr>
        <w:spacing w:after="0" w:line="360" w:lineRule="auto"/>
        <w:rPr>
          <w:rFonts w:ascii="Arial" w:hAnsi="Arial"/>
          <w:i/>
          <w:sz w:val="24"/>
          <w:szCs w:val="24"/>
        </w:rPr>
      </w:pPr>
      <w:r>
        <w:rPr>
          <w:rFonts w:ascii="Arial" w:hAnsi="Arial"/>
          <w:sz w:val="24"/>
          <w:szCs w:val="24"/>
        </w:rPr>
        <w:t xml:space="preserve">       </w:t>
      </w:r>
      <w:r w:rsidR="009F1723">
        <w:rPr>
          <w:rFonts w:ascii="Arial" w:hAnsi="Arial"/>
          <w:i/>
          <w:sz w:val="24"/>
          <w:szCs w:val="24"/>
        </w:rPr>
        <w:t>Org. Lett.</w:t>
      </w:r>
      <w:r w:rsidR="009F1723">
        <w:rPr>
          <w:rFonts w:ascii="Arial" w:hAnsi="Arial"/>
          <w:sz w:val="24"/>
          <w:szCs w:val="24"/>
        </w:rPr>
        <w:t>,</w:t>
      </w:r>
      <w:r>
        <w:rPr>
          <w:rFonts w:ascii="Arial" w:hAnsi="Arial"/>
          <w:sz w:val="24"/>
          <w:szCs w:val="24"/>
        </w:rPr>
        <w:t xml:space="preserve"> </w:t>
      </w:r>
      <w:r w:rsidR="009F1723">
        <w:rPr>
          <w:rFonts w:ascii="Arial" w:hAnsi="Arial"/>
          <w:sz w:val="24"/>
          <w:szCs w:val="24"/>
        </w:rPr>
        <w:t xml:space="preserve">2012, </w:t>
      </w:r>
      <w:r w:rsidR="009F1723">
        <w:rPr>
          <w:rFonts w:ascii="Arial" w:hAnsi="Arial"/>
          <w:b/>
          <w:sz w:val="24"/>
          <w:szCs w:val="24"/>
        </w:rPr>
        <w:t>14</w:t>
      </w:r>
      <w:r w:rsidR="009F1723">
        <w:rPr>
          <w:rFonts w:ascii="Arial" w:hAnsi="Arial"/>
          <w:sz w:val="24"/>
          <w:szCs w:val="24"/>
        </w:rPr>
        <w:t>, 1966 – 1969.</w:t>
      </w:r>
    </w:p>
    <w:p w:rsidR="004F6045" w:rsidRDefault="004F6045" w:rsidP="000C47BD">
      <w:pPr>
        <w:spacing w:after="0" w:line="360" w:lineRule="auto"/>
        <w:rPr>
          <w:rFonts w:ascii="Arial" w:hAnsi="Arial"/>
          <w:sz w:val="24"/>
          <w:szCs w:val="24"/>
        </w:rPr>
      </w:pPr>
    </w:p>
    <w:p w:rsidR="00756240" w:rsidRDefault="00E45D04" w:rsidP="000C47BD">
      <w:pPr>
        <w:spacing w:after="0" w:line="360" w:lineRule="auto"/>
        <w:rPr>
          <w:rFonts w:ascii="Arial" w:hAnsi="Arial"/>
          <w:sz w:val="24"/>
          <w:szCs w:val="24"/>
        </w:rPr>
      </w:pPr>
      <w:r>
        <w:rPr>
          <w:rFonts w:ascii="Arial" w:hAnsi="Arial"/>
          <w:sz w:val="24"/>
          <w:szCs w:val="24"/>
        </w:rPr>
        <w:t>4</w:t>
      </w:r>
      <w:r w:rsidR="00272CC7">
        <w:rPr>
          <w:rFonts w:ascii="Arial" w:hAnsi="Arial"/>
          <w:sz w:val="24"/>
          <w:szCs w:val="24"/>
        </w:rPr>
        <w:t xml:space="preserve">8 </w:t>
      </w:r>
      <w:r w:rsidR="004D0707" w:rsidRPr="002930D1">
        <w:rPr>
          <w:rFonts w:ascii="Arial" w:hAnsi="Arial"/>
          <w:sz w:val="24"/>
          <w:szCs w:val="24"/>
        </w:rPr>
        <w:t>–</w:t>
      </w:r>
      <w:r w:rsidR="00272CC7">
        <w:rPr>
          <w:rFonts w:ascii="Arial" w:hAnsi="Arial"/>
          <w:sz w:val="24"/>
          <w:szCs w:val="24"/>
        </w:rPr>
        <w:t xml:space="preserve"> </w:t>
      </w:r>
      <w:r w:rsidR="009F1723">
        <w:rPr>
          <w:rFonts w:ascii="Arial" w:hAnsi="Arial"/>
          <w:sz w:val="24"/>
          <w:szCs w:val="24"/>
        </w:rPr>
        <w:t xml:space="preserve">G. A. Molander, B. Canturk and L. E. Kennedy, </w:t>
      </w:r>
      <w:r w:rsidR="009F1723">
        <w:rPr>
          <w:rFonts w:ascii="Arial" w:hAnsi="Arial"/>
          <w:i/>
          <w:sz w:val="24"/>
          <w:szCs w:val="24"/>
        </w:rPr>
        <w:t>J. Org. Chem.</w:t>
      </w:r>
      <w:r w:rsidR="009F1723">
        <w:rPr>
          <w:rFonts w:ascii="Arial" w:hAnsi="Arial"/>
          <w:sz w:val="24"/>
          <w:szCs w:val="24"/>
        </w:rPr>
        <w:t xml:space="preserve">, 2009, </w:t>
      </w:r>
      <w:r w:rsidR="009F1723">
        <w:rPr>
          <w:rFonts w:ascii="Arial" w:hAnsi="Arial"/>
          <w:b/>
          <w:sz w:val="24"/>
          <w:szCs w:val="24"/>
        </w:rPr>
        <w:t>74</w:t>
      </w:r>
      <w:r w:rsidR="009F1723">
        <w:rPr>
          <w:rFonts w:ascii="Arial" w:hAnsi="Arial"/>
          <w:sz w:val="24"/>
          <w:szCs w:val="24"/>
        </w:rPr>
        <w:t xml:space="preserve">, </w:t>
      </w:r>
    </w:p>
    <w:p w:rsidR="009F1723" w:rsidRDefault="00756240" w:rsidP="000C47BD">
      <w:pPr>
        <w:spacing w:after="0" w:line="360" w:lineRule="auto"/>
        <w:rPr>
          <w:rFonts w:ascii="Arial" w:hAnsi="Arial"/>
          <w:sz w:val="24"/>
          <w:szCs w:val="24"/>
        </w:rPr>
      </w:pPr>
      <w:r>
        <w:rPr>
          <w:rFonts w:ascii="Arial" w:hAnsi="Arial"/>
          <w:sz w:val="24"/>
          <w:szCs w:val="24"/>
        </w:rPr>
        <w:t xml:space="preserve">        </w:t>
      </w:r>
      <w:r w:rsidR="009F1723">
        <w:rPr>
          <w:rFonts w:ascii="Arial" w:hAnsi="Arial"/>
          <w:sz w:val="24"/>
          <w:szCs w:val="24"/>
        </w:rPr>
        <w:t xml:space="preserve">973 </w:t>
      </w:r>
      <w:r w:rsidRPr="002930D1">
        <w:rPr>
          <w:rFonts w:ascii="Arial" w:hAnsi="Arial"/>
          <w:sz w:val="24"/>
          <w:szCs w:val="24"/>
        </w:rPr>
        <w:t>–</w:t>
      </w:r>
      <w:r w:rsidR="004D0707">
        <w:rPr>
          <w:rFonts w:ascii="Arial" w:hAnsi="Arial"/>
          <w:sz w:val="24"/>
          <w:szCs w:val="24"/>
        </w:rPr>
        <w:t xml:space="preserve"> </w:t>
      </w:r>
      <w:r w:rsidR="009F1723">
        <w:rPr>
          <w:rFonts w:ascii="Arial" w:hAnsi="Arial"/>
          <w:sz w:val="24"/>
          <w:szCs w:val="24"/>
        </w:rPr>
        <w:t>980.</w:t>
      </w:r>
    </w:p>
    <w:p w:rsidR="00272CC7" w:rsidRDefault="00272CC7" w:rsidP="000C47BD">
      <w:pPr>
        <w:spacing w:after="0" w:line="360" w:lineRule="auto"/>
        <w:rPr>
          <w:rFonts w:ascii="Arial" w:hAnsi="Arial"/>
          <w:sz w:val="24"/>
          <w:szCs w:val="24"/>
        </w:rPr>
      </w:pPr>
    </w:p>
    <w:p w:rsidR="009F1723" w:rsidRDefault="00E45D04" w:rsidP="000C47BD">
      <w:pPr>
        <w:spacing w:after="0" w:line="360" w:lineRule="auto"/>
        <w:rPr>
          <w:rFonts w:ascii="Arial" w:hAnsi="Arial"/>
          <w:sz w:val="24"/>
          <w:szCs w:val="24"/>
        </w:rPr>
      </w:pPr>
      <w:r>
        <w:rPr>
          <w:rFonts w:ascii="Arial" w:hAnsi="Arial"/>
          <w:sz w:val="24"/>
          <w:szCs w:val="24"/>
        </w:rPr>
        <w:t>4</w:t>
      </w:r>
      <w:r w:rsidR="00272CC7">
        <w:rPr>
          <w:rFonts w:ascii="Arial" w:hAnsi="Arial"/>
          <w:sz w:val="24"/>
          <w:szCs w:val="24"/>
        </w:rPr>
        <w:t xml:space="preserve">9 </w:t>
      </w:r>
      <w:r w:rsidR="004D0707" w:rsidRPr="002930D1">
        <w:rPr>
          <w:rFonts w:ascii="Arial" w:hAnsi="Arial"/>
          <w:sz w:val="24"/>
          <w:szCs w:val="24"/>
        </w:rPr>
        <w:t>–</w:t>
      </w:r>
      <w:r w:rsidR="00272CC7">
        <w:rPr>
          <w:rFonts w:ascii="Arial" w:hAnsi="Arial"/>
          <w:sz w:val="24"/>
          <w:szCs w:val="24"/>
        </w:rPr>
        <w:t xml:space="preserve"> </w:t>
      </w:r>
      <w:r w:rsidR="009F1723">
        <w:rPr>
          <w:rFonts w:ascii="Arial" w:hAnsi="Arial"/>
          <w:sz w:val="24"/>
          <w:szCs w:val="24"/>
        </w:rPr>
        <w:t xml:space="preserve">I. Bonnaventure and A. B. Charette, </w:t>
      </w:r>
      <w:r w:rsidR="009F1723">
        <w:rPr>
          <w:rFonts w:ascii="Arial" w:hAnsi="Arial"/>
          <w:i/>
          <w:sz w:val="24"/>
          <w:szCs w:val="24"/>
        </w:rPr>
        <w:t>J. Org. Chem.</w:t>
      </w:r>
      <w:r w:rsidR="009F1723">
        <w:rPr>
          <w:rFonts w:ascii="Arial" w:hAnsi="Arial"/>
          <w:sz w:val="24"/>
          <w:szCs w:val="24"/>
        </w:rPr>
        <w:t xml:space="preserve">, 2008, </w:t>
      </w:r>
      <w:r w:rsidR="009F1723">
        <w:rPr>
          <w:rFonts w:ascii="Arial" w:hAnsi="Arial"/>
          <w:b/>
          <w:sz w:val="24"/>
          <w:szCs w:val="24"/>
        </w:rPr>
        <w:t>73</w:t>
      </w:r>
      <w:r w:rsidR="009F1723">
        <w:rPr>
          <w:rFonts w:ascii="Arial" w:hAnsi="Arial"/>
          <w:sz w:val="24"/>
          <w:szCs w:val="24"/>
        </w:rPr>
        <w:t>, 6330 – 6340.</w:t>
      </w:r>
    </w:p>
    <w:p w:rsidR="008A2A14" w:rsidRDefault="008A2A14" w:rsidP="000C47BD">
      <w:pPr>
        <w:spacing w:after="0" w:line="360" w:lineRule="auto"/>
        <w:rPr>
          <w:rFonts w:ascii="Arial" w:hAnsi="Arial"/>
          <w:sz w:val="24"/>
          <w:szCs w:val="24"/>
        </w:rPr>
      </w:pPr>
    </w:p>
    <w:p w:rsidR="004D0707" w:rsidRDefault="008A2A14"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0 </w:t>
      </w:r>
      <w:r w:rsidR="004D0707" w:rsidRPr="002930D1">
        <w:rPr>
          <w:rFonts w:ascii="Arial" w:hAnsi="Arial"/>
          <w:sz w:val="24"/>
          <w:szCs w:val="24"/>
        </w:rPr>
        <w:t>–</w:t>
      </w:r>
      <w:r w:rsidR="004D0707">
        <w:rPr>
          <w:rFonts w:ascii="Arial" w:hAnsi="Arial"/>
          <w:sz w:val="24"/>
          <w:szCs w:val="24"/>
        </w:rPr>
        <w:t xml:space="preserve"> </w:t>
      </w:r>
      <w:r w:rsidR="009F1723">
        <w:rPr>
          <w:rFonts w:ascii="Arial" w:hAnsi="Arial"/>
          <w:sz w:val="24"/>
          <w:szCs w:val="24"/>
        </w:rPr>
        <w:t>W. Tang, S. Keshipeddy, Y. Zhang, X. Wei, J.</w:t>
      </w:r>
      <w:r w:rsidR="004D0707">
        <w:rPr>
          <w:rFonts w:ascii="Arial" w:hAnsi="Arial"/>
          <w:sz w:val="24"/>
          <w:szCs w:val="24"/>
        </w:rPr>
        <w:t xml:space="preserve"> Savoie, N. D. Patel, N. K. Yee</w:t>
      </w:r>
    </w:p>
    <w:p w:rsidR="009F1723" w:rsidRDefault="004D0707" w:rsidP="000C47BD">
      <w:pPr>
        <w:spacing w:after="0" w:line="360" w:lineRule="auto"/>
        <w:rPr>
          <w:rFonts w:ascii="Arial" w:hAnsi="Arial"/>
          <w:sz w:val="24"/>
          <w:szCs w:val="24"/>
        </w:rPr>
      </w:pPr>
      <w:r>
        <w:rPr>
          <w:rFonts w:ascii="Arial" w:hAnsi="Arial"/>
          <w:sz w:val="24"/>
          <w:szCs w:val="24"/>
        </w:rPr>
        <w:t xml:space="preserve">        </w:t>
      </w:r>
      <w:proofErr w:type="gramStart"/>
      <w:r w:rsidR="009F1723">
        <w:rPr>
          <w:rFonts w:ascii="Arial" w:hAnsi="Arial"/>
          <w:sz w:val="24"/>
          <w:szCs w:val="24"/>
        </w:rPr>
        <w:t>and</w:t>
      </w:r>
      <w:proofErr w:type="gramEnd"/>
      <w:r w:rsidR="009F1723">
        <w:rPr>
          <w:rFonts w:ascii="Arial" w:hAnsi="Arial"/>
          <w:sz w:val="24"/>
          <w:szCs w:val="24"/>
        </w:rPr>
        <w:t xml:space="preserve"> C. H. Senanayake, </w:t>
      </w:r>
      <w:r w:rsidR="009F1723">
        <w:rPr>
          <w:rFonts w:ascii="Arial" w:hAnsi="Arial"/>
          <w:i/>
          <w:sz w:val="24"/>
          <w:szCs w:val="24"/>
        </w:rPr>
        <w:t>Org. Lett.</w:t>
      </w:r>
      <w:r w:rsidR="009F1723">
        <w:rPr>
          <w:rFonts w:ascii="Arial" w:hAnsi="Arial"/>
          <w:sz w:val="24"/>
          <w:szCs w:val="24"/>
        </w:rPr>
        <w:t xml:space="preserve">, 2011, </w:t>
      </w:r>
      <w:r w:rsidR="009F1723">
        <w:rPr>
          <w:rFonts w:ascii="Arial" w:hAnsi="Arial"/>
          <w:b/>
          <w:sz w:val="24"/>
          <w:szCs w:val="24"/>
        </w:rPr>
        <w:t>13</w:t>
      </w:r>
      <w:r w:rsidR="009F1723">
        <w:rPr>
          <w:rFonts w:ascii="Arial" w:hAnsi="Arial"/>
          <w:sz w:val="24"/>
          <w:szCs w:val="24"/>
        </w:rPr>
        <w:t>, 1366 – 1369.</w:t>
      </w:r>
    </w:p>
    <w:p w:rsidR="00790BB0" w:rsidRDefault="00790BB0"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proofErr w:type="gramStart"/>
      <w:r>
        <w:rPr>
          <w:rFonts w:ascii="Arial" w:hAnsi="Arial"/>
          <w:sz w:val="24"/>
          <w:szCs w:val="24"/>
        </w:rPr>
        <w:t>5</w:t>
      </w:r>
      <w:r w:rsidR="00790BB0">
        <w:rPr>
          <w:rFonts w:ascii="Arial" w:hAnsi="Arial"/>
          <w:sz w:val="24"/>
          <w:szCs w:val="24"/>
        </w:rPr>
        <w:t xml:space="preserve">1 </w:t>
      </w:r>
      <w:r w:rsidR="004D0707" w:rsidRPr="002930D1">
        <w:rPr>
          <w:rFonts w:ascii="Arial" w:hAnsi="Arial"/>
          <w:sz w:val="24"/>
          <w:szCs w:val="24"/>
        </w:rPr>
        <w:t>–</w:t>
      </w:r>
      <w:r w:rsidR="00790BB0">
        <w:rPr>
          <w:rFonts w:ascii="Arial" w:hAnsi="Arial"/>
          <w:sz w:val="24"/>
          <w:szCs w:val="24"/>
        </w:rPr>
        <w:t xml:space="preserve"> </w:t>
      </w:r>
      <w:r w:rsidR="009F1723">
        <w:rPr>
          <w:rFonts w:ascii="Arial" w:hAnsi="Arial"/>
          <w:sz w:val="24"/>
          <w:szCs w:val="24"/>
        </w:rPr>
        <w:t xml:space="preserve">R. Correa Da Costa, M. J. Fuchter, F. - H. Lee, and M. Weimar, </w:t>
      </w:r>
      <w:r w:rsidR="009F1723">
        <w:rPr>
          <w:rFonts w:ascii="Arial" w:hAnsi="Arial"/>
          <w:i/>
          <w:sz w:val="24"/>
          <w:szCs w:val="24"/>
        </w:rPr>
        <w:t>Org. Lett.</w:t>
      </w:r>
      <w:r w:rsidR="00CC70C7">
        <w:rPr>
          <w:rFonts w:ascii="Arial" w:hAnsi="Arial"/>
          <w:sz w:val="24"/>
          <w:szCs w:val="24"/>
        </w:rPr>
        <w:t>,</w:t>
      </w:r>
      <w:proofErr w:type="gramEnd"/>
    </w:p>
    <w:p w:rsidR="009F1723" w:rsidRDefault="00CC70C7" w:rsidP="000C47BD">
      <w:pPr>
        <w:spacing w:after="0" w:line="360" w:lineRule="auto"/>
        <w:rPr>
          <w:rFonts w:ascii="Arial" w:hAnsi="Arial"/>
          <w:sz w:val="24"/>
          <w:szCs w:val="24"/>
        </w:rPr>
      </w:pPr>
      <w:r>
        <w:rPr>
          <w:rFonts w:ascii="Arial" w:hAnsi="Arial"/>
          <w:sz w:val="24"/>
          <w:szCs w:val="24"/>
        </w:rPr>
        <w:t xml:space="preserve">        </w:t>
      </w:r>
      <w:r w:rsidR="009F1723">
        <w:rPr>
          <w:rFonts w:ascii="Arial" w:hAnsi="Arial"/>
          <w:sz w:val="24"/>
          <w:szCs w:val="24"/>
        </w:rPr>
        <w:t>2013,</w:t>
      </w:r>
      <w:r>
        <w:rPr>
          <w:rFonts w:ascii="Arial" w:hAnsi="Arial"/>
          <w:sz w:val="24"/>
          <w:szCs w:val="24"/>
        </w:rPr>
        <w:t xml:space="preserve"> </w:t>
      </w:r>
      <w:r w:rsidR="009F1723">
        <w:rPr>
          <w:rFonts w:ascii="Arial" w:hAnsi="Arial"/>
          <w:b/>
          <w:sz w:val="24"/>
          <w:szCs w:val="24"/>
        </w:rPr>
        <w:t>15</w:t>
      </w:r>
      <w:r w:rsidR="009F1723">
        <w:rPr>
          <w:rFonts w:ascii="Arial" w:hAnsi="Arial"/>
          <w:sz w:val="24"/>
          <w:szCs w:val="24"/>
        </w:rPr>
        <w:t>, 1706 – 1709.</w:t>
      </w:r>
    </w:p>
    <w:p w:rsidR="00790BB0" w:rsidRDefault="00790BB0" w:rsidP="000C47BD">
      <w:pPr>
        <w:spacing w:after="0" w:line="360" w:lineRule="auto"/>
        <w:rPr>
          <w:rFonts w:ascii="Arial" w:hAnsi="Arial"/>
          <w:sz w:val="24"/>
          <w:szCs w:val="24"/>
        </w:rPr>
      </w:pPr>
    </w:p>
    <w:p w:rsidR="003D0B9A" w:rsidRDefault="008A2A14" w:rsidP="000C47BD">
      <w:pPr>
        <w:spacing w:after="0" w:line="360" w:lineRule="auto"/>
        <w:rPr>
          <w:rFonts w:ascii="Arial" w:hAnsi="Arial"/>
          <w:i/>
          <w:sz w:val="24"/>
          <w:szCs w:val="24"/>
        </w:rPr>
      </w:pPr>
      <w:r>
        <w:rPr>
          <w:rFonts w:ascii="Arial" w:hAnsi="Arial"/>
          <w:sz w:val="24"/>
          <w:szCs w:val="24"/>
        </w:rPr>
        <w:t>5</w:t>
      </w:r>
      <w:r w:rsidR="00790BB0">
        <w:rPr>
          <w:rFonts w:ascii="Arial" w:hAnsi="Arial"/>
          <w:sz w:val="24"/>
          <w:szCs w:val="24"/>
        </w:rPr>
        <w:t xml:space="preserve">2 </w:t>
      </w:r>
      <w:r w:rsidR="004D0707" w:rsidRPr="002930D1">
        <w:rPr>
          <w:rFonts w:ascii="Arial" w:hAnsi="Arial"/>
          <w:sz w:val="24"/>
          <w:szCs w:val="24"/>
        </w:rPr>
        <w:t>–</w:t>
      </w:r>
      <w:r w:rsidR="00790BB0">
        <w:rPr>
          <w:rFonts w:ascii="Arial" w:hAnsi="Arial"/>
          <w:sz w:val="24"/>
          <w:szCs w:val="24"/>
        </w:rPr>
        <w:t xml:space="preserve"> </w:t>
      </w:r>
      <w:r w:rsidR="003D0B9A">
        <w:rPr>
          <w:rFonts w:ascii="Arial" w:hAnsi="Arial"/>
          <w:sz w:val="24"/>
          <w:szCs w:val="24"/>
        </w:rPr>
        <w:t xml:space="preserve">X. Shen, G. O. Jones, D. A. Watson, B. Bhayana and S. L. Buchwald, </w:t>
      </w:r>
      <w:r w:rsidR="003D0B9A">
        <w:rPr>
          <w:rFonts w:ascii="Arial" w:hAnsi="Arial"/>
          <w:i/>
          <w:sz w:val="24"/>
          <w:szCs w:val="24"/>
        </w:rPr>
        <w:t>J.</w:t>
      </w:r>
    </w:p>
    <w:p w:rsidR="003D0B9A" w:rsidRDefault="003D0B9A" w:rsidP="000C47BD">
      <w:pPr>
        <w:spacing w:after="0" w:line="360" w:lineRule="auto"/>
        <w:rPr>
          <w:rFonts w:ascii="Arial" w:hAnsi="Arial"/>
          <w:sz w:val="24"/>
          <w:szCs w:val="24"/>
        </w:rPr>
      </w:pPr>
      <w:r>
        <w:rPr>
          <w:rFonts w:ascii="Arial" w:hAnsi="Arial"/>
          <w:i/>
          <w:sz w:val="24"/>
          <w:szCs w:val="24"/>
        </w:rPr>
        <w:t xml:space="preserve">     </w:t>
      </w:r>
      <w:r w:rsidR="004D0707">
        <w:rPr>
          <w:rFonts w:ascii="Arial" w:hAnsi="Arial"/>
          <w:i/>
          <w:sz w:val="24"/>
          <w:szCs w:val="24"/>
        </w:rPr>
        <w:t xml:space="preserve">  </w:t>
      </w:r>
      <w:r>
        <w:rPr>
          <w:rFonts w:ascii="Arial" w:hAnsi="Arial"/>
          <w:i/>
          <w:sz w:val="24"/>
          <w:szCs w:val="24"/>
        </w:rPr>
        <w:t xml:space="preserve"> Am.Chem. Soc.</w:t>
      </w:r>
      <w:r>
        <w:rPr>
          <w:rFonts w:ascii="Arial" w:hAnsi="Arial"/>
          <w:sz w:val="24"/>
          <w:szCs w:val="24"/>
        </w:rPr>
        <w:t xml:space="preserve">, 2010, </w:t>
      </w:r>
      <w:r>
        <w:rPr>
          <w:rFonts w:ascii="Arial" w:hAnsi="Arial"/>
          <w:b/>
          <w:sz w:val="24"/>
          <w:szCs w:val="24"/>
        </w:rPr>
        <w:t>132</w:t>
      </w:r>
      <w:r>
        <w:rPr>
          <w:rFonts w:ascii="Arial" w:hAnsi="Arial"/>
          <w:sz w:val="24"/>
          <w:szCs w:val="24"/>
        </w:rPr>
        <w:t>, 11278 – 11287.</w:t>
      </w:r>
    </w:p>
    <w:p w:rsidR="00DB3C78" w:rsidRDefault="00DB3C78">
      <w:pPr>
        <w:rPr>
          <w:rFonts w:ascii="Arial" w:hAnsi="Arial"/>
          <w:sz w:val="24"/>
          <w:szCs w:val="24"/>
        </w:rPr>
      </w:pPr>
      <w:r>
        <w:rPr>
          <w:rFonts w:ascii="Arial" w:hAnsi="Arial"/>
          <w:sz w:val="24"/>
          <w:szCs w:val="24"/>
        </w:rPr>
        <w:br w:type="page"/>
      </w:r>
    </w:p>
    <w:p w:rsidR="00CC70C7" w:rsidRDefault="008A2A14" w:rsidP="000C47BD">
      <w:pPr>
        <w:spacing w:after="0" w:line="360" w:lineRule="auto"/>
        <w:rPr>
          <w:rFonts w:ascii="Arial" w:hAnsi="Arial"/>
          <w:sz w:val="24"/>
          <w:szCs w:val="24"/>
        </w:rPr>
      </w:pPr>
      <w:r>
        <w:rPr>
          <w:rFonts w:ascii="Arial" w:hAnsi="Arial"/>
          <w:sz w:val="24"/>
          <w:szCs w:val="24"/>
        </w:rPr>
        <w:lastRenderedPageBreak/>
        <w:t>5</w:t>
      </w:r>
      <w:r w:rsidR="00790BB0">
        <w:rPr>
          <w:rFonts w:ascii="Arial" w:hAnsi="Arial"/>
          <w:sz w:val="24"/>
          <w:szCs w:val="24"/>
        </w:rPr>
        <w:t xml:space="preserve">3 – </w:t>
      </w:r>
      <w:r w:rsidR="003D0B9A">
        <w:rPr>
          <w:rFonts w:ascii="Arial" w:hAnsi="Arial"/>
          <w:sz w:val="24"/>
          <w:szCs w:val="24"/>
        </w:rPr>
        <w:t xml:space="preserve">A. J. J. Lennox and G. C. Lloyd-Jones, </w:t>
      </w:r>
      <w:r w:rsidR="003D0B9A">
        <w:rPr>
          <w:rFonts w:ascii="Arial" w:hAnsi="Arial"/>
          <w:i/>
          <w:sz w:val="24"/>
          <w:szCs w:val="24"/>
        </w:rPr>
        <w:t>Angew. Chem. Int. Ed.</w:t>
      </w:r>
      <w:r w:rsidR="003D0B9A">
        <w:rPr>
          <w:rFonts w:ascii="Arial" w:hAnsi="Arial"/>
          <w:sz w:val="24"/>
          <w:szCs w:val="24"/>
        </w:rPr>
        <w:t xml:space="preserve">, 2012, </w:t>
      </w:r>
      <w:r w:rsidR="003D0B9A">
        <w:rPr>
          <w:rFonts w:ascii="Arial" w:hAnsi="Arial"/>
          <w:b/>
          <w:sz w:val="24"/>
          <w:szCs w:val="24"/>
        </w:rPr>
        <w:t>51</w:t>
      </w:r>
      <w:r w:rsidR="00CC70C7">
        <w:rPr>
          <w:rFonts w:ascii="Arial" w:hAnsi="Arial"/>
          <w:sz w:val="24"/>
          <w:szCs w:val="24"/>
        </w:rPr>
        <w:t>,</w:t>
      </w:r>
    </w:p>
    <w:p w:rsidR="003D0B9A" w:rsidRDefault="00CC70C7" w:rsidP="000C47BD">
      <w:pPr>
        <w:spacing w:after="0" w:line="360" w:lineRule="auto"/>
        <w:rPr>
          <w:rFonts w:ascii="Arial" w:hAnsi="Arial"/>
          <w:sz w:val="24"/>
          <w:szCs w:val="24"/>
        </w:rPr>
      </w:pPr>
      <w:r>
        <w:rPr>
          <w:rFonts w:ascii="Arial" w:hAnsi="Arial"/>
          <w:sz w:val="24"/>
          <w:szCs w:val="24"/>
        </w:rPr>
        <w:t xml:space="preserve">        </w:t>
      </w:r>
      <w:r w:rsidR="003D0B9A">
        <w:rPr>
          <w:rFonts w:ascii="Arial" w:hAnsi="Arial"/>
          <w:sz w:val="24"/>
          <w:szCs w:val="24"/>
        </w:rPr>
        <w:t xml:space="preserve">9385 </w:t>
      </w:r>
      <w:r w:rsidR="004D0707" w:rsidRPr="002930D1">
        <w:rPr>
          <w:rFonts w:ascii="Arial" w:hAnsi="Arial"/>
          <w:sz w:val="24"/>
          <w:szCs w:val="24"/>
        </w:rPr>
        <w:t>–</w:t>
      </w:r>
      <w:r>
        <w:rPr>
          <w:rFonts w:ascii="Arial" w:hAnsi="Arial"/>
          <w:sz w:val="24"/>
          <w:szCs w:val="24"/>
        </w:rPr>
        <w:t xml:space="preserve"> </w:t>
      </w:r>
      <w:r w:rsidR="003D0B9A">
        <w:rPr>
          <w:rFonts w:ascii="Arial" w:hAnsi="Arial"/>
          <w:sz w:val="24"/>
          <w:szCs w:val="24"/>
        </w:rPr>
        <w:t>9388.</w:t>
      </w:r>
    </w:p>
    <w:p w:rsidR="00790BB0" w:rsidRDefault="00790BB0" w:rsidP="000C47BD">
      <w:pPr>
        <w:spacing w:after="0" w:line="360" w:lineRule="auto"/>
        <w:rPr>
          <w:rFonts w:ascii="Arial" w:hAnsi="Arial"/>
          <w:sz w:val="24"/>
          <w:szCs w:val="24"/>
        </w:rPr>
      </w:pPr>
    </w:p>
    <w:p w:rsidR="00756240" w:rsidRDefault="008A2A14"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4 – </w:t>
      </w:r>
      <w:r w:rsidR="003D0B9A" w:rsidRPr="004F6045">
        <w:rPr>
          <w:rFonts w:ascii="Arial" w:hAnsi="Arial"/>
          <w:sz w:val="24"/>
          <w:szCs w:val="24"/>
        </w:rPr>
        <w:t xml:space="preserve">H.-H. </w:t>
      </w:r>
      <w:proofErr w:type="gramStart"/>
      <w:r w:rsidR="003D0B9A" w:rsidRPr="004F6045">
        <w:rPr>
          <w:rFonts w:ascii="Arial" w:hAnsi="Arial"/>
          <w:sz w:val="24"/>
          <w:szCs w:val="24"/>
        </w:rPr>
        <w:t>Zhang, J. Dong and Q.-S.</w:t>
      </w:r>
      <w:proofErr w:type="gramEnd"/>
      <w:r w:rsidR="003D0B9A" w:rsidRPr="004F6045">
        <w:rPr>
          <w:rFonts w:ascii="Arial" w:hAnsi="Arial"/>
          <w:sz w:val="24"/>
          <w:szCs w:val="24"/>
        </w:rPr>
        <w:t xml:space="preserve"> Hu, </w:t>
      </w:r>
      <w:r w:rsidR="003D0B9A" w:rsidRPr="004F6045">
        <w:rPr>
          <w:rFonts w:ascii="Arial" w:hAnsi="Arial"/>
          <w:i/>
          <w:sz w:val="24"/>
          <w:szCs w:val="24"/>
        </w:rPr>
        <w:t>Eur</w:t>
      </w:r>
      <w:r w:rsidR="003D0B9A">
        <w:rPr>
          <w:rFonts w:ascii="Arial" w:hAnsi="Arial"/>
          <w:i/>
          <w:sz w:val="24"/>
          <w:szCs w:val="24"/>
        </w:rPr>
        <w:t>.</w:t>
      </w:r>
      <w:r w:rsidR="003D0B9A" w:rsidRPr="004F6045">
        <w:rPr>
          <w:rFonts w:ascii="Arial" w:hAnsi="Arial"/>
          <w:i/>
          <w:sz w:val="24"/>
          <w:szCs w:val="24"/>
        </w:rPr>
        <w:t xml:space="preserve"> J</w:t>
      </w:r>
      <w:r w:rsidR="003D0B9A">
        <w:rPr>
          <w:rFonts w:ascii="Arial" w:hAnsi="Arial"/>
          <w:i/>
          <w:sz w:val="24"/>
          <w:szCs w:val="24"/>
        </w:rPr>
        <w:t>.</w:t>
      </w:r>
      <w:r w:rsidR="003D0B9A" w:rsidRPr="004F6045">
        <w:rPr>
          <w:rFonts w:ascii="Arial" w:hAnsi="Arial"/>
          <w:i/>
          <w:sz w:val="24"/>
          <w:szCs w:val="24"/>
        </w:rPr>
        <w:t xml:space="preserve"> Org</w:t>
      </w:r>
      <w:r w:rsidR="003D0B9A">
        <w:rPr>
          <w:rFonts w:ascii="Arial" w:hAnsi="Arial"/>
          <w:i/>
          <w:sz w:val="24"/>
          <w:szCs w:val="24"/>
        </w:rPr>
        <w:t>.</w:t>
      </w:r>
      <w:r w:rsidR="003D0B9A" w:rsidRPr="004F6045">
        <w:rPr>
          <w:rFonts w:ascii="Arial" w:hAnsi="Arial"/>
          <w:i/>
          <w:sz w:val="24"/>
          <w:szCs w:val="24"/>
        </w:rPr>
        <w:t xml:space="preserve"> Chem</w:t>
      </w:r>
      <w:r w:rsidR="003D0B9A">
        <w:rPr>
          <w:rFonts w:ascii="Arial" w:hAnsi="Arial"/>
          <w:i/>
          <w:sz w:val="24"/>
          <w:szCs w:val="24"/>
        </w:rPr>
        <w:t>.</w:t>
      </w:r>
      <w:r w:rsidR="003D0B9A" w:rsidRPr="004F6045">
        <w:rPr>
          <w:rFonts w:ascii="Arial" w:hAnsi="Arial"/>
          <w:sz w:val="24"/>
          <w:szCs w:val="24"/>
        </w:rPr>
        <w:t xml:space="preserve">, 2014, </w:t>
      </w:r>
      <w:r w:rsidR="003D0B9A" w:rsidRPr="004F6045">
        <w:rPr>
          <w:rFonts w:ascii="Arial" w:hAnsi="Arial"/>
          <w:b/>
          <w:sz w:val="24"/>
          <w:szCs w:val="24"/>
        </w:rPr>
        <w:t>2014</w:t>
      </w:r>
      <w:r w:rsidR="004D0707">
        <w:rPr>
          <w:rFonts w:ascii="Arial" w:hAnsi="Arial"/>
          <w:sz w:val="24"/>
          <w:szCs w:val="24"/>
        </w:rPr>
        <w:t xml:space="preserve">, </w:t>
      </w:r>
    </w:p>
    <w:p w:rsidR="003D0B9A" w:rsidRDefault="00756240" w:rsidP="000C47BD">
      <w:pPr>
        <w:spacing w:after="0" w:line="360" w:lineRule="auto"/>
        <w:rPr>
          <w:rFonts w:ascii="Arial" w:hAnsi="Arial"/>
          <w:sz w:val="24"/>
          <w:szCs w:val="24"/>
        </w:rPr>
      </w:pPr>
      <w:r>
        <w:rPr>
          <w:rFonts w:ascii="Arial" w:hAnsi="Arial"/>
          <w:sz w:val="24"/>
          <w:szCs w:val="24"/>
        </w:rPr>
        <w:t xml:space="preserve">        </w:t>
      </w:r>
      <w:r w:rsidR="004D0707">
        <w:rPr>
          <w:rFonts w:ascii="Arial" w:hAnsi="Arial"/>
          <w:sz w:val="24"/>
          <w:szCs w:val="24"/>
        </w:rPr>
        <w:t>1327 –</w:t>
      </w:r>
      <w:r>
        <w:rPr>
          <w:rFonts w:ascii="Arial" w:hAnsi="Arial"/>
          <w:sz w:val="24"/>
          <w:szCs w:val="24"/>
        </w:rPr>
        <w:t xml:space="preserve"> </w:t>
      </w:r>
      <w:r w:rsidR="003D0B9A" w:rsidRPr="004F6045">
        <w:rPr>
          <w:rFonts w:ascii="Arial" w:hAnsi="Arial"/>
          <w:sz w:val="24"/>
          <w:szCs w:val="24"/>
        </w:rPr>
        <w:t>1332.</w:t>
      </w:r>
    </w:p>
    <w:p w:rsidR="00790BB0" w:rsidRDefault="00790BB0" w:rsidP="000C47BD">
      <w:pPr>
        <w:spacing w:after="0" w:line="360" w:lineRule="auto"/>
        <w:rPr>
          <w:rFonts w:ascii="Arial" w:hAnsi="Arial"/>
          <w:sz w:val="24"/>
          <w:szCs w:val="24"/>
        </w:rPr>
      </w:pPr>
    </w:p>
    <w:p w:rsidR="00CC70C7" w:rsidRDefault="008F698A"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5 – </w:t>
      </w:r>
      <w:r w:rsidR="003D0B9A" w:rsidRPr="004F6045">
        <w:rPr>
          <w:rFonts w:ascii="Arial" w:hAnsi="Arial"/>
          <w:sz w:val="24"/>
          <w:szCs w:val="24"/>
        </w:rPr>
        <w:t xml:space="preserve">N. C. Bruno, M. T. Tudge and S. L. Buchwald, </w:t>
      </w:r>
      <w:r w:rsidR="003D0B9A" w:rsidRPr="004F6045">
        <w:rPr>
          <w:rFonts w:ascii="Arial" w:hAnsi="Arial"/>
          <w:i/>
          <w:sz w:val="24"/>
          <w:szCs w:val="24"/>
        </w:rPr>
        <w:t>Chem. Sci.</w:t>
      </w:r>
      <w:r w:rsidR="003D0B9A" w:rsidRPr="004F6045">
        <w:rPr>
          <w:rFonts w:ascii="Arial" w:hAnsi="Arial"/>
          <w:sz w:val="24"/>
          <w:szCs w:val="24"/>
        </w:rPr>
        <w:t xml:space="preserve">, 2013, </w:t>
      </w:r>
      <w:r w:rsidR="003D0B9A" w:rsidRPr="004F6045">
        <w:rPr>
          <w:rFonts w:ascii="Arial" w:hAnsi="Arial"/>
          <w:b/>
          <w:sz w:val="24"/>
          <w:szCs w:val="24"/>
        </w:rPr>
        <w:t>4</w:t>
      </w:r>
      <w:r w:rsidR="00CC70C7">
        <w:rPr>
          <w:rFonts w:ascii="Arial" w:hAnsi="Arial"/>
          <w:sz w:val="24"/>
          <w:szCs w:val="24"/>
        </w:rPr>
        <w:t>,</w:t>
      </w:r>
    </w:p>
    <w:p w:rsidR="003D0B9A" w:rsidRDefault="00CC70C7" w:rsidP="000C47BD">
      <w:pPr>
        <w:spacing w:after="0" w:line="360" w:lineRule="auto"/>
        <w:rPr>
          <w:rFonts w:ascii="Arial" w:hAnsi="Arial"/>
          <w:sz w:val="24"/>
          <w:szCs w:val="24"/>
        </w:rPr>
      </w:pPr>
      <w:r>
        <w:rPr>
          <w:rFonts w:ascii="Arial" w:hAnsi="Arial"/>
          <w:sz w:val="24"/>
          <w:szCs w:val="24"/>
        </w:rPr>
        <w:t xml:space="preserve">        </w:t>
      </w:r>
      <w:r w:rsidR="003D0B9A" w:rsidRPr="004F6045">
        <w:rPr>
          <w:rFonts w:ascii="Arial" w:hAnsi="Arial"/>
          <w:sz w:val="24"/>
          <w:szCs w:val="24"/>
        </w:rPr>
        <w:t>916</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4F6045">
        <w:rPr>
          <w:rFonts w:ascii="Arial" w:hAnsi="Arial"/>
          <w:sz w:val="24"/>
          <w:szCs w:val="24"/>
        </w:rPr>
        <w:t>920.</w:t>
      </w:r>
    </w:p>
    <w:p w:rsidR="00CC70C7" w:rsidRDefault="00CC70C7"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6 – </w:t>
      </w:r>
      <w:r w:rsidR="003D0B9A" w:rsidRPr="002930D1">
        <w:rPr>
          <w:rFonts w:ascii="Arial" w:hAnsi="Arial"/>
          <w:sz w:val="24"/>
          <w:szCs w:val="24"/>
        </w:rPr>
        <w:t>S. Doherty, J. G. Knight, N. A. B. Ward, D. O. Perry, D. Bittner,</w:t>
      </w:r>
    </w:p>
    <w:p w:rsidR="003D0B9A" w:rsidRPr="002930D1" w:rsidRDefault="00CC70C7" w:rsidP="000C47BD">
      <w:pPr>
        <w:spacing w:after="0" w:line="360" w:lineRule="auto"/>
        <w:rPr>
          <w:rFonts w:ascii="Arial" w:hAnsi="Arial"/>
          <w:sz w:val="24"/>
          <w:szCs w:val="24"/>
        </w:rPr>
      </w:pPr>
      <w:r>
        <w:rPr>
          <w:rFonts w:ascii="Arial" w:hAnsi="Arial"/>
          <w:sz w:val="24"/>
          <w:szCs w:val="24"/>
        </w:rPr>
        <w:t xml:space="preserve">        </w:t>
      </w:r>
      <w:r w:rsidR="003D0B9A" w:rsidRPr="002930D1">
        <w:rPr>
          <w:rFonts w:ascii="Arial" w:hAnsi="Arial"/>
          <w:sz w:val="24"/>
          <w:szCs w:val="24"/>
        </w:rPr>
        <w:t>M. R. Probert</w:t>
      </w:r>
      <w:r>
        <w:rPr>
          <w:rFonts w:ascii="Arial" w:hAnsi="Arial"/>
          <w:sz w:val="24"/>
          <w:szCs w:val="24"/>
        </w:rPr>
        <w:t xml:space="preserve"> </w:t>
      </w:r>
      <w:r w:rsidR="003D0B9A" w:rsidRPr="002930D1">
        <w:rPr>
          <w:rFonts w:ascii="Arial" w:hAnsi="Arial"/>
          <w:sz w:val="24"/>
          <w:szCs w:val="24"/>
        </w:rPr>
        <w:t xml:space="preserve">and S. Westcott, </w:t>
      </w:r>
      <w:r w:rsidR="003D0B9A" w:rsidRPr="002930D1">
        <w:rPr>
          <w:rFonts w:ascii="Arial" w:hAnsi="Arial"/>
          <w:i/>
          <w:sz w:val="24"/>
          <w:szCs w:val="24"/>
        </w:rPr>
        <w:t>Organometallics</w:t>
      </w:r>
      <w:r w:rsidR="003D0B9A" w:rsidRPr="002930D1">
        <w:rPr>
          <w:rFonts w:ascii="Arial" w:hAnsi="Arial"/>
          <w:sz w:val="24"/>
          <w:szCs w:val="24"/>
        </w:rPr>
        <w:t xml:space="preserve">, 2014, </w:t>
      </w:r>
      <w:r w:rsidR="003D0B9A" w:rsidRPr="002930D1">
        <w:rPr>
          <w:rFonts w:ascii="Arial" w:hAnsi="Arial"/>
          <w:b/>
          <w:sz w:val="24"/>
          <w:szCs w:val="24"/>
        </w:rPr>
        <w:t>33</w:t>
      </w:r>
      <w:r w:rsidR="003D0B9A" w:rsidRPr="002930D1">
        <w:rPr>
          <w:rFonts w:ascii="Arial" w:hAnsi="Arial"/>
          <w:sz w:val="24"/>
          <w:szCs w:val="24"/>
        </w:rPr>
        <w:t>, 5209 – 5219.</w:t>
      </w:r>
    </w:p>
    <w:p w:rsidR="00790BB0" w:rsidRDefault="00790BB0" w:rsidP="000C47BD">
      <w:pPr>
        <w:spacing w:after="0" w:line="360" w:lineRule="auto"/>
        <w:rPr>
          <w:rFonts w:ascii="Arial" w:hAnsi="Arial"/>
          <w:sz w:val="24"/>
          <w:szCs w:val="24"/>
        </w:rPr>
      </w:pPr>
    </w:p>
    <w:p w:rsidR="003D0B9A" w:rsidRPr="002930D1" w:rsidRDefault="008A2A14"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7 – </w:t>
      </w:r>
      <w:r w:rsidR="003D0B9A" w:rsidRPr="002930D1">
        <w:rPr>
          <w:rFonts w:ascii="Arial" w:hAnsi="Arial"/>
          <w:sz w:val="24"/>
          <w:szCs w:val="24"/>
        </w:rPr>
        <w:t xml:space="preserve">T. Furuya and T. Ritter, </w:t>
      </w:r>
      <w:r w:rsidR="003D0B9A" w:rsidRPr="002930D1">
        <w:rPr>
          <w:rFonts w:ascii="Arial" w:hAnsi="Arial"/>
          <w:i/>
          <w:sz w:val="24"/>
          <w:szCs w:val="24"/>
        </w:rPr>
        <w:t>Org. Lett.</w:t>
      </w:r>
      <w:r w:rsidR="003D0B9A" w:rsidRPr="002930D1">
        <w:rPr>
          <w:rFonts w:ascii="Arial" w:hAnsi="Arial"/>
          <w:sz w:val="24"/>
          <w:szCs w:val="24"/>
        </w:rPr>
        <w:t xml:space="preserve">, 2009, </w:t>
      </w:r>
      <w:r w:rsidR="003D0B9A" w:rsidRPr="002930D1">
        <w:rPr>
          <w:rFonts w:ascii="Arial" w:hAnsi="Arial"/>
          <w:b/>
          <w:sz w:val="24"/>
          <w:szCs w:val="24"/>
        </w:rPr>
        <w:t>11</w:t>
      </w:r>
      <w:r w:rsidR="003D0B9A" w:rsidRPr="002930D1">
        <w:rPr>
          <w:rFonts w:ascii="Arial" w:hAnsi="Arial"/>
          <w:sz w:val="24"/>
          <w:szCs w:val="24"/>
        </w:rPr>
        <w:t>, 2860 – 2863.</w:t>
      </w:r>
    </w:p>
    <w:p w:rsidR="00790BB0" w:rsidRDefault="00790BB0" w:rsidP="000C47BD">
      <w:pPr>
        <w:spacing w:after="0" w:line="360" w:lineRule="auto"/>
        <w:rPr>
          <w:rFonts w:ascii="Arial" w:hAnsi="Arial"/>
          <w:sz w:val="24"/>
          <w:szCs w:val="24"/>
        </w:rPr>
      </w:pPr>
    </w:p>
    <w:p w:rsidR="003D0B9A" w:rsidRPr="002930D1" w:rsidRDefault="008A2A14"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8 – </w:t>
      </w:r>
      <w:r w:rsidR="003D0B9A" w:rsidRPr="002930D1">
        <w:rPr>
          <w:rFonts w:ascii="Arial" w:hAnsi="Arial"/>
          <w:sz w:val="24"/>
          <w:szCs w:val="24"/>
        </w:rPr>
        <w:t>M. Butters, J. N. Harvey, J. Jover, A. J. J. Lennox, G. C. Lloyd-Jones and P.</w:t>
      </w:r>
    </w:p>
    <w:p w:rsidR="00790BB0" w:rsidRDefault="003D0B9A" w:rsidP="000C47BD">
      <w:pPr>
        <w:spacing w:after="0" w:line="360" w:lineRule="auto"/>
        <w:rPr>
          <w:rFonts w:ascii="Arial" w:hAnsi="Arial"/>
          <w:sz w:val="24"/>
          <w:szCs w:val="24"/>
        </w:rPr>
      </w:pPr>
      <w:r w:rsidRPr="002930D1">
        <w:rPr>
          <w:rFonts w:ascii="Arial" w:hAnsi="Arial"/>
          <w:sz w:val="24"/>
          <w:szCs w:val="24"/>
        </w:rPr>
        <w:t xml:space="preserve">        Murray, </w:t>
      </w:r>
      <w:r w:rsidRPr="002930D1">
        <w:rPr>
          <w:rFonts w:ascii="Arial" w:hAnsi="Arial"/>
          <w:i/>
          <w:sz w:val="24"/>
          <w:szCs w:val="24"/>
        </w:rPr>
        <w:t>Angew. Chem. Int. Ed.</w:t>
      </w:r>
      <w:r w:rsidRPr="002930D1">
        <w:rPr>
          <w:rFonts w:ascii="Arial" w:hAnsi="Arial"/>
          <w:sz w:val="24"/>
          <w:szCs w:val="24"/>
        </w:rPr>
        <w:t xml:space="preserve">, 2010, </w:t>
      </w:r>
      <w:r w:rsidRPr="002930D1">
        <w:rPr>
          <w:rFonts w:ascii="Arial" w:hAnsi="Arial"/>
          <w:b/>
          <w:sz w:val="24"/>
          <w:szCs w:val="24"/>
        </w:rPr>
        <w:t>49</w:t>
      </w:r>
      <w:r w:rsidRPr="002930D1">
        <w:rPr>
          <w:rFonts w:ascii="Arial" w:hAnsi="Arial"/>
          <w:sz w:val="24"/>
          <w:szCs w:val="24"/>
        </w:rPr>
        <w:t>, 5156 – 5160.</w:t>
      </w:r>
    </w:p>
    <w:p w:rsidR="000E1BA3" w:rsidRDefault="000E1BA3" w:rsidP="000C47BD">
      <w:pPr>
        <w:spacing w:after="0" w:line="360" w:lineRule="auto"/>
        <w:rPr>
          <w:rFonts w:ascii="Arial" w:hAnsi="Arial"/>
          <w:sz w:val="24"/>
          <w:szCs w:val="24"/>
        </w:rPr>
      </w:pPr>
    </w:p>
    <w:p w:rsidR="003D0B9A" w:rsidRDefault="008A2A14" w:rsidP="000C47BD">
      <w:pPr>
        <w:spacing w:after="0" w:line="360" w:lineRule="auto"/>
        <w:rPr>
          <w:rFonts w:ascii="Arial" w:hAnsi="Arial"/>
          <w:sz w:val="24"/>
          <w:szCs w:val="24"/>
        </w:rPr>
      </w:pPr>
      <w:r>
        <w:rPr>
          <w:rFonts w:ascii="Arial" w:hAnsi="Arial"/>
          <w:sz w:val="24"/>
          <w:szCs w:val="24"/>
        </w:rPr>
        <w:t>5</w:t>
      </w:r>
      <w:r w:rsidR="00790BB0">
        <w:rPr>
          <w:rFonts w:ascii="Arial" w:hAnsi="Arial"/>
          <w:sz w:val="24"/>
          <w:szCs w:val="24"/>
        </w:rPr>
        <w:t xml:space="preserve">9 – </w:t>
      </w:r>
      <w:r w:rsidR="003D0B9A" w:rsidRPr="002930D1">
        <w:rPr>
          <w:rFonts w:ascii="Arial" w:hAnsi="Arial"/>
          <w:sz w:val="24"/>
          <w:szCs w:val="24"/>
        </w:rPr>
        <w:t xml:space="preserve">G. A. Molander and B. Biolatto, </w:t>
      </w:r>
      <w:r w:rsidR="003D0B9A" w:rsidRPr="002930D1">
        <w:rPr>
          <w:rFonts w:ascii="Arial" w:hAnsi="Arial"/>
          <w:i/>
          <w:sz w:val="24"/>
          <w:szCs w:val="24"/>
        </w:rPr>
        <w:t>J. Org. Chem.</w:t>
      </w:r>
      <w:r w:rsidR="003D0B9A" w:rsidRPr="002930D1">
        <w:rPr>
          <w:rFonts w:ascii="Arial" w:hAnsi="Arial"/>
          <w:sz w:val="24"/>
          <w:szCs w:val="24"/>
        </w:rPr>
        <w:t xml:space="preserve">, 2003, </w:t>
      </w:r>
      <w:r w:rsidR="003D0B9A" w:rsidRPr="002930D1">
        <w:rPr>
          <w:rFonts w:ascii="Arial" w:hAnsi="Arial"/>
          <w:b/>
          <w:sz w:val="24"/>
          <w:szCs w:val="24"/>
        </w:rPr>
        <w:t>68</w:t>
      </w:r>
      <w:r w:rsidR="003D0B9A" w:rsidRPr="002930D1">
        <w:rPr>
          <w:rFonts w:ascii="Arial" w:hAnsi="Arial"/>
          <w:sz w:val="24"/>
          <w:szCs w:val="24"/>
        </w:rPr>
        <w:t>, 4302 – 4314.</w:t>
      </w:r>
    </w:p>
    <w:p w:rsidR="00CC70C7" w:rsidRPr="002930D1" w:rsidRDefault="00CC70C7" w:rsidP="000C47BD">
      <w:pPr>
        <w:spacing w:after="0" w:line="360" w:lineRule="auto"/>
        <w:rPr>
          <w:rFonts w:ascii="Arial" w:hAnsi="Arial"/>
          <w:sz w:val="24"/>
          <w:szCs w:val="24"/>
        </w:rPr>
      </w:pPr>
    </w:p>
    <w:p w:rsidR="003D0B9A" w:rsidRDefault="008A2A14" w:rsidP="000C47BD">
      <w:pPr>
        <w:spacing w:after="0" w:line="360" w:lineRule="auto"/>
        <w:rPr>
          <w:rFonts w:ascii="Arial" w:hAnsi="Arial"/>
          <w:sz w:val="24"/>
          <w:szCs w:val="24"/>
        </w:rPr>
      </w:pPr>
      <w:r>
        <w:rPr>
          <w:rFonts w:ascii="Arial" w:hAnsi="Arial"/>
          <w:sz w:val="24"/>
          <w:szCs w:val="24"/>
        </w:rPr>
        <w:t>6</w:t>
      </w:r>
      <w:r w:rsidR="00790BB0">
        <w:rPr>
          <w:rFonts w:ascii="Arial" w:hAnsi="Arial"/>
          <w:sz w:val="24"/>
          <w:szCs w:val="24"/>
        </w:rPr>
        <w:t>0 –</w:t>
      </w:r>
      <w:r w:rsidR="003D0B9A" w:rsidRPr="003D0B9A">
        <w:rPr>
          <w:rFonts w:ascii="Arial" w:hAnsi="Arial"/>
          <w:sz w:val="24"/>
          <w:szCs w:val="24"/>
        </w:rPr>
        <w:t xml:space="preserve"> </w:t>
      </w:r>
      <w:r w:rsidR="003D0B9A" w:rsidRPr="002930D1">
        <w:rPr>
          <w:rFonts w:ascii="Arial" w:hAnsi="Arial"/>
          <w:sz w:val="24"/>
          <w:szCs w:val="24"/>
        </w:rPr>
        <w:t xml:space="preserve">T. E. Barder and S. L. Buchwald, </w:t>
      </w:r>
      <w:r w:rsidR="003D0B9A" w:rsidRPr="002930D1">
        <w:rPr>
          <w:rFonts w:ascii="Arial" w:hAnsi="Arial"/>
          <w:i/>
          <w:sz w:val="24"/>
          <w:szCs w:val="24"/>
        </w:rPr>
        <w:t>Org. Lett.</w:t>
      </w:r>
      <w:r w:rsidR="003D0B9A" w:rsidRPr="002930D1">
        <w:rPr>
          <w:rFonts w:ascii="Arial" w:hAnsi="Arial"/>
          <w:sz w:val="24"/>
          <w:szCs w:val="24"/>
        </w:rPr>
        <w:t xml:space="preserve">, 2004, </w:t>
      </w:r>
      <w:r w:rsidR="003D0B9A" w:rsidRPr="002930D1">
        <w:rPr>
          <w:rFonts w:ascii="Arial" w:hAnsi="Arial"/>
          <w:b/>
          <w:sz w:val="24"/>
          <w:szCs w:val="24"/>
        </w:rPr>
        <w:t>6</w:t>
      </w:r>
      <w:r w:rsidR="003D0B9A" w:rsidRPr="002930D1">
        <w:rPr>
          <w:rFonts w:ascii="Arial" w:hAnsi="Arial"/>
          <w:sz w:val="24"/>
          <w:szCs w:val="24"/>
        </w:rPr>
        <w:t>, 2649 – 2652.</w:t>
      </w:r>
    </w:p>
    <w:p w:rsidR="00790BB0" w:rsidRDefault="00790BB0" w:rsidP="000C47BD">
      <w:pPr>
        <w:spacing w:after="0" w:line="360" w:lineRule="auto"/>
        <w:rPr>
          <w:rFonts w:ascii="Arial" w:hAnsi="Arial"/>
          <w:sz w:val="24"/>
          <w:szCs w:val="24"/>
        </w:rPr>
      </w:pPr>
      <w:r>
        <w:rPr>
          <w:rFonts w:ascii="Arial" w:hAnsi="Arial"/>
          <w:sz w:val="24"/>
          <w:szCs w:val="24"/>
        </w:rPr>
        <w:t xml:space="preserve"> </w:t>
      </w:r>
    </w:p>
    <w:p w:rsidR="004D0707" w:rsidRDefault="008A2A14" w:rsidP="000C47BD">
      <w:pPr>
        <w:spacing w:after="0" w:line="360" w:lineRule="auto"/>
        <w:rPr>
          <w:rFonts w:ascii="Arial" w:hAnsi="Arial"/>
          <w:b/>
          <w:sz w:val="24"/>
          <w:szCs w:val="24"/>
        </w:rPr>
      </w:pPr>
      <w:r>
        <w:rPr>
          <w:rFonts w:ascii="Arial" w:hAnsi="Arial"/>
          <w:sz w:val="24"/>
          <w:szCs w:val="24"/>
        </w:rPr>
        <w:t>6</w:t>
      </w:r>
      <w:r w:rsidR="00790BB0">
        <w:rPr>
          <w:rFonts w:ascii="Arial" w:hAnsi="Arial"/>
          <w:sz w:val="24"/>
          <w:szCs w:val="24"/>
        </w:rPr>
        <w:t xml:space="preserve">1 – </w:t>
      </w:r>
      <w:r w:rsidR="003D0B9A" w:rsidRPr="002930D1">
        <w:rPr>
          <w:rFonts w:ascii="Arial" w:hAnsi="Arial"/>
          <w:sz w:val="24"/>
          <w:szCs w:val="24"/>
        </w:rPr>
        <w:t xml:space="preserve">G. A. Molander and D. Sandrock, </w:t>
      </w:r>
      <w:r w:rsidR="003D0B9A" w:rsidRPr="002930D1">
        <w:rPr>
          <w:rFonts w:ascii="Arial" w:hAnsi="Arial"/>
          <w:i/>
          <w:sz w:val="24"/>
          <w:szCs w:val="24"/>
        </w:rPr>
        <w:t>J. Am. Chem. Soc.</w:t>
      </w:r>
      <w:r w:rsidR="003D0B9A" w:rsidRPr="002930D1">
        <w:rPr>
          <w:rFonts w:ascii="Arial" w:hAnsi="Arial"/>
          <w:sz w:val="24"/>
          <w:szCs w:val="24"/>
        </w:rPr>
        <w:t xml:space="preserve">, 2008, </w:t>
      </w:r>
      <w:r w:rsidR="003D0B9A" w:rsidRPr="002930D1">
        <w:rPr>
          <w:rFonts w:ascii="Arial" w:hAnsi="Arial"/>
          <w:b/>
          <w:sz w:val="24"/>
          <w:szCs w:val="24"/>
        </w:rPr>
        <w:t>130</w:t>
      </w:r>
      <w:r w:rsidR="003D0B9A" w:rsidRPr="002930D1">
        <w:rPr>
          <w:rFonts w:ascii="Arial" w:hAnsi="Arial"/>
          <w:sz w:val="24"/>
          <w:szCs w:val="24"/>
        </w:rPr>
        <w:t>,</w:t>
      </w:r>
      <w:r w:rsidR="003D0B9A" w:rsidRPr="002930D1">
        <w:rPr>
          <w:rFonts w:ascii="Arial" w:hAnsi="Arial"/>
          <w:b/>
          <w:sz w:val="24"/>
          <w:szCs w:val="24"/>
        </w:rPr>
        <w:t xml:space="preserve"> </w:t>
      </w:r>
    </w:p>
    <w:p w:rsidR="003D0B9A" w:rsidRPr="002930D1" w:rsidRDefault="004D0707" w:rsidP="000C47BD">
      <w:pPr>
        <w:spacing w:after="0" w:line="360" w:lineRule="auto"/>
        <w:rPr>
          <w:rFonts w:ascii="Arial" w:hAnsi="Arial"/>
          <w:sz w:val="24"/>
          <w:szCs w:val="24"/>
        </w:rPr>
      </w:pPr>
      <w:r>
        <w:rPr>
          <w:rFonts w:ascii="Arial" w:hAnsi="Arial"/>
          <w:b/>
          <w:sz w:val="24"/>
          <w:szCs w:val="24"/>
        </w:rPr>
        <w:t xml:space="preserve">        </w:t>
      </w:r>
      <w:r>
        <w:rPr>
          <w:rFonts w:ascii="Arial" w:hAnsi="Arial"/>
          <w:sz w:val="24"/>
          <w:szCs w:val="24"/>
        </w:rPr>
        <w:t xml:space="preserve">15792 – </w:t>
      </w:r>
      <w:r w:rsidR="003D0B9A" w:rsidRPr="002930D1">
        <w:rPr>
          <w:rFonts w:ascii="Arial" w:hAnsi="Arial"/>
          <w:sz w:val="24"/>
          <w:szCs w:val="24"/>
        </w:rPr>
        <w:t>15973.</w:t>
      </w:r>
    </w:p>
    <w:p w:rsidR="00790BB0" w:rsidRDefault="00790BB0" w:rsidP="000C47BD">
      <w:pPr>
        <w:spacing w:after="0" w:line="360" w:lineRule="auto"/>
        <w:rPr>
          <w:rFonts w:ascii="Arial" w:hAnsi="Arial"/>
          <w:sz w:val="24"/>
          <w:szCs w:val="24"/>
        </w:rPr>
      </w:pPr>
    </w:p>
    <w:p w:rsidR="003D0B9A" w:rsidRPr="002930D1" w:rsidRDefault="008A2A14" w:rsidP="000C47BD">
      <w:pPr>
        <w:spacing w:after="0" w:line="360" w:lineRule="auto"/>
        <w:rPr>
          <w:rFonts w:ascii="Arial" w:hAnsi="Arial"/>
          <w:sz w:val="24"/>
          <w:szCs w:val="24"/>
        </w:rPr>
      </w:pPr>
      <w:r>
        <w:rPr>
          <w:rFonts w:ascii="Arial" w:hAnsi="Arial"/>
          <w:sz w:val="24"/>
          <w:szCs w:val="24"/>
        </w:rPr>
        <w:t>6</w:t>
      </w:r>
      <w:r w:rsidR="00790BB0">
        <w:rPr>
          <w:rFonts w:ascii="Arial" w:hAnsi="Arial"/>
          <w:sz w:val="24"/>
          <w:szCs w:val="24"/>
        </w:rPr>
        <w:t xml:space="preserve">2 – </w:t>
      </w:r>
      <w:r w:rsidR="003D0B9A" w:rsidRPr="002930D1">
        <w:rPr>
          <w:rFonts w:ascii="Arial" w:hAnsi="Arial"/>
          <w:sz w:val="24"/>
          <w:szCs w:val="24"/>
        </w:rPr>
        <w:t xml:space="preserve">G. A. Molander and K. Ajayi, </w:t>
      </w:r>
      <w:r w:rsidR="003D0B9A" w:rsidRPr="002930D1">
        <w:rPr>
          <w:rFonts w:ascii="Arial" w:hAnsi="Arial"/>
          <w:i/>
          <w:sz w:val="24"/>
          <w:szCs w:val="24"/>
        </w:rPr>
        <w:t>Org. Lett.</w:t>
      </w:r>
      <w:r w:rsidR="003D0B9A" w:rsidRPr="002930D1">
        <w:rPr>
          <w:rFonts w:ascii="Arial" w:hAnsi="Arial"/>
          <w:sz w:val="24"/>
          <w:szCs w:val="24"/>
        </w:rPr>
        <w:t xml:space="preserve">, 2012, </w:t>
      </w:r>
      <w:r w:rsidR="003D0B9A" w:rsidRPr="002930D1">
        <w:rPr>
          <w:rFonts w:ascii="Arial" w:hAnsi="Arial"/>
          <w:b/>
          <w:sz w:val="24"/>
          <w:szCs w:val="24"/>
        </w:rPr>
        <w:t>14</w:t>
      </w:r>
      <w:r w:rsidR="003D0B9A" w:rsidRPr="002930D1">
        <w:rPr>
          <w:rFonts w:ascii="Arial" w:hAnsi="Arial"/>
          <w:sz w:val="24"/>
          <w:szCs w:val="24"/>
        </w:rPr>
        <w:t>, 4242 – 4245.</w:t>
      </w:r>
    </w:p>
    <w:p w:rsidR="00790BB0" w:rsidRDefault="00790BB0" w:rsidP="000C47BD">
      <w:pPr>
        <w:spacing w:after="0" w:line="360" w:lineRule="auto"/>
        <w:rPr>
          <w:rFonts w:ascii="Arial" w:hAnsi="Arial"/>
          <w:sz w:val="24"/>
          <w:szCs w:val="24"/>
        </w:rPr>
      </w:pPr>
    </w:p>
    <w:p w:rsidR="003D0B9A" w:rsidRDefault="008A2A14" w:rsidP="000C47BD">
      <w:pPr>
        <w:spacing w:after="0" w:line="360" w:lineRule="auto"/>
        <w:rPr>
          <w:rFonts w:ascii="Arial" w:hAnsi="Arial"/>
          <w:sz w:val="24"/>
          <w:szCs w:val="24"/>
        </w:rPr>
      </w:pPr>
      <w:r>
        <w:rPr>
          <w:rFonts w:ascii="Arial" w:hAnsi="Arial"/>
          <w:sz w:val="24"/>
          <w:szCs w:val="24"/>
        </w:rPr>
        <w:t>6</w:t>
      </w:r>
      <w:r w:rsidR="00790BB0">
        <w:rPr>
          <w:rFonts w:ascii="Arial" w:hAnsi="Arial"/>
          <w:sz w:val="24"/>
          <w:szCs w:val="24"/>
        </w:rPr>
        <w:t>3 –</w:t>
      </w:r>
      <w:r w:rsidR="002930D1">
        <w:rPr>
          <w:rFonts w:ascii="Arial" w:hAnsi="Arial"/>
          <w:sz w:val="24"/>
          <w:szCs w:val="24"/>
        </w:rPr>
        <w:t xml:space="preserve"> </w:t>
      </w:r>
      <w:r w:rsidR="003D0B9A" w:rsidRPr="002930D1">
        <w:rPr>
          <w:rFonts w:ascii="Arial" w:hAnsi="Arial"/>
          <w:sz w:val="24"/>
          <w:szCs w:val="24"/>
        </w:rPr>
        <w:t xml:space="preserve">A. Joliton and E. M. Carreira, </w:t>
      </w:r>
      <w:r w:rsidR="003D0B9A" w:rsidRPr="002930D1">
        <w:rPr>
          <w:rFonts w:ascii="Arial" w:hAnsi="Arial"/>
          <w:i/>
          <w:sz w:val="24"/>
          <w:szCs w:val="24"/>
        </w:rPr>
        <w:t>Org. Lett.</w:t>
      </w:r>
      <w:r w:rsidR="003D0B9A" w:rsidRPr="002930D1">
        <w:rPr>
          <w:rFonts w:ascii="Arial" w:hAnsi="Arial"/>
          <w:sz w:val="24"/>
          <w:szCs w:val="24"/>
        </w:rPr>
        <w:t xml:space="preserve">, 2013, </w:t>
      </w:r>
      <w:r w:rsidR="003D0B9A" w:rsidRPr="002930D1">
        <w:rPr>
          <w:rFonts w:ascii="Arial" w:hAnsi="Arial"/>
          <w:b/>
          <w:sz w:val="24"/>
          <w:szCs w:val="24"/>
        </w:rPr>
        <w:t>15</w:t>
      </w:r>
      <w:r w:rsidR="003D0B9A" w:rsidRPr="002930D1">
        <w:rPr>
          <w:rFonts w:ascii="Arial" w:hAnsi="Arial"/>
          <w:sz w:val="24"/>
          <w:szCs w:val="24"/>
        </w:rPr>
        <w:t>, 5147 – 5149.</w:t>
      </w:r>
    </w:p>
    <w:p w:rsidR="00790BB0" w:rsidRDefault="00790BB0" w:rsidP="000C47BD">
      <w:pPr>
        <w:spacing w:after="0" w:line="360" w:lineRule="auto"/>
        <w:rPr>
          <w:rFonts w:ascii="Arial" w:hAnsi="Arial"/>
          <w:sz w:val="24"/>
          <w:szCs w:val="24"/>
        </w:rPr>
      </w:pPr>
    </w:p>
    <w:p w:rsidR="006479E5" w:rsidRDefault="00DD756D" w:rsidP="000C47BD">
      <w:pPr>
        <w:spacing w:after="0" w:line="360" w:lineRule="auto"/>
        <w:rPr>
          <w:rFonts w:ascii="Arial" w:hAnsi="Arial"/>
          <w:sz w:val="24"/>
          <w:szCs w:val="24"/>
        </w:rPr>
      </w:pPr>
      <w:proofErr w:type="gramStart"/>
      <w:r>
        <w:rPr>
          <w:rFonts w:ascii="Arial" w:hAnsi="Arial"/>
          <w:sz w:val="24"/>
          <w:szCs w:val="24"/>
        </w:rPr>
        <w:t xml:space="preserve">64 – </w:t>
      </w:r>
      <w:r w:rsidRPr="00DD756D">
        <w:rPr>
          <w:rFonts w:ascii="Arial" w:hAnsi="Arial"/>
          <w:sz w:val="24"/>
          <w:szCs w:val="24"/>
        </w:rPr>
        <w:t>L</w:t>
      </w:r>
      <w:r>
        <w:rPr>
          <w:rFonts w:ascii="Arial" w:hAnsi="Arial"/>
          <w:sz w:val="24"/>
          <w:szCs w:val="24"/>
        </w:rPr>
        <w:t>. Hu</w:t>
      </w:r>
      <w:r w:rsidRPr="00DD756D">
        <w:rPr>
          <w:rFonts w:ascii="Arial" w:hAnsi="Arial"/>
          <w:sz w:val="24"/>
          <w:szCs w:val="24"/>
        </w:rPr>
        <w:t>, N</w:t>
      </w:r>
      <w:r>
        <w:rPr>
          <w:rFonts w:ascii="Arial" w:hAnsi="Arial"/>
          <w:sz w:val="24"/>
          <w:szCs w:val="24"/>
        </w:rPr>
        <w:t>.</w:t>
      </w:r>
      <w:r w:rsidRPr="00DD756D">
        <w:rPr>
          <w:rFonts w:ascii="Arial" w:hAnsi="Arial"/>
          <w:sz w:val="24"/>
          <w:szCs w:val="24"/>
        </w:rPr>
        <w:t xml:space="preserve"> Li, X</w:t>
      </w:r>
      <w:r>
        <w:rPr>
          <w:rFonts w:ascii="Arial" w:hAnsi="Arial"/>
          <w:sz w:val="24"/>
          <w:szCs w:val="24"/>
        </w:rPr>
        <w:t>.</w:t>
      </w:r>
      <w:r w:rsidRPr="00DD756D">
        <w:rPr>
          <w:rFonts w:ascii="Arial" w:hAnsi="Arial"/>
          <w:sz w:val="24"/>
          <w:szCs w:val="24"/>
        </w:rPr>
        <w:t xml:space="preserve"> Dai, Y</w:t>
      </w:r>
      <w:r>
        <w:rPr>
          <w:rFonts w:ascii="Arial" w:hAnsi="Arial"/>
          <w:sz w:val="24"/>
          <w:szCs w:val="24"/>
        </w:rPr>
        <w:t>.</w:t>
      </w:r>
      <w:r w:rsidRPr="00DD756D">
        <w:rPr>
          <w:rFonts w:ascii="Arial" w:hAnsi="Arial"/>
          <w:sz w:val="24"/>
          <w:szCs w:val="24"/>
        </w:rPr>
        <w:t xml:space="preserve"> Guo, Y</w:t>
      </w:r>
      <w:r>
        <w:rPr>
          <w:rFonts w:ascii="Arial" w:hAnsi="Arial"/>
          <w:sz w:val="24"/>
          <w:szCs w:val="24"/>
        </w:rPr>
        <w:t>.</w:t>
      </w:r>
      <w:r w:rsidRPr="00DD756D">
        <w:rPr>
          <w:rFonts w:ascii="Arial" w:hAnsi="Arial"/>
          <w:sz w:val="24"/>
          <w:szCs w:val="24"/>
        </w:rPr>
        <w:t xml:space="preserve"> Jiang, A</w:t>
      </w:r>
      <w:r>
        <w:rPr>
          <w:rFonts w:ascii="Arial" w:hAnsi="Arial"/>
          <w:sz w:val="24"/>
          <w:szCs w:val="24"/>
        </w:rPr>
        <w:t>.</w:t>
      </w:r>
      <w:proofErr w:type="gramEnd"/>
      <w:r>
        <w:rPr>
          <w:rFonts w:ascii="Arial" w:hAnsi="Arial"/>
          <w:sz w:val="24"/>
          <w:szCs w:val="24"/>
        </w:rPr>
        <w:t xml:space="preserve"> </w:t>
      </w:r>
      <w:proofErr w:type="gramStart"/>
      <w:r>
        <w:rPr>
          <w:rFonts w:ascii="Arial" w:hAnsi="Arial"/>
          <w:sz w:val="24"/>
          <w:szCs w:val="24"/>
        </w:rPr>
        <w:t>He and J.</w:t>
      </w:r>
      <w:r w:rsidRPr="00DD756D">
        <w:rPr>
          <w:rFonts w:ascii="Arial" w:hAnsi="Arial"/>
          <w:sz w:val="24"/>
          <w:szCs w:val="24"/>
        </w:rPr>
        <w:t xml:space="preserve"> Xu</w:t>
      </w:r>
      <w:r>
        <w:rPr>
          <w:rFonts w:ascii="Arial" w:hAnsi="Arial"/>
          <w:sz w:val="24"/>
          <w:szCs w:val="24"/>
        </w:rPr>
        <w:t xml:space="preserve">, </w:t>
      </w:r>
      <w:r>
        <w:rPr>
          <w:rFonts w:ascii="Arial" w:hAnsi="Arial"/>
          <w:i/>
          <w:sz w:val="24"/>
          <w:szCs w:val="24"/>
        </w:rPr>
        <w:t>J. Energy.</w:t>
      </w:r>
      <w:proofErr w:type="gramEnd"/>
      <w:r>
        <w:rPr>
          <w:rFonts w:ascii="Arial" w:hAnsi="Arial"/>
          <w:i/>
          <w:sz w:val="24"/>
          <w:szCs w:val="24"/>
        </w:rPr>
        <w:t xml:space="preserve"> Chem.</w:t>
      </w:r>
      <w:r>
        <w:rPr>
          <w:rFonts w:ascii="Arial" w:hAnsi="Arial"/>
          <w:sz w:val="24"/>
          <w:szCs w:val="24"/>
        </w:rPr>
        <w:t>, 2019,</w:t>
      </w:r>
    </w:p>
    <w:p w:rsidR="00DD756D" w:rsidRDefault="00DD756D" w:rsidP="000C47BD">
      <w:pPr>
        <w:spacing w:after="0" w:line="360" w:lineRule="auto"/>
        <w:rPr>
          <w:rFonts w:ascii="Arial" w:hAnsi="Arial"/>
          <w:sz w:val="24"/>
          <w:szCs w:val="24"/>
        </w:rPr>
      </w:pPr>
      <w:r>
        <w:rPr>
          <w:rFonts w:ascii="Arial" w:hAnsi="Arial"/>
          <w:sz w:val="24"/>
          <w:szCs w:val="24"/>
        </w:rPr>
        <w:t xml:space="preserve">        </w:t>
      </w:r>
      <w:r>
        <w:rPr>
          <w:rFonts w:ascii="Arial" w:hAnsi="Arial"/>
          <w:b/>
          <w:sz w:val="24"/>
          <w:szCs w:val="24"/>
        </w:rPr>
        <w:t>37</w:t>
      </w:r>
      <w:r>
        <w:rPr>
          <w:rFonts w:ascii="Arial" w:hAnsi="Arial"/>
          <w:sz w:val="24"/>
          <w:szCs w:val="24"/>
        </w:rPr>
        <w:t xml:space="preserve">, 82 </w:t>
      </w:r>
      <w:r w:rsidRPr="002930D1">
        <w:rPr>
          <w:rFonts w:ascii="Arial" w:hAnsi="Arial"/>
          <w:sz w:val="24"/>
          <w:szCs w:val="24"/>
        </w:rPr>
        <w:t>–</w:t>
      </w:r>
      <w:r>
        <w:rPr>
          <w:rFonts w:ascii="Arial" w:hAnsi="Arial"/>
          <w:sz w:val="24"/>
          <w:szCs w:val="24"/>
        </w:rPr>
        <w:t xml:space="preserve"> 92.</w:t>
      </w:r>
    </w:p>
    <w:p w:rsidR="00DD756D" w:rsidRDefault="00DD756D" w:rsidP="000C47BD">
      <w:pPr>
        <w:spacing w:after="0" w:line="360" w:lineRule="auto"/>
        <w:rPr>
          <w:rFonts w:ascii="Arial" w:hAnsi="Arial"/>
          <w:sz w:val="24"/>
          <w:szCs w:val="24"/>
        </w:rPr>
      </w:pPr>
    </w:p>
    <w:p w:rsidR="00DB3C78" w:rsidRDefault="00DD756D" w:rsidP="000C47BD">
      <w:pPr>
        <w:spacing w:after="0" w:line="360" w:lineRule="auto"/>
        <w:rPr>
          <w:rFonts w:ascii="Arial" w:hAnsi="Arial"/>
          <w:sz w:val="24"/>
          <w:szCs w:val="24"/>
        </w:rPr>
      </w:pPr>
      <w:proofErr w:type="gramStart"/>
      <w:r>
        <w:rPr>
          <w:rFonts w:ascii="Arial" w:hAnsi="Arial"/>
          <w:sz w:val="24"/>
          <w:szCs w:val="24"/>
        </w:rPr>
        <w:t xml:space="preserve">65 </w:t>
      </w:r>
      <w:r w:rsidRPr="002930D1">
        <w:rPr>
          <w:rFonts w:ascii="Arial" w:hAnsi="Arial"/>
          <w:sz w:val="24"/>
          <w:szCs w:val="24"/>
        </w:rPr>
        <w:t>–</w:t>
      </w:r>
      <w:r>
        <w:rPr>
          <w:rFonts w:ascii="Arial" w:hAnsi="Arial"/>
          <w:sz w:val="24"/>
          <w:szCs w:val="24"/>
        </w:rPr>
        <w:t xml:space="preserve"> </w:t>
      </w:r>
      <w:r w:rsidRPr="00DD756D">
        <w:rPr>
          <w:rFonts w:ascii="Arial" w:hAnsi="Arial"/>
          <w:sz w:val="24"/>
          <w:szCs w:val="24"/>
        </w:rPr>
        <w:t>Y</w:t>
      </w:r>
      <w:r>
        <w:rPr>
          <w:rFonts w:ascii="Arial" w:hAnsi="Arial"/>
          <w:sz w:val="24"/>
          <w:szCs w:val="24"/>
        </w:rPr>
        <w:t>.</w:t>
      </w:r>
      <w:r w:rsidRPr="00DD756D">
        <w:rPr>
          <w:rFonts w:ascii="Arial" w:hAnsi="Arial"/>
          <w:sz w:val="24"/>
          <w:szCs w:val="24"/>
        </w:rPr>
        <w:t xml:space="preserve"> Ji, M</w:t>
      </w:r>
      <w:r>
        <w:rPr>
          <w:rFonts w:ascii="Arial" w:hAnsi="Arial"/>
          <w:sz w:val="24"/>
          <w:szCs w:val="24"/>
        </w:rPr>
        <w:t xml:space="preserve">. – </w:t>
      </w:r>
      <w:r w:rsidRPr="00DD756D">
        <w:rPr>
          <w:rFonts w:ascii="Arial" w:hAnsi="Arial"/>
          <w:sz w:val="24"/>
          <w:szCs w:val="24"/>
        </w:rPr>
        <w:t>A</w:t>
      </w:r>
      <w:r>
        <w:rPr>
          <w:rFonts w:ascii="Arial" w:hAnsi="Arial"/>
          <w:sz w:val="24"/>
          <w:szCs w:val="24"/>
        </w:rPr>
        <w:t>.</w:t>
      </w:r>
      <w:r w:rsidRPr="00DD756D">
        <w:rPr>
          <w:rFonts w:ascii="Arial" w:hAnsi="Arial"/>
          <w:sz w:val="24"/>
          <w:szCs w:val="24"/>
        </w:rPr>
        <w:t xml:space="preserve"> Goulet, D</w:t>
      </w:r>
      <w:r>
        <w:rPr>
          <w:rFonts w:ascii="Arial" w:hAnsi="Arial"/>
          <w:sz w:val="24"/>
          <w:szCs w:val="24"/>
        </w:rPr>
        <w:t>.</w:t>
      </w:r>
      <w:r w:rsidRPr="00DD756D">
        <w:rPr>
          <w:rFonts w:ascii="Arial" w:hAnsi="Arial"/>
          <w:sz w:val="24"/>
          <w:szCs w:val="24"/>
        </w:rPr>
        <w:t xml:space="preserve"> A. Pollack, D</w:t>
      </w:r>
      <w:r>
        <w:rPr>
          <w:rFonts w:ascii="Arial" w:hAnsi="Arial"/>
          <w:sz w:val="24"/>
          <w:szCs w:val="24"/>
        </w:rPr>
        <w:t>. G. Kwabi, S.</w:t>
      </w:r>
      <w:r w:rsidRPr="00DD756D">
        <w:rPr>
          <w:rFonts w:ascii="Arial" w:hAnsi="Arial"/>
          <w:sz w:val="24"/>
          <w:szCs w:val="24"/>
        </w:rPr>
        <w:t xml:space="preserve"> Jin, </w:t>
      </w:r>
      <w:r>
        <w:rPr>
          <w:rFonts w:ascii="Arial" w:hAnsi="Arial"/>
          <w:sz w:val="24"/>
          <w:szCs w:val="24"/>
        </w:rPr>
        <w:t>D.</w:t>
      </w:r>
      <w:r w:rsidRPr="00DD756D">
        <w:rPr>
          <w:rFonts w:ascii="Arial" w:hAnsi="Arial"/>
          <w:sz w:val="24"/>
          <w:szCs w:val="24"/>
        </w:rPr>
        <w:t xml:space="preserve"> De Porcellinis, E</w:t>
      </w:r>
      <w:r>
        <w:rPr>
          <w:rFonts w:ascii="Arial" w:hAnsi="Arial"/>
          <w:sz w:val="24"/>
          <w:szCs w:val="24"/>
        </w:rPr>
        <w:t>.</w:t>
      </w:r>
      <w:r w:rsidR="00DB3C78">
        <w:rPr>
          <w:rFonts w:ascii="Arial" w:hAnsi="Arial"/>
          <w:sz w:val="24"/>
          <w:szCs w:val="24"/>
        </w:rPr>
        <w:t xml:space="preserve"> F.</w:t>
      </w:r>
      <w:proofErr w:type="gramEnd"/>
    </w:p>
    <w:p w:rsidR="00DD756D" w:rsidRPr="00DD756D" w:rsidRDefault="00DB3C78" w:rsidP="000C47BD">
      <w:pPr>
        <w:spacing w:after="0" w:line="360" w:lineRule="auto"/>
        <w:rPr>
          <w:rFonts w:ascii="Arial" w:hAnsi="Arial"/>
          <w:sz w:val="24"/>
          <w:szCs w:val="24"/>
        </w:rPr>
      </w:pPr>
      <w:r>
        <w:rPr>
          <w:rFonts w:ascii="Arial" w:hAnsi="Arial"/>
          <w:sz w:val="24"/>
          <w:szCs w:val="24"/>
        </w:rPr>
        <w:t xml:space="preserve">        </w:t>
      </w:r>
      <w:r w:rsidR="00DD756D" w:rsidRPr="00DD756D">
        <w:rPr>
          <w:rFonts w:ascii="Arial" w:hAnsi="Arial"/>
          <w:sz w:val="24"/>
          <w:szCs w:val="24"/>
        </w:rPr>
        <w:t>Kerr, R</w:t>
      </w:r>
      <w:r w:rsidR="00DD756D">
        <w:rPr>
          <w:rFonts w:ascii="Arial" w:hAnsi="Arial"/>
          <w:sz w:val="24"/>
          <w:szCs w:val="24"/>
        </w:rPr>
        <w:t>.</w:t>
      </w:r>
      <w:r w:rsidR="00DD756D" w:rsidRPr="00DD756D">
        <w:rPr>
          <w:rFonts w:ascii="Arial" w:hAnsi="Arial"/>
          <w:sz w:val="24"/>
          <w:szCs w:val="24"/>
        </w:rPr>
        <w:t xml:space="preserve"> G. Gordon, and M</w:t>
      </w:r>
      <w:r w:rsidR="00DD756D">
        <w:rPr>
          <w:rFonts w:ascii="Arial" w:hAnsi="Arial"/>
          <w:sz w:val="24"/>
          <w:szCs w:val="24"/>
        </w:rPr>
        <w:t xml:space="preserve">. </w:t>
      </w:r>
      <w:r w:rsidR="00DD756D" w:rsidRPr="00DD756D">
        <w:rPr>
          <w:rFonts w:ascii="Arial" w:hAnsi="Arial"/>
          <w:sz w:val="24"/>
          <w:szCs w:val="24"/>
        </w:rPr>
        <w:t>J. Aziz</w:t>
      </w:r>
      <w:r w:rsidR="00DD756D">
        <w:rPr>
          <w:rFonts w:ascii="Arial" w:hAnsi="Arial"/>
          <w:sz w:val="24"/>
          <w:szCs w:val="24"/>
        </w:rPr>
        <w:t xml:space="preserve">, </w:t>
      </w:r>
      <w:r w:rsidR="00DD756D">
        <w:rPr>
          <w:rFonts w:ascii="Arial" w:hAnsi="Arial"/>
          <w:i/>
          <w:sz w:val="24"/>
          <w:szCs w:val="24"/>
        </w:rPr>
        <w:t xml:space="preserve">Adv. Energy. </w:t>
      </w:r>
      <w:proofErr w:type="gramStart"/>
      <w:r w:rsidR="00DD756D">
        <w:rPr>
          <w:rFonts w:ascii="Arial" w:hAnsi="Arial"/>
          <w:i/>
          <w:sz w:val="24"/>
          <w:szCs w:val="24"/>
        </w:rPr>
        <w:t>Mater.</w:t>
      </w:r>
      <w:r w:rsidR="00DD756D">
        <w:rPr>
          <w:rFonts w:ascii="Arial" w:hAnsi="Arial"/>
          <w:sz w:val="24"/>
          <w:szCs w:val="24"/>
        </w:rPr>
        <w:t>,</w:t>
      </w:r>
      <w:proofErr w:type="gramEnd"/>
      <w:r w:rsidR="00DD756D">
        <w:rPr>
          <w:rFonts w:ascii="Arial" w:hAnsi="Arial"/>
          <w:sz w:val="24"/>
          <w:szCs w:val="24"/>
        </w:rPr>
        <w:t xml:space="preserve"> 2019, </w:t>
      </w:r>
      <w:r w:rsidR="00DD756D">
        <w:rPr>
          <w:rFonts w:ascii="Arial" w:hAnsi="Arial"/>
          <w:b/>
          <w:sz w:val="24"/>
          <w:szCs w:val="24"/>
        </w:rPr>
        <w:t>9</w:t>
      </w:r>
      <w:r w:rsidR="00DD756D">
        <w:rPr>
          <w:rFonts w:ascii="Arial" w:hAnsi="Arial"/>
          <w:sz w:val="24"/>
          <w:szCs w:val="24"/>
        </w:rPr>
        <w:t xml:space="preserve">, </w:t>
      </w:r>
      <w:r>
        <w:rPr>
          <w:rFonts w:ascii="Arial" w:hAnsi="Arial"/>
          <w:sz w:val="24"/>
          <w:szCs w:val="24"/>
        </w:rPr>
        <w:t>1900039.</w:t>
      </w:r>
    </w:p>
    <w:p w:rsidR="00DD756D" w:rsidRPr="00DD756D" w:rsidRDefault="00DD756D" w:rsidP="000C47BD">
      <w:pPr>
        <w:spacing w:after="0" w:line="360" w:lineRule="auto"/>
        <w:rPr>
          <w:rFonts w:ascii="Arial" w:hAnsi="Arial"/>
          <w:sz w:val="24"/>
          <w:szCs w:val="24"/>
        </w:rPr>
      </w:pPr>
      <w:r>
        <w:rPr>
          <w:rFonts w:ascii="Arial" w:hAnsi="Arial"/>
          <w:sz w:val="24"/>
          <w:szCs w:val="24"/>
        </w:rPr>
        <w:t xml:space="preserve"> </w:t>
      </w:r>
    </w:p>
    <w:p w:rsidR="003D0B9A" w:rsidRDefault="008A2A14" w:rsidP="000C47BD">
      <w:pPr>
        <w:spacing w:after="0" w:line="360" w:lineRule="auto"/>
        <w:rPr>
          <w:rFonts w:ascii="Arial" w:hAnsi="Arial"/>
          <w:sz w:val="24"/>
          <w:szCs w:val="24"/>
        </w:rPr>
      </w:pPr>
      <w:r>
        <w:rPr>
          <w:rFonts w:ascii="Arial" w:hAnsi="Arial"/>
          <w:sz w:val="24"/>
          <w:szCs w:val="24"/>
        </w:rPr>
        <w:t>6</w:t>
      </w:r>
      <w:r w:rsidR="006479E5">
        <w:rPr>
          <w:rFonts w:ascii="Arial" w:hAnsi="Arial"/>
          <w:sz w:val="24"/>
          <w:szCs w:val="24"/>
        </w:rPr>
        <w:t>6</w:t>
      </w:r>
      <w:r w:rsidR="00790BB0">
        <w:rPr>
          <w:rFonts w:ascii="Arial" w:hAnsi="Arial"/>
          <w:sz w:val="24"/>
          <w:szCs w:val="24"/>
        </w:rPr>
        <w:t xml:space="preserve"> – </w:t>
      </w:r>
      <w:r w:rsidR="003D0B9A" w:rsidRPr="002930D1">
        <w:rPr>
          <w:rFonts w:ascii="Arial" w:hAnsi="Arial"/>
          <w:sz w:val="24"/>
          <w:szCs w:val="24"/>
        </w:rPr>
        <w:t xml:space="preserve">E. Negishi, </w:t>
      </w:r>
      <w:r w:rsidR="003D0B9A" w:rsidRPr="002930D1">
        <w:rPr>
          <w:rFonts w:ascii="Arial" w:hAnsi="Arial"/>
          <w:i/>
          <w:sz w:val="24"/>
          <w:szCs w:val="24"/>
        </w:rPr>
        <w:t xml:space="preserve">J. Organomet. </w:t>
      </w:r>
      <w:proofErr w:type="gramStart"/>
      <w:r w:rsidR="003D0B9A" w:rsidRPr="002930D1">
        <w:rPr>
          <w:rFonts w:ascii="Arial" w:hAnsi="Arial"/>
          <w:i/>
          <w:sz w:val="24"/>
          <w:szCs w:val="24"/>
        </w:rPr>
        <w:t>Chem.</w:t>
      </w:r>
      <w:r w:rsidR="003D0B9A" w:rsidRPr="002930D1">
        <w:rPr>
          <w:rFonts w:ascii="Arial" w:hAnsi="Arial"/>
          <w:sz w:val="24"/>
          <w:szCs w:val="24"/>
        </w:rPr>
        <w:t>, 2002.</w:t>
      </w:r>
      <w:proofErr w:type="gramEnd"/>
      <w:r w:rsidR="003D0B9A" w:rsidRPr="002930D1">
        <w:rPr>
          <w:rFonts w:ascii="Arial" w:hAnsi="Arial"/>
          <w:sz w:val="24"/>
          <w:szCs w:val="24"/>
        </w:rPr>
        <w:t xml:space="preserve"> </w:t>
      </w:r>
      <w:r w:rsidR="003D0B9A" w:rsidRPr="002930D1">
        <w:rPr>
          <w:rFonts w:ascii="Arial" w:hAnsi="Arial"/>
          <w:b/>
          <w:sz w:val="24"/>
          <w:szCs w:val="24"/>
        </w:rPr>
        <w:t>653</w:t>
      </w:r>
      <w:r w:rsidR="003D0B9A" w:rsidRPr="002930D1">
        <w:rPr>
          <w:rFonts w:ascii="Arial" w:hAnsi="Arial"/>
          <w:sz w:val="24"/>
          <w:szCs w:val="24"/>
        </w:rPr>
        <w:t>, 34</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2930D1">
        <w:rPr>
          <w:rFonts w:ascii="Arial" w:hAnsi="Arial"/>
          <w:sz w:val="24"/>
          <w:szCs w:val="24"/>
        </w:rPr>
        <w:t>40.</w:t>
      </w:r>
    </w:p>
    <w:p w:rsidR="00CC70C7" w:rsidRDefault="008A2A14" w:rsidP="000C47BD">
      <w:pPr>
        <w:spacing w:after="0" w:line="360" w:lineRule="auto"/>
        <w:rPr>
          <w:rFonts w:ascii="Arial" w:hAnsi="Arial"/>
          <w:sz w:val="24"/>
          <w:szCs w:val="24"/>
        </w:rPr>
      </w:pPr>
      <w:r>
        <w:rPr>
          <w:rFonts w:ascii="Arial" w:hAnsi="Arial"/>
          <w:sz w:val="24"/>
          <w:szCs w:val="24"/>
        </w:rPr>
        <w:lastRenderedPageBreak/>
        <w:t>6</w:t>
      </w:r>
      <w:r w:rsidR="006479E5">
        <w:rPr>
          <w:rFonts w:ascii="Arial" w:hAnsi="Arial"/>
          <w:sz w:val="24"/>
          <w:szCs w:val="24"/>
        </w:rPr>
        <w:t>7</w:t>
      </w:r>
      <w:r w:rsidR="00790BB0">
        <w:rPr>
          <w:rFonts w:ascii="Arial" w:hAnsi="Arial"/>
          <w:sz w:val="24"/>
          <w:szCs w:val="24"/>
        </w:rPr>
        <w:t xml:space="preserve"> – </w:t>
      </w:r>
      <w:r w:rsidR="003D0B9A" w:rsidRPr="002930D1">
        <w:rPr>
          <w:rFonts w:ascii="Arial" w:hAnsi="Arial"/>
          <w:sz w:val="24"/>
          <w:szCs w:val="24"/>
        </w:rPr>
        <w:t xml:space="preserve">E. Negishi, A. O. King and N. Okukado, </w:t>
      </w:r>
      <w:r w:rsidR="003D0B9A" w:rsidRPr="002930D1">
        <w:rPr>
          <w:rFonts w:ascii="Arial" w:hAnsi="Arial"/>
          <w:i/>
          <w:sz w:val="24"/>
          <w:szCs w:val="24"/>
        </w:rPr>
        <w:t>J. Org. Chem.</w:t>
      </w:r>
      <w:r w:rsidR="003D0B9A" w:rsidRPr="002930D1">
        <w:rPr>
          <w:rFonts w:ascii="Arial" w:hAnsi="Arial"/>
          <w:sz w:val="24"/>
          <w:szCs w:val="24"/>
        </w:rPr>
        <w:t xml:space="preserve">, 1977, </w:t>
      </w:r>
      <w:r w:rsidR="003D0B9A" w:rsidRPr="002930D1">
        <w:rPr>
          <w:rFonts w:ascii="Arial" w:hAnsi="Arial"/>
          <w:b/>
          <w:sz w:val="24"/>
          <w:szCs w:val="24"/>
        </w:rPr>
        <w:t>42</w:t>
      </w:r>
      <w:r w:rsidR="00CC70C7">
        <w:rPr>
          <w:rFonts w:ascii="Arial" w:hAnsi="Arial"/>
          <w:sz w:val="24"/>
          <w:szCs w:val="24"/>
        </w:rPr>
        <w:t>,</w:t>
      </w:r>
    </w:p>
    <w:p w:rsidR="003D0B9A" w:rsidRDefault="00CC70C7" w:rsidP="000C47BD">
      <w:pPr>
        <w:spacing w:after="0" w:line="360" w:lineRule="auto"/>
        <w:rPr>
          <w:rFonts w:ascii="Arial" w:hAnsi="Arial"/>
          <w:sz w:val="24"/>
          <w:szCs w:val="24"/>
        </w:rPr>
      </w:pPr>
      <w:r>
        <w:rPr>
          <w:rFonts w:ascii="Arial" w:hAnsi="Arial"/>
          <w:sz w:val="24"/>
          <w:szCs w:val="24"/>
        </w:rPr>
        <w:t xml:space="preserve">        </w:t>
      </w:r>
      <w:r w:rsidR="003D0B9A" w:rsidRPr="002930D1">
        <w:rPr>
          <w:rFonts w:ascii="Arial" w:hAnsi="Arial"/>
          <w:sz w:val="24"/>
          <w:szCs w:val="24"/>
        </w:rPr>
        <w:t>1821</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2930D1">
        <w:rPr>
          <w:rFonts w:ascii="Arial" w:hAnsi="Arial"/>
          <w:sz w:val="24"/>
          <w:szCs w:val="24"/>
        </w:rPr>
        <w:t>1823.</w:t>
      </w:r>
    </w:p>
    <w:p w:rsidR="0002209F" w:rsidRDefault="0002209F" w:rsidP="000C47BD">
      <w:pPr>
        <w:spacing w:after="0" w:line="360" w:lineRule="auto"/>
        <w:rPr>
          <w:rFonts w:ascii="Arial" w:hAnsi="Arial"/>
          <w:sz w:val="24"/>
          <w:szCs w:val="24"/>
        </w:rPr>
      </w:pPr>
    </w:p>
    <w:p w:rsidR="003D0B9A" w:rsidRDefault="008A2A14" w:rsidP="000C47BD">
      <w:pPr>
        <w:spacing w:after="0" w:line="360" w:lineRule="auto"/>
        <w:rPr>
          <w:rFonts w:ascii="Arial" w:hAnsi="Arial"/>
          <w:sz w:val="24"/>
          <w:szCs w:val="24"/>
        </w:rPr>
      </w:pPr>
      <w:r>
        <w:rPr>
          <w:rFonts w:ascii="Arial" w:hAnsi="Arial"/>
          <w:sz w:val="24"/>
          <w:szCs w:val="24"/>
        </w:rPr>
        <w:t>6</w:t>
      </w:r>
      <w:r w:rsidR="006479E5">
        <w:rPr>
          <w:rFonts w:ascii="Arial" w:hAnsi="Arial"/>
          <w:sz w:val="24"/>
          <w:szCs w:val="24"/>
        </w:rPr>
        <w:t>8</w:t>
      </w:r>
      <w:r w:rsidR="00790BB0">
        <w:rPr>
          <w:rFonts w:ascii="Arial" w:hAnsi="Arial"/>
          <w:sz w:val="24"/>
          <w:szCs w:val="24"/>
        </w:rPr>
        <w:t xml:space="preserve"> – </w:t>
      </w:r>
      <w:r w:rsidR="003D0B9A" w:rsidRPr="002930D1">
        <w:rPr>
          <w:rFonts w:ascii="Arial" w:hAnsi="Arial"/>
          <w:sz w:val="24"/>
          <w:szCs w:val="24"/>
        </w:rPr>
        <w:t xml:space="preserve">S. </w:t>
      </w:r>
      <w:proofErr w:type="gramStart"/>
      <w:r w:rsidR="003D0B9A" w:rsidRPr="002930D1">
        <w:rPr>
          <w:rFonts w:ascii="Arial" w:hAnsi="Arial"/>
          <w:sz w:val="24"/>
          <w:szCs w:val="24"/>
        </w:rPr>
        <w:t>Sase</w:t>
      </w:r>
      <w:proofErr w:type="gramEnd"/>
      <w:r w:rsidR="003D0B9A" w:rsidRPr="002930D1">
        <w:rPr>
          <w:rFonts w:ascii="Arial" w:hAnsi="Arial"/>
          <w:sz w:val="24"/>
          <w:szCs w:val="24"/>
        </w:rPr>
        <w:t xml:space="preserve">, M. Jaric, A. Metzger, V. Malakhov and P. Knochel, </w:t>
      </w:r>
      <w:r w:rsidR="003D0B9A" w:rsidRPr="00487830">
        <w:rPr>
          <w:rFonts w:ascii="Arial" w:hAnsi="Arial"/>
          <w:i/>
          <w:sz w:val="24"/>
          <w:szCs w:val="24"/>
        </w:rPr>
        <w:t>J. Org. Chem.</w:t>
      </w:r>
      <w:r w:rsidR="003D0B9A" w:rsidRPr="002930D1">
        <w:rPr>
          <w:rFonts w:ascii="Arial" w:hAnsi="Arial"/>
          <w:sz w:val="24"/>
          <w:szCs w:val="24"/>
        </w:rPr>
        <w:t>,</w:t>
      </w:r>
    </w:p>
    <w:p w:rsidR="003D0B9A" w:rsidRDefault="003D0B9A" w:rsidP="000C47BD">
      <w:pPr>
        <w:spacing w:after="0" w:line="360" w:lineRule="auto"/>
        <w:rPr>
          <w:rFonts w:ascii="Arial" w:hAnsi="Arial"/>
          <w:sz w:val="24"/>
          <w:szCs w:val="24"/>
        </w:rPr>
      </w:pPr>
      <w:r>
        <w:rPr>
          <w:rFonts w:ascii="Arial" w:hAnsi="Arial"/>
          <w:sz w:val="24"/>
          <w:szCs w:val="24"/>
        </w:rPr>
        <w:t xml:space="preserve">        </w:t>
      </w:r>
      <w:r w:rsidRPr="002930D1">
        <w:rPr>
          <w:rFonts w:ascii="Arial" w:hAnsi="Arial"/>
          <w:sz w:val="24"/>
          <w:szCs w:val="24"/>
        </w:rPr>
        <w:t xml:space="preserve">2008, </w:t>
      </w:r>
      <w:r w:rsidRPr="00487830">
        <w:rPr>
          <w:rFonts w:ascii="Arial" w:hAnsi="Arial"/>
          <w:b/>
          <w:sz w:val="24"/>
          <w:szCs w:val="24"/>
        </w:rPr>
        <w:t>73</w:t>
      </w:r>
      <w:r w:rsidRPr="002930D1">
        <w:rPr>
          <w:rFonts w:ascii="Arial" w:hAnsi="Arial"/>
          <w:sz w:val="24"/>
          <w:szCs w:val="24"/>
        </w:rPr>
        <w:t>, 7380</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Pr="002930D1">
        <w:rPr>
          <w:rFonts w:ascii="Arial" w:hAnsi="Arial"/>
          <w:sz w:val="24"/>
          <w:szCs w:val="24"/>
        </w:rPr>
        <w:t>7382.</w:t>
      </w:r>
    </w:p>
    <w:p w:rsidR="00790BB0" w:rsidRDefault="00790BB0" w:rsidP="000C47BD">
      <w:pPr>
        <w:spacing w:after="0" w:line="360" w:lineRule="auto"/>
        <w:rPr>
          <w:rFonts w:ascii="Arial" w:hAnsi="Arial"/>
          <w:sz w:val="24"/>
          <w:szCs w:val="24"/>
        </w:rPr>
      </w:pPr>
    </w:p>
    <w:p w:rsidR="004F6045" w:rsidRPr="003D0B9A" w:rsidRDefault="008A2A14" w:rsidP="000C47BD">
      <w:pPr>
        <w:spacing w:after="0" w:line="360" w:lineRule="auto"/>
        <w:rPr>
          <w:rFonts w:ascii="Arial" w:hAnsi="Arial"/>
          <w:sz w:val="24"/>
          <w:szCs w:val="24"/>
        </w:rPr>
      </w:pPr>
      <w:r>
        <w:rPr>
          <w:rFonts w:ascii="Arial" w:hAnsi="Arial"/>
          <w:sz w:val="24"/>
          <w:szCs w:val="24"/>
        </w:rPr>
        <w:t>6</w:t>
      </w:r>
      <w:r w:rsidR="006479E5">
        <w:rPr>
          <w:rFonts w:ascii="Arial" w:hAnsi="Arial"/>
          <w:sz w:val="24"/>
          <w:szCs w:val="24"/>
        </w:rPr>
        <w:t>9</w:t>
      </w:r>
      <w:r w:rsidR="00790BB0">
        <w:rPr>
          <w:rFonts w:ascii="Arial" w:hAnsi="Arial"/>
          <w:sz w:val="24"/>
          <w:szCs w:val="24"/>
        </w:rPr>
        <w:t xml:space="preserve"> – </w:t>
      </w:r>
      <w:r w:rsidR="003D0B9A">
        <w:rPr>
          <w:rFonts w:ascii="Arial" w:hAnsi="Arial"/>
          <w:sz w:val="24"/>
          <w:szCs w:val="24"/>
        </w:rPr>
        <w:t xml:space="preserve">P. Knochel and R. Singer, </w:t>
      </w:r>
      <w:r w:rsidR="003D0B9A">
        <w:rPr>
          <w:rFonts w:ascii="Arial" w:hAnsi="Arial"/>
          <w:i/>
          <w:sz w:val="24"/>
          <w:szCs w:val="24"/>
        </w:rPr>
        <w:t>Chem. Rev.</w:t>
      </w:r>
      <w:r w:rsidR="003D0B9A">
        <w:rPr>
          <w:rFonts w:ascii="Arial" w:hAnsi="Arial"/>
          <w:sz w:val="24"/>
          <w:szCs w:val="24"/>
        </w:rPr>
        <w:t xml:space="preserve">, 1993, </w:t>
      </w:r>
      <w:r w:rsidR="003D0B9A">
        <w:rPr>
          <w:rFonts w:ascii="Arial" w:hAnsi="Arial"/>
          <w:b/>
          <w:sz w:val="24"/>
          <w:szCs w:val="24"/>
        </w:rPr>
        <w:t>93</w:t>
      </w:r>
      <w:r w:rsidR="003D0B9A">
        <w:rPr>
          <w:rFonts w:ascii="Arial" w:hAnsi="Arial"/>
          <w:sz w:val="24"/>
          <w:szCs w:val="24"/>
        </w:rPr>
        <w:t>, 2117 – 2188.</w:t>
      </w:r>
    </w:p>
    <w:p w:rsidR="00790BB0" w:rsidRDefault="00790BB0" w:rsidP="000C47BD">
      <w:pPr>
        <w:spacing w:after="0" w:line="360" w:lineRule="auto"/>
        <w:rPr>
          <w:rFonts w:ascii="Arial" w:hAnsi="Arial"/>
          <w:sz w:val="24"/>
          <w:szCs w:val="24"/>
        </w:rPr>
      </w:pPr>
    </w:p>
    <w:p w:rsidR="003D0B9A" w:rsidRPr="002930D1" w:rsidRDefault="006479E5" w:rsidP="000C47BD">
      <w:pPr>
        <w:spacing w:after="0" w:line="360" w:lineRule="auto"/>
        <w:rPr>
          <w:rFonts w:ascii="Arial" w:hAnsi="Arial"/>
          <w:sz w:val="24"/>
          <w:szCs w:val="24"/>
        </w:rPr>
      </w:pPr>
      <w:r>
        <w:rPr>
          <w:rFonts w:ascii="Arial" w:hAnsi="Arial"/>
          <w:sz w:val="24"/>
          <w:szCs w:val="24"/>
        </w:rPr>
        <w:t>70</w:t>
      </w:r>
      <w:r w:rsidR="00790BB0">
        <w:rPr>
          <w:rFonts w:ascii="Arial" w:hAnsi="Arial"/>
          <w:sz w:val="24"/>
          <w:szCs w:val="24"/>
        </w:rPr>
        <w:t xml:space="preserve"> –</w:t>
      </w:r>
      <w:r w:rsidR="003D0B9A" w:rsidRPr="003D0B9A">
        <w:rPr>
          <w:rFonts w:ascii="Arial" w:hAnsi="Arial"/>
          <w:sz w:val="24"/>
          <w:szCs w:val="24"/>
        </w:rPr>
        <w:t xml:space="preserve"> </w:t>
      </w:r>
      <w:r w:rsidR="003D0B9A" w:rsidRPr="002930D1">
        <w:rPr>
          <w:rFonts w:ascii="Arial" w:hAnsi="Arial"/>
          <w:sz w:val="24"/>
          <w:szCs w:val="24"/>
        </w:rPr>
        <w:t xml:space="preserve">E. Negishi, </w:t>
      </w:r>
      <w:r w:rsidR="003D0B9A" w:rsidRPr="002930D1">
        <w:rPr>
          <w:rFonts w:ascii="Arial" w:hAnsi="Arial"/>
          <w:i/>
          <w:sz w:val="24"/>
          <w:szCs w:val="24"/>
        </w:rPr>
        <w:t>Acc. Chem. Res.</w:t>
      </w:r>
      <w:r w:rsidR="003D0B9A" w:rsidRPr="002930D1">
        <w:rPr>
          <w:rFonts w:ascii="Arial" w:hAnsi="Arial"/>
          <w:sz w:val="24"/>
          <w:szCs w:val="24"/>
        </w:rPr>
        <w:t xml:space="preserve">, 1982, </w:t>
      </w:r>
      <w:r w:rsidR="003D0B9A" w:rsidRPr="002930D1">
        <w:rPr>
          <w:rFonts w:ascii="Arial" w:hAnsi="Arial"/>
          <w:b/>
          <w:sz w:val="24"/>
          <w:szCs w:val="24"/>
        </w:rPr>
        <w:t>15</w:t>
      </w:r>
      <w:r w:rsidR="003D0B9A" w:rsidRPr="002930D1">
        <w:rPr>
          <w:rFonts w:ascii="Arial" w:hAnsi="Arial"/>
          <w:sz w:val="24"/>
          <w:szCs w:val="24"/>
        </w:rPr>
        <w:t>, 340</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2930D1">
        <w:rPr>
          <w:rFonts w:ascii="Arial" w:hAnsi="Arial"/>
          <w:sz w:val="24"/>
          <w:szCs w:val="24"/>
        </w:rPr>
        <w:t>348.</w:t>
      </w:r>
    </w:p>
    <w:p w:rsidR="00790BB0" w:rsidRDefault="00790BB0" w:rsidP="000C47BD">
      <w:pPr>
        <w:spacing w:after="0" w:line="360" w:lineRule="auto"/>
        <w:rPr>
          <w:rFonts w:ascii="Arial" w:hAnsi="Arial"/>
          <w:sz w:val="24"/>
          <w:szCs w:val="24"/>
        </w:rPr>
      </w:pPr>
    </w:p>
    <w:p w:rsidR="00CC70C7" w:rsidRDefault="006479E5" w:rsidP="000C47BD">
      <w:pPr>
        <w:spacing w:after="0" w:line="360" w:lineRule="auto"/>
        <w:rPr>
          <w:rFonts w:ascii="Arial" w:hAnsi="Arial"/>
          <w:sz w:val="24"/>
          <w:szCs w:val="24"/>
        </w:rPr>
      </w:pPr>
      <w:r>
        <w:rPr>
          <w:rFonts w:ascii="Arial" w:hAnsi="Arial"/>
          <w:sz w:val="24"/>
          <w:szCs w:val="24"/>
        </w:rPr>
        <w:t>71</w:t>
      </w:r>
      <w:r w:rsidR="00790BB0">
        <w:rPr>
          <w:rFonts w:ascii="Arial" w:hAnsi="Arial"/>
          <w:sz w:val="24"/>
          <w:szCs w:val="24"/>
        </w:rPr>
        <w:t xml:space="preserve"> –</w:t>
      </w:r>
      <w:r w:rsidR="002930D1">
        <w:rPr>
          <w:rFonts w:ascii="Arial" w:hAnsi="Arial"/>
          <w:sz w:val="24"/>
          <w:szCs w:val="24"/>
        </w:rPr>
        <w:t xml:space="preserve"> </w:t>
      </w:r>
      <w:r w:rsidR="003D0B9A" w:rsidRPr="002930D1">
        <w:rPr>
          <w:rFonts w:ascii="Arial" w:hAnsi="Arial"/>
          <w:sz w:val="24"/>
          <w:szCs w:val="24"/>
        </w:rPr>
        <w:t>L. Nolasco, M. Perez Gonzalez,</w:t>
      </w:r>
      <w:r w:rsidR="00CC70C7">
        <w:rPr>
          <w:rFonts w:ascii="Arial" w:hAnsi="Arial"/>
          <w:sz w:val="24"/>
          <w:szCs w:val="24"/>
        </w:rPr>
        <w:t xml:space="preserve"> L. Caggiano and R. F. Jackson,</w:t>
      </w:r>
    </w:p>
    <w:p w:rsidR="003D0B9A" w:rsidRDefault="00CC70C7" w:rsidP="000C47BD">
      <w:pPr>
        <w:spacing w:after="0" w:line="360" w:lineRule="auto"/>
        <w:rPr>
          <w:rFonts w:ascii="Arial" w:hAnsi="Arial"/>
          <w:sz w:val="24"/>
          <w:szCs w:val="24"/>
        </w:rPr>
      </w:pPr>
      <w:r>
        <w:rPr>
          <w:rFonts w:ascii="Arial" w:hAnsi="Arial"/>
          <w:sz w:val="24"/>
          <w:szCs w:val="24"/>
        </w:rPr>
        <w:t xml:space="preserve">        </w:t>
      </w:r>
      <w:r w:rsidR="003D0B9A" w:rsidRPr="002930D1">
        <w:rPr>
          <w:rFonts w:ascii="Arial" w:hAnsi="Arial"/>
          <w:i/>
          <w:sz w:val="24"/>
          <w:szCs w:val="24"/>
        </w:rPr>
        <w:t>J. Org. Chem.</w:t>
      </w:r>
      <w:r w:rsidR="003D0B9A">
        <w:rPr>
          <w:rFonts w:ascii="Arial" w:hAnsi="Arial"/>
          <w:sz w:val="24"/>
          <w:szCs w:val="24"/>
        </w:rPr>
        <w:t>,</w:t>
      </w:r>
      <w:r>
        <w:rPr>
          <w:rFonts w:ascii="Arial" w:hAnsi="Arial"/>
          <w:sz w:val="24"/>
          <w:szCs w:val="24"/>
        </w:rPr>
        <w:t xml:space="preserve"> </w:t>
      </w:r>
      <w:r w:rsidR="003D0B9A" w:rsidRPr="002930D1">
        <w:rPr>
          <w:rFonts w:ascii="Arial" w:hAnsi="Arial"/>
          <w:sz w:val="24"/>
          <w:szCs w:val="24"/>
        </w:rPr>
        <w:t xml:space="preserve">2009, </w:t>
      </w:r>
      <w:r w:rsidR="003D0B9A" w:rsidRPr="002930D1">
        <w:rPr>
          <w:rFonts w:ascii="Arial" w:hAnsi="Arial"/>
          <w:b/>
          <w:sz w:val="24"/>
          <w:szCs w:val="24"/>
        </w:rPr>
        <w:t>74</w:t>
      </w:r>
      <w:r w:rsidR="003D0B9A" w:rsidRPr="002930D1">
        <w:rPr>
          <w:rFonts w:ascii="Arial" w:hAnsi="Arial"/>
          <w:sz w:val="24"/>
          <w:szCs w:val="24"/>
        </w:rPr>
        <w:t>, 8280</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2930D1">
        <w:rPr>
          <w:rFonts w:ascii="Arial" w:hAnsi="Arial"/>
          <w:sz w:val="24"/>
          <w:szCs w:val="24"/>
        </w:rPr>
        <w:t>8289.</w:t>
      </w:r>
    </w:p>
    <w:p w:rsidR="00564CB7" w:rsidRDefault="00564CB7"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2</w:t>
      </w:r>
      <w:r w:rsidR="00790BB0">
        <w:rPr>
          <w:rFonts w:ascii="Arial" w:hAnsi="Arial"/>
          <w:sz w:val="24"/>
          <w:szCs w:val="24"/>
        </w:rPr>
        <w:t xml:space="preserve"> – </w:t>
      </w:r>
      <w:r w:rsidR="003D0B9A" w:rsidRPr="002930D1">
        <w:rPr>
          <w:rFonts w:ascii="Arial" w:hAnsi="Arial"/>
          <w:sz w:val="24"/>
          <w:szCs w:val="24"/>
        </w:rPr>
        <w:t>P. W. Manley, M. Acemoglu</w:t>
      </w:r>
      <w:r w:rsidR="00CC70C7">
        <w:rPr>
          <w:rFonts w:ascii="Arial" w:hAnsi="Arial"/>
          <w:sz w:val="24"/>
          <w:szCs w:val="24"/>
        </w:rPr>
        <w:t>, W. Marterer and W. Pachinger,</w:t>
      </w:r>
    </w:p>
    <w:p w:rsidR="003D0B9A" w:rsidRDefault="00CC70C7" w:rsidP="000C47BD">
      <w:pPr>
        <w:spacing w:after="0" w:line="360" w:lineRule="auto"/>
        <w:rPr>
          <w:rFonts w:ascii="Arial" w:hAnsi="Arial"/>
          <w:sz w:val="24"/>
          <w:szCs w:val="24"/>
        </w:rPr>
      </w:pPr>
      <w:r>
        <w:rPr>
          <w:rFonts w:ascii="Arial" w:hAnsi="Arial"/>
          <w:sz w:val="24"/>
          <w:szCs w:val="24"/>
        </w:rPr>
        <w:t xml:space="preserve">       </w:t>
      </w:r>
      <w:r w:rsidR="003D0B9A" w:rsidRPr="002930D1">
        <w:rPr>
          <w:rFonts w:ascii="Arial" w:hAnsi="Arial"/>
          <w:i/>
          <w:sz w:val="24"/>
          <w:szCs w:val="24"/>
        </w:rPr>
        <w:t>Org. Process Res.</w:t>
      </w:r>
      <w:r w:rsidR="003D0B9A">
        <w:rPr>
          <w:rFonts w:ascii="Arial" w:hAnsi="Arial"/>
          <w:i/>
          <w:sz w:val="24"/>
          <w:szCs w:val="24"/>
        </w:rPr>
        <w:t xml:space="preserve"> </w:t>
      </w:r>
      <w:r w:rsidR="003D0B9A" w:rsidRPr="002930D1">
        <w:rPr>
          <w:rFonts w:ascii="Arial" w:hAnsi="Arial"/>
          <w:i/>
          <w:sz w:val="24"/>
          <w:szCs w:val="24"/>
        </w:rPr>
        <w:t>Dev.</w:t>
      </w:r>
      <w:r w:rsidR="003D0B9A" w:rsidRPr="002930D1">
        <w:rPr>
          <w:rFonts w:ascii="Arial" w:hAnsi="Arial"/>
          <w:sz w:val="24"/>
          <w:szCs w:val="24"/>
        </w:rPr>
        <w:t xml:space="preserve">, 2003, </w:t>
      </w:r>
      <w:r w:rsidR="003D0B9A" w:rsidRPr="002930D1">
        <w:rPr>
          <w:rFonts w:ascii="Arial" w:hAnsi="Arial"/>
          <w:b/>
          <w:sz w:val="24"/>
          <w:szCs w:val="24"/>
        </w:rPr>
        <w:t>7</w:t>
      </w:r>
      <w:r w:rsidR="003D0B9A" w:rsidRPr="002930D1">
        <w:rPr>
          <w:rFonts w:ascii="Arial" w:hAnsi="Arial"/>
          <w:sz w:val="24"/>
          <w:szCs w:val="24"/>
        </w:rPr>
        <w:t>, 436</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2930D1">
        <w:rPr>
          <w:rFonts w:ascii="Arial" w:hAnsi="Arial"/>
          <w:sz w:val="24"/>
          <w:szCs w:val="24"/>
        </w:rPr>
        <w:t>445.</w:t>
      </w:r>
    </w:p>
    <w:p w:rsidR="00611ED6" w:rsidRDefault="00611ED6" w:rsidP="000C47BD">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3</w:t>
      </w:r>
      <w:r w:rsidRPr="008A2A14">
        <w:rPr>
          <w:rFonts w:ascii="Arial" w:hAnsi="Arial"/>
          <w:sz w:val="24"/>
          <w:szCs w:val="24"/>
        </w:rPr>
        <w:t xml:space="preserve"> – D. Haas, J. M. Hammann, R. Greiner, and P. Knochel, </w:t>
      </w:r>
      <w:r w:rsidRPr="008A2A14">
        <w:rPr>
          <w:rFonts w:ascii="Arial" w:hAnsi="Arial"/>
          <w:i/>
          <w:sz w:val="24"/>
          <w:szCs w:val="24"/>
        </w:rPr>
        <w:t xml:space="preserve">ACS. </w:t>
      </w:r>
      <w:proofErr w:type="gramStart"/>
      <w:r w:rsidRPr="008A2A14">
        <w:rPr>
          <w:rFonts w:ascii="Arial" w:hAnsi="Arial"/>
          <w:i/>
          <w:sz w:val="24"/>
          <w:szCs w:val="24"/>
        </w:rPr>
        <w:t>Catal.</w:t>
      </w:r>
      <w:r w:rsidRPr="008A2A14">
        <w:rPr>
          <w:rFonts w:ascii="Arial" w:hAnsi="Arial"/>
          <w:sz w:val="24"/>
          <w:szCs w:val="24"/>
        </w:rPr>
        <w:t>,</w:t>
      </w:r>
      <w:proofErr w:type="gramEnd"/>
      <w:r w:rsidRPr="008A2A14">
        <w:rPr>
          <w:rFonts w:ascii="Arial" w:hAnsi="Arial"/>
          <w:sz w:val="24"/>
          <w:szCs w:val="24"/>
        </w:rPr>
        <w:t xml:space="preserve"> 2016, </w:t>
      </w:r>
      <w:r w:rsidRPr="008A2A14">
        <w:rPr>
          <w:rFonts w:ascii="Arial" w:hAnsi="Arial"/>
          <w:b/>
          <w:sz w:val="24"/>
          <w:szCs w:val="24"/>
        </w:rPr>
        <w:t>6</w:t>
      </w:r>
      <w:r w:rsidRPr="008A2A14">
        <w:rPr>
          <w:rFonts w:ascii="Arial" w:hAnsi="Arial"/>
          <w:sz w:val="24"/>
          <w:szCs w:val="24"/>
        </w:rPr>
        <w:t>,</w:t>
      </w:r>
    </w:p>
    <w:p w:rsidR="008A2A14" w:rsidRDefault="008A2A14" w:rsidP="008A2A14">
      <w:pPr>
        <w:spacing w:after="0" w:line="360" w:lineRule="auto"/>
        <w:rPr>
          <w:rFonts w:ascii="Arial" w:hAnsi="Arial"/>
          <w:sz w:val="24"/>
          <w:szCs w:val="24"/>
        </w:rPr>
      </w:pPr>
      <w:r w:rsidRPr="008A2A14">
        <w:rPr>
          <w:rFonts w:ascii="Arial" w:hAnsi="Arial"/>
          <w:sz w:val="24"/>
          <w:szCs w:val="24"/>
        </w:rPr>
        <w:t xml:space="preserve">      1540 – 1552.</w:t>
      </w:r>
    </w:p>
    <w:p w:rsidR="008A2A14" w:rsidRDefault="008A2A14" w:rsidP="008A2A14">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4</w:t>
      </w:r>
      <w:r w:rsidR="00790BB0">
        <w:rPr>
          <w:rFonts w:ascii="Arial" w:hAnsi="Arial"/>
          <w:sz w:val="24"/>
          <w:szCs w:val="24"/>
        </w:rPr>
        <w:t xml:space="preserve"> –</w:t>
      </w:r>
      <w:r w:rsidR="00487830">
        <w:rPr>
          <w:rFonts w:ascii="Arial" w:hAnsi="Arial"/>
          <w:sz w:val="24"/>
          <w:szCs w:val="24"/>
        </w:rPr>
        <w:t xml:space="preserve"> </w:t>
      </w:r>
      <w:r w:rsidR="003D0B9A" w:rsidRPr="00487830">
        <w:rPr>
          <w:rFonts w:ascii="Arial" w:hAnsi="Arial"/>
          <w:sz w:val="24"/>
          <w:szCs w:val="24"/>
        </w:rPr>
        <w:t xml:space="preserve">S. Bernhardt, G. Manolikakes, T. Kunz and P. Knochel, </w:t>
      </w:r>
    </w:p>
    <w:p w:rsidR="003D0B9A" w:rsidRDefault="00CC70C7" w:rsidP="000C47BD">
      <w:pPr>
        <w:spacing w:after="0" w:line="360" w:lineRule="auto"/>
        <w:rPr>
          <w:rFonts w:ascii="Arial" w:hAnsi="Arial"/>
          <w:sz w:val="24"/>
          <w:szCs w:val="24"/>
        </w:rPr>
      </w:pPr>
      <w:r>
        <w:rPr>
          <w:rFonts w:ascii="Arial" w:hAnsi="Arial"/>
          <w:sz w:val="24"/>
          <w:szCs w:val="24"/>
        </w:rPr>
        <w:t xml:space="preserve">        </w:t>
      </w:r>
      <w:proofErr w:type="gramStart"/>
      <w:r w:rsidR="003D0B9A" w:rsidRPr="00487830">
        <w:rPr>
          <w:rFonts w:ascii="Arial" w:hAnsi="Arial"/>
          <w:i/>
          <w:sz w:val="24"/>
          <w:szCs w:val="24"/>
        </w:rPr>
        <w:t>Angew.</w:t>
      </w:r>
      <w:proofErr w:type="gramEnd"/>
      <w:r w:rsidR="003D0B9A" w:rsidRPr="00487830">
        <w:rPr>
          <w:rFonts w:ascii="Arial" w:hAnsi="Arial"/>
          <w:i/>
          <w:sz w:val="24"/>
          <w:szCs w:val="24"/>
        </w:rPr>
        <w:t xml:space="preserve"> Chem. Int. Ed.</w:t>
      </w:r>
      <w:r w:rsidR="003D0B9A">
        <w:rPr>
          <w:rFonts w:ascii="Arial" w:hAnsi="Arial"/>
          <w:sz w:val="24"/>
          <w:szCs w:val="24"/>
        </w:rPr>
        <w:t>,</w:t>
      </w:r>
      <w:r>
        <w:rPr>
          <w:rFonts w:ascii="Arial" w:hAnsi="Arial"/>
          <w:sz w:val="24"/>
          <w:szCs w:val="24"/>
        </w:rPr>
        <w:t xml:space="preserve"> </w:t>
      </w:r>
      <w:r w:rsidR="003D0B9A" w:rsidRPr="00487830">
        <w:rPr>
          <w:rFonts w:ascii="Arial" w:hAnsi="Arial"/>
          <w:sz w:val="24"/>
          <w:szCs w:val="24"/>
        </w:rPr>
        <w:t xml:space="preserve">2011, </w:t>
      </w:r>
      <w:r w:rsidR="003D0B9A" w:rsidRPr="00487830">
        <w:rPr>
          <w:rFonts w:ascii="Arial" w:hAnsi="Arial"/>
          <w:b/>
          <w:sz w:val="24"/>
          <w:szCs w:val="24"/>
        </w:rPr>
        <w:t>50</w:t>
      </w:r>
      <w:r w:rsidR="003D0B9A" w:rsidRPr="00487830">
        <w:rPr>
          <w:rFonts w:ascii="Arial" w:hAnsi="Arial"/>
          <w:sz w:val="24"/>
          <w:szCs w:val="24"/>
        </w:rPr>
        <w:t>, 9205</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487830">
        <w:rPr>
          <w:rFonts w:ascii="Arial" w:hAnsi="Arial"/>
          <w:sz w:val="24"/>
          <w:szCs w:val="24"/>
        </w:rPr>
        <w:t>9209.</w:t>
      </w:r>
    </w:p>
    <w:p w:rsidR="00790BB0" w:rsidRDefault="00790BB0"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5</w:t>
      </w:r>
      <w:r w:rsidR="00790BB0">
        <w:rPr>
          <w:rFonts w:ascii="Arial" w:hAnsi="Arial"/>
          <w:sz w:val="24"/>
          <w:szCs w:val="24"/>
        </w:rPr>
        <w:t xml:space="preserve"> –</w:t>
      </w:r>
      <w:r w:rsidR="00487830">
        <w:rPr>
          <w:rFonts w:ascii="Arial" w:hAnsi="Arial"/>
          <w:sz w:val="24"/>
          <w:szCs w:val="24"/>
        </w:rPr>
        <w:t xml:space="preserve"> </w:t>
      </w:r>
      <w:r w:rsidR="003D0B9A" w:rsidRPr="00487830">
        <w:rPr>
          <w:rFonts w:ascii="Arial" w:hAnsi="Arial"/>
          <w:sz w:val="24"/>
          <w:szCs w:val="24"/>
        </w:rPr>
        <w:t>S. M. Manolikakes, M. Ellwart, C. I. Stathakis</w:t>
      </w:r>
      <w:r w:rsidR="003D0B9A">
        <w:rPr>
          <w:rFonts w:ascii="Arial" w:hAnsi="Arial"/>
          <w:sz w:val="24"/>
          <w:szCs w:val="24"/>
        </w:rPr>
        <w:t xml:space="preserve"> and P. Knochel, </w:t>
      </w:r>
    </w:p>
    <w:p w:rsidR="003D0B9A" w:rsidRDefault="00CC70C7" w:rsidP="000C47BD">
      <w:pPr>
        <w:spacing w:after="0" w:line="360" w:lineRule="auto"/>
        <w:rPr>
          <w:rFonts w:ascii="Arial" w:hAnsi="Arial"/>
          <w:sz w:val="24"/>
          <w:szCs w:val="24"/>
        </w:rPr>
      </w:pPr>
      <w:r>
        <w:rPr>
          <w:rFonts w:ascii="Arial" w:hAnsi="Arial"/>
          <w:sz w:val="24"/>
          <w:szCs w:val="24"/>
        </w:rPr>
        <w:t xml:space="preserve">        </w:t>
      </w:r>
      <w:r w:rsidR="003D0B9A" w:rsidRPr="00487830">
        <w:rPr>
          <w:rFonts w:ascii="Arial" w:hAnsi="Arial"/>
          <w:i/>
          <w:sz w:val="24"/>
          <w:szCs w:val="24"/>
        </w:rPr>
        <w:t>Chem. Eur. J.</w:t>
      </w:r>
      <w:r w:rsidR="003D0B9A">
        <w:rPr>
          <w:rFonts w:ascii="Arial" w:hAnsi="Arial"/>
          <w:sz w:val="24"/>
          <w:szCs w:val="24"/>
        </w:rPr>
        <w:t>,</w:t>
      </w:r>
      <w:r>
        <w:rPr>
          <w:rFonts w:ascii="Arial" w:hAnsi="Arial"/>
          <w:sz w:val="24"/>
          <w:szCs w:val="24"/>
        </w:rPr>
        <w:t xml:space="preserve"> </w:t>
      </w:r>
      <w:r w:rsidR="003D0B9A" w:rsidRPr="00487830">
        <w:rPr>
          <w:rFonts w:ascii="Arial" w:hAnsi="Arial"/>
          <w:sz w:val="24"/>
          <w:szCs w:val="24"/>
        </w:rPr>
        <w:t xml:space="preserve">2014, </w:t>
      </w:r>
      <w:r w:rsidR="003D0B9A" w:rsidRPr="00487830">
        <w:rPr>
          <w:rFonts w:ascii="Arial" w:hAnsi="Arial"/>
          <w:b/>
          <w:sz w:val="24"/>
          <w:szCs w:val="24"/>
        </w:rPr>
        <w:t>20</w:t>
      </w:r>
      <w:r w:rsidR="003D0B9A" w:rsidRPr="00487830">
        <w:rPr>
          <w:rFonts w:ascii="Arial" w:hAnsi="Arial"/>
          <w:sz w:val="24"/>
          <w:szCs w:val="24"/>
        </w:rPr>
        <w:t>, 12289</w:t>
      </w:r>
      <w:r w:rsidR="004D0707">
        <w:rPr>
          <w:rFonts w:ascii="Arial" w:hAnsi="Arial"/>
          <w:sz w:val="24"/>
          <w:szCs w:val="24"/>
        </w:rPr>
        <w:t xml:space="preserve"> </w:t>
      </w:r>
      <w:r w:rsidR="004D0707" w:rsidRPr="002930D1">
        <w:rPr>
          <w:rFonts w:ascii="Arial" w:hAnsi="Arial"/>
          <w:sz w:val="24"/>
          <w:szCs w:val="24"/>
        </w:rPr>
        <w:t>–</w:t>
      </w:r>
      <w:r w:rsidR="004D0707">
        <w:rPr>
          <w:rFonts w:ascii="Arial" w:hAnsi="Arial"/>
          <w:sz w:val="24"/>
          <w:szCs w:val="24"/>
        </w:rPr>
        <w:t xml:space="preserve"> </w:t>
      </w:r>
      <w:r w:rsidR="003D0B9A" w:rsidRPr="00487830">
        <w:rPr>
          <w:rFonts w:ascii="Arial" w:hAnsi="Arial"/>
          <w:sz w:val="24"/>
          <w:szCs w:val="24"/>
        </w:rPr>
        <w:t>12297.</w:t>
      </w:r>
    </w:p>
    <w:p w:rsidR="000E1BA3" w:rsidRDefault="000E1BA3"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6</w:t>
      </w:r>
      <w:r w:rsidR="00790BB0">
        <w:rPr>
          <w:rFonts w:ascii="Arial" w:hAnsi="Arial"/>
          <w:sz w:val="24"/>
          <w:szCs w:val="24"/>
        </w:rPr>
        <w:t xml:space="preserve"> – </w:t>
      </w:r>
      <w:r w:rsidR="003D0B9A" w:rsidRPr="00487830">
        <w:rPr>
          <w:rFonts w:ascii="Arial" w:hAnsi="Arial"/>
          <w:sz w:val="24"/>
          <w:szCs w:val="24"/>
        </w:rPr>
        <w:t xml:space="preserve">C. I. Stathakis, S. Bernhardt, V. Quint and P. Knochel, </w:t>
      </w:r>
    </w:p>
    <w:p w:rsidR="003D0B9A" w:rsidRDefault="00CC70C7" w:rsidP="000C47BD">
      <w:pPr>
        <w:spacing w:after="0" w:line="360" w:lineRule="auto"/>
        <w:rPr>
          <w:rFonts w:ascii="Arial" w:hAnsi="Arial"/>
          <w:sz w:val="24"/>
          <w:szCs w:val="24"/>
        </w:rPr>
      </w:pPr>
      <w:r>
        <w:rPr>
          <w:rFonts w:ascii="Arial" w:hAnsi="Arial"/>
          <w:sz w:val="24"/>
          <w:szCs w:val="24"/>
        </w:rPr>
        <w:t xml:space="preserve">        </w:t>
      </w:r>
      <w:proofErr w:type="gramStart"/>
      <w:r w:rsidR="003D0B9A" w:rsidRPr="00487830">
        <w:rPr>
          <w:rFonts w:ascii="Arial" w:hAnsi="Arial"/>
          <w:i/>
          <w:sz w:val="24"/>
          <w:szCs w:val="24"/>
        </w:rPr>
        <w:t>Angew.</w:t>
      </w:r>
      <w:proofErr w:type="gramEnd"/>
      <w:r w:rsidR="003D0B9A" w:rsidRPr="00487830">
        <w:rPr>
          <w:rFonts w:ascii="Arial" w:hAnsi="Arial"/>
          <w:i/>
          <w:sz w:val="24"/>
          <w:szCs w:val="24"/>
        </w:rPr>
        <w:t xml:space="preserve"> Chem. Int. Ed.</w:t>
      </w:r>
      <w:r>
        <w:rPr>
          <w:rFonts w:ascii="Arial" w:hAnsi="Arial"/>
          <w:sz w:val="24"/>
          <w:szCs w:val="24"/>
        </w:rPr>
        <w:t xml:space="preserve">, </w:t>
      </w:r>
      <w:r w:rsidR="003D0B9A" w:rsidRPr="00487830">
        <w:rPr>
          <w:rFonts w:ascii="Arial" w:hAnsi="Arial"/>
          <w:sz w:val="24"/>
          <w:szCs w:val="24"/>
        </w:rPr>
        <w:t xml:space="preserve">2012, </w:t>
      </w:r>
      <w:r w:rsidR="003D0B9A" w:rsidRPr="00BE327A">
        <w:rPr>
          <w:rFonts w:ascii="Arial" w:hAnsi="Arial"/>
          <w:b/>
          <w:sz w:val="24"/>
          <w:szCs w:val="24"/>
        </w:rPr>
        <w:t>51</w:t>
      </w:r>
      <w:r w:rsidR="003D0B9A" w:rsidRPr="00487830">
        <w:rPr>
          <w:rFonts w:ascii="Arial" w:hAnsi="Arial"/>
          <w:sz w:val="24"/>
          <w:szCs w:val="24"/>
        </w:rPr>
        <w:t>, 9428</w:t>
      </w:r>
      <w:r w:rsidR="003D0B9A">
        <w:rPr>
          <w:rFonts w:ascii="Arial" w:hAnsi="Arial"/>
          <w:sz w:val="24"/>
          <w:szCs w:val="24"/>
        </w:rPr>
        <w:t xml:space="preserve"> </w:t>
      </w:r>
      <w:r w:rsidR="004D0707" w:rsidRPr="002930D1">
        <w:rPr>
          <w:rFonts w:ascii="Arial" w:hAnsi="Arial"/>
          <w:sz w:val="24"/>
          <w:szCs w:val="24"/>
        </w:rPr>
        <w:t>–</w:t>
      </w:r>
      <w:r w:rsidR="003D0B9A">
        <w:rPr>
          <w:rFonts w:ascii="Arial" w:hAnsi="Arial"/>
          <w:sz w:val="24"/>
          <w:szCs w:val="24"/>
        </w:rPr>
        <w:t xml:space="preserve"> </w:t>
      </w:r>
      <w:r w:rsidR="003D0B9A" w:rsidRPr="00487830">
        <w:rPr>
          <w:rFonts w:ascii="Arial" w:hAnsi="Arial"/>
          <w:sz w:val="24"/>
          <w:szCs w:val="24"/>
        </w:rPr>
        <w:t>9432.</w:t>
      </w:r>
    </w:p>
    <w:p w:rsidR="00790BB0" w:rsidRPr="00487830" w:rsidRDefault="00790BB0"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7</w:t>
      </w:r>
      <w:r w:rsidR="00790BB0">
        <w:rPr>
          <w:rFonts w:ascii="Arial" w:hAnsi="Arial"/>
          <w:sz w:val="24"/>
          <w:szCs w:val="24"/>
        </w:rPr>
        <w:t xml:space="preserve"> – </w:t>
      </w:r>
      <w:r w:rsidR="00254EF3">
        <w:rPr>
          <w:rFonts w:ascii="Arial" w:hAnsi="Arial"/>
          <w:sz w:val="24"/>
          <w:szCs w:val="24"/>
        </w:rPr>
        <w:t xml:space="preserve">A. B. Charette, C. Molinaro, C. Brochu, </w:t>
      </w:r>
      <w:r w:rsidR="00254EF3">
        <w:rPr>
          <w:rFonts w:ascii="Arial" w:hAnsi="Arial"/>
          <w:i/>
          <w:sz w:val="24"/>
          <w:szCs w:val="24"/>
        </w:rPr>
        <w:t>J. Am. Chem. Soc.</w:t>
      </w:r>
      <w:r w:rsidR="00254EF3">
        <w:rPr>
          <w:rFonts w:ascii="Arial" w:hAnsi="Arial"/>
          <w:sz w:val="24"/>
          <w:szCs w:val="24"/>
        </w:rPr>
        <w:t xml:space="preserve">, 2001, </w:t>
      </w:r>
      <w:r w:rsidR="00254EF3">
        <w:rPr>
          <w:rFonts w:ascii="Arial" w:hAnsi="Arial"/>
          <w:b/>
          <w:sz w:val="24"/>
          <w:szCs w:val="24"/>
        </w:rPr>
        <w:t>123</w:t>
      </w:r>
      <w:r w:rsidR="00CC70C7">
        <w:rPr>
          <w:rFonts w:ascii="Arial" w:hAnsi="Arial"/>
          <w:sz w:val="24"/>
          <w:szCs w:val="24"/>
        </w:rPr>
        <w:t>,</w:t>
      </w:r>
    </w:p>
    <w:p w:rsidR="00254EF3" w:rsidRDefault="00CC70C7" w:rsidP="000C47BD">
      <w:pPr>
        <w:spacing w:after="0" w:line="360" w:lineRule="auto"/>
        <w:rPr>
          <w:rFonts w:ascii="Arial" w:hAnsi="Arial"/>
          <w:sz w:val="24"/>
          <w:szCs w:val="24"/>
        </w:rPr>
      </w:pPr>
      <w:r>
        <w:rPr>
          <w:rFonts w:ascii="Arial" w:hAnsi="Arial"/>
          <w:sz w:val="24"/>
          <w:szCs w:val="24"/>
        </w:rPr>
        <w:t xml:space="preserve">        </w:t>
      </w:r>
      <w:r w:rsidR="00254EF3">
        <w:rPr>
          <w:rFonts w:ascii="Arial" w:hAnsi="Arial"/>
          <w:sz w:val="24"/>
          <w:szCs w:val="24"/>
        </w:rPr>
        <w:t>12160.</w:t>
      </w:r>
    </w:p>
    <w:p w:rsidR="00790BB0" w:rsidRDefault="00790BB0" w:rsidP="000C47BD">
      <w:pPr>
        <w:spacing w:after="0" w:line="360" w:lineRule="auto"/>
        <w:rPr>
          <w:rFonts w:ascii="Arial" w:hAnsi="Arial"/>
          <w:sz w:val="24"/>
          <w:szCs w:val="24"/>
        </w:rPr>
      </w:pPr>
    </w:p>
    <w:p w:rsidR="004D0707" w:rsidRDefault="008A2A14" w:rsidP="000C47BD">
      <w:pPr>
        <w:spacing w:after="0" w:line="360" w:lineRule="auto"/>
        <w:rPr>
          <w:rFonts w:ascii="Arial" w:hAnsi="Arial"/>
          <w:sz w:val="24"/>
          <w:szCs w:val="24"/>
        </w:rPr>
      </w:pPr>
      <w:r>
        <w:rPr>
          <w:rFonts w:ascii="Arial" w:hAnsi="Arial"/>
          <w:sz w:val="24"/>
          <w:szCs w:val="24"/>
        </w:rPr>
        <w:t>7</w:t>
      </w:r>
      <w:r w:rsidR="006479E5">
        <w:rPr>
          <w:rFonts w:ascii="Arial" w:hAnsi="Arial"/>
          <w:sz w:val="24"/>
          <w:szCs w:val="24"/>
        </w:rPr>
        <w:t>8</w:t>
      </w:r>
      <w:r w:rsidR="00790BB0">
        <w:rPr>
          <w:rFonts w:ascii="Arial" w:hAnsi="Arial"/>
          <w:sz w:val="24"/>
          <w:szCs w:val="24"/>
        </w:rPr>
        <w:t xml:space="preserve"> – </w:t>
      </w:r>
      <w:r w:rsidR="00254EF3">
        <w:rPr>
          <w:rFonts w:ascii="Arial" w:hAnsi="Arial"/>
          <w:sz w:val="24"/>
          <w:szCs w:val="24"/>
        </w:rPr>
        <w:t xml:space="preserve">C. Duplais, A. Krasovskiy and B. H. Lipshutz, </w:t>
      </w:r>
      <w:r w:rsidR="00254EF3" w:rsidRPr="00BE327A">
        <w:rPr>
          <w:rFonts w:ascii="Arial" w:hAnsi="Arial"/>
          <w:i/>
          <w:sz w:val="24"/>
          <w:szCs w:val="24"/>
        </w:rPr>
        <w:t>Organometallics</w:t>
      </w:r>
      <w:r w:rsidR="00254EF3">
        <w:rPr>
          <w:rFonts w:ascii="Arial" w:hAnsi="Arial"/>
          <w:sz w:val="24"/>
          <w:szCs w:val="24"/>
        </w:rPr>
        <w:t xml:space="preserve">, 2011, </w:t>
      </w:r>
      <w:r w:rsidR="00254EF3" w:rsidRPr="00BE327A">
        <w:rPr>
          <w:rFonts w:ascii="Arial" w:hAnsi="Arial"/>
          <w:b/>
          <w:sz w:val="24"/>
          <w:szCs w:val="24"/>
        </w:rPr>
        <w:t>30</w:t>
      </w:r>
      <w:r w:rsidR="004D0707">
        <w:rPr>
          <w:rFonts w:ascii="Arial" w:hAnsi="Arial"/>
          <w:sz w:val="24"/>
          <w:szCs w:val="24"/>
        </w:rPr>
        <w:t xml:space="preserve">, </w:t>
      </w:r>
    </w:p>
    <w:p w:rsidR="00254EF3" w:rsidRDefault="004D0707" w:rsidP="000C47BD">
      <w:pPr>
        <w:spacing w:after="0" w:line="360" w:lineRule="auto"/>
        <w:rPr>
          <w:rFonts w:ascii="Arial" w:hAnsi="Arial"/>
          <w:sz w:val="24"/>
          <w:szCs w:val="24"/>
        </w:rPr>
      </w:pPr>
      <w:r>
        <w:rPr>
          <w:rFonts w:ascii="Arial" w:hAnsi="Arial"/>
          <w:sz w:val="24"/>
          <w:szCs w:val="24"/>
        </w:rPr>
        <w:t xml:space="preserve">        6090 </w:t>
      </w:r>
      <w:r w:rsidRPr="002930D1">
        <w:rPr>
          <w:rFonts w:ascii="Arial" w:hAnsi="Arial"/>
          <w:sz w:val="24"/>
          <w:szCs w:val="24"/>
        </w:rPr>
        <w:t>–</w:t>
      </w:r>
      <w:r>
        <w:rPr>
          <w:rFonts w:ascii="Arial" w:hAnsi="Arial"/>
          <w:sz w:val="24"/>
          <w:szCs w:val="24"/>
        </w:rPr>
        <w:t xml:space="preserve"> </w:t>
      </w:r>
      <w:r w:rsidR="00254EF3">
        <w:rPr>
          <w:rFonts w:ascii="Arial" w:hAnsi="Arial"/>
          <w:sz w:val="24"/>
          <w:szCs w:val="24"/>
        </w:rPr>
        <w:t>6097.</w:t>
      </w:r>
    </w:p>
    <w:p w:rsidR="002930D1" w:rsidRPr="002930D1" w:rsidRDefault="002930D1" w:rsidP="000C47BD">
      <w:pPr>
        <w:spacing w:after="0" w:line="360" w:lineRule="auto"/>
        <w:rPr>
          <w:rFonts w:ascii="Arial" w:hAnsi="Arial"/>
          <w:sz w:val="24"/>
          <w:szCs w:val="24"/>
        </w:rPr>
      </w:pPr>
    </w:p>
    <w:p w:rsidR="008A2A14" w:rsidRDefault="008A2A14" w:rsidP="008A2A14">
      <w:pPr>
        <w:spacing w:after="0" w:line="360" w:lineRule="auto"/>
        <w:rPr>
          <w:rFonts w:ascii="Arial" w:hAnsi="Arial"/>
          <w:sz w:val="24"/>
          <w:szCs w:val="24"/>
        </w:rPr>
      </w:pPr>
      <w:proofErr w:type="gramStart"/>
      <w:r>
        <w:rPr>
          <w:rFonts w:ascii="Arial" w:hAnsi="Arial"/>
          <w:sz w:val="24"/>
          <w:szCs w:val="24"/>
        </w:rPr>
        <w:t>7</w:t>
      </w:r>
      <w:r w:rsidR="006479E5">
        <w:rPr>
          <w:rFonts w:ascii="Arial" w:hAnsi="Arial"/>
          <w:sz w:val="24"/>
          <w:szCs w:val="24"/>
        </w:rPr>
        <w:t>9</w:t>
      </w:r>
      <w:r>
        <w:rPr>
          <w:rFonts w:ascii="Arial" w:hAnsi="Arial"/>
          <w:sz w:val="24"/>
          <w:szCs w:val="24"/>
        </w:rPr>
        <w:t xml:space="preserve"> </w:t>
      </w:r>
      <w:r w:rsidRPr="008A2A14">
        <w:rPr>
          <w:rFonts w:ascii="Arial" w:hAnsi="Arial"/>
          <w:sz w:val="24"/>
          <w:szCs w:val="24"/>
        </w:rPr>
        <w:t xml:space="preserve">– S. Çalimsiz, and M.G. Organ, </w:t>
      </w:r>
      <w:r w:rsidRPr="008A2A14">
        <w:rPr>
          <w:rFonts w:ascii="Arial" w:hAnsi="Arial"/>
          <w:i/>
          <w:sz w:val="24"/>
          <w:szCs w:val="24"/>
        </w:rPr>
        <w:t>Chem. Commun.</w:t>
      </w:r>
      <w:r w:rsidRPr="008A2A14">
        <w:rPr>
          <w:rFonts w:ascii="Arial" w:hAnsi="Arial"/>
          <w:sz w:val="24"/>
          <w:szCs w:val="24"/>
        </w:rPr>
        <w:t xml:space="preserve">, 2011, </w:t>
      </w:r>
      <w:r w:rsidRPr="008A2A14">
        <w:rPr>
          <w:rFonts w:ascii="Arial" w:hAnsi="Arial"/>
          <w:b/>
          <w:sz w:val="24"/>
          <w:szCs w:val="24"/>
        </w:rPr>
        <w:t>47</w:t>
      </w:r>
      <w:r w:rsidRPr="008A2A14">
        <w:rPr>
          <w:rFonts w:ascii="Arial" w:hAnsi="Arial"/>
          <w:sz w:val="24"/>
          <w:szCs w:val="24"/>
        </w:rPr>
        <w:t>, 5181−5183.</w:t>
      </w:r>
      <w:proofErr w:type="gramEnd"/>
    </w:p>
    <w:p w:rsidR="008A2A14" w:rsidRPr="008A2A14" w:rsidRDefault="006479E5" w:rsidP="008A2A14">
      <w:pPr>
        <w:spacing w:after="0" w:line="360" w:lineRule="auto"/>
        <w:rPr>
          <w:rFonts w:ascii="Arial" w:hAnsi="Arial"/>
          <w:sz w:val="24"/>
          <w:szCs w:val="24"/>
        </w:rPr>
      </w:pPr>
      <w:r>
        <w:rPr>
          <w:rFonts w:ascii="Arial" w:hAnsi="Arial"/>
          <w:sz w:val="24"/>
          <w:szCs w:val="24"/>
        </w:rPr>
        <w:lastRenderedPageBreak/>
        <w:t>80</w:t>
      </w:r>
      <w:r w:rsidR="008A2A14" w:rsidRPr="008A2A14">
        <w:rPr>
          <w:rFonts w:ascii="Arial" w:hAnsi="Arial"/>
          <w:sz w:val="24"/>
          <w:szCs w:val="24"/>
        </w:rPr>
        <w:t xml:space="preserve"> – M. Pompeo, R. D. J. Froese, N. Hadei, M. G. Organ, </w:t>
      </w:r>
      <w:r w:rsidR="008A2A14" w:rsidRPr="008A2A14">
        <w:rPr>
          <w:rFonts w:ascii="Arial" w:hAnsi="Arial"/>
          <w:i/>
          <w:sz w:val="24"/>
          <w:szCs w:val="24"/>
        </w:rPr>
        <w:t>Angew. Chem., Int. Ed</w:t>
      </w:r>
      <w:proofErr w:type="gramStart"/>
      <w:r w:rsidR="008A2A14" w:rsidRPr="008A2A14">
        <w:rPr>
          <w:rFonts w:ascii="Arial" w:hAnsi="Arial"/>
          <w:i/>
          <w:sz w:val="24"/>
          <w:szCs w:val="24"/>
        </w:rPr>
        <w:t>.</w:t>
      </w:r>
      <w:r w:rsidR="008A2A14" w:rsidRPr="008A2A14">
        <w:rPr>
          <w:rFonts w:ascii="Arial" w:hAnsi="Arial"/>
          <w:sz w:val="24"/>
          <w:szCs w:val="24"/>
        </w:rPr>
        <w:t>,</w:t>
      </w:r>
      <w:proofErr w:type="gramEnd"/>
    </w:p>
    <w:p w:rsidR="008A2A14" w:rsidRDefault="008A2A14" w:rsidP="008A2A14">
      <w:pPr>
        <w:spacing w:after="0" w:line="360" w:lineRule="auto"/>
        <w:rPr>
          <w:rFonts w:ascii="Arial" w:hAnsi="Arial"/>
          <w:sz w:val="24"/>
          <w:szCs w:val="24"/>
        </w:rPr>
      </w:pPr>
      <w:r w:rsidRPr="008A2A14">
        <w:rPr>
          <w:rFonts w:ascii="Arial" w:hAnsi="Arial"/>
          <w:sz w:val="24"/>
          <w:szCs w:val="24"/>
        </w:rPr>
        <w:t xml:space="preserve">     </w:t>
      </w:r>
      <w:r>
        <w:rPr>
          <w:rFonts w:ascii="Arial" w:hAnsi="Arial"/>
          <w:sz w:val="24"/>
          <w:szCs w:val="24"/>
        </w:rPr>
        <w:t xml:space="preserve">   </w:t>
      </w:r>
      <w:proofErr w:type="gramStart"/>
      <w:r w:rsidRPr="008A2A14">
        <w:rPr>
          <w:rFonts w:ascii="Arial" w:hAnsi="Arial"/>
          <w:sz w:val="24"/>
          <w:szCs w:val="24"/>
        </w:rPr>
        <w:t xml:space="preserve">2012, </w:t>
      </w:r>
      <w:r w:rsidRPr="008A2A14">
        <w:rPr>
          <w:rFonts w:ascii="Arial" w:hAnsi="Arial"/>
          <w:b/>
          <w:sz w:val="24"/>
          <w:szCs w:val="24"/>
        </w:rPr>
        <w:t>51</w:t>
      </w:r>
      <w:r w:rsidRPr="008A2A14">
        <w:rPr>
          <w:rFonts w:ascii="Arial" w:hAnsi="Arial"/>
          <w:sz w:val="24"/>
          <w:szCs w:val="24"/>
        </w:rPr>
        <w:t>, 11354−11357.</w:t>
      </w:r>
      <w:proofErr w:type="gramEnd"/>
    </w:p>
    <w:p w:rsidR="008A2A14" w:rsidRPr="008A2A14" w:rsidRDefault="008A2A14" w:rsidP="008A2A14">
      <w:pPr>
        <w:spacing w:after="0" w:line="360" w:lineRule="auto"/>
        <w:rPr>
          <w:rFonts w:ascii="Arial" w:hAnsi="Arial"/>
          <w:sz w:val="24"/>
          <w:szCs w:val="24"/>
        </w:rPr>
      </w:pPr>
    </w:p>
    <w:p w:rsidR="008A2A14" w:rsidRPr="008A2A14" w:rsidRDefault="006479E5" w:rsidP="008A2A14">
      <w:pPr>
        <w:spacing w:after="0" w:line="360" w:lineRule="auto"/>
        <w:rPr>
          <w:rFonts w:ascii="Arial" w:hAnsi="Arial"/>
          <w:sz w:val="24"/>
          <w:szCs w:val="24"/>
        </w:rPr>
      </w:pPr>
      <w:r>
        <w:rPr>
          <w:rFonts w:ascii="Arial" w:hAnsi="Arial"/>
          <w:sz w:val="24"/>
          <w:szCs w:val="24"/>
        </w:rPr>
        <w:t>81</w:t>
      </w:r>
      <w:r w:rsidR="008A2A14" w:rsidRPr="008A2A14">
        <w:rPr>
          <w:rFonts w:ascii="Arial" w:hAnsi="Arial"/>
          <w:sz w:val="24"/>
          <w:szCs w:val="24"/>
        </w:rPr>
        <w:t xml:space="preserve"> – M. Kienle, P. Knochel, </w:t>
      </w:r>
      <w:r w:rsidR="008A2A14" w:rsidRPr="008A2A14">
        <w:rPr>
          <w:rFonts w:ascii="Arial" w:hAnsi="Arial"/>
          <w:i/>
          <w:sz w:val="24"/>
          <w:szCs w:val="24"/>
        </w:rPr>
        <w:t xml:space="preserve">Org. </w:t>
      </w:r>
      <w:proofErr w:type="gramStart"/>
      <w:r w:rsidR="008A2A14" w:rsidRPr="008A2A14">
        <w:rPr>
          <w:rFonts w:ascii="Arial" w:hAnsi="Arial"/>
          <w:i/>
          <w:sz w:val="24"/>
          <w:szCs w:val="24"/>
        </w:rPr>
        <w:t>Lett.</w:t>
      </w:r>
      <w:r w:rsidR="008A2A14" w:rsidRPr="008A2A14">
        <w:rPr>
          <w:rFonts w:ascii="Arial" w:hAnsi="Arial"/>
          <w:sz w:val="24"/>
          <w:szCs w:val="24"/>
        </w:rPr>
        <w:t>,</w:t>
      </w:r>
      <w:proofErr w:type="gramEnd"/>
      <w:r w:rsidR="008A2A14" w:rsidRPr="008A2A14">
        <w:rPr>
          <w:rFonts w:ascii="Arial" w:hAnsi="Arial"/>
          <w:sz w:val="24"/>
          <w:szCs w:val="24"/>
        </w:rPr>
        <w:t xml:space="preserve"> 2010, </w:t>
      </w:r>
      <w:r w:rsidR="008A2A14" w:rsidRPr="008A2A14">
        <w:rPr>
          <w:rFonts w:ascii="Arial" w:hAnsi="Arial"/>
          <w:b/>
          <w:sz w:val="24"/>
          <w:szCs w:val="24"/>
        </w:rPr>
        <w:t>12</w:t>
      </w:r>
      <w:r w:rsidR="008A2A14" w:rsidRPr="008A2A14">
        <w:rPr>
          <w:rFonts w:ascii="Arial" w:hAnsi="Arial"/>
          <w:sz w:val="24"/>
          <w:szCs w:val="24"/>
        </w:rPr>
        <w:t>, 2702−2705.</w:t>
      </w:r>
    </w:p>
    <w:p w:rsidR="008A2A14" w:rsidRPr="008A2A14" w:rsidRDefault="008A2A14" w:rsidP="008A2A14">
      <w:pPr>
        <w:spacing w:after="0" w:line="360" w:lineRule="auto"/>
        <w:rPr>
          <w:rFonts w:ascii="Arial" w:hAnsi="Arial"/>
          <w:sz w:val="24"/>
          <w:szCs w:val="24"/>
        </w:rPr>
      </w:pPr>
    </w:p>
    <w:p w:rsidR="008A2A14" w:rsidRDefault="008A2A14" w:rsidP="008A2A14">
      <w:pPr>
        <w:spacing w:after="0" w:line="360" w:lineRule="auto"/>
        <w:rPr>
          <w:rFonts w:ascii="Arial" w:hAnsi="Arial"/>
          <w:sz w:val="24"/>
          <w:szCs w:val="24"/>
        </w:rPr>
      </w:pPr>
      <w:r>
        <w:rPr>
          <w:rFonts w:ascii="Arial" w:hAnsi="Arial"/>
          <w:sz w:val="24"/>
          <w:szCs w:val="24"/>
        </w:rPr>
        <w:t>8</w:t>
      </w:r>
      <w:r w:rsidR="006479E5">
        <w:rPr>
          <w:rFonts w:ascii="Arial" w:hAnsi="Arial"/>
          <w:sz w:val="24"/>
          <w:szCs w:val="24"/>
        </w:rPr>
        <w:t>2</w:t>
      </w:r>
      <w:r w:rsidRPr="008A2A14">
        <w:rPr>
          <w:rFonts w:ascii="Arial" w:hAnsi="Arial"/>
          <w:sz w:val="24"/>
          <w:szCs w:val="24"/>
        </w:rPr>
        <w:t xml:space="preserve"> – T. Thaler, B. Haag, A. Gavryushin, K. Schobe</w:t>
      </w:r>
      <w:r>
        <w:rPr>
          <w:rFonts w:ascii="Arial" w:hAnsi="Arial"/>
          <w:sz w:val="24"/>
          <w:szCs w:val="24"/>
        </w:rPr>
        <w:t>r, E. Hartmann, R. M. Gschwind,</w:t>
      </w:r>
    </w:p>
    <w:p w:rsidR="008A2A14" w:rsidRPr="008A2A14" w:rsidRDefault="008A2A14" w:rsidP="008A2A14">
      <w:pPr>
        <w:spacing w:after="0" w:line="360" w:lineRule="auto"/>
        <w:rPr>
          <w:rFonts w:ascii="Arial" w:hAnsi="Arial"/>
          <w:sz w:val="24"/>
          <w:szCs w:val="24"/>
        </w:rPr>
      </w:pPr>
      <w:r>
        <w:rPr>
          <w:rFonts w:ascii="Arial" w:hAnsi="Arial"/>
          <w:sz w:val="24"/>
          <w:szCs w:val="24"/>
        </w:rPr>
        <w:t xml:space="preserve">         </w:t>
      </w:r>
      <w:r w:rsidRPr="008A2A14">
        <w:rPr>
          <w:rFonts w:ascii="Arial" w:hAnsi="Arial"/>
          <w:sz w:val="24"/>
          <w:szCs w:val="24"/>
        </w:rPr>
        <w:t>H.</w:t>
      </w:r>
      <w:r>
        <w:rPr>
          <w:rFonts w:ascii="Arial" w:hAnsi="Arial"/>
          <w:sz w:val="24"/>
          <w:szCs w:val="24"/>
        </w:rPr>
        <w:t xml:space="preserve"> </w:t>
      </w:r>
      <w:r w:rsidRPr="008A2A14">
        <w:rPr>
          <w:rFonts w:ascii="Arial" w:hAnsi="Arial"/>
          <w:sz w:val="24"/>
          <w:szCs w:val="24"/>
        </w:rPr>
        <w:t xml:space="preserve">Zipse, P. Mayer and P. Knochel, </w:t>
      </w:r>
      <w:r w:rsidRPr="008A2A14">
        <w:rPr>
          <w:rFonts w:ascii="Arial" w:hAnsi="Arial"/>
          <w:i/>
          <w:sz w:val="24"/>
          <w:szCs w:val="24"/>
        </w:rPr>
        <w:t>Nat. Chem.</w:t>
      </w:r>
      <w:r w:rsidRPr="008A2A14">
        <w:rPr>
          <w:rFonts w:ascii="Arial" w:hAnsi="Arial"/>
          <w:sz w:val="24"/>
          <w:szCs w:val="24"/>
        </w:rPr>
        <w:t xml:space="preserve">, 2010, </w:t>
      </w:r>
      <w:r w:rsidRPr="008A2A14">
        <w:rPr>
          <w:rFonts w:ascii="Arial" w:hAnsi="Arial"/>
          <w:b/>
          <w:sz w:val="24"/>
          <w:szCs w:val="24"/>
        </w:rPr>
        <w:t>2</w:t>
      </w:r>
      <w:r w:rsidRPr="008A2A14">
        <w:rPr>
          <w:rFonts w:ascii="Arial" w:hAnsi="Arial"/>
          <w:sz w:val="24"/>
          <w:szCs w:val="24"/>
        </w:rPr>
        <w:t>, 125−130.</w:t>
      </w:r>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proofErr w:type="gramStart"/>
      <w:r>
        <w:rPr>
          <w:rFonts w:ascii="Arial" w:hAnsi="Arial"/>
          <w:sz w:val="24"/>
          <w:szCs w:val="24"/>
        </w:rPr>
        <w:t>8</w:t>
      </w:r>
      <w:r w:rsidR="006479E5">
        <w:rPr>
          <w:rFonts w:ascii="Arial" w:hAnsi="Arial"/>
          <w:sz w:val="24"/>
          <w:szCs w:val="24"/>
        </w:rPr>
        <w:t>3</w:t>
      </w:r>
      <w:r>
        <w:rPr>
          <w:rFonts w:ascii="Arial" w:hAnsi="Arial"/>
          <w:sz w:val="24"/>
          <w:szCs w:val="24"/>
        </w:rPr>
        <w:t xml:space="preserve"> </w:t>
      </w:r>
      <w:r w:rsidRPr="008A2A14">
        <w:rPr>
          <w:rFonts w:ascii="Arial" w:hAnsi="Arial"/>
          <w:sz w:val="24"/>
          <w:szCs w:val="24"/>
        </w:rPr>
        <w:t xml:space="preserve">– A. Millet and O. Baudoin, </w:t>
      </w:r>
      <w:r w:rsidRPr="008A2A14">
        <w:rPr>
          <w:rFonts w:ascii="Arial" w:hAnsi="Arial"/>
          <w:i/>
          <w:sz w:val="24"/>
          <w:szCs w:val="24"/>
        </w:rPr>
        <w:t>Org. Lett.</w:t>
      </w:r>
      <w:r w:rsidRPr="008A2A14">
        <w:rPr>
          <w:rFonts w:ascii="Arial" w:hAnsi="Arial"/>
          <w:sz w:val="24"/>
          <w:szCs w:val="24"/>
        </w:rPr>
        <w:t xml:space="preserve">, 2014, </w:t>
      </w:r>
      <w:r w:rsidRPr="008A2A14">
        <w:rPr>
          <w:rFonts w:ascii="Arial" w:hAnsi="Arial"/>
          <w:b/>
          <w:sz w:val="24"/>
          <w:szCs w:val="24"/>
        </w:rPr>
        <w:t>16</w:t>
      </w:r>
      <w:r w:rsidRPr="008A2A14">
        <w:rPr>
          <w:rFonts w:ascii="Arial" w:hAnsi="Arial"/>
          <w:sz w:val="24"/>
          <w:szCs w:val="24"/>
        </w:rPr>
        <w:t>, 3998−4000.</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r w:rsidRPr="008A2A14">
        <w:rPr>
          <w:rFonts w:ascii="Arial" w:hAnsi="Arial"/>
          <w:sz w:val="24"/>
          <w:szCs w:val="24"/>
        </w:rPr>
        <w:t>8</w:t>
      </w:r>
      <w:r w:rsidR="006479E5">
        <w:rPr>
          <w:rFonts w:ascii="Arial" w:hAnsi="Arial"/>
          <w:sz w:val="24"/>
          <w:szCs w:val="24"/>
        </w:rPr>
        <w:t>4</w:t>
      </w:r>
      <w:r w:rsidRPr="008A2A14">
        <w:rPr>
          <w:rFonts w:ascii="Arial" w:hAnsi="Arial"/>
          <w:sz w:val="24"/>
          <w:szCs w:val="24"/>
        </w:rPr>
        <w:t xml:space="preserve"> – Z. Liu, N. Dong, M. Xu, Z. Sun and T. Tu, </w:t>
      </w:r>
      <w:r w:rsidRPr="008A2A14">
        <w:rPr>
          <w:rFonts w:ascii="Arial" w:hAnsi="Arial"/>
          <w:i/>
          <w:sz w:val="24"/>
          <w:szCs w:val="24"/>
        </w:rPr>
        <w:t>J. Org. Chem.</w:t>
      </w:r>
      <w:r w:rsidRPr="008A2A14">
        <w:rPr>
          <w:rFonts w:ascii="Arial" w:hAnsi="Arial"/>
          <w:sz w:val="24"/>
          <w:szCs w:val="24"/>
        </w:rPr>
        <w:t xml:space="preserve">,  2013, </w:t>
      </w:r>
      <w:r w:rsidRPr="008A2A14">
        <w:rPr>
          <w:rFonts w:ascii="Arial" w:hAnsi="Arial"/>
          <w:b/>
          <w:sz w:val="24"/>
          <w:szCs w:val="24"/>
        </w:rPr>
        <w:t>78</w:t>
      </w:r>
      <w:r w:rsidRPr="008A2A14">
        <w:rPr>
          <w:rFonts w:ascii="Arial" w:hAnsi="Arial"/>
          <w:sz w:val="24"/>
          <w:szCs w:val="24"/>
        </w:rPr>
        <w:t>, 7436−7444.</w:t>
      </w:r>
    </w:p>
    <w:p w:rsidR="008A2A14" w:rsidRPr="008A2A14" w:rsidRDefault="008A2A14" w:rsidP="008A2A14">
      <w:pPr>
        <w:spacing w:after="0" w:line="360" w:lineRule="auto"/>
        <w:rPr>
          <w:rFonts w:ascii="Arial" w:hAnsi="Arial"/>
          <w:sz w:val="24"/>
          <w:szCs w:val="24"/>
        </w:rPr>
      </w:pPr>
    </w:p>
    <w:p w:rsidR="008A2A14" w:rsidRDefault="008A2A14" w:rsidP="008A2A14">
      <w:pPr>
        <w:spacing w:after="0" w:line="360" w:lineRule="auto"/>
        <w:rPr>
          <w:rFonts w:ascii="Arial" w:hAnsi="Arial"/>
          <w:sz w:val="24"/>
          <w:szCs w:val="24"/>
        </w:rPr>
      </w:pPr>
      <w:r>
        <w:rPr>
          <w:rFonts w:ascii="Arial" w:hAnsi="Arial"/>
          <w:sz w:val="24"/>
          <w:szCs w:val="24"/>
        </w:rPr>
        <w:t>8</w:t>
      </w:r>
      <w:r w:rsidR="006479E5">
        <w:rPr>
          <w:rFonts w:ascii="Arial" w:hAnsi="Arial"/>
          <w:sz w:val="24"/>
          <w:szCs w:val="24"/>
        </w:rPr>
        <w:t>5</w:t>
      </w:r>
      <w:r w:rsidRPr="008A2A14">
        <w:rPr>
          <w:rFonts w:ascii="Arial" w:hAnsi="Arial"/>
          <w:sz w:val="24"/>
          <w:szCs w:val="24"/>
        </w:rPr>
        <w:t xml:space="preserve"> – L. Melzig, T.  </w:t>
      </w:r>
      <w:proofErr w:type="gramStart"/>
      <w:r w:rsidRPr="008A2A14">
        <w:rPr>
          <w:rFonts w:ascii="Arial" w:hAnsi="Arial"/>
          <w:sz w:val="24"/>
          <w:szCs w:val="24"/>
        </w:rPr>
        <w:t xml:space="preserve">Dennenwaldt, A. Gavryushin and P. Knochel, </w:t>
      </w:r>
      <w:r w:rsidRPr="008A2A14">
        <w:rPr>
          <w:rFonts w:ascii="Arial" w:hAnsi="Arial"/>
          <w:i/>
          <w:sz w:val="24"/>
          <w:szCs w:val="24"/>
        </w:rPr>
        <w:t>J. Org. Chem.</w:t>
      </w:r>
      <w:r>
        <w:rPr>
          <w:rFonts w:ascii="Arial" w:hAnsi="Arial"/>
          <w:sz w:val="24"/>
          <w:szCs w:val="24"/>
        </w:rPr>
        <w:t>,</w:t>
      </w:r>
      <w:proofErr w:type="gramEnd"/>
    </w:p>
    <w:p w:rsidR="008A2A14" w:rsidRPr="008A2A14" w:rsidRDefault="008A2A14" w:rsidP="008A2A14">
      <w:pPr>
        <w:spacing w:after="0" w:line="360" w:lineRule="auto"/>
        <w:rPr>
          <w:rFonts w:ascii="Arial" w:hAnsi="Arial"/>
          <w:sz w:val="24"/>
          <w:szCs w:val="24"/>
        </w:rPr>
      </w:pPr>
      <w:r>
        <w:rPr>
          <w:rFonts w:ascii="Arial" w:hAnsi="Arial"/>
          <w:sz w:val="24"/>
          <w:szCs w:val="24"/>
        </w:rPr>
        <w:t xml:space="preserve">        </w:t>
      </w:r>
      <w:proofErr w:type="gramStart"/>
      <w:r w:rsidRPr="008A2A14">
        <w:rPr>
          <w:rFonts w:ascii="Arial" w:hAnsi="Arial"/>
          <w:sz w:val="24"/>
          <w:szCs w:val="24"/>
        </w:rPr>
        <w:t>2011,</w:t>
      </w:r>
      <w:r>
        <w:rPr>
          <w:rFonts w:ascii="Arial" w:hAnsi="Arial"/>
          <w:sz w:val="24"/>
          <w:szCs w:val="24"/>
        </w:rPr>
        <w:t xml:space="preserve"> </w:t>
      </w:r>
      <w:r w:rsidRPr="008A2A14">
        <w:rPr>
          <w:rFonts w:ascii="Arial" w:hAnsi="Arial"/>
          <w:b/>
          <w:sz w:val="24"/>
          <w:szCs w:val="24"/>
        </w:rPr>
        <w:t>76</w:t>
      </w:r>
      <w:r w:rsidRPr="008A2A14">
        <w:rPr>
          <w:rFonts w:ascii="Arial" w:hAnsi="Arial"/>
          <w:sz w:val="24"/>
          <w:szCs w:val="24"/>
        </w:rPr>
        <w:t>, 8891−8906.</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proofErr w:type="gramStart"/>
      <w:r>
        <w:rPr>
          <w:rFonts w:ascii="Arial" w:hAnsi="Arial"/>
          <w:sz w:val="24"/>
          <w:szCs w:val="24"/>
        </w:rPr>
        <w:t>8</w:t>
      </w:r>
      <w:r w:rsidR="006479E5">
        <w:rPr>
          <w:rFonts w:ascii="Arial" w:hAnsi="Arial"/>
          <w:sz w:val="24"/>
          <w:szCs w:val="24"/>
        </w:rPr>
        <w:t>6</w:t>
      </w:r>
      <w:r w:rsidRPr="008A2A14">
        <w:rPr>
          <w:rFonts w:ascii="Arial" w:hAnsi="Arial"/>
          <w:sz w:val="24"/>
          <w:szCs w:val="24"/>
          <w:vertAlign w:val="superscript"/>
        </w:rPr>
        <w:t xml:space="preserve"> </w:t>
      </w:r>
      <w:r w:rsidRPr="008A2A14">
        <w:rPr>
          <w:rFonts w:ascii="Arial" w:hAnsi="Arial"/>
          <w:sz w:val="24"/>
          <w:szCs w:val="24"/>
        </w:rPr>
        <w:t xml:space="preserve">– A. Joshi-Pangu, M. Ganesh and M. R. Biscoe, </w:t>
      </w:r>
      <w:r w:rsidRPr="008A2A14">
        <w:rPr>
          <w:rFonts w:ascii="Arial" w:hAnsi="Arial"/>
          <w:i/>
          <w:sz w:val="24"/>
          <w:szCs w:val="24"/>
        </w:rPr>
        <w:t>Org. Lett.</w:t>
      </w:r>
      <w:r w:rsidRPr="008A2A14">
        <w:rPr>
          <w:rFonts w:ascii="Arial" w:hAnsi="Arial"/>
          <w:sz w:val="24"/>
          <w:szCs w:val="24"/>
        </w:rPr>
        <w:t xml:space="preserve">, 2011, </w:t>
      </w:r>
      <w:r w:rsidRPr="008A2A14">
        <w:rPr>
          <w:rFonts w:ascii="Arial" w:hAnsi="Arial"/>
          <w:b/>
          <w:sz w:val="24"/>
          <w:szCs w:val="24"/>
        </w:rPr>
        <w:t>13</w:t>
      </w:r>
      <w:r w:rsidRPr="008A2A14">
        <w:rPr>
          <w:rFonts w:ascii="Arial" w:hAnsi="Arial"/>
          <w:sz w:val="24"/>
          <w:szCs w:val="24"/>
        </w:rPr>
        <w:t>, 1218−1221.</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r>
        <w:rPr>
          <w:rFonts w:ascii="Arial" w:hAnsi="Arial"/>
          <w:sz w:val="24"/>
          <w:szCs w:val="24"/>
        </w:rPr>
        <w:t>8</w:t>
      </w:r>
      <w:r w:rsidR="006479E5">
        <w:rPr>
          <w:rFonts w:ascii="Arial" w:hAnsi="Arial"/>
          <w:sz w:val="24"/>
          <w:szCs w:val="24"/>
        </w:rPr>
        <w:t>7</w:t>
      </w:r>
      <w:r w:rsidRPr="008A2A14">
        <w:rPr>
          <w:rFonts w:ascii="Arial" w:hAnsi="Arial"/>
          <w:sz w:val="24"/>
          <w:szCs w:val="24"/>
        </w:rPr>
        <w:t xml:space="preserve"> – C.-Y. </w:t>
      </w:r>
      <w:proofErr w:type="gramStart"/>
      <w:r w:rsidRPr="008A2A14">
        <w:rPr>
          <w:rFonts w:ascii="Arial" w:hAnsi="Arial"/>
          <w:sz w:val="24"/>
          <w:szCs w:val="24"/>
        </w:rPr>
        <w:t xml:space="preserve">Huang and A. G. Doyle, </w:t>
      </w:r>
      <w:r w:rsidRPr="008A2A14">
        <w:rPr>
          <w:rFonts w:ascii="Arial" w:hAnsi="Arial"/>
          <w:i/>
          <w:sz w:val="24"/>
          <w:szCs w:val="24"/>
        </w:rPr>
        <w:t>J. Am. Chem. Soc.</w:t>
      </w:r>
      <w:r w:rsidRPr="008A2A14">
        <w:rPr>
          <w:rFonts w:ascii="Arial" w:hAnsi="Arial"/>
          <w:sz w:val="24"/>
          <w:szCs w:val="24"/>
        </w:rPr>
        <w:t xml:space="preserve">, 2012, </w:t>
      </w:r>
      <w:r w:rsidRPr="008A2A14">
        <w:rPr>
          <w:rFonts w:ascii="Arial" w:hAnsi="Arial"/>
          <w:b/>
          <w:sz w:val="24"/>
          <w:szCs w:val="24"/>
        </w:rPr>
        <w:t>134</w:t>
      </w:r>
      <w:r w:rsidRPr="008A2A14">
        <w:rPr>
          <w:rFonts w:ascii="Arial" w:hAnsi="Arial"/>
          <w:sz w:val="24"/>
          <w:szCs w:val="24"/>
        </w:rPr>
        <w:t>, 9541− 9544.</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i/>
          <w:sz w:val="24"/>
          <w:szCs w:val="24"/>
        </w:rPr>
      </w:pPr>
      <w:proofErr w:type="gramStart"/>
      <w:r>
        <w:rPr>
          <w:rFonts w:ascii="Arial" w:hAnsi="Arial"/>
          <w:sz w:val="24"/>
          <w:szCs w:val="24"/>
        </w:rPr>
        <w:t>8</w:t>
      </w:r>
      <w:r w:rsidR="006479E5">
        <w:rPr>
          <w:rFonts w:ascii="Arial" w:hAnsi="Arial"/>
          <w:sz w:val="24"/>
          <w:szCs w:val="24"/>
        </w:rPr>
        <w:t>8</w:t>
      </w:r>
      <w:r w:rsidRPr="008A2A14">
        <w:rPr>
          <w:rFonts w:ascii="Arial" w:hAnsi="Arial"/>
          <w:sz w:val="24"/>
          <w:szCs w:val="24"/>
        </w:rPr>
        <w:t xml:space="preserve"> – E. J. Tollefson, D. D. Dawson, C. A. Osborne and E. R. Jarvo, </w:t>
      </w:r>
      <w:r w:rsidRPr="008A2A14">
        <w:rPr>
          <w:rFonts w:ascii="Arial" w:hAnsi="Arial"/>
          <w:i/>
          <w:sz w:val="24"/>
          <w:szCs w:val="24"/>
        </w:rPr>
        <w:t>J. Am. Chem.</w:t>
      </w:r>
      <w:proofErr w:type="gramEnd"/>
    </w:p>
    <w:p w:rsidR="008A2A14" w:rsidRDefault="008A2A14" w:rsidP="008A2A14">
      <w:pPr>
        <w:spacing w:after="0" w:line="360" w:lineRule="auto"/>
        <w:rPr>
          <w:rFonts w:ascii="Arial" w:hAnsi="Arial"/>
          <w:sz w:val="24"/>
          <w:szCs w:val="24"/>
        </w:rPr>
      </w:pPr>
      <w:r w:rsidRPr="008A2A14">
        <w:rPr>
          <w:rFonts w:ascii="Arial" w:hAnsi="Arial"/>
          <w:i/>
          <w:sz w:val="24"/>
          <w:szCs w:val="24"/>
        </w:rPr>
        <w:t xml:space="preserve">       </w:t>
      </w:r>
      <w:proofErr w:type="gramStart"/>
      <w:r w:rsidRPr="008A2A14">
        <w:rPr>
          <w:rFonts w:ascii="Arial" w:hAnsi="Arial"/>
          <w:i/>
          <w:sz w:val="24"/>
          <w:szCs w:val="24"/>
        </w:rPr>
        <w:t>Soc.</w:t>
      </w:r>
      <w:r w:rsidRPr="008A2A14">
        <w:rPr>
          <w:rFonts w:ascii="Arial" w:hAnsi="Arial"/>
          <w:sz w:val="24"/>
          <w:szCs w:val="24"/>
        </w:rPr>
        <w:t xml:space="preserve">, 2014, </w:t>
      </w:r>
      <w:r w:rsidRPr="008A2A14">
        <w:rPr>
          <w:rFonts w:ascii="Arial" w:hAnsi="Arial"/>
          <w:b/>
          <w:sz w:val="24"/>
          <w:szCs w:val="24"/>
        </w:rPr>
        <w:t>136</w:t>
      </w:r>
      <w:r w:rsidRPr="008A2A14">
        <w:rPr>
          <w:rFonts w:ascii="Arial" w:hAnsi="Arial"/>
          <w:sz w:val="24"/>
          <w:szCs w:val="24"/>
        </w:rPr>
        <w:t>, 14951−14958.</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i/>
          <w:sz w:val="24"/>
          <w:szCs w:val="24"/>
        </w:rPr>
      </w:pPr>
      <w:r>
        <w:rPr>
          <w:rFonts w:ascii="Arial" w:hAnsi="Arial"/>
          <w:sz w:val="24"/>
          <w:szCs w:val="24"/>
        </w:rPr>
        <w:t>8</w:t>
      </w:r>
      <w:r w:rsidR="006479E5">
        <w:rPr>
          <w:rFonts w:ascii="Arial" w:hAnsi="Arial"/>
          <w:sz w:val="24"/>
          <w:szCs w:val="24"/>
        </w:rPr>
        <w:t>9</w:t>
      </w:r>
      <w:r w:rsidRPr="008A2A14">
        <w:rPr>
          <w:rFonts w:ascii="Arial" w:hAnsi="Arial"/>
          <w:sz w:val="24"/>
          <w:szCs w:val="24"/>
          <w:vertAlign w:val="superscript"/>
        </w:rPr>
        <w:t xml:space="preserve"> </w:t>
      </w:r>
      <w:r w:rsidRPr="008A2A14">
        <w:rPr>
          <w:rFonts w:ascii="Arial" w:hAnsi="Arial"/>
          <w:sz w:val="24"/>
          <w:szCs w:val="24"/>
        </w:rPr>
        <w:t xml:space="preserve">– S. Thapa, A. Kafle, S. K. Gurung, A. Montoya, P. Riedel and R. Giri, </w:t>
      </w:r>
      <w:r w:rsidRPr="008A2A14">
        <w:rPr>
          <w:rFonts w:ascii="Arial" w:hAnsi="Arial"/>
          <w:i/>
          <w:sz w:val="24"/>
          <w:szCs w:val="24"/>
        </w:rPr>
        <w:t>Angew.</w:t>
      </w:r>
    </w:p>
    <w:p w:rsidR="008A2A14" w:rsidRDefault="008A2A14" w:rsidP="008A2A14">
      <w:pPr>
        <w:spacing w:after="0" w:line="360" w:lineRule="auto"/>
        <w:rPr>
          <w:rFonts w:ascii="Arial" w:hAnsi="Arial"/>
          <w:sz w:val="24"/>
          <w:szCs w:val="24"/>
        </w:rPr>
      </w:pPr>
      <w:r w:rsidRPr="008A2A14">
        <w:rPr>
          <w:rFonts w:ascii="Arial" w:hAnsi="Arial"/>
          <w:i/>
          <w:sz w:val="24"/>
          <w:szCs w:val="24"/>
        </w:rPr>
        <w:t xml:space="preserve">      </w:t>
      </w:r>
      <w:proofErr w:type="gramStart"/>
      <w:r w:rsidRPr="008A2A14">
        <w:rPr>
          <w:rFonts w:ascii="Arial" w:hAnsi="Arial"/>
          <w:i/>
          <w:sz w:val="24"/>
          <w:szCs w:val="24"/>
        </w:rPr>
        <w:t>Chem., Int. Ed.</w:t>
      </w:r>
      <w:r w:rsidRPr="008A2A14">
        <w:rPr>
          <w:rFonts w:ascii="Arial" w:hAnsi="Arial"/>
          <w:sz w:val="24"/>
          <w:szCs w:val="24"/>
        </w:rPr>
        <w:t xml:space="preserve">, 2015, </w:t>
      </w:r>
      <w:r w:rsidRPr="008A2A14">
        <w:rPr>
          <w:rFonts w:ascii="Arial" w:hAnsi="Arial"/>
          <w:b/>
          <w:sz w:val="24"/>
          <w:szCs w:val="24"/>
        </w:rPr>
        <w:t>54</w:t>
      </w:r>
      <w:r w:rsidRPr="008A2A14">
        <w:rPr>
          <w:rFonts w:ascii="Arial" w:hAnsi="Arial"/>
          <w:sz w:val="24"/>
          <w:szCs w:val="24"/>
        </w:rPr>
        <w:t>, 8236−8240.</w:t>
      </w:r>
      <w:proofErr w:type="gramEnd"/>
    </w:p>
    <w:p w:rsidR="008A2A14" w:rsidRPr="008A2A14" w:rsidRDefault="008A2A14" w:rsidP="008A2A14">
      <w:pPr>
        <w:spacing w:after="0" w:line="360" w:lineRule="auto"/>
        <w:rPr>
          <w:rFonts w:ascii="Arial" w:hAnsi="Arial"/>
          <w:sz w:val="24"/>
          <w:szCs w:val="24"/>
        </w:rPr>
      </w:pPr>
    </w:p>
    <w:p w:rsidR="008A2A14" w:rsidRPr="008A2A14" w:rsidRDefault="006479E5" w:rsidP="008A2A14">
      <w:pPr>
        <w:spacing w:after="0" w:line="360" w:lineRule="auto"/>
        <w:rPr>
          <w:rFonts w:ascii="Arial" w:hAnsi="Arial"/>
          <w:sz w:val="24"/>
          <w:szCs w:val="24"/>
        </w:rPr>
      </w:pPr>
      <w:r>
        <w:rPr>
          <w:rFonts w:ascii="Arial" w:hAnsi="Arial"/>
          <w:sz w:val="24"/>
          <w:szCs w:val="24"/>
        </w:rPr>
        <w:t>90</w:t>
      </w:r>
      <w:r w:rsidR="008A2A14" w:rsidRPr="008A2A14">
        <w:rPr>
          <w:rFonts w:ascii="Arial" w:hAnsi="Arial"/>
          <w:sz w:val="24"/>
          <w:szCs w:val="24"/>
        </w:rPr>
        <w:t xml:space="preserve"> – C. J. Adams, R. B. Bedford, E. Carter, N. J. Gower, M. F. Haddow,</w:t>
      </w:r>
    </w:p>
    <w:p w:rsidR="008A2A14" w:rsidRDefault="008A2A14" w:rsidP="008A2A14">
      <w:pPr>
        <w:spacing w:after="0" w:line="360" w:lineRule="auto"/>
        <w:rPr>
          <w:rFonts w:ascii="Arial" w:hAnsi="Arial"/>
          <w:sz w:val="24"/>
          <w:szCs w:val="24"/>
        </w:rPr>
      </w:pPr>
      <w:r w:rsidRPr="008A2A14">
        <w:rPr>
          <w:rFonts w:ascii="Arial" w:hAnsi="Arial"/>
          <w:sz w:val="24"/>
          <w:szCs w:val="24"/>
        </w:rPr>
        <w:t xml:space="preserve">      </w:t>
      </w:r>
      <w:r>
        <w:rPr>
          <w:rFonts w:ascii="Arial" w:hAnsi="Arial"/>
          <w:sz w:val="24"/>
          <w:szCs w:val="24"/>
        </w:rPr>
        <w:t xml:space="preserve">  </w:t>
      </w:r>
      <w:r w:rsidRPr="008A2A14">
        <w:rPr>
          <w:rFonts w:ascii="Arial" w:hAnsi="Arial"/>
          <w:sz w:val="24"/>
          <w:szCs w:val="24"/>
        </w:rPr>
        <w:t>J. N. Harvey, M. Huwe, M. A. Cartes, S. M. Mansell, C. Mendoza, D. M.</w:t>
      </w:r>
    </w:p>
    <w:p w:rsidR="008A2A14" w:rsidRDefault="008A2A14" w:rsidP="008A2A14">
      <w:pPr>
        <w:spacing w:after="0" w:line="360" w:lineRule="auto"/>
        <w:rPr>
          <w:rFonts w:ascii="Arial" w:hAnsi="Arial"/>
          <w:sz w:val="24"/>
          <w:szCs w:val="24"/>
        </w:rPr>
      </w:pPr>
      <w:r>
        <w:rPr>
          <w:rFonts w:ascii="Arial" w:hAnsi="Arial"/>
          <w:sz w:val="24"/>
          <w:szCs w:val="24"/>
        </w:rPr>
        <w:t xml:space="preserve">       </w:t>
      </w:r>
      <w:r w:rsidRPr="008A2A14">
        <w:rPr>
          <w:rFonts w:ascii="Arial" w:hAnsi="Arial"/>
          <w:sz w:val="24"/>
          <w:szCs w:val="24"/>
        </w:rPr>
        <w:t xml:space="preserve"> Murphy,</w:t>
      </w:r>
      <w:r>
        <w:rPr>
          <w:rFonts w:ascii="Arial" w:hAnsi="Arial"/>
          <w:sz w:val="24"/>
          <w:szCs w:val="24"/>
        </w:rPr>
        <w:t xml:space="preserve"> </w:t>
      </w:r>
      <w:r w:rsidRPr="008A2A14">
        <w:rPr>
          <w:rFonts w:ascii="Arial" w:hAnsi="Arial"/>
          <w:sz w:val="24"/>
          <w:szCs w:val="24"/>
        </w:rPr>
        <w:t xml:space="preserve">E. C. Neeve, and J. Nunn, </w:t>
      </w:r>
      <w:r w:rsidRPr="008A2A14">
        <w:rPr>
          <w:rFonts w:ascii="Arial" w:hAnsi="Arial"/>
          <w:i/>
          <w:sz w:val="24"/>
          <w:szCs w:val="24"/>
        </w:rPr>
        <w:t>J. Am. Chem. Soc.</w:t>
      </w:r>
      <w:r w:rsidRPr="008A2A14">
        <w:rPr>
          <w:rFonts w:ascii="Arial" w:hAnsi="Arial"/>
          <w:sz w:val="24"/>
          <w:szCs w:val="24"/>
        </w:rPr>
        <w:t xml:space="preserve">, 2012, </w:t>
      </w:r>
      <w:r w:rsidRPr="008A2A14">
        <w:rPr>
          <w:rFonts w:ascii="Arial" w:hAnsi="Arial"/>
          <w:b/>
          <w:sz w:val="24"/>
          <w:szCs w:val="24"/>
        </w:rPr>
        <w:t>134</w:t>
      </w:r>
      <w:r>
        <w:rPr>
          <w:rFonts w:ascii="Arial" w:hAnsi="Arial"/>
          <w:sz w:val="24"/>
          <w:szCs w:val="24"/>
        </w:rPr>
        <w:t>,</w:t>
      </w:r>
    </w:p>
    <w:p w:rsidR="008A2A14" w:rsidRDefault="008A2A14" w:rsidP="008A2A14">
      <w:pPr>
        <w:spacing w:after="0" w:line="360" w:lineRule="auto"/>
        <w:rPr>
          <w:rFonts w:ascii="Arial" w:hAnsi="Arial"/>
          <w:sz w:val="24"/>
          <w:szCs w:val="24"/>
        </w:rPr>
      </w:pPr>
      <w:r>
        <w:rPr>
          <w:rFonts w:ascii="Arial" w:hAnsi="Arial"/>
          <w:sz w:val="24"/>
          <w:szCs w:val="24"/>
        </w:rPr>
        <w:t xml:space="preserve">        </w:t>
      </w:r>
      <w:proofErr w:type="gramStart"/>
      <w:r>
        <w:rPr>
          <w:rFonts w:ascii="Arial" w:hAnsi="Arial"/>
          <w:sz w:val="24"/>
          <w:szCs w:val="24"/>
        </w:rPr>
        <w:t>1</w:t>
      </w:r>
      <w:r w:rsidRPr="008A2A14">
        <w:rPr>
          <w:rFonts w:ascii="Arial" w:hAnsi="Arial"/>
          <w:sz w:val="24"/>
          <w:szCs w:val="24"/>
        </w:rPr>
        <w:t>0333−10336.</w:t>
      </w:r>
      <w:proofErr w:type="gramEnd"/>
    </w:p>
    <w:p w:rsidR="008A2A14" w:rsidRPr="008A2A14" w:rsidRDefault="008A2A14" w:rsidP="008A2A14">
      <w:pPr>
        <w:spacing w:after="0" w:line="360" w:lineRule="auto"/>
        <w:rPr>
          <w:rFonts w:ascii="Arial" w:hAnsi="Arial"/>
          <w:sz w:val="24"/>
          <w:szCs w:val="24"/>
        </w:rPr>
      </w:pPr>
    </w:p>
    <w:p w:rsidR="008A2A14" w:rsidRDefault="006479E5" w:rsidP="008A2A14">
      <w:pPr>
        <w:spacing w:after="0" w:line="360" w:lineRule="auto"/>
        <w:rPr>
          <w:rFonts w:ascii="Arial" w:hAnsi="Arial"/>
          <w:sz w:val="24"/>
          <w:szCs w:val="24"/>
        </w:rPr>
      </w:pPr>
      <w:proofErr w:type="gramStart"/>
      <w:r>
        <w:rPr>
          <w:rFonts w:ascii="Arial" w:hAnsi="Arial"/>
          <w:sz w:val="24"/>
          <w:szCs w:val="24"/>
        </w:rPr>
        <w:t>91</w:t>
      </w:r>
      <w:r w:rsidR="008A2A14" w:rsidRPr="008A2A14">
        <w:rPr>
          <w:rFonts w:ascii="Arial" w:hAnsi="Arial"/>
          <w:sz w:val="24"/>
          <w:szCs w:val="24"/>
          <w:vertAlign w:val="superscript"/>
        </w:rPr>
        <w:t xml:space="preserve"> </w:t>
      </w:r>
      <w:r w:rsidR="008A2A14" w:rsidRPr="008A2A14">
        <w:rPr>
          <w:rFonts w:ascii="Arial" w:hAnsi="Arial"/>
          <w:sz w:val="24"/>
          <w:szCs w:val="24"/>
        </w:rPr>
        <w:t xml:space="preserve">– J. M. Begouin, and C. Gosmini, </w:t>
      </w:r>
      <w:r w:rsidR="008A2A14" w:rsidRPr="008A2A14">
        <w:rPr>
          <w:rFonts w:ascii="Arial" w:hAnsi="Arial"/>
          <w:i/>
          <w:sz w:val="24"/>
          <w:szCs w:val="24"/>
        </w:rPr>
        <w:t>J. Org. Chem.</w:t>
      </w:r>
      <w:r w:rsidR="008A2A14" w:rsidRPr="008A2A14">
        <w:rPr>
          <w:rFonts w:ascii="Arial" w:hAnsi="Arial"/>
          <w:sz w:val="24"/>
          <w:szCs w:val="24"/>
        </w:rPr>
        <w:t xml:space="preserve">, 2009, </w:t>
      </w:r>
      <w:r w:rsidR="008A2A14" w:rsidRPr="008A2A14">
        <w:rPr>
          <w:rFonts w:ascii="Arial" w:hAnsi="Arial"/>
          <w:b/>
          <w:sz w:val="24"/>
          <w:szCs w:val="24"/>
        </w:rPr>
        <w:t>74</w:t>
      </w:r>
      <w:r w:rsidR="008A2A14" w:rsidRPr="008A2A14">
        <w:rPr>
          <w:rFonts w:ascii="Arial" w:hAnsi="Arial"/>
          <w:sz w:val="24"/>
          <w:szCs w:val="24"/>
        </w:rPr>
        <w:t>, 3221−3224.</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r>
        <w:rPr>
          <w:rFonts w:ascii="Arial" w:hAnsi="Arial"/>
          <w:sz w:val="24"/>
          <w:szCs w:val="24"/>
        </w:rPr>
        <w:t>9</w:t>
      </w:r>
      <w:r w:rsidR="006479E5">
        <w:rPr>
          <w:rFonts w:ascii="Arial" w:hAnsi="Arial"/>
          <w:sz w:val="24"/>
          <w:szCs w:val="24"/>
        </w:rPr>
        <w:t>2</w:t>
      </w:r>
      <w:r w:rsidRPr="008A2A14">
        <w:rPr>
          <w:rFonts w:ascii="Arial" w:hAnsi="Arial"/>
          <w:sz w:val="24"/>
          <w:szCs w:val="24"/>
        </w:rPr>
        <w:t xml:space="preserve"> – Y. Koseki, T. Sugimura, K. Ogawa, R. Suzuki, H. Yamada, N. Suzuki, Y.</w:t>
      </w:r>
    </w:p>
    <w:p w:rsidR="008A2A14" w:rsidRDefault="008A2A14" w:rsidP="008A2A14">
      <w:pPr>
        <w:spacing w:after="0" w:line="360" w:lineRule="auto"/>
        <w:rPr>
          <w:rFonts w:ascii="Arial" w:hAnsi="Arial"/>
          <w:sz w:val="24"/>
          <w:szCs w:val="24"/>
        </w:rPr>
      </w:pPr>
      <w:r w:rsidRPr="008A2A14">
        <w:rPr>
          <w:rFonts w:ascii="Arial" w:hAnsi="Arial"/>
          <w:sz w:val="24"/>
          <w:szCs w:val="24"/>
        </w:rPr>
        <w:t xml:space="preserve">      </w:t>
      </w:r>
      <w:r>
        <w:rPr>
          <w:rFonts w:ascii="Arial" w:hAnsi="Arial"/>
          <w:sz w:val="24"/>
          <w:szCs w:val="24"/>
        </w:rPr>
        <w:t xml:space="preserve">  </w:t>
      </w:r>
      <w:proofErr w:type="gramStart"/>
      <w:r w:rsidRPr="008A2A14">
        <w:rPr>
          <w:rFonts w:ascii="Arial" w:hAnsi="Arial"/>
          <w:sz w:val="24"/>
          <w:szCs w:val="24"/>
        </w:rPr>
        <w:t xml:space="preserve">Masuyama, Y. Y. Lin, T. Usuki, </w:t>
      </w:r>
      <w:r w:rsidRPr="008A2A14">
        <w:rPr>
          <w:rFonts w:ascii="Arial" w:hAnsi="Arial"/>
          <w:i/>
          <w:sz w:val="24"/>
          <w:szCs w:val="24"/>
        </w:rPr>
        <w:t>Eur. J. Org. Chem.</w:t>
      </w:r>
      <w:r w:rsidRPr="008A2A14">
        <w:rPr>
          <w:rFonts w:ascii="Arial" w:hAnsi="Arial"/>
          <w:sz w:val="24"/>
          <w:szCs w:val="24"/>
        </w:rPr>
        <w:t xml:space="preserve">, 2015, </w:t>
      </w:r>
      <w:r w:rsidRPr="008A2A14">
        <w:rPr>
          <w:rFonts w:ascii="Arial" w:hAnsi="Arial"/>
          <w:b/>
          <w:sz w:val="24"/>
          <w:szCs w:val="24"/>
        </w:rPr>
        <w:t>2015</w:t>
      </w:r>
      <w:r w:rsidRPr="008A2A14">
        <w:rPr>
          <w:rFonts w:ascii="Arial" w:hAnsi="Arial"/>
          <w:sz w:val="24"/>
          <w:szCs w:val="24"/>
        </w:rPr>
        <w:t>, 4024−4032.</w:t>
      </w:r>
      <w:proofErr w:type="gramEnd"/>
    </w:p>
    <w:p w:rsidR="00DB3C78" w:rsidRDefault="00DB3C78">
      <w:pPr>
        <w:rPr>
          <w:rFonts w:ascii="Arial" w:hAnsi="Arial"/>
          <w:sz w:val="24"/>
          <w:szCs w:val="24"/>
        </w:rPr>
      </w:pPr>
      <w:r>
        <w:rPr>
          <w:rFonts w:ascii="Arial" w:hAnsi="Arial"/>
          <w:sz w:val="24"/>
          <w:szCs w:val="24"/>
        </w:rPr>
        <w:br w:type="page"/>
      </w:r>
    </w:p>
    <w:p w:rsidR="008A2A14" w:rsidRDefault="008A2A14" w:rsidP="008A2A14">
      <w:pPr>
        <w:spacing w:after="0" w:line="360" w:lineRule="auto"/>
        <w:rPr>
          <w:rFonts w:ascii="Arial" w:hAnsi="Arial"/>
          <w:sz w:val="24"/>
          <w:szCs w:val="24"/>
        </w:rPr>
      </w:pPr>
      <w:proofErr w:type="gramStart"/>
      <w:r>
        <w:rPr>
          <w:rFonts w:ascii="Arial" w:hAnsi="Arial"/>
          <w:sz w:val="24"/>
          <w:szCs w:val="24"/>
        </w:rPr>
        <w:lastRenderedPageBreak/>
        <w:t>9</w:t>
      </w:r>
      <w:r w:rsidR="006479E5">
        <w:rPr>
          <w:rFonts w:ascii="Arial" w:hAnsi="Arial"/>
          <w:sz w:val="24"/>
          <w:szCs w:val="24"/>
        </w:rPr>
        <w:t>3</w:t>
      </w:r>
      <w:r>
        <w:rPr>
          <w:rFonts w:ascii="Arial" w:hAnsi="Arial"/>
          <w:sz w:val="24"/>
          <w:szCs w:val="24"/>
        </w:rPr>
        <w:t xml:space="preserve"> </w:t>
      </w:r>
      <w:r w:rsidRPr="008A2A14">
        <w:rPr>
          <w:rFonts w:ascii="Arial" w:hAnsi="Arial"/>
          <w:sz w:val="24"/>
          <w:szCs w:val="24"/>
        </w:rPr>
        <w:t xml:space="preserve">– H. Zhang and S. L. Buchwald, </w:t>
      </w:r>
      <w:r w:rsidRPr="008A2A14">
        <w:rPr>
          <w:rFonts w:ascii="Arial" w:hAnsi="Arial"/>
          <w:i/>
          <w:sz w:val="24"/>
          <w:szCs w:val="24"/>
        </w:rPr>
        <w:t>J. Am. Chem. Soc.</w:t>
      </w:r>
      <w:r w:rsidRPr="008A2A14">
        <w:rPr>
          <w:rFonts w:ascii="Arial" w:hAnsi="Arial"/>
          <w:sz w:val="24"/>
          <w:szCs w:val="24"/>
        </w:rPr>
        <w:t xml:space="preserve">, 2017, </w:t>
      </w:r>
      <w:r w:rsidRPr="008A2A14">
        <w:rPr>
          <w:rFonts w:ascii="Arial" w:hAnsi="Arial"/>
          <w:b/>
          <w:sz w:val="24"/>
          <w:szCs w:val="24"/>
        </w:rPr>
        <w:t>139</w:t>
      </w:r>
      <w:r w:rsidRPr="008A2A14">
        <w:rPr>
          <w:rFonts w:ascii="Arial" w:hAnsi="Arial"/>
          <w:sz w:val="24"/>
          <w:szCs w:val="24"/>
        </w:rPr>
        <w:t>, 11590−11594.</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r>
        <w:rPr>
          <w:rFonts w:ascii="Arial" w:hAnsi="Arial"/>
          <w:sz w:val="24"/>
          <w:szCs w:val="24"/>
        </w:rPr>
        <w:t>9</w:t>
      </w:r>
      <w:r w:rsidR="006479E5">
        <w:rPr>
          <w:rFonts w:ascii="Arial" w:hAnsi="Arial"/>
          <w:sz w:val="24"/>
          <w:szCs w:val="24"/>
        </w:rPr>
        <w:t>4</w:t>
      </w:r>
      <w:r w:rsidRPr="008A2A14">
        <w:rPr>
          <w:rFonts w:ascii="Arial" w:hAnsi="Arial"/>
          <w:sz w:val="24"/>
          <w:szCs w:val="24"/>
        </w:rPr>
        <w:t xml:space="preserve"> – A. P. Cinderella, B. Vulovic, and D. A. Watson, </w:t>
      </w:r>
      <w:r w:rsidRPr="008A2A14">
        <w:rPr>
          <w:rFonts w:ascii="Arial" w:hAnsi="Arial"/>
          <w:i/>
          <w:sz w:val="24"/>
          <w:szCs w:val="24"/>
        </w:rPr>
        <w:t>J. Am. Chem. Soc.</w:t>
      </w:r>
      <w:r w:rsidRPr="008A2A14">
        <w:rPr>
          <w:rFonts w:ascii="Arial" w:hAnsi="Arial"/>
          <w:sz w:val="24"/>
          <w:szCs w:val="24"/>
        </w:rPr>
        <w:t>, 2017</w:t>
      </w:r>
      <w:r w:rsidRPr="008A2A14">
        <w:rPr>
          <w:rFonts w:ascii="Arial" w:hAnsi="Arial"/>
          <w:i/>
          <w:sz w:val="24"/>
          <w:szCs w:val="24"/>
        </w:rPr>
        <w:t>,</w:t>
      </w:r>
      <w:r w:rsidRPr="008A2A14">
        <w:rPr>
          <w:rFonts w:ascii="Arial" w:hAnsi="Arial"/>
          <w:b/>
          <w:sz w:val="24"/>
          <w:szCs w:val="24"/>
        </w:rPr>
        <w:t>139</w:t>
      </w:r>
      <w:r w:rsidRPr="008A2A14">
        <w:rPr>
          <w:rFonts w:ascii="Arial" w:hAnsi="Arial"/>
          <w:sz w:val="24"/>
          <w:szCs w:val="24"/>
        </w:rPr>
        <w:t>,</w:t>
      </w:r>
    </w:p>
    <w:p w:rsidR="008A2A14" w:rsidRPr="008A2A14" w:rsidRDefault="008A2A14" w:rsidP="008A2A14">
      <w:pPr>
        <w:spacing w:after="0" w:line="360" w:lineRule="auto"/>
        <w:rPr>
          <w:rFonts w:ascii="Arial" w:hAnsi="Arial"/>
          <w:sz w:val="24"/>
          <w:szCs w:val="24"/>
        </w:rPr>
      </w:pPr>
      <w:r w:rsidRPr="008A2A14">
        <w:rPr>
          <w:rFonts w:ascii="Arial" w:hAnsi="Arial"/>
          <w:sz w:val="24"/>
          <w:szCs w:val="24"/>
        </w:rPr>
        <w:t xml:space="preserve">       </w:t>
      </w:r>
      <w:r>
        <w:rPr>
          <w:rFonts w:ascii="Arial" w:hAnsi="Arial"/>
          <w:sz w:val="24"/>
          <w:szCs w:val="24"/>
        </w:rPr>
        <w:t xml:space="preserve"> </w:t>
      </w:r>
      <w:r w:rsidRPr="008A2A14">
        <w:rPr>
          <w:rFonts w:ascii="Arial" w:hAnsi="Arial"/>
          <w:sz w:val="24"/>
          <w:szCs w:val="24"/>
        </w:rPr>
        <w:t>7741 – 7744.</w:t>
      </w:r>
    </w:p>
    <w:p w:rsidR="008A2A14" w:rsidRDefault="008A2A14" w:rsidP="008A2A14">
      <w:pPr>
        <w:spacing w:after="0" w:line="360" w:lineRule="auto"/>
        <w:rPr>
          <w:rFonts w:ascii="Arial" w:hAnsi="Arial"/>
          <w:sz w:val="24"/>
          <w:szCs w:val="24"/>
        </w:rPr>
      </w:pPr>
      <w:r w:rsidRPr="008A2A14">
        <w:rPr>
          <w:rFonts w:ascii="Arial" w:hAnsi="Arial"/>
          <w:sz w:val="24"/>
          <w:szCs w:val="24"/>
        </w:rPr>
        <w:t>9</w:t>
      </w:r>
      <w:r w:rsidR="006479E5">
        <w:rPr>
          <w:rFonts w:ascii="Arial" w:hAnsi="Arial"/>
          <w:sz w:val="24"/>
          <w:szCs w:val="24"/>
        </w:rPr>
        <w:t>5</w:t>
      </w:r>
      <w:r w:rsidRPr="008A2A14">
        <w:rPr>
          <w:rFonts w:ascii="Arial" w:hAnsi="Arial"/>
          <w:sz w:val="24"/>
          <w:szCs w:val="24"/>
        </w:rPr>
        <w:t xml:space="preserve"> – K. Aikawa, H. Serizawa, K. Ishii, and K. Mikami, 2016, </w:t>
      </w:r>
      <w:r w:rsidRPr="008A2A14">
        <w:rPr>
          <w:rFonts w:ascii="Arial" w:hAnsi="Arial"/>
          <w:b/>
          <w:sz w:val="24"/>
          <w:szCs w:val="24"/>
        </w:rPr>
        <w:t>18</w:t>
      </w:r>
      <w:r w:rsidRPr="008A2A14">
        <w:rPr>
          <w:rFonts w:ascii="Arial" w:hAnsi="Arial"/>
          <w:sz w:val="24"/>
          <w:szCs w:val="24"/>
        </w:rPr>
        <w:t>, 3690 – 3693.</w:t>
      </w:r>
    </w:p>
    <w:p w:rsidR="008A2A14" w:rsidRPr="008A2A14" w:rsidRDefault="008A2A14" w:rsidP="008A2A14">
      <w:pPr>
        <w:spacing w:after="0" w:line="360" w:lineRule="auto"/>
        <w:rPr>
          <w:rFonts w:ascii="Arial" w:hAnsi="Arial"/>
          <w:sz w:val="24"/>
          <w:szCs w:val="24"/>
        </w:rPr>
      </w:pPr>
    </w:p>
    <w:p w:rsidR="008A2A14" w:rsidRDefault="008A2A14" w:rsidP="008A2A14">
      <w:pPr>
        <w:spacing w:after="0" w:line="360" w:lineRule="auto"/>
        <w:rPr>
          <w:rFonts w:ascii="Arial" w:hAnsi="Arial"/>
          <w:sz w:val="24"/>
          <w:szCs w:val="24"/>
        </w:rPr>
      </w:pPr>
      <w:r>
        <w:rPr>
          <w:rFonts w:ascii="Arial" w:hAnsi="Arial"/>
          <w:sz w:val="24"/>
          <w:szCs w:val="24"/>
        </w:rPr>
        <w:t>9</w:t>
      </w:r>
      <w:r w:rsidR="006479E5">
        <w:rPr>
          <w:rFonts w:ascii="Arial" w:hAnsi="Arial"/>
          <w:sz w:val="24"/>
          <w:szCs w:val="24"/>
        </w:rPr>
        <w:t>6</w:t>
      </w:r>
      <w:r w:rsidRPr="008A2A14">
        <w:rPr>
          <w:rFonts w:ascii="Arial" w:hAnsi="Arial"/>
          <w:sz w:val="24"/>
          <w:szCs w:val="24"/>
        </w:rPr>
        <w:t xml:space="preserve"> – D. Chang, Y. </w:t>
      </w:r>
      <w:proofErr w:type="gramStart"/>
      <w:r w:rsidRPr="008A2A14">
        <w:rPr>
          <w:rFonts w:ascii="Arial" w:hAnsi="Arial"/>
          <w:sz w:val="24"/>
          <w:szCs w:val="24"/>
        </w:rPr>
        <w:t>Gu</w:t>
      </w:r>
      <w:proofErr w:type="gramEnd"/>
      <w:r w:rsidRPr="008A2A14">
        <w:rPr>
          <w:rFonts w:ascii="Arial" w:hAnsi="Arial"/>
          <w:sz w:val="24"/>
          <w:szCs w:val="24"/>
        </w:rPr>
        <w:t xml:space="preserve">, and Q. Shen, </w:t>
      </w:r>
      <w:r w:rsidRPr="008A2A14">
        <w:rPr>
          <w:rFonts w:ascii="Arial" w:hAnsi="Arial"/>
          <w:i/>
          <w:sz w:val="24"/>
          <w:szCs w:val="24"/>
        </w:rPr>
        <w:t>Chem. - Eur. J.</w:t>
      </w:r>
      <w:r w:rsidRPr="008A2A14">
        <w:rPr>
          <w:rFonts w:ascii="Arial" w:hAnsi="Arial"/>
          <w:sz w:val="24"/>
          <w:szCs w:val="24"/>
        </w:rPr>
        <w:t xml:space="preserve">, 2015, </w:t>
      </w:r>
      <w:r w:rsidRPr="008A2A14">
        <w:rPr>
          <w:rFonts w:ascii="Arial" w:hAnsi="Arial"/>
          <w:b/>
          <w:sz w:val="24"/>
          <w:szCs w:val="24"/>
        </w:rPr>
        <w:t>21</w:t>
      </w:r>
      <w:r w:rsidRPr="008A2A14">
        <w:rPr>
          <w:rFonts w:ascii="Arial" w:hAnsi="Arial"/>
          <w:sz w:val="24"/>
          <w:szCs w:val="24"/>
        </w:rPr>
        <w:t xml:space="preserve">, 6074. </w:t>
      </w:r>
    </w:p>
    <w:p w:rsidR="008A2A14" w:rsidRPr="008A2A14" w:rsidRDefault="008A2A14" w:rsidP="008A2A14">
      <w:pPr>
        <w:spacing w:after="0" w:line="360" w:lineRule="auto"/>
        <w:rPr>
          <w:rFonts w:ascii="Arial" w:hAnsi="Arial"/>
          <w:sz w:val="24"/>
          <w:szCs w:val="24"/>
        </w:rPr>
      </w:pPr>
    </w:p>
    <w:p w:rsidR="008A2A14" w:rsidRDefault="008A2A14" w:rsidP="008A2A14">
      <w:pPr>
        <w:spacing w:after="0" w:line="360" w:lineRule="auto"/>
        <w:rPr>
          <w:rFonts w:ascii="Arial" w:hAnsi="Arial"/>
          <w:sz w:val="24"/>
          <w:szCs w:val="24"/>
        </w:rPr>
      </w:pPr>
      <w:proofErr w:type="gramStart"/>
      <w:r>
        <w:rPr>
          <w:rFonts w:ascii="Arial" w:hAnsi="Arial"/>
          <w:sz w:val="24"/>
          <w:szCs w:val="24"/>
        </w:rPr>
        <w:t>9</w:t>
      </w:r>
      <w:r w:rsidR="006479E5">
        <w:rPr>
          <w:rFonts w:ascii="Arial" w:hAnsi="Arial"/>
          <w:sz w:val="24"/>
          <w:szCs w:val="24"/>
        </w:rPr>
        <w:t>7</w:t>
      </w:r>
      <w:r w:rsidRPr="008A2A14">
        <w:rPr>
          <w:rFonts w:ascii="Arial" w:hAnsi="Arial"/>
          <w:sz w:val="24"/>
          <w:szCs w:val="24"/>
          <w:vertAlign w:val="subscript"/>
        </w:rPr>
        <w:t xml:space="preserve"> </w:t>
      </w:r>
      <w:r w:rsidRPr="008A2A14">
        <w:rPr>
          <w:rFonts w:ascii="Arial" w:hAnsi="Arial"/>
          <w:sz w:val="24"/>
          <w:szCs w:val="24"/>
        </w:rPr>
        <w:t xml:space="preserve">– L. Xu and D. A. Vicic, </w:t>
      </w:r>
      <w:r w:rsidRPr="008A2A14">
        <w:rPr>
          <w:rFonts w:ascii="Arial" w:hAnsi="Arial"/>
          <w:i/>
          <w:sz w:val="24"/>
          <w:szCs w:val="24"/>
        </w:rPr>
        <w:t>J. Am. Chem. Soc.</w:t>
      </w:r>
      <w:r w:rsidRPr="008A2A14">
        <w:rPr>
          <w:rFonts w:ascii="Arial" w:hAnsi="Arial"/>
          <w:sz w:val="24"/>
          <w:szCs w:val="24"/>
        </w:rPr>
        <w:t xml:space="preserve">, 2016, </w:t>
      </w:r>
      <w:r w:rsidRPr="008A2A14">
        <w:rPr>
          <w:rFonts w:ascii="Arial" w:hAnsi="Arial"/>
          <w:b/>
          <w:sz w:val="24"/>
          <w:szCs w:val="24"/>
        </w:rPr>
        <w:t>138</w:t>
      </w:r>
      <w:r w:rsidRPr="008A2A14">
        <w:rPr>
          <w:rFonts w:ascii="Arial" w:hAnsi="Arial"/>
          <w:sz w:val="24"/>
          <w:szCs w:val="24"/>
        </w:rPr>
        <w:t>, 2536.</w:t>
      </w:r>
      <w:proofErr w:type="gramEnd"/>
    </w:p>
    <w:p w:rsidR="008A2A14" w:rsidRPr="008A2A14" w:rsidRDefault="008A2A14" w:rsidP="008A2A14">
      <w:pPr>
        <w:spacing w:after="0" w:line="360" w:lineRule="auto"/>
        <w:rPr>
          <w:rFonts w:ascii="Arial" w:hAnsi="Arial"/>
          <w:sz w:val="24"/>
          <w:szCs w:val="24"/>
        </w:rPr>
      </w:pPr>
    </w:p>
    <w:p w:rsidR="008A2A14" w:rsidRPr="008A2A14" w:rsidRDefault="008A2A14" w:rsidP="008A2A14">
      <w:pPr>
        <w:spacing w:after="0" w:line="360" w:lineRule="auto"/>
        <w:rPr>
          <w:rFonts w:ascii="Arial" w:hAnsi="Arial"/>
          <w:sz w:val="24"/>
          <w:szCs w:val="24"/>
        </w:rPr>
      </w:pPr>
      <w:r>
        <w:rPr>
          <w:rFonts w:ascii="Arial" w:hAnsi="Arial"/>
          <w:sz w:val="24"/>
          <w:szCs w:val="24"/>
        </w:rPr>
        <w:t>9</w:t>
      </w:r>
      <w:r w:rsidR="006479E5">
        <w:rPr>
          <w:rFonts w:ascii="Arial" w:hAnsi="Arial"/>
          <w:sz w:val="24"/>
          <w:szCs w:val="24"/>
        </w:rPr>
        <w:t>8</w:t>
      </w:r>
      <w:r w:rsidRPr="008A2A14">
        <w:rPr>
          <w:rFonts w:ascii="Arial" w:hAnsi="Arial"/>
          <w:sz w:val="24"/>
          <w:szCs w:val="24"/>
        </w:rPr>
        <w:t xml:space="preserve"> – H. Serizawa, K. Ishii, K. Aikawa and K. Mikami, </w:t>
      </w:r>
      <w:r w:rsidRPr="008A2A14">
        <w:rPr>
          <w:rFonts w:ascii="Arial" w:hAnsi="Arial"/>
          <w:i/>
          <w:sz w:val="24"/>
          <w:szCs w:val="24"/>
        </w:rPr>
        <w:t>Org. Lett.</w:t>
      </w:r>
      <w:r w:rsidRPr="008A2A14">
        <w:rPr>
          <w:rFonts w:ascii="Arial" w:hAnsi="Arial"/>
          <w:sz w:val="24"/>
          <w:szCs w:val="24"/>
        </w:rPr>
        <w:t xml:space="preserve">, 2016, </w:t>
      </w:r>
      <w:r w:rsidRPr="008A2A14">
        <w:rPr>
          <w:rFonts w:ascii="Arial" w:hAnsi="Arial"/>
          <w:b/>
          <w:sz w:val="24"/>
          <w:szCs w:val="24"/>
        </w:rPr>
        <w:t>15</w:t>
      </w:r>
      <w:r w:rsidRPr="008A2A14">
        <w:rPr>
          <w:rFonts w:ascii="Arial" w:hAnsi="Arial"/>
          <w:sz w:val="24"/>
          <w:szCs w:val="24"/>
        </w:rPr>
        <w:t>, 3686 –</w:t>
      </w:r>
    </w:p>
    <w:p w:rsidR="008A2A14" w:rsidRPr="008A2A14" w:rsidRDefault="008A2A14" w:rsidP="008A2A14">
      <w:pPr>
        <w:spacing w:after="0" w:line="360" w:lineRule="auto"/>
        <w:rPr>
          <w:rFonts w:ascii="Arial" w:hAnsi="Arial"/>
          <w:sz w:val="24"/>
          <w:szCs w:val="24"/>
        </w:rPr>
      </w:pPr>
      <w:r w:rsidRPr="008A2A14">
        <w:rPr>
          <w:rFonts w:ascii="Arial" w:hAnsi="Arial"/>
          <w:sz w:val="24"/>
          <w:szCs w:val="24"/>
        </w:rPr>
        <w:t xml:space="preserve">      </w:t>
      </w:r>
      <w:r>
        <w:rPr>
          <w:rFonts w:ascii="Arial" w:hAnsi="Arial"/>
          <w:sz w:val="24"/>
          <w:szCs w:val="24"/>
        </w:rPr>
        <w:t xml:space="preserve">  </w:t>
      </w:r>
      <w:r w:rsidRPr="008A2A14">
        <w:rPr>
          <w:rFonts w:ascii="Arial" w:hAnsi="Arial"/>
          <w:sz w:val="24"/>
          <w:szCs w:val="24"/>
        </w:rPr>
        <w:t>3689.</w:t>
      </w:r>
    </w:p>
    <w:p w:rsidR="008A2A14" w:rsidRDefault="008A2A14" w:rsidP="000C47BD">
      <w:pPr>
        <w:spacing w:after="0" w:line="360" w:lineRule="auto"/>
        <w:rPr>
          <w:rFonts w:ascii="Arial" w:hAnsi="Arial"/>
          <w:sz w:val="24"/>
          <w:szCs w:val="24"/>
        </w:rPr>
      </w:pPr>
    </w:p>
    <w:p w:rsidR="00CC70C7" w:rsidRDefault="008A2A14" w:rsidP="000C47BD">
      <w:pPr>
        <w:spacing w:after="0" w:line="360" w:lineRule="auto"/>
        <w:rPr>
          <w:rFonts w:ascii="Arial" w:hAnsi="Arial"/>
          <w:sz w:val="24"/>
          <w:szCs w:val="24"/>
        </w:rPr>
      </w:pPr>
      <w:r>
        <w:rPr>
          <w:rFonts w:ascii="Arial" w:hAnsi="Arial"/>
          <w:sz w:val="24"/>
          <w:szCs w:val="24"/>
        </w:rPr>
        <w:t>9</w:t>
      </w:r>
      <w:r w:rsidR="006479E5">
        <w:rPr>
          <w:rFonts w:ascii="Arial" w:hAnsi="Arial"/>
          <w:sz w:val="24"/>
          <w:szCs w:val="24"/>
        </w:rPr>
        <w:t>9</w:t>
      </w:r>
      <w:r w:rsidR="00790BB0">
        <w:rPr>
          <w:rFonts w:ascii="Arial" w:hAnsi="Arial"/>
          <w:sz w:val="24"/>
          <w:szCs w:val="24"/>
        </w:rPr>
        <w:t xml:space="preserve"> – </w:t>
      </w:r>
      <w:r w:rsidR="00254EF3" w:rsidRPr="002930D1">
        <w:rPr>
          <w:rFonts w:ascii="Arial" w:hAnsi="Arial"/>
          <w:sz w:val="24"/>
          <w:szCs w:val="24"/>
        </w:rPr>
        <w:t xml:space="preserve">Y. Yang, N. J. Oldenhuis and S. L. Buchwald, </w:t>
      </w:r>
      <w:r w:rsidR="00254EF3" w:rsidRPr="002930D1">
        <w:rPr>
          <w:rFonts w:ascii="Arial" w:hAnsi="Arial"/>
          <w:i/>
          <w:sz w:val="24"/>
          <w:szCs w:val="24"/>
        </w:rPr>
        <w:t>Angew. Chem. Int. Ed.</w:t>
      </w:r>
      <w:r w:rsidR="00CC70C7">
        <w:rPr>
          <w:rFonts w:ascii="Arial" w:hAnsi="Arial"/>
          <w:sz w:val="24"/>
          <w:szCs w:val="24"/>
        </w:rPr>
        <w:t>, 2013,</w:t>
      </w:r>
    </w:p>
    <w:p w:rsidR="00254EF3" w:rsidRDefault="00CC70C7" w:rsidP="000C47BD">
      <w:pPr>
        <w:spacing w:after="0" w:line="360" w:lineRule="auto"/>
        <w:rPr>
          <w:rFonts w:ascii="Arial" w:hAnsi="Arial"/>
          <w:sz w:val="24"/>
          <w:szCs w:val="24"/>
        </w:rPr>
      </w:pPr>
      <w:r>
        <w:rPr>
          <w:rFonts w:ascii="Arial" w:hAnsi="Arial"/>
          <w:sz w:val="24"/>
          <w:szCs w:val="24"/>
        </w:rPr>
        <w:t xml:space="preserve">        </w:t>
      </w:r>
      <w:r w:rsidR="00254EF3" w:rsidRPr="002930D1">
        <w:rPr>
          <w:rFonts w:ascii="Arial" w:hAnsi="Arial"/>
          <w:b/>
          <w:sz w:val="24"/>
          <w:szCs w:val="24"/>
        </w:rPr>
        <w:t>52</w:t>
      </w:r>
      <w:r w:rsidR="00254EF3" w:rsidRPr="002930D1">
        <w:rPr>
          <w:rFonts w:ascii="Arial" w:hAnsi="Arial"/>
          <w:sz w:val="24"/>
          <w:szCs w:val="24"/>
        </w:rPr>
        <w:t>,</w:t>
      </w:r>
      <w:r>
        <w:rPr>
          <w:rFonts w:ascii="Arial" w:hAnsi="Arial"/>
          <w:sz w:val="24"/>
          <w:szCs w:val="24"/>
        </w:rPr>
        <w:t xml:space="preserve"> </w:t>
      </w:r>
      <w:r w:rsidR="00254EF3" w:rsidRPr="002930D1">
        <w:rPr>
          <w:rFonts w:ascii="Arial" w:hAnsi="Arial"/>
          <w:sz w:val="24"/>
          <w:szCs w:val="24"/>
        </w:rPr>
        <w:t>615 – 619.</w:t>
      </w:r>
    </w:p>
    <w:p w:rsidR="00790BB0" w:rsidRDefault="00790BB0" w:rsidP="000C47BD">
      <w:pPr>
        <w:spacing w:after="0" w:line="360" w:lineRule="auto"/>
        <w:rPr>
          <w:rFonts w:ascii="Arial" w:hAnsi="Arial"/>
          <w:sz w:val="24"/>
          <w:szCs w:val="24"/>
        </w:rPr>
      </w:pPr>
    </w:p>
    <w:p w:rsidR="00254EF3" w:rsidRDefault="006479E5" w:rsidP="000C47BD">
      <w:pPr>
        <w:spacing w:after="0" w:line="360" w:lineRule="auto"/>
        <w:rPr>
          <w:rFonts w:ascii="Arial" w:hAnsi="Arial"/>
          <w:sz w:val="24"/>
          <w:szCs w:val="24"/>
        </w:rPr>
      </w:pPr>
      <w:r>
        <w:rPr>
          <w:rFonts w:ascii="Arial" w:hAnsi="Arial"/>
          <w:sz w:val="24"/>
          <w:szCs w:val="24"/>
        </w:rPr>
        <w:t>100</w:t>
      </w:r>
      <w:r w:rsidR="00790BB0">
        <w:rPr>
          <w:rFonts w:ascii="Arial" w:hAnsi="Arial"/>
          <w:sz w:val="24"/>
          <w:szCs w:val="24"/>
        </w:rPr>
        <w:t xml:space="preserve"> – </w:t>
      </w:r>
      <w:r w:rsidR="00254EF3">
        <w:rPr>
          <w:rFonts w:ascii="Arial" w:hAnsi="Arial"/>
          <w:sz w:val="24"/>
          <w:szCs w:val="24"/>
        </w:rPr>
        <w:t>I. A. I. Mkhalid, J. H. Barnard, T. B. Marder, J. M. Murphy and J. F. Hartwig,</w:t>
      </w:r>
    </w:p>
    <w:p w:rsidR="00254EF3" w:rsidRPr="00BE327A" w:rsidRDefault="00254EF3" w:rsidP="000C47BD">
      <w:pPr>
        <w:spacing w:after="0" w:line="360" w:lineRule="auto"/>
        <w:rPr>
          <w:rFonts w:ascii="Arial" w:hAnsi="Arial"/>
          <w:sz w:val="24"/>
          <w:szCs w:val="24"/>
        </w:rPr>
      </w:pPr>
      <w:r>
        <w:rPr>
          <w:rFonts w:ascii="Arial" w:hAnsi="Arial"/>
          <w:sz w:val="24"/>
          <w:szCs w:val="24"/>
        </w:rPr>
        <w:t xml:space="preserve">       </w:t>
      </w:r>
      <w:r w:rsidR="006479E5">
        <w:rPr>
          <w:rFonts w:ascii="Arial" w:hAnsi="Arial"/>
          <w:sz w:val="24"/>
          <w:szCs w:val="24"/>
        </w:rPr>
        <w:t xml:space="preserve">   </w:t>
      </w:r>
      <w:r>
        <w:rPr>
          <w:rFonts w:ascii="Arial" w:hAnsi="Arial"/>
          <w:i/>
          <w:sz w:val="24"/>
          <w:szCs w:val="24"/>
        </w:rPr>
        <w:t>Chem. Rev.</w:t>
      </w:r>
      <w:r>
        <w:rPr>
          <w:rFonts w:ascii="Arial" w:hAnsi="Arial"/>
          <w:sz w:val="24"/>
          <w:szCs w:val="24"/>
        </w:rPr>
        <w:t xml:space="preserve">, 2010, </w:t>
      </w:r>
      <w:r>
        <w:rPr>
          <w:rFonts w:ascii="Arial" w:hAnsi="Arial"/>
          <w:b/>
          <w:sz w:val="24"/>
          <w:szCs w:val="24"/>
        </w:rPr>
        <w:t>110</w:t>
      </w:r>
      <w:r>
        <w:rPr>
          <w:rFonts w:ascii="Arial" w:hAnsi="Arial"/>
          <w:sz w:val="24"/>
          <w:szCs w:val="24"/>
        </w:rPr>
        <w:t>, 890 – 931.</w:t>
      </w:r>
    </w:p>
    <w:p w:rsidR="00790BB0" w:rsidRDefault="00790BB0" w:rsidP="000C47BD">
      <w:pPr>
        <w:spacing w:after="0" w:line="360" w:lineRule="auto"/>
        <w:rPr>
          <w:rFonts w:ascii="Arial" w:hAnsi="Arial"/>
          <w:sz w:val="24"/>
          <w:szCs w:val="24"/>
        </w:rPr>
      </w:pPr>
    </w:p>
    <w:p w:rsidR="006479E5" w:rsidRDefault="006479E5" w:rsidP="008A2A14">
      <w:pPr>
        <w:spacing w:after="0" w:line="360" w:lineRule="auto"/>
        <w:rPr>
          <w:rFonts w:ascii="Arial" w:hAnsi="Arial"/>
          <w:i/>
          <w:iCs/>
          <w:sz w:val="24"/>
          <w:szCs w:val="24"/>
        </w:rPr>
      </w:pPr>
      <w:proofErr w:type="gramStart"/>
      <w:r>
        <w:rPr>
          <w:rFonts w:ascii="Arial" w:hAnsi="Arial"/>
          <w:sz w:val="24"/>
          <w:szCs w:val="24"/>
        </w:rPr>
        <w:t>101</w:t>
      </w:r>
      <w:r w:rsidR="008A2A14" w:rsidRPr="008A2A14">
        <w:rPr>
          <w:rFonts w:ascii="Arial" w:hAnsi="Arial"/>
          <w:sz w:val="24"/>
          <w:szCs w:val="24"/>
        </w:rPr>
        <w:t xml:space="preserve"> – K. Kurotobi, M. Miyauchi, K. Takakura, T. Murafuji and Y. Sugihara, </w:t>
      </w:r>
      <w:r>
        <w:rPr>
          <w:rFonts w:ascii="Arial" w:hAnsi="Arial"/>
          <w:i/>
          <w:iCs/>
          <w:sz w:val="24"/>
          <w:szCs w:val="24"/>
        </w:rPr>
        <w:t>Eur. J.</w:t>
      </w:r>
      <w:proofErr w:type="gramEnd"/>
    </w:p>
    <w:p w:rsidR="008A2A14" w:rsidRPr="008A2A14" w:rsidRDefault="006479E5" w:rsidP="008A2A14">
      <w:pPr>
        <w:spacing w:after="0" w:line="360" w:lineRule="auto"/>
        <w:rPr>
          <w:rFonts w:ascii="Arial" w:hAnsi="Arial"/>
          <w:sz w:val="24"/>
          <w:szCs w:val="24"/>
        </w:rPr>
      </w:pPr>
      <w:r>
        <w:rPr>
          <w:rFonts w:ascii="Arial" w:hAnsi="Arial"/>
          <w:i/>
          <w:iCs/>
          <w:sz w:val="24"/>
          <w:szCs w:val="24"/>
        </w:rPr>
        <w:t xml:space="preserve">          </w:t>
      </w:r>
      <w:r w:rsidR="003A3182">
        <w:rPr>
          <w:rFonts w:ascii="Arial" w:hAnsi="Arial"/>
          <w:i/>
          <w:iCs/>
          <w:sz w:val="24"/>
          <w:szCs w:val="24"/>
        </w:rPr>
        <w:t>Org.</w:t>
      </w:r>
      <w:r>
        <w:rPr>
          <w:rFonts w:ascii="Arial" w:hAnsi="Arial"/>
          <w:i/>
          <w:iCs/>
          <w:sz w:val="24"/>
          <w:szCs w:val="24"/>
        </w:rPr>
        <w:t xml:space="preserve"> </w:t>
      </w:r>
      <w:r w:rsidR="008A2A14" w:rsidRPr="008A2A14">
        <w:rPr>
          <w:rFonts w:ascii="Arial" w:hAnsi="Arial"/>
          <w:i/>
          <w:iCs/>
          <w:sz w:val="24"/>
          <w:szCs w:val="24"/>
        </w:rPr>
        <w:t>Chem</w:t>
      </w:r>
      <w:r w:rsidR="008A2A14" w:rsidRPr="008A2A14">
        <w:rPr>
          <w:rFonts w:ascii="Arial" w:hAnsi="Arial"/>
          <w:iCs/>
          <w:sz w:val="24"/>
          <w:szCs w:val="24"/>
        </w:rPr>
        <w:t>, 2003,</w:t>
      </w:r>
      <w:r w:rsidR="008A2A14" w:rsidRPr="008A2A14">
        <w:rPr>
          <w:rFonts w:ascii="Arial" w:hAnsi="Arial"/>
          <w:i/>
          <w:iCs/>
          <w:sz w:val="24"/>
          <w:szCs w:val="24"/>
        </w:rPr>
        <w:t xml:space="preserve"> </w:t>
      </w:r>
      <w:r w:rsidR="008A2A14" w:rsidRPr="008A2A14">
        <w:rPr>
          <w:rFonts w:ascii="Arial" w:hAnsi="Arial"/>
          <w:b/>
          <w:bCs/>
          <w:sz w:val="24"/>
          <w:szCs w:val="24"/>
        </w:rPr>
        <w:t>2003</w:t>
      </w:r>
      <w:r w:rsidR="008A2A14" w:rsidRPr="008A2A14">
        <w:rPr>
          <w:rFonts w:ascii="Arial" w:hAnsi="Arial"/>
          <w:sz w:val="24"/>
          <w:szCs w:val="24"/>
        </w:rPr>
        <w:t>, 3663 – 3665.</w:t>
      </w:r>
    </w:p>
    <w:p w:rsidR="008A2A14" w:rsidRPr="008A2A14" w:rsidRDefault="008A2A14" w:rsidP="008A2A14">
      <w:pPr>
        <w:spacing w:after="0" w:line="360" w:lineRule="auto"/>
        <w:rPr>
          <w:rFonts w:ascii="Arial" w:hAnsi="Arial"/>
          <w:sz w:val="24"/>
          <w:szCs w:val="24"/>
        </w:rPr>
      </w:pPr>
    </w:p>
    <w:p w:rsidR="003A3182" w:rsidRDefault="006479E5" w:rsidP="008A2A14">
      <w:pPr>
        <w:spacing w:after="0" w:line="360" w:lineRule="auto"/>
        <w:rPr>
          <w:rFonts w:ascii="Arial" w:hAnsi="Arial"/>
          <w:sz w:val="24"/>
          <w:szCs w:val="24"/>
        </w:rPr>
      </w:pPr>
      <w:r>
        <w:rPr>
          <w:rFonts w:ascii="Arial" w:hAnsi="Arial"/>
          <w:sz w:val="24"/>
          <w:szCs w:val="24"/>
        </w:rPr>
        <w:t>102</w:t>
      </w:r>
      <w:r w:rsidR="008A2A14" w:rsidRPr="008A2A14">
        <w:rPr>
          <w:rFonts w:ascii="Arial" w:hAnsi="Arial"/>
          <w:sz w:val="24"/>
          <w:szCs w:val="24"/>
        </w:rPr>
        <w:t xml:space="preserve"> – D. N. Coventry, A. S. Batsanov, A. E. Goeta, J. A. K. Howard,</w:t>
      </w:r>
    </w:p>
    <w:p w:rsidR="008A2A14" w:rsidRPr="008A2A14" w:rsidRDefault="003A3182" w:rsidP="008A2A14">
      <w:pPr>
        <w:spacing w:after="0" w:line="360" w:lineRule="auto"/>
        <w:rPr>
          <w:rFonts w:ascii="Arial" w:hAnsi="Arial"/>
          <w:sz w:val="24"/>
          <w:szCs w:val="24"/>
        </w:rPr>
      </w:pPr>
      <w:r>
        <w:rPr>
          <w:rFonts w:ascii="Arial" w:hAnsi="Arial"/>
          <w:sz w:val="24"/>
          <w:szCs w:val="24"/>
        </w:rPr>
        <w:t xml:space="preserve">          </w:t>
      </w:r>
      <w:r w:rsidR="008A2A14" w:rsidRPr="008A2A14">
        <w:rPr>
          <w:rFonts w:ascii="Arial" w:hAnsi="Arial"/>
          <w:sz w:val="24"/>
          <w:szCs w:val="24"/>
        </w:rPr>
        <w:t xml:space="preserve">T. B. Marder and R. N. Perutz, </w:t>
      </w:r>
      <w:r w:rsidR="008A2A14" w:rsidRPr="008A2A14">
        <w:rPr>
          <w:rFonts w:ascii="Arial" w:hAnsi="Arial"/>
          <w:i/>
          <w:iCs/>
          <w:sz w:val="24"/>
          <w:szCs w:val="24"/>
        </w:rPr>
        <w:t xml:space="preserve">Chem. Commun. </w:t>
      </w:r>
      <w:r w:rsidR="008A2A14" w:rsidRPr="008A2A14">
        <w:rPr>
          <w:rFonts w:ascii="Arial" w:hAnsi="Arial"/>
          <w:bCs/>
          <w:sz w:val="24"/>
          <w:szCs w:val="24"/>
        </w:rPr>
        <w:t>2005</w:t>
      </w:r>
      <w:r w:rsidR="008A2A14" w:rsidRPr="008A2A14">
        <w:rPr>
          <w:rFonts w:ascii="Arial" w:hAnsi="Arial"/>
          <w:sz w:val="24"/>
          <w:szCs w:val="24"/>
        </w:rPr>
        <w:t xml:space="preserve">, </w:t>
      </w:r>
      <w:r w:rsidR="008A2A14" w:rsidRPr="008A2A14">
        <w:rPr>
          <w:rFonts w:ascii="Arial" w:hAnsi="Arial"/>
          <w:b/>
          <w:sz w:val="24"/>
          <w:szCs w:val="24"/>
        </w:rPr>
        <w:t>0</w:t>
      </w:r>
      <w:r w:rsidR="00C10496">
        <w:rPr>
          <w:rFonts w:ascii="Arial" w:hAnsi="Arial"/>
          <w:sz w:val="24"/>
          <w:szCs w:val="24"/>
        </w:rPr>
        <w:t xml:space="preserve">, </w:t>
      </w:r>
      <w:r w:rsidR="008A2A14" w:rsidRPr="008A2A14">
        <w:rPr>
          <w:rFonts w:ascii="Arial" w:hAnsi="Arial"/>
          <w:sz w:val="24"/>
          <w:szCs w:val="24"/>
        </w:rPr>
        <w:t>2172 – 2174.</w:t>
      </w:r>
    </w:p>
    <w:p w:rsidR="008A2A14" w:rsidRPr="008A2A14" w:rsidRDefault="008A2A14" w:rsidP="008A2A14">
      <w:pPr>
        <w:spacing w:after="0" w:line="360" w:lineRule="auto"/>
        <w:rPr>
          <w:rFonts w:ascii="Arial" w:hAnsi="Arial"/>
          <w:sz w:val="24"/>
          <w:szCs w:val="24"/>
        </w:rPr>
      </w:pPr>
    </w:p>
    <w:p w:rsidR="008A2A14" w:rsidRPr="008A2A14" w:rsidRDefault="006479E5" w:rsidP="008A2A14">
      <w:pPr>
        <w:spacing w:after="0" w:line="360" w:lineRule="auto"/>
        <w:rPr>
          <w:rFonts w:ascii="Arial" w:hAnsi="Arial"/>
          <w:sz w:val="24"/>
          <w:szCs w:val="24"/>
        </w:rPr>
      </w:pPr>
      <w:r>
        <w:rPr>
          <w:rFonts w:ascii="Arial" w:hAnsi="Arial"/>
          <w:sz w:val="24"/>
          <w:szCs w:val="24"/>
        </w:rPr>
        <w:t>103</w:t>
      </w:r>
      <w:r w:rsidR="008A2A14" w:rsidRPr="008A2A14">
        <w:rPr>
          <w:rFonts w:ascii="Arial" w:hAnsi="Arial"/>
          <w:sz w:val="24"/>
          <w:szCs w:val="24"/>
        </w:rPr>
        <w:t xml:space="preserve"> – L. Liu, G. Wang, J. Jiao, and P. Li, </w:t>
      </w:r>
      <w:r w:rsidR="008A2A14" w:rsidRPr="008A2A14">
        <w:rPr>
          <w:rFonts w:ascii="Arial" w:hAnsi="Arial"/>
          <w:i/>
          <w:sz w:val="24"/>
          <w:szCs w:val="24"/>
        </w:rPr>
        <w:t>Org. Lett.</w:t>
      </w:r>
      <w:r w:rsidR="008A2A14" w:rsidRPr="008A2A14">
        <w:rPr>
          <w:rFonts w:ascii="Arial" w:hAnsi="Arial"/>
          <w:sz w:val="24"/>
          <w:szCs w:val="24"/>
        </w:rPr>
        <w:t xml:space="preserve">, 2017, </w:t>
      </w:r>
      <w:r w:rsidR="008A2A14" w:rsidRPr="008A2A14">
        <w:rPr>
          <w:rFonts w:ascii="Arial" w:hAnsi="Arial"/>
          <w:b/>
          <w:sz w:val="24"/>
          <w:szCs w:val="24"/>
        </w:rPr>
        <w:t>19</w:t>
      </w:r>
      <w:r w:rsidR="008A2A14" w:rsidRPr="008A2A14">
        <w:rPr>
          <w:rFonts w:ascii="Arial" w:hAnsi="Arial"/>
          <w:sz w:val="24"/>
          <w:szCs w:val="24"/>
        </w:rPr>
        <w:t>, 6132 – 6135.</w:t>
      </w:r>
    </w:p>
    <w:p w:rsidR="008A2A14" w:rsidRPr="008A2A14" w:rsidRDefault="008A2A14" w:rsidP="008A2A14">
      <w:pPr>
        <w:spacing w:after="0" w:line="360" w:lineRule="auto"/>
        <w:rPr>
          <w:rFonts w:ascii="Arial" w:hAnsi="Arial"/>
          <w:sz w:val="24"/>
          <w:szCs w:val="24"/>
        </w:rPr>
      </w:pPr>
    </w:p>
    <w:p w:rsidR="008A2A14" w:rsidRPr="008A2A14" w:rsidRDefault="003A3182" w:rsidP="008A2A14">
      <w:pPr>
        <w:spacing w:after="0" w:line="360" w:lineRule="auto"/>
        <w:rPr>
          <w:rFonts w:ascii="Arial" w:hAnsi="Arial"/>
          <w:sz w:val="24"/>
          <w:szCs w:val="24"/>
        </w:rPr>
      </w:pPr>
      <w:r>
        <w:rPr>
          <w:rFonts w:ascii="Arial" w:hAnsi="Arial"/>
          <w:sz w:val="24"/>
          <w:szCs w:val="24"/>
        </w:rPr>
        <w:t>10</w:t>
      </w:r>
      <w:r w:rsidR="006479E5">
        <w:rPr>
          <w:rFonts w:ascii="Arial" w:hAnsi="Arial"/>
          <w:sz w:val="24"/>
          <w:szCs w:val="24"/>
        </w:rPr>
        <w:t>4</w:t>
      </w:r>
      <w:r w:rsidR="008A2A14" w:rsidRPr="008A2A14">
        <w:rPr>
          <w:rFonts w:ascii="Arial" w:hAnsi="Arial"/>
          <w:sz w:val="24"/>
          <w:szCs w:val="24"/>
        </w:rPr>
        <w:t xml:space="preserve"> – H.–L.  Li, M. Kanai, and Y. Kuninobu, </w:t>
      </w:r>
      <w:r w:rsidR="008A2A14" w:rsidRPr="008A2A14">
        <w:rPr>
          <w:rFonts w:ascii="Arial" w:hAnsi="Arial"/>
          <w:i/>
          <w:sz w:val="24"/>
          <w:szCs w:val="24"/>
        </w:rPr>
        <w:t>Org. Lett.</w:t>
      </w:r>
      <w:r w:rsidR="008A2A14" w:rsidRPr="008A2A14">
        <w:rPr>
          <w:rFonts w:ascii="Arial" w:hAnsi="Arial"/>
          <w:sz w:val="24"/>
          <w:szCs w:val="24"/>
        </w:rPr>
        <w:t xml:space="preserve">, 2017, </w:t>
      </w:r>
      <w:r w:rsidR="008A2A14" w:rsidRPr="008A2A14">
        <w:rPr>
          <w:rFonts w:ascii="Arial" w:hAnsi="Arial"/>
          <w:b/>
          <w:sz w:val="24"/>
          <w:szCs w:val="24"/>
        </w:rPr>
        <w:t>19</w:t>
      </w:r>
      <w:r w:rsidR="008A2A14" w:rsidRPr="008A2A14">
        <w:rPr>
          <w:rFonts w:ascii="Arial" w:hAnsi="Arial"/>
          <w:sz w:val="24"/>
          <w:szCs w:val="24"/>
        </w:rPr>
        <w:t>, 5944 – 5947.</w:t>
      </w:r>
    </w:p>
    <w:p w:rsidR="008A2A14" w:rsidRPr="008A2A14" w:rsidRDefault="008A2A14" w:rsidP="008A2A14">
      <w:pPr>
        <w:spacing w:after="0" w:line="360" w:lineRule="auto"/>
        <w:rPr>
          <w:rFonts w:ascii="Arial" w:hAnsi="Arial"/>
          <w:sz w:val="24"/>
          <w:szCs w:val="24"/>
        </w:rPr>
      </w:pPr>
    </w:p>
    <w:p w:rsidR="003A3182" w:rsidRDefault="003A3182" w:rsidP="008A2A14">
      <w:pPr>
        <w:spacing w:after="0" w:line="360" w:lineRule="auto"/>
        <w:rPr>
          <w:rFonts w:ascii="Arial" w:hAnsi="Arial"/>
          <w:sz w:val="24"/>
          <w:szCs w:val="24"/>
        </w:rPr>
      </w:pPr>
      <w:r>
        <w:rPr>
          <w:rFonts w:ascii="Arial" w:hAnsi="Arial"/>
          <w:sz w:val="24"/>
          <w:szCs w:val="24"/>
        </w:rPr>
        <w:t>10</w:t>
      </w:r>
      <w:r w:rsidR="006479E5">
        <w:rPr>
          <w:rFonts w:ascii="Arial" w:hAnsi="Arial"/>
          <w:sz w:val="24"/>
          <w:szCs w:val="24"/>
        </w:rPr>
        <w:t>5</w:t>
      </w:r>
      <w:r>
        <w:rPr>
          <w:rFonts w:ascii="Arial" w:hAnsi="Arial"/>
          <w:sz w:val="24"/>
          <w:szCs w:val="24"/>
        </w:rPr>
        <w:t xml:space="preserve"> </w:t>
      </w:r>
      <w:r w:rsidR="008A2A14" w:rsidRPr="008A2A14">
        <w:rPr>
          <w:rFonts w:ascii="Arial" w:hAnsi="Arial"/>
          <w:sz w:val="24"/>
          <w:szCs w:val="24"/>
        </w:rPr>
        <w:t xml:space="preserve">– L. Zhu, X. Qi, Y. Li, M. Duan, L. Zou, R. Bai and Y. Lan, </w:t>
      </w:r>
      <w:r w:rsidR="008A2A14" w:rsidRPr="008A2A14">
        <w:rPr>
          <w:rFonts w:ascii="Arial" w:hAnsi="Arial"/>
          <w:i/>
          <w:sz w:val="24"/>
          <w:szCs w:val="24"/>
        </w:rPr>
        <w:t>Organometallics</w:t>
      </w:r>
      <w:r>
        <w:rPr>
          <w:rFonts w:ascii="Arial" w:hAnsi="Arial"/>
          <w:sz w:val="24"/>
          <w:szCs w:val="24"/>
        </w:rPr>
        <w:t>,</w:t>
      </w:r>
    </w:p>
    <w:p w:rsidR="008A2A14" w:rsidRPr="008A2A14" w:rsidRDefault="003A3182" w:rsidP="008A2A14">
      <w:pPr>
        <w:spacing w:after="0" w:line="360" w:lineRule="auto"/>
        <w:rPr>
          <w:rFonts w:ascii="Arial" w:hAnsi="Arial"/>
          <w:sz w:val="24"/>
          <w:szCs w:val="24"/>
        </w:rPr>
      </w:pPr>
      <w:r>
        <w:rPr>
          <w:rFonts w:ascii="Arial" w:hAnsi="Arial"/>
          <w:sz w:val="24"/>
          <w:szCs w:val="24"/>
        </w:rPr>
        <w:t xml:space="preserve">          </w:t>
      </w:r>
      <w:r w:rsidR="008A2A14" w:rsidRPr="008A2A14">
        <w:rPr>
          <w:rFonts w:ascii="Arial" w:hAnsi="Arial"/>
          <w:sz w:val="24"/>
          <w:szCs w:val="24"/>
        </w:rPr>
        <w:t xml:space="preserve">2017, </w:t>
      </w:r>
      <w:r w:rsidR="008A2A14" w:rsidRPr="008A2A14">
        <w:rPr>
          <w:rFonts w:ascii="Arial" w:hAnsi="Arial"/>
          <w:b/>
          <w:sz w:val="24"/>
          <w:szCs w:val="24"/>
        </w:rPr>
        <w:t>36</w:t>
      </w:r>
      <w:r w:rsidR="008A2A14" w:rsidRPr="008A2A14">
        <w:rPr>
          <w:rFonts w:ascii="Arial" w:hAnsi="Arial"/>
          <w:sz w:val="24"/>
          <w:szCs w:val="24"/>
        </w:rPr>
        <w:t>, 2107 – 2115.</w:t>
      </w:r>
    </w:p>
    <w:p w:rsidR="008A2A14" w:rsidRPr="008A2A14" w:rsidRDefault="008A2A14" w:rsidP="008A2A14">
      <w:pPr>
        <w:spacing w:after="0" w:line="360" w:lineRule="auto"/>
        <w:rPr>
          <w:rFonts w:ascii="Arial" w:hAnsi="Arial"/>
          <w:sz w:val="24"/>
          <w:szCs w:val="24"/>
        </w:rPr>
      </w:pPr>
    </w:p>
    <w:p w:rsidR="003A3182" w:rsidRDefault="003A3182" w:rsidP="008A2A14">
      <w:pPr>
        <w:spacing w:after="0" w:line="360" w:lineRule="auto"/>
        <w:rPr>
          <w:rFonts w:ascii="Arial" w:hAnsi="Arial"/>
          <w:sz w:val="24"/>
          <w:szCs w:val="24"/>
        </w:rPr>
      </w:pPr>
      <w:r>
        <w:rPr>
          <w:rFonts w:ascii="Arial" w:hAnsi="Arial"/>
          <w:sz w:val="24"/>
          <w:szCs w:val="24"/>
        </w:rPr>
        <w:t>10</w:t>
      </w:r>
      <w:r w:rsidR="006479E5">
        <w:rPr>
          <w:rFonts w:ascii="Arial" w:hAnsi="Arial"/>
          <w:sz w:val="24"/>
          <w:szCs w:val="24"/>
        </w:rPr>
        <w:t>6</w:t>
      </w:r>
      <w:r w:rsidR="008A2A14" w:rsidRPr="008A2A14">
        <w:rPr>
          <w:rFonts w:ascii="Arial" w:hAnsi="Arial"/>
          <w:sz w:val="24"/>
          <w:szCs w:val="24"/>
        </w:rPr>
        <w:t xml:space="preserve"> – M. E. Hoque, R. Bisht, C. Haldar, and B. Chattopadhyay, </w:t>
      </w:r>
      <w:r w:rsidR="008A2A14" w:rsidRPr="008A2A14">
        <w:rPr>
          <w:rFonts w:ascii="Arial" w:hAnsi="Arial"/>
          <w:i/>
          <w:sz w:val="24"/>
          <w:szCs w:val="24"/>
        </w:rPr>
        <w:t>J. Am. Chem. Soc.</w:t>
      </w:r>
      <w:r>
        <w:rPr>
          <w:rFonts w:ascii="Arial" w:hAnsi="Arial"/>
          <w:sz w:val="24"/>
          <w:szCs w:val="24"/>
        </w:rPr>
        <w:t>,</w:t>
      </w:r>
    </w:p>
    <w:p w:rsidR="008A2A14" w:rsidRPr="008A2A14" w:rsidRDefault="003A3182" w:rsidP="008A2A14">
      <w:pPr>
        <w:spacing w:after="0" w:line="360" w:lineRule="auto"/>
        <w:rPr>
          <w:rFonts w:ascii="Arial" w:hAnsi="Arial"/>
          <w:sz w:val="24"/>
          <w:szCs w:val="24"/>
        </w:rPr>
      </w:pPr>
      <w:r>
        <w:rPr>
          <w:rFonts w:ascii="Arial" w:hAnsi="Arial"/>
          <w:sz w:val="24"/>
          <w:szCs w:val="24"/>
        </w:rPr>
        <w:t xml:space="preserve">          </w:t>
      </w:r>
      <w:r w:rsidR="008A2A14" w:rsidRPr="008A2A14">
        <w:rPr>
          <w:rFonts w:ascii="Arial" w:hAnsi="Arial"/>
          <w:sz w:val="24"/>
          <w:szCs w:val="24"/>
        </w:rPr>
        <w:t xml:space="preserve">2017, </w:t>
      </w:r>
      <w:r w:rsidR="008A2A14" w:rsidRPr="008A2A14">
        <w:rPr>
          <w:rFonts w:ascii="Arial" w:hAnsi="Arial"/>
          <w:b/>
          <w:sz w:val="24"/>
          <w:szCs w:val="24"/>
        </w:rPr>
        <w:t>139</w:t>
      </w:r>
      <w:r w:rsidR="008A2A14" w:rsidRPr="008A2A14">
        <w:rPr>
          <w:rFonts w:ascii="Arial" w:hAnsi="Arial"/>
          <w:sz w:val="24"/>
          <w:szCs w:val="24"/>
        </w:rPr>
        <w:t>, 7745 – 7748.</w:t>
      </w:r>
    </w:p>
    <w:p w:rsidR="00DB3C78" w:rsidRDefault="00DB3C78">
      <w:pPr>
        <w:rPr>
          <w:rFonts w:ascii="Arial" w:hAnsi="Arial"/>
          <w:sz w:val="24"/>
          <w:szCs w:val="24"/>
        </w:rPr>
      </w:pPr>
      <w:r>
        <w:rPr>
          <w:rFonts w:ascii="Arial" w:hAnsi="Arial"/>
          <w:sz w:val="24"/>
          <w:szCs w:val="24"/>
        </w:rPr>
        <w:br w:type="page"/>
      </w:r>
    </w:p>
    <w:p w:rsidR="00F429F0" w:rsidRDefault="00F429F0" w:rsidP="008A2A14">
      <w:pPr>
        <w:spacing w:after="0" w:line="360" w:lineRule="auto"/>
        <w:rPr>
          <w:rFonts w:ascii="Arial" w:hAnsi="Arial"/>
          <w:sz w:val="24"/>
          <w:szCs w:val="24"/>
        </w:rPr>
      </w:pPr>
      <w:r>
        <w:rPr>
          <w:rFonts w:ascii="Arial" w:hAnsi="Arial"/>
          <w:sz w:val="24"/>
          <w:szCs w:val="24"/>
        </w:rPr>
        <w:lastRenderedPageBreak/>
        <w:t xml:space="preserve">107 – Y. Kuninobu, H. Ida, M.Nishi and M. Kanai, </w:t>
      </w:r>
      <w:r>
        <w:rPr>
          <w:rFonts w:ascii="Arial" w:hAnsi="Arial"/>
          <w:i/>
          <w:sz w:val="24"/>
          <w:szCs w:val="24"/>
        </w:rPr>
        <w:t>Nat. Chem.</w:t>
      </w:r>
      <w:r>
        <w:rPr>
          <w:rFonts w:ascii="Arial" w:hAnsi="Arial"/>
          <w:sz w:val="24"/>
          <w:szCs w:val="24"/>
        </w:rPr>
        <w:t xml:space="preserve">, 2017, </w:t>
      </w:r>
      <w:r>
        <w:rPr>
          <w:rFonts w:ascii="Arial" w:hAnsi="Arial"/>
          <w:b/>
          <w:sz w:val="24"/>
          <w:szCs w:val="24"/>
        </w:rPr>
        <w:t>7</w:t>
      </w:r>
      <w:r>
        <w:rPr>
          <w:rFonts w:ascii="Arial" w:hAnsi="Arial"/>
          <w:sz w:val="24"/>
          <w:szCs w:val="24"/>
        </w:rPr>
        <w:t>, 712 – 717.</w:t>
      </w:r>
    </w:p>
    <w:p w:rsidR="00F429F0" w:rsidRPr="00F429F0" w:rsidRDefault="00F429F0" w:rsidP="008A2A14">
      <w:pPr>
        <w:spacing w:after="0" w:line="360" w:lineRule="auto"/>
        <w:rPr>
          <w:rFonts w:ascii="Arial" w:hAnsi="Arial"/>
          <w:sz w:val="24"/>
          <w:szCs w:val="24"/>
        </w:rPr>
      </w:pPr>
    </w:p>
    <w:p w:rsidR="003A3182" w:rsidRDefault="003A3182" w:rsidP="008A2A14">
      <w:pPr>
        <w:spacing w:after="0" w:line="360" w:lineRule="auto"/>
        <w:rPr>
          <w:rFonts w:ascii="Arial" w:hAnsi="Arial"/>
          <w:sz w:val="24"/>
          <w:szCs w:val="24"/>
        </w:rPr>
      </w:pPr>
      <w:r>
        <w:rPr>
          <w:rFonts w:ascii="Arial" w:hAnsi="Arial"/>
          <w:sz w:val="24"/>
          <w:szCs w:val="24"/>
        </w:rPr>
        <w:t>10</w:t>
      </w:r>
      <w:r w:rsidR="00F429F0">
        <w:rPr>
          <w:rFonts w:ascii="Arial" w:hAnsi="Arial"/>
          <w:sz w:val="24"/>
          <w:szCs w:val="24"/>
        </w:rPr>
        <w:t>8</w:t>
      </w:r>
      <w:r w:rsidR="008A2A14" w:rsidRPr="008A2A14">
        <w:rPr>
          <w:rFonts w:ascii="Arial" w:hAnsi="Arial"/>
          <w:sz w:val="24"/>
          <w:szCs w:val="24"/>
        </w:rPr>
        <w:t xml:space="preserve"> – V. A. Kallepalli, K. A. Gore, F. Shi, L. Sanchez, G. A. Chotana, S. L. Miller,</w:t>
      </w:r>
    </w:p>
    <w:p w:rsidR="003A3182" w:rsidRDefault="003A3182" w:rsidP="008A2A14">
      <w:pPr>
        <w:spacing w:after="0" w:line="360" w:lineRule="auto"/>
        <w:rPr>
          <w:rFonts w:ascii="Arial" w:hAnsi="Arial"/>
          <w:sz w:val="24"/>
          <w:szCs w:val="24"/>
        </w:rPr>
      </w:pPr>
      <w:r>
        <w:rPr>
          <w:rFonts w:ascii="Arial" w:hAnsi="Arial"/>
          <w:sz w:val="24"/>
          <w:szCs w:val="24"/>
        </w:rPr>
        <w:t xml:space="preserve">          </w:t>
      </w:r>
      <w:r w:rsidR="008A2A14" w:rsidRPr="008A2A14">
        <w:rPr>
          <w:rFonts w:ascii="Arial" w:hAnsi="Arial"/>
          <w:sz w:val="24"/>
          <w:szCs w:val="24"/>
        </w:rPr>
        <w:t xml:space="preserve">R. E. Maleczka, Jr., and M. R. Smith, III, </w:t>
      </w:r>
      <w:r w:rsidR="008A2A14" w:rsidRPr="008A2A14">
        <w:rPr>
          <w:rFonts w:ascii="Arial" w:hAnsi="Arial"/>
          <w:i/>
          <w:sz w:val="24"/>
          <w:szCs w:val="24"/>
        </w:rPr>
        <w:t>J. Org. Chem.</w:t>
      </w:r>
      <w:r w:rsidR="008A2A14" w:rsidRPr="008A2A14">
        <w:rPr>
          <w:rFonts w:ascii="Arial" w:hAnsi="Arial"/>
          <w:sz w:val="24"/>
          <w:szCs w:val="24"/>
        </w:rPr>
        <w:t xml:space="preserve">, 2015, </w:t>
      </w:r>
      <w:r w:rsidR="008A2A14" w:rsidRPr="008A2A14">
        <w:rPr>
          <w:rFonts w:ascii="Arial" w:hAnsi="Arial"/>
          <w:b/>
          <w:sz w:val="24"/>
          <w:szCs w:val="24"/>
        </w:rPr>
        <w:t>80</w:t>
      </w:r>
      <w:r>
        <w:rPr>
          <w:rFonts w:ascii="Arial" w:hAnsi="Arial"/>
          <w:sz w:val="24"/>
          <w:szCs w:val="24"/>
        </w:rPr>
        <w:t>, 8341 –</w:t>
      </w:r>
    </w:p>
    <w:p w:rsidR="008A2A14" w:rsidRPr="008A2A14" w:rsidRDefault="003A3182" w:rsidP="008A2A14">
      <w:pPr>
        <w:spacing w:after="0" w:line="360" w:lineRule="auto"/>
        <w:rPr>
          <w:rFonts w:ascii="Arial" w:hAnsi="Arial"/>
          <w:sz w:val="24"/>
          <w:szCs w:val="24"/>
        </w:rPr>
      </w:pPr>
      <w:r>
        <w:rPr>
          <w:rFonts w:ascii="Arial" w:hAnsi="Arial"/>
          <w:sz w:val="24"/>
          <w:szCs w:val="24"/>
        </w:rPr>
        <w:t xml:space="preserve">          </w:t>
      </w:r>
      <w:r w:rsidR="008A2A14" w:rsidRPr="008A2A14">
        <w:rPr>
          <w:rFonts w:ascii="Arial" w:hAnsi="Arial"/>
          <w:sz w:val="24"/>
          <w:szCs w:val="24"/>
        </w:rPr>
        <w:t>8353.</w:t>
      </w:r>
    </w:p>
    <w:p w:rsidR="008A2A14" w:rsidRPr="008A2A14" w:rsidRDefault="008A2A14" w:rsidP="008A2A14">
      <w:pPr>
        <w:spacing w:after="0" w:line="360" w:lineRule="auto"/>
        <w:rPr>
          <w:rFonts w:ascii="Arial" w:hAnsi="Arial"/>
          <w:sz w:val="24"/>
          <w:szCs w:val="24"/>
        </w:rPr>
      </w:pPr>
    </w:p>
    <w:p w:rsidR="003A3182" w:rsidRDefault="003A3182" w:rsidP="008A2A14">
      <w:pPr>
        <w:spacing w:after="0" w:line="360" w:lineRule="auto"/>
        <w:rPr>
          <w:rFonts w:ascii="Arial" w:hAnsi="Arial"/>
          <w:i/>
          <w:sz w:val="24"/>
          <w:szCs w:val="24"/>
        </w:rPr>
      </w:pPr>
      <w:proofErr w:type="gramStart"/>
      <w:r>
        <w:rPr>
          <w:rFonts w:ascii="Arial" w:hAnsi="Arial"/>
          <w:sz w:val="24"/>
          <w:szCs w:val="24"/>
        </w:rPr>
        <w:t>10</w:t>
      </w:r>
      <w:r w:rsidR="00F429F0">
        <w:rPr>
          <w:rFonts w:ascii="Arial" w:hAnsi="Arial"/>
          <w:sz w:val="24"/>
          <w:szCs w:val="24"/>
        </w:rPr>
        <w:t>9</w:t>
      </w:r>
      <w:r w:rsidR="008A2A14" w:rsidRPr="008A2A14">
        <w:rPr>
          <w:rFonts w:ascii="Arial" w:hAnsi="Arial"/>
          <w:sz w:val="24"/>
          <w:szCs w:val="24"/>
        </w:rPr>
        <w:t xml:space="preserve"> – A. C. Hones, B. Roberts, D. Blakemore, T. B. Marder and P. G. Steel, </w:t>
      </w:r>
      <w:r>
        <w:rPr>
          <w:rFonts w:ascii="Arial" w:hAnsi="Arial"/>
          <w:i/>
          <w:sz w:val="24"/>
          <w:szCs w:val="24"/>
        </w:rPr>
        <w:t>J. Org.</w:t>
      </w:r>
      <w:proofErr w:type="gramEnd"/>
    </w:p>
    <w:p w:rsidR="008A2A14" w:rsidRPr="008A2A14" w:rsidRDefault="003A3182" w:rsidP="008A2A14">
      <w:pPr>
        <w:spacing w:after="0" w:line="360" w:lineRule="auto"/>
        <w:rPr>
          <w:rFonts w:ascii="Arial" w:hAnsi="Arial"/>
          <w:sz w:val="24"/>
          <w:szCs w:val="24"/>
        </w:rPr>
      </w:pPr>
      <w:r>
        <w:rPr>
          <w:rFonts w:ascii="Arial" w:hAnsi="Arial"/>
          <w:i/>
          <w:sz w:val="24"/>
          <w:szCs w:val="24"/>
        </w:rPr>
        <w:t xml:space="preserve">         </w:t>
      </w:r>
      <w:proofErr w:type="gramStart"/>
      <w:r w:rsidR="008A2A14" w:rsidRPr="008A2A14">
        <w:rPr>
          <w:rFonts w:ascii="Arial" w:hAnsi="Arial"/>
          <w:i/>
          <w:sz w:val="24"/>
          <w:szCs w:val="24"/>
        </w:rPr>
        <w:t>Chem.</w:t>
      </w:r>
      <w:r w:rsidR="008A2A14" w:rsidRPr="008A2A14">
        <w:rPr>
          <w:rFonts w:ascii="Arial" w:hAnsi="Arial"/>
          <w:sz w:val="24"/>
          <w:szCs w:val="24"/>
        </w:rPr>
        <w:t xml:space="preserve">, 2015, </w:t>
      </w:r>
      <w:r w:rsidR="008A2A14" w:rsidRPr="008A2A14">
        <w:rPr>
          <w:rFonts w:ascii="Arial" w:hAnsi="Arial"/>
          <w:b/>
          <w:sz w:val="24"/>
          <w:szCs w:val="24"/>
        </w:rPr>
        <w:t>80</w:t>
      </w:r>
      <w:r w:rsidR="008A2A14" w:rsidRPr="008A2A14">
        <w:rPr>
          <w:rFonts w:ascii="Arial" w:hAnsi="Arial"/>
          <w:sz w:val="24"/>
          <w:szCs w:val="24"/>
        </w:rPr>
        <w:t>, 5308</w:t>
      </w:r>
      <w:r w:rsidR="008A2A14" w:rsidRPr="008A2A14">
        <w:rPr>
          <w:rFonts w:ascii="Arial" w:hAnsi="Arial" w:hint="eastAsia"/>
          <w:sz w:val="24"/>
          <w:szCs w:val="24"/>
        </w:rPr>
        <w:t>−</w:t>
      </w:r>
      <w:r w:rsidR="008A2A14" w:rsidRPr="008A2A14">
        <w:rPr>
          <w:rFonts w:ascii="Arial" w:hAnsi="Arial"/>
          <w:sz w:val="24"/>
          <w:szCs w:val="24"/>
        </w:rPr>
        <w:t>5314.</w:t>
      </w:r>
      <w:proofErr w:type="gramEnd"/>
    </w:p>
    <w:p w:rsidR="008A2A14" w:rsidRPr="008A2A14" w:rsidRDefault="008A2A14" w:rsidP="008A2A14">
      <w:pPr>
        <w:spacing w:after="0" w:line="360" w:lineRule="auto"/>
        <w:rPr>
          <w:rFonts w:ascii="Arial" w:hAnsi="Arial"/>
          <w:sz w:val="24"/>
          <w:szCs w:val="24"/>
        </w:rPr>
      </w:pPr>
    </w:p>
    <w:p w:rsidR="008A2A14" w:rsidRDefault="003A3182" w:rsidP="008A2A14">
      <w:pPr>
        <w:spacing w:after="0" w:line="360" w:lineRule="auto"/>
        <w:rPr>
          <w:rFonts w:ascii="Arial" w:hAnsi="Arial"/>
          <w:sz w:val="24"/>
          <w:szCs w:val="24"/>
        </w:rPr>
      </w:pPr>
      <w:r>
        <w:rPr>
          <w:rFonts w:ascii="Arial" w:hAnsi="Arial"/>
          <w:sz w:val="24"/>
          <w:szCs w:val="24"/>
        </w:rPr>
        <w:t>1</w:t>
      </w:r>
      <w:r w:rsidR="00F429F0">
        <w:rPr>
          <w:rFonts w:ascii="Arial" w:hAnsi="Arial"/>
          <w:sz w:val="24"/>
          <w:szCs w:val="24"/>
        </w:rPr>
        <w:t>10</w:t>
      </w:r>
      <w:r w:rsidR="008A2A14" w:rsidRPr="008A2A14">
        <w:rPr>
          <w:rFonts w:ascii="Arial" w:hAnsi="Arial"/>
          <w:sz w:val="24"/>
          <w:szCs w:val="24"/>
        </w:rPr>
        <w:t xml:space="preserve"> – M. A. Larsen and J. F. Hartwig, </w:t>
      </w:r>
      <w:r w:rsidR="008A2A14" w:rsidRPr="008A2A14">
        <w:rPr>
          <w:rFonts w:ascii="Arial" w:hAnsi="Arial"/>
          <w:i/>
          <w:sz w:val="24"/>
          <w:szCs w:val="24"/>
        </w:rPr>
        <w:t>J. Am. Chem. Soc.</w:t>
      </w:r>
      <w:r w:rsidR="008A2A14" w:rsidRPr="008A2A14">
        <w:rPr>
          <w:rFonts w:ascii="Arial" w:hAnsi="Arial"/>
          <w:sz w:val="24"/>
          <w:szCs w:val="24"/>
        </w:rPr>
        <w:t xml:space="preserve">, 2014, </w:t>
      </w:r>
      <w:r w:rsidR="008A2A14" w:rsidRPr="008A2A14">
        <w:rPr>
          <w:rFonts w:ascii="Arial" w:hAnsi="Arial"/>
          <w:b/>
          <w:sz w:val="24"/>
          <w:szCs w:val="24"/>
        </w:rPr>
        <w:t>136</w:t>
      </w:r>
      <w:r w:rsidR="008A2A14" w:rsidRPr="008A2A14">
        <w:rPr>
          <w:rFonts w:ascii="Arial" w:hAnsi="Arial"/>
          <w:sz w:val="24"/>
          <w:szCs w:val="24"/>
        </w:rPr>
        <w:t>, 4287 – 4299.</w:t>
      </w:r>
    </w:p>
    <w:p w:rsidR="003A3182" w:rsidRDefault="003A3182" w:rsidP="008A2A14">
      <w:pPr>
        <w:spacing w:after="0" w:line="360" w:lineRule="auto"/>
        <w:rPr>
          <w:rFonts w:ascii="Arial" w:hAnsi="Arial"/>
          <w:sz w:val="24"/>
          <w:szCs w:val="24"/>
        </w:rPr>
      </w:pPr>
    </w:p>
    <w:p w:rsidR="006479E5" w:rsidRDefault="00F429F0" w:rsidP="006479E5">
      <w:pPr>
        <w:spacing w:after="0" w:line="360" w:lineRule="auto"/>
        <w:rPr>
          <w:rFonts w:ascii="Arial" w:hAnsi="Arial"/>
          <w:sz w:val="24"/>
          <w:szCs w:val="24"/>
        </w:rPr>
      </w:pPr>
      <w:r>
        <w:rPr>
          <w:rFonts w:ascii="Arial" w:hAnsi="Arial"/>
          <w:sz w:val="24"/>
          <w:szCs w:val="24"/>
        </w:rPr>
        <w:t>111</w:t>
      </w:r>
      <w:r w:rsidR="006479E5">
        <w:rPr>
          <w:rFonts w:ascii="Arial" w:hAnsi="Arial"/>
          <w:sz w:val="24"/>
          <w:szCs w:val="24"/>
        </w:rPr>
        <w:t xml:space="preserve"> </w:t>
      </w:r>
      <w:r w:rsidR="006479E5" w:rsidRPr="002930D1">
        <w:rPr>
          <w:rFonts w:ascii="Arial" w:hAnsi="Arial"/>
          <w:sz w:val="24"/>
          <w:szCs w:val="24"/>
        </w:rPr>
        <w:t>–</w:t>
      </w:r>
      <w:r w:rsidR="006479E5">
        <w:rPr>
          <w:rFonts w:ascii="Arial" w:hAnsi="Arial"/>
          <w:sz w:val="24"/>
          <w:szCs w:val="24"/>
        </w:rPr>
        <w:t xml:space="preserve"> S. A. Sadler, H. Tajuddin, I. A. I. Mkhalid, A. S. Batsanov, D. Albesa – Jove,</w:t>
      </w:r>
    </w:p>
    <w:p w:rsidR="006479E5" w:rsidRDefault="006479E5" w:rsidP="006479E5">
      <w:pPr>
        <w:spacing w:after="0" w:line="360" w:lineRule="auto"/>
        <w:rPr>
          <w:rFonts w:ascii="Arial" w:hAnsi="Arial"/>
          <w:sz w:val="24"/>
          <w:szCs w:val="24"/>
        </w:rPr>
      </w:pPr>
      <w:r>
        <w:rPr>
          <w:rFonts w:ascii="Arial" w:hAnsi="Arial"/>
          <w:sz w:val="24"/>
          <w:szCs w:val="24"/>
        </w:rPr>
        <w:t xml:space="preserve">          M. S. Cheung, A. C. Maxwell, L. Shukla, B. Roberts, D. C. Blakemore, </w:t>
      </w:r>
    </w:p>
    <w:p w:rsidR="006479E5" w:rsidRDefault="006479E5" w:rsidP="006479E5">
      <w:pPr>
        <w:spacing w:after="0" w:line="360" w:lineRule="auto"/>
        <w:rPr>
          <w:rFonts w:ascii="Arial" w:hAnsi="Arial"/>
          <w:sz w:val="24"/>
          <w:szCs w:val="24"/>
        </w:rPr>
      </w:pPr>
      <w:r>
        <w:rPr>
          <w:rFonts w:ascii="Arial" w:hAnsi="Arial"/>
          <w:sz w:val="24"/>
          <w:szCs w:val="24"/>
        </w:rPr>
        <w:t xml:space="preserve">          Z. Lin, T. B. Marder and P.G. Steel, </w:t>
      </w:r>
      <w:r>
        <w:rPr>
          <w:rFonts w:ascii="Arial" w:hAnsi="Arial"/>
          <w:i/>
          <w:sz w:val="24"/>
          <w:szCs w:val="24"/>
        </w:rPr>
        <w:t>Org. Biomed. Chem.</w:t>
      </w:r>
      <w:r>
        <w:rPr>
          <w:rFonts w:ascii="Arial" w:hAnsi="Arial"/>
          <w:sz w:val="24"/>
          <w:szCs w:val="24"/>
        </w:rPr>
        <w:t xml:space="preserve">, 2014, </w:t>
      </w:r>
      <w:r>
        <w:rPr>
          <w:rFonts w:ascii="Arial" w:hAnsi="Arial"/>
          <w:b/>
          <w:sz w:val="24"/>
          <w:szCs w:val="24"/>
        </w:rPr>
        <w:t>12</w:t>
      </w:r>
      <w:r>
        <w:rPr>
          <w:rFonts w:ascii="Arial" w:hAnsi="Arial"/>
          <w:sz w:val="24"/>
          <w:szCs w:val="24"/>
        </w:rPr>
        <w:t>,</w:t>
      </w:r>
    </w:p>
    <w:p w:rsidR="006479E5" w:rsidRDefault="006479E5" w:rsidP="006479E5">
      <w:pPr>
        <w:spacing w:after="0" w:line="360" w:lineRule="auto"/>
        <w:rPr>
          <w:rFonts w:ascii="Arial" w:hAnsi="Arial"/>
          <w:sz w:val="24"/>
          <w:szCs w:val="24"/>
        </w:rPr>
      </w:pPr>
      <w:r>
        <w:rPr>
          <w:rFonts w:ascii="Arial" w:hAnsi="Arial"/>
          <w:sz w:val="24"/>
          <w:szCs w:val="24"/>
        </w:rPr>
        <w:t xml:space="preserve">          7318 – 7327.</w:t>
      </w:r>
    </w:p>
    <w:p w:rsidR="006479E5" w:rsidRDefault="006479E5" w:rsidP="006479E5">
      <w:pPr>
        <w:spacing w:after="0" w:line="360" w:lineRule="auto"/>
        <w:rPr>
          <w:rFonts w:ascii="Arial" w:hAnsi="Arial"/>
          <w:sz w:val="24"/>
          <w:szCs w:val="24"/>
        </w:rPr>
      </w:pPr>
    </w:p>
    <w:p w:rsidR="00CC70C7" w:rsidRDefault="003A3182" w:rsidP="000C47BD">
      <w:pPr>
        <w:spacing w:after="0" w:line="360" w:lineRule="auto"/>
        <w:rPr>
          <w:rFonts w:ascii="Arial" w:hAnsi="Arial"/>
          <w:sz w:val="24"/>
          <w:szCs w:val="24"/>
        </w:rPr>
      </w:pPr>
      <w:r>
        <w:rPr>
          <w:rFonts w:ascii="Arial" w:hAnsi="Arial"/>
          <w:sz w:val="24"/>
          <w:szCs w:val="24"/>
        </w:rPr>
        <w:t>1</w:t>
      </w:r>
      <w:r w:rsidR="00F429F0">
        <w:rPr>
          <w:rFonts w:ascii="Arial" w:hAnsi="Arial"/>
          <w:sz w:val="24"/>
          <w:szCs w:val="24"/>
        </w:rPr>
        <w:t>12</w:t>
      </w:r>
      <w:r w:rsidR="00790BB0">
        <w:rPr>
          <w:rFonts w:ascii="Arial" w:hAnsi="Arial"/>
          <w:sz w:val="24"/>
          <w:szCs w:val="24"/>
        </w:rPr>
        <w:t xml:space="preserve"> – </w:t>
      </w:r>
      <w:r w:rsidR="00254EF3">
        <w:rPr>
          <w:rFonts w:ascii="Arial" w:hAnsi="Arial"/>
          <w:sz w:val="24"/>
          <w:szCs w:val="24"/>
        </w:rPr>
        <w:t>S. M. Preshlock, B. Ghaffari, P. E. Maligre</w:t>
      </w:r>
      <w:r w:rsidR="00CC70C7">
        <w:rPr>
          <w:rFonts w:ascii="Arial" w:hAnsi="Arial"/>
          <w:sz w:val="24"/>
          <w:szCs w:val="24"/>
        </w:rPr>
        <w:t>s, S. W. Krska, R. E. Maleczka,</w:t>
      </w:r>
    </w:p>
    <w:p w:rsidR="00254EF3" w:rsidRDefault="00CC70C7" w:rsidP="000C47BD">
      <w:pPr>
        <w:spacing w:after="0" w:line="360" w:lineRule="auto"/>
        <w:rPr>
          <w:rFonts w:ascii="Arial" w:hAnsi="Arial"/>
          <w:sz w:val="24"/>
          <w:szCs w:val="24"/>
        </w:rPr>
      </w:pPr>
      <w:r>
        <w:rPr>
          <w:rFonts w:ascii="Arial" w:hAnsi="Arial"/>
          <w:sz w:val="24"/>
          <w:szCs w:val="24"/>
        </w:rPr>
        <w:t xml:space="preserve">        </w:t>
      </w:r>
      <w:r w:rsidR="003A3182">
        <w:rPr>
          <w:rFonts w:ascii="Arial" w:hAnsi="Arial"/>
          <w:sz w:val="24"/>
          <w:szCs w:val="24"/>
        </w:rPr>
        <w:t xml:space="preserve">  </w:t>
      </w:r>
      <w:r w:rsidR="00254EF3">
        <w:rPr>
          <w:rFonts w:ascii="Arial" w:hAnsi="Arial"/>
          <w:sz w:val="24"/>
          <w:szCs w:val="24"/>
        </w:rPr>
        <w:t>Jr.</w:t>
      </w:r>
      <w:r>
        <w:rPr>
          <w:rFonts w:ascii="Arial" w:hAnsi="Arial"/>
          <w:sz w:val="24"/>
          <w:szCs w:val="24"/>
        </w:rPr>
        <w:t xml:space="preserve"> </w:t>
      </w:r>
      <w:r w:rsidR="00254EF3">
        <w:rPr>
          <w:rFonts w:ascii="Arial" w:hAnsi="Arial"/>
          <w:sz w:val="24"/>
          <w:szCs w:val="24"/>
        </w:rPr>
        <w:t xml:space="preserve">and M. R. Smith, III, </w:t>
      </w:r>
      <w:r w:rsidR="00254EF3">
        <w:rPr>
          <w:rFonts w:ascii="Arial" w:hAnsi="Arial"/>
          <w:i/>
          <w:sz w:val="24"/>
          <w:szCs w:val="24"/>
        </w:rPr>
        <w:t>J. Am. Chem. Soc.</w:t>
      </w:r>
      <w:r w:rsidR="00254EF3">
        <w:rPr>
          <w:rFonts w:ascii="Arial" w:hAnsi="Arial"/>
          <w:sz w:val="24"/>
          <w:szCs w:val="24"/>
        </w:rPr>
        <w:t xml:space="preserve">, 2013, </w:t>
      </w:r>
      <w:r w:rsidR="00254EF3">
        <w:rPr>
          <w:rFonts w:ascii="Arial" w:hAnsi="Arial"/>
          <w:b/>
          <w:sz w:val="24"/>
          <w:szCs w:val="24"/>
        </w:rPr>
        <w:t>135</w:t>
      </w:r>
      <w:r w:rsidR="00254EF3">
        <w:rPr>
          <w:rFonts w:ascii="Arial" w:hAnsi="Arial"/>
          <w:sz w:val="24"/>
          <w:szCs w:val="24"/>
        </w:rPr>
        <w:t xml:space="preserve">, 7572 – 7582. </w:t>
      </w:r>
    </w:p>
    <w:p w:rsidR="00790BB0" w:rsidRDefault="00790BB0" w:rsidP="000C47BD">
      <w:pPr>
        <w:spacing w:after="0" w:line="360" w:lineRule="auto"/>
        <w:rPr>
          <w:rFonts w:ascii="Arial" w:hAnsi="Arial"/>
          <w:sz w:val="24"/>
          <w:szCs w:val="24"/>
        </w:rPr>
      </w:pPr>
    </w:p>
    <w:p w:rsidR="00254EF3" w:rsidRDefault="003A3182" w:rsidP="000C47BD">
      <w:pPr>
        <w:spacing w:after="0" w:line="360" w:lineRule="auto"/>
        <w:rPr>
          <w:rFonts w:ascii="Arial" w:hAnsi="Arial"/>
          <w:sz w:val="24"/>
          <w:szCs w:val="24"/>
        </w:rPr>
      </w:pPr>
      <w:r>
        <w:rPr>
          <w:rFonts w:ascii="Arial" w:hAnsi="Arial"/>
          <w:sz w:val="24"/>
          <w:szCs w:val="24"/>
        </w:rPr>
        <w:t>1</w:t>
      </w:r>
      <w:r w:rsidR="00F429F0">
        <w:rPr>
          <w:rFonts w:ascii="Arial" w:hAnsi="Arial"/>
          <w:sz w:val="24"/>
          <w:szCs w:val="24"/>
        </w:rPr>
        <w:t>13</w:t>
      </w:r>
      <w:r w:rsidR="00790BB0">
        <w:rPr>
          <w:rFonts w:ascii="Arial" w:hAnsi="Arial"/>
          <w:sz w:val="24"/>
          <w:szCs w:val="24"/>
        </w:rPr>
        <w:t xml:space="preserve"> – </w:t>
      </w:r>
      <w:r w:rsidR="00254EF3">
        <w:rPr>
          <w:rFonts w:ascii="Arial" w:hAnsi="Arial"/>
          <w:sz w:val="24"/>
          <w:szCs w:val="24"/>
        </w:rPr>
        <w:t xml:space="preserve">T. Ishiyama, J. Takagi, J. F. Hartwig and N. Miyaura, </w:t>
      </w:r>
      <w:r w:rsidR="00254EF3">
        <w:rPr>
          <w:rFonts w:ascii="Arial" w:hAnsi="Arial"/>
          <w:i/>
          <w:sz w:val="24"/>
          <w:szCs w:val="24"/>
        </w:rPr>
        <w:t>Angew. Chem. Int. Ed</w:t>
      </w:r>
      <w:proofErr w:type="gramStart"/>
      <w:r w:rsidR="00254EF3">
        <w:rPr>
          <w:rFonts w:ascii="Arial" w:hAnsi="Arial"/>
          <w:i/>
          <w:sz w:val="24"/>
          <w:szCs w:val="24"/>
        </w:rPr>
        <w:t>.</w:t>
      </w:r>
      <w:r w:rsidR="00254EF3">
        <w:rPr>
          <w:rFonts w:ascii="Arial" w:hAnsi="Arial"/>
          <w:sz w:val="24"/>
          <w:szCs w:val="24"/>
        </w:rPr>
        <w:t>,</w:t>
      </w:r>
      <w:proofErr w:type="gramEnd"/>
    </w:p>
    <w:p w:rsidR="00254EF3" w:rsidRPr="00BE327A" w:rsidRDefault="00254EF3" w:rsidP="000C47BD">
      <w:pPr>
        <w:spacing w:after="0" w:line="360" w:lineRule="auto"/>
        <w:rPr>
          <w:rFonts w:ascii="Arial" w:hAnsi="Arial"/>
          <w:sz w:val="24"/>
          <w:szCs w:val="24"/>
        </w:rPr>
      </w:pPr>
      <w:r>
        <w:rPr>
          <w:rFonts w:ascii="Arial" w:hAnsi="Arial"/>
          <w:sz w:val="24"/>
          <w:szCs w:val="24"/>
        </w:rPr>
        <w:t xml:space="preserve">        </w:t>
      </w:r>
      <w:r w:rsidR="003A3182">
        <w:rPr>
          <w:rFonts w:ascii="Arial" w:hAnsi="Arial"/>
          <w:sz w:val="24"/>
          <w:szCs w:val="24"/>
        </w:rPr>
        <w:t xml:space="preserve">  </w:t>
      </w:r>
      <w:r>
        <w:rPr>
          <w:rFonts w:ascii="Arial" w:hAnsi="Arial"/>
          <w:sz w:val="24"/>
          <w:szCs w:val="24"/>
        </w:rPr>
        <w:t xml:space="preserve">2002, </w:t>
      </w:r>
      <w:r>
        <w:rPr>
          <w:rFonts w:ascii="Arial" w:hAnsi="Arial"/>
          <w:b/>
          <w:sz w:val="24"/>
          <w:szCs w:val="24"/>
        </w:rPr>
        <w:t>41</w:t>
      </w:r>
      <w:r>
        <w:rPr>
          <w:rFonts w:ascii="Arial" w:hAnsi="Arial"/>
          <w:sz w:val="24"/>
          <w:szCs w:val="24"/>
        </w:rPr>
        <w:t>, 3056 – 3058.</w:t>
      </w:r>
    </w:p>
    <w:p w:rsidR="00790BB0" w:rsidRDefault="00790BB0" w:rsidP="000C47BD">
      <w:pPr>
        <w:spacing w:after="0" w:line="360" w:lineRule="auto"/>
        <w:rPr>
          <w:rFonts w:ascii="Arial" w:hAnsi="Arial"/>
          <w:sz w:val="24"/>
          <w:szCs w:val="24"/>
        </w:rPr>
      </w:pPr>
    </w:p>
    <w:p w:rsidR="00254EF3" w:rsidRDefault="003A3182" w:rsidP="000C47BD">
      <w:pPr>
        <w:spacing w:after="0" w:line="360" w:lineRule="auto"/>
        <w:rPr>
          <w:rFonts w:ascii="Arial" w:hAnsi="Arial"/>
          <w:sz w:val="24"/>
          <w:szCs w:val="24"/>
        </w:rPr>
      </w:pPr>
      <w:r>
        <w:rPr>
          <w:rFonts w:ascii="Arial" w:hAnsi="Arial"/>
          <w:sz w:val="24"/>
          <w:szCs w:val="24"/>
        </w:rPr>
        <w:t>11</w:t>
      </w:r>
      <w:r w:rsidR="00F429F0">
        <w:rPr>
          <w:rFonts w:ascii="Arial" w:hAnsi="Arial"/>
          <w:sz w:val="24"/>
          <w:szCs w:val="24"/>
        </w:rPr>
        <w:t>4</w:t>
      </w:r>
      <w:r w:rsidR="00790BB0">
        <w:rPr>
          <w:rFonts w:ascii="Arial" w:hAnsi="Arial"/>
          <w:sz w:val="24"/>
          <w:szCs w:val="24"/>
        </w:rPr>
        <w:t xml:space="preserve"> – </w:t>
      </w:r>
      <w:r w:rsidR="00254EF3">
        <w:rPr>
          <w:rFonts w:ascii="Arial" w:hAnsi="Arial"/>
          <w:sz w:val="24"/>
          <w:szCs w:val="24"/>
        </w:rPr>
        <w:t xml:space="preserve">T. Ohmura, T. Torigoe and M. Suginome, </w:t>
      </w:r>
      <w:r w:rsidR="00254EF3">
        <w:rPr>
          <w:rFonts w:ascii="Arial" w:hAnsi="Arial"/>
          <w:i/>
          <w:sz w:val="24"/>
          <w:szCs w:val="24"/>
        </w:rPr>
        <w:t>J. Am. Chem. Soc.</w:t>
      </w:r>
      <w:r w:rsidR="00254EF3">
        <w:rPr>
          <w:rFonts w:ascii="Arial" w:hAnsi="Arial"/>
          <w:sz w:val="24"/>
          <w:szCs w:val="24"/>
        </w:rPr>
        <w:t xml:space="preserve">, 2012, </w:t>
      </w:r>
      <w:r w:rsidR="00254EF3">
        <w:rPr>
          <w:rFonts w:ascii="Arial" w:hAnsi="Arial"/>
          <w:b/>
          <w:sz w:val="24"/>
          <w:szCs w:val="24"/>
        </w:rPr>
        <w:t>134</w:t>
      </w:r>
      <w:r w:rsidR="00254EF3">
        <w:rPr>
          <w:rFonts w:ascii="Arial" w:hAnsi="Arial"/>
          <w:sz w:val="24"/>
          <w:szCs w:val="24"/>
        </w:rPr>
        <w:t>,</w:t>
      </w:r>
    </w:p>
    <w:p w:rsidR="00254EF3" w:rsidRPr="00BE327A" w:rsidRDefault="00254EF3" w:rsidP="000C47BD">
      <w:pPr>
        <w:spacing w:after="0" w:line="360" w:lineRule="auto"/>
        <w:rPr>
          <w:rFonts w:ascii="Arial" w:hAnsi="Arial"/>
          <w:sz w:val="24"/>
          <w:szCs w:val="24"/>
        </w:rPr>
      </w:pPr>
      <w:r>
        <w:rPr>
          <w:rFonts w:ascii="Arial" w:hAnsi="Arial"/>
          <w:sz w:val="24"/>
          <w:szCs w:val="24"/>
        </w:rPr>
        <w:t xml:space="preserve">        </w:t>
      </w:r>
      <w:r w:rsidR="003A3182">
        <w:rPr>
          <w:rFonts w:ascii="Arial" w:hAnsi="Arial"/>
          <w:sz w:val="24"/>
          <w:szCs w:val="24"/>
        </w:rPr>
        <w:t xml:space="preserve">  </w:t>
      </w:r>
      <w:r>
        <w:rPr>
          <w:rFonts w:ascii="Arial" w:hAnsi="Arial"/>
          <w:sz w:val="24"/>
          <w:szCs w:val="24"/>
        </w:rPr>
        <w:t>17416</w:t>
      </w:r>
      <w:r w:rsidR="004D0707">
        <w:rPr>
          <w:rFonts w:ascii="Arial" w:hAnsi="Arial"/>
          <w:sz w:val="24"/>
          <w:szCs w:val="24"/>
        </w:rPr>
        <w:t xml:space="preserve"> </w:t>
      </w:r>
      <w:r>
        <w:rPr>
          <w:rFonts w:ascii="Arial" w:hAnsi="Arial"/>
          <w:sz w:val="24"/>
          <w:szCs w:val="24"/>
        </w:rPr>
        <w:t>– 17419.</w:t>
      </w:r>
    </w:p>
    <w:p w:rsidR="00790BB0" w:rsidRDefault="00790BB0" w:rsidP="000C47BD">
      <w:pPr>
        <w:spacing w:after="0" w:line="360" w:lineRule="auto"/>
        <w:rPr>
          <w:rFonts w:ascii="Arial" w:hAnsi="Arial"/>
          <w:sz w:val="24"/>
          <w:szCs w:val="24"/>
        </w:rPr>
      </w:pPr>
    </w:p>
    <w:p w:rsidR="00CC70C7" w:rsidRDefault="003A3182" w:rsidP="000C47BD">
      <w:pPr>
        <w:spacing w:after="0" w:line="360" w:lineRule="auto"/>
        <w:rPr>
          <w:rFonts w:ascii="Arial" w:hAnsi="Arial"/>
          <w:sz w:val="24"/>
          <w:szCs w:val="24"/>
        </w:rPr>
      </w:pPr>
      <w:r>
        <w:rPr>
          <w:rFonts w:ascii="Arial" w:hAnsi="Arial"/>
          <w:sz w:val="24"/>
          <w:szCs w:val="24"/>
        </w:rPr>
        <w:t>11</w:t>
      </w:r>
      <w:r w:rsidR="00F429F0">
        <w:rPr>
          <w:rFonts w:ascii="Arial" w:hAnsi="Arial"/>
          <w:sz w:val="24"/>
          <w:szCs w:val="24"/>
        </w:rPr>
        <w:t>5</w:t>
      </w:r>
      <w:r w:rsidR="00790BB0">
        <w:rPr>
          <w:rFonts w:ascii="Arial" w:hAnsi="Arial"/>
          <w:sz w:val="24"/>
          <w:szCs w:val="24"/>
        </w:rPr>
        <w:t xml:space="preserve"> </w:t>
      </w:r>
      <w:r w:rsidR="004D0707" w:rsidRPr="002930D1">
        <w:rPr>
          <w:rFonts w:ascii="Arial" w:hAnsi="Arial"/>
          <w:sz w:val="24"/>
          <w:szCs w:val="24"/>
        </w:rPr>
        <w:t>–</w:t>
      </w:r>
      <w:r w:rsidR="00790BB0">
        <w:rPr>
          <w:rFonts w:ascii="Arial" w:hAnsi="Arial"/>
          <w:sz w:val="24"/>
          <w:szCs w:val="24"/>
        </w:rPr>
        <w:t xml:space="preserve"> </w:t>
      </w:r>
      <w:r w:rsidR="00254EF3">
        <w:rPr>
          <w:rFonts w:ascii="Arial" w:hAnsi="Arial"/>
          <w:sz w:val="24"/>
          <w:szCs w:val="24"/>
        </w:rPr>
        <w:t>T. Ishi</w:t>
      </w:r>
      <w:r w:rsidR="00A17AB5">
        <w:rPr>
          <w:rFonts w:ascii="Arial" w:hAnsi="Arial"/>
          <w:sz w:val="24"/>
          <w:szCs w:val="24"/>
        </w:rPr>
        <w:t>y</w:t>
      </w:r>
      <w:r w:rsidR="00254EF3">
        <w:rPr>
          <w:rFonts w:ascii="Arial" w:hAnsi="Arial"/>
          <w:sz w:val="24"/>
          <w:szCs w:val="24"/>
        </w:rPr>
        <w:t xml:space="preserve">ama, J. Tagaki, K. Ishida and N. Miyaura, </w:t>
      </w:r>
      <w:r w:rsidR="00254EF3">
        <w:rPr>
          <w:rFonts w:ascii="Arial" w:hAnsi="Arial"/>
          <w:i/>
          <w:sz w:val="24"/>
          <w:szCs w:val="24"/>
        </w:rPr>
        <w:t>J. Am. Chem. Soc.</w:t>
      </w:r>
      <w:r w:rsidR="00CC70C7">
        <w:rPr>
          <w:rFonts w:ascii="Arial" w:hAnsi="Arial"/>
          <w:sz w:val="24"/>
          <w:szCs w:val="24"/>
        </w:rPr>
        <w:t>, 2002,</w:t>
      </w:r>
    </w:p>
    <w:p w:rsidR="00254EF3" w:rsidRPr="00564CB7" w:rsidRDefault="00CC70C7" w:rsidP="000C47BD">
      <w:pPr>
        <w:spacing w:after="0" w:line="360" w:lineRule="auto"/>
        <w:rPr>
          <w:rFonts w:ascii="Arial" w:hAnsi="Arial"/>
          <w:sz w:val="24"/>
          <w:szCs w:val="24"/>
        </w:rPr>
      </w:pPr>
      <w:r>
        <w:rPr>
          <w:rFonts w:ascii="Arial" w:hAnsi="Arial"/>
          <w:sz w:val="24"/>
          <w:szCs w:val="24"/>
        </w:rPr>
        <w:t xml:space="preserve">        </w:t>
      </w:r>
      <w:r w:rsidR="003A3182">
        <w:rPr>
          <w:rFonts w:ascii="Arial" w:hAnsi="Arial"/>
          <w:sz w:val="24"/>
          <w:szCs w:val="24"/>
        </w:rPr>
        <w:t xml:space="preserve">  </w:t>
      </w:r>
      <w:r w:rsidR="00254EF3">
        <w:rPr>
          <w:rFonts w:ascii="Arial" w:hAnsi="Arial"/>
          <w:b/>
          <w:sz w:val="24"/>
          <w:szCs w:val="24"/>
        </w:rPr>
        <w:t>124</w:t>
      </w:r>
      <w:r w:rsidR="00254EF3">
        <w:rPr>
          <w:rFonts w:ascii="Arial" w:hAnsi="Arial"/>
          <w:sz w:val="24"/>
          <w:szCs w:val="24"/>
        </w:rPr>
        <w:t>,</w:t>
      </w:r>
      <w:r>
        <w:rPr>
          <w:rFonts w:ascii="Arial" w:hAnsi="Arial"/>
          <w:sz w:val="24"/>
          <w:szCs w:val="24"/>
        </w:rPr>
        <w:t xml:space="preserve"> </w:t>
      </w:r>
      <w:r w:rsidR="00254EF3">
        <w:rPr>
          <w:rFonts w:ascii="Arial" w:hAnsi="Arial"/>
          <w:sz w:val="24"/>
          <w:szCs w:val="24"/>
        </w:rPr>
        <w:t>390 – 391.</w:t>
      </w:r>
    </w:p>
    <w:p w:rsidR="00254EF3" w:rsidRDefault="00254EF3" w:rsidP="000C47BD">
      <w:pPr>
        <w:spacing w:after="0" w:line="360" w:lineRule="auto"/>
        <w:rPr>
          <w:rFonts w:ascii="Arial" w:hAnsi="Arial"/>
          <w:sz w:val="24"/>
          <w:szCs w:val="24"/>
        </w:rPr>
      </w:pPr>
    </w:p>
    <w:p w:rsidR="004D0707" w:rsidRDefault="003A3182" w:rsidP="000C47BD">
      <w:pPr>
        <w:spacing w:after="0" w:line="360" w:lineRule="auto"/>
        <w:rPr>
          <w:rFonts w:ascii="Arial" w:hAnsi="Arial"/>
          <w:sz w:val="24"/>
          <w:szCs w:val="24"/>
        </w:rPr>
      </w:pPr>
      <w:r>
        <w:rPr>
          <w:rFonts w:ascii="Arial" w:hAnsi="Arial"/>
          <w:sz w:val="24"/>
          <w:szCs w:val="24"/>
        </w:rPr>
        <w:t>11</w:t>
      </w:r>
      <w:r w:rsidR="00F429F0">
        <w:rPr>
          <w:rFonts w:ascii="Arial" w:hAnsi="Arial"/>
          <w:sz w:val="24"/>
          <w:szCs w:val="24"/>
        </w:rPr>
        <w:t>6</w:t>
      </w:r>
      <w:r w:rsidR="00254EF3">
        <w:rPr>
          <w:rFonts w:ascii="Arial" w:hAnsi="Arial"/>
          <w:sz w:val="24"/>
          <w:szCs w:val="24"/>
        </w:rPr>
        <w:t xml:space="preserve"> </w:t>
      </w:r>
      <w:r w:rsidR="004D0707" w:rsidRPr="002930D1">
        <w:rPr>
          <w:rFonts w:ascii="Arial" w:hAnsi="Arial"/>
          <w:sz w:val="24"/>
          <w:szCs w:val="24"/>
        </w:rPr>
        <w:t>–</w:t>
      </w:r>
      <w:r w:rsidR="00254EF3">
        <w:rPr>
          <w:rFonts w:ascii="Arial" w:hAnsi="Arial"/>
          <w:sz w:val="24"/>
          <w:szCs w:val="24"/>
        </w:rPr>
        <w:t xml:space="preserve"> </w:t>
      </w:r>
      <w:r w:rsidR="00254EF3" w:rsidRPr="00BE327A">
        <w:rPr>
          <w:rFonts w:ascii="Arial" w:hAnsi="Arial"/>
          <w:sz w:val="24"/>
          <w:szCs w:val="24"/>
        </w:rPr>
        <w:t xml:space="preserve">M. C. Kohler, R. A. Stockland and N. P. Rath, </w:t>
      </w:r>
      <w:r w:rsidR="00254EF3" w:rsidRPr="00BE327A">
        <w:rPr>
          <w:rFonts w:ascii="Arial" w:hAnsi="Arial"/>
          <w:i/>
          <w:sz w:val="24"/>
          <w:szCs w:val="24"/>
        </w:rPr>
        <w:t>Organometallics</w:t>
      </w:r>
      <w:r w:rsidR="00254EF3" w:rsidRPr="00BE327A">
        <w:rPr>
          <w:rFonts w:ascii="Arial" w:hAnsi="Arial"/>
          <w:sz w:val="24"/>
          <w:szCs w:val="24"/>
        </w:rPr>
        <w:t xml:space="preserve">, 2006, </w:t>
      </w:r>
      <w:r w:rsidR="00254EF3" w:rsidRPr="00BE327A">
        <w:rPr>
          <w:rFonts w:ascii="Arial" w:hAnsi="Arial"/>
          <w:b/>
          <w:sz w:val="24"/>
          <w:szCs w:val="24"/>
        </w:rPr>
        <w:t>25</w:t>
      </w:r>
      <w:r w:rsidR="00254EF3">
        <w:rPr>
          <w:rFonts w:ascii="Arial" w:hAnsi="Arial"/>
          <w:sz w:val="24"/>
          <w:szCs w:val="24"/>
        </w:rPr>
        <w:t xml:space="preserve">, </w:t>
      </w:r>
    </w:p>
    <w:p w:rsidR="00254EF3" w:rsidRDefault="004D0707" w:rsidP="000C47BD">
      <w:pPr>
        <w:spacing w:after="0" w:line="360" w:lineRule="auto"/>
        <w:rPr>
          <w:rFonts w:ascii="Arial" w:hAnsi="Arial"/>
          <w:sz w:val="24"/>
          <w:szCs w:val="24"/>
        </w:rPr>
      </w:pPr>
      <w:r>
        <w:rPr>
          <w:rFonts w:ascii="Arial" w:hAnsi="Arial"/>
          <w:sz w:val="24"/>
          <w:szCs w:val="24"/>
        </w:rPr>
        <w:t xml:space="preserve">        </w:t>
      </w:r>
      <w:r w:rsidR="003A3182">
        <w:rPr>
          <w:rFonts w:ascii="Arial" w:hAnsi="Arial"/>
          <w:sz w:val="24"/>
          <w:szCs w:val="24"/>
        </w:rPr>
        <w:t xml:space="preserve">  </w:t>
      </w:r>
      <w:r w:rsidR="00254EF3">
        <w:rPr>
          <w:rFonts w:ascii="Arial" w:hAnsi="Arial"/>
          <w:sz w:val="24"/>
          <w:szCs w:val="24"/>
        </w:rPr>
        <w:t>5746</w:t>
      </w:r>
      <w:r>
        <w:rPr>
          <w:rFonts w:ascii="Arial" w:hAnsi="Arial"/>
          <w:sz w:val="24"/>
          <w:szCs w:val="24"/>
        </w:rPr>
        <w:t xml:space="preserve"> </w:t>
      </w:r>
      <w:r w:rsidRPr="002930D1">
        <w:rPr>
          <w:rFonts w:ascii="Arial" w:hAnsi="Arial"/>
          <w:sz w:val="24"/>
          <w:szCs w:val="24"/>
        </w:rPr>
        <w:t>–</w:t>
      </w:r>
      <w:r>
        <w:rPr>
          <w:rFonts w:ascii="Arial" w:hAnsi="Arial"/>
          <w:sz w:val="24"/>
          <w:szCs w:val="24"/>
        </w:rPr>
        <w:t xml:space="preserve"> </w:t>
      </w:r>
      <w:r w:rsidR="00254EF3">
        <w:rPr>
          <w:rFonts w:ascii="Arial" w:hAnsi="Arial"/>
          <w:sz w:val="24"/>
          <w:szCs w:val="24"/>
        </w:rPr>
        <w:t>5756.</w:t>
      </w:r>
    </w:p>
    <w:p w:rsidR="00070371" w:rsidRDefault="00070371" w:rsidP="000C47BD">
      <w:pPr>
        <w:spacing w:after="0" w:line="360" w:lineRule="auto"/>
        <w:rPr>
          <w:rFonts w:ascii="Arial" w:hAnsi="Arial"/>
          <w:sz w:val="24"/>
          <w:szCs w:val="24"/>
        </w:rPr>
      </w:pPr>
    </w:p>
    <w:p w:rsidR="00070371" w:rsidRDefault="00070371" w:rsidP="000C47BD">
      <w:pPr>
        <w:spacing w:after="0" w:line="360" w:lineRule="auto"/>
        <w:rPr>
          <w:rFonts w:ascii="Arial" w:hAnsi="Arial"/>
          <w:sz w:val="24"/>
          <w:szCs w:val="24"/>
        </w:rPr>
      </w:pPr>
      <w:r>
        <w:rPr>
          <w:rFonts w:ascii="Arial" w:hAnsi="Arial"/>
          <w:sz w:val="24"/>
          <w:szCs w:val="24"/>
        </w:rPr>
        <w:t>117 – M. Yusuf, K. Liu, F. Guo, R. A. Lalancette and F. J</w:t>
      </w:r>
      <w:r>
        <w:rPr>
          <w:rFonts w:ascii="Arial" w:hAnsi="Arial" w:cs="Arial"/>
          <w:sz w:val="24"/>
          <w:szCs w:val="24"/>
        </w:rPr>
        <w:t>ä</w:t>
      </w:r>
      <w:r>
        <w:rPr>
          <w:rFonts w:ascii="Arial" w:hAnsi="Arial"/>
          <w:sz w:val="24"/>
          <w:szCs w:val="24"/>
        </w:rPr>
        <w:t xml:space="preserve">kle, </w:t>
      </w:r>
      <w:r w:rsidRPr="00070371">
        <w:rPr>
          <w:rFonts w:ascii="Arial" w:hAnsi="Arial"/>
          <w:i/>
          <w:sz w:val="24"/>
          <w:szCs w:val="24"/>
        </w:rPr>
        <w:t>Dalton Trans.</w:t>
      </w:r>
      <w:r>
        <w:rPr>
          <w:rFonts w:ascii="Arial" w:hAnsi="Arial"/>
          <w:sz w:val="24"/>
          <w:szCs w:val="24"/>
        </w:rPr>
        <w:t>, 2016,</w:t>
      </w:r>
    </w:p>
    <w:p w:rsidR="00070371" w:rsidRDefault="00070371" w:rsidP="000C47BD">
      <w:pPr>
        <w:spacing w:after="0" w:line="360" w:lineRule="auto"/>
        <w:rPr>
          <w:rFonts w:ascii="Arial" w:hAnsi="Arial"/>
          <w:sz w:val="24"/>
          <w:szCs w:val="24"/>
        </w:rPr>
      </w:pPr>
      <w:r>
        <w:rPr>
          <w:rFonts w:ascii="Arial" w:hAnsi="Arial"/>
          <w:sz w:val="24"/>
          <w:szCs w:val="24"/>
        </w:rPr>
        <w:t xml:space="preserve">          </w:t>
      </w:r>
      <w:r w:rsidRPr="00070371">
        <w:rPr>
          <w:rFonts w:ascii="Arial" w:hAnsi="Arial"/>
          <w:b/>
          <w:sz w:val="24"/>
          <w:szCs w:val="24"/>
        </w:rPr>
        <w:t>45</w:t>
      </w:r>
      <w:r w:rsidRPr="00070371">
        <w:rPr>
          <w:rFonts w:ascii="Arial" w:hAnsi="Arial"/>
          <w:sz w:val="24"/>
          <w:szCs w:val="24"/>
        </w:rPr>
        <w:t xml:space="preserve">, </w:t>
      </w:r>
      <w:r>
        <w:rPr>
          <w:rFonts w:ascii="Arial" w:hAnsi="Arial"/>
          <w:sz w:val="24"/>
          <w:szCs w:val="24"/>
        </w:rPr>
        <w:t xml:space="preserve">4580 </w:t>
      </w:r>
      <w:r w:rsidRPr="002930D1">
        <w:rPr>
          <w:rFonts w:ascii="Arial" w:hAnsi="Arial"/>
          <w:sz w:val="24"/>
          <w:szCs w:val="24"/>
        </w:rPr>
        <w:t>–</w:t>
      </w:r>
      <w:r>
        <w:rPr>
          <w:rFonts w:ascii="Arial" w:hAnsi="Arial"/>
          <w:sz w:val="24"/>
          <w:szCs w:val="24"/>
        </w:rPr>
        <w:t xml:space="preserve"> 4587.</w:t>
      </w:r>
    </w:p>
    <w:sectPr w:rsidR="00070371" w:rsidSect="0094714C">
      <w:pgSz w:w="11906" w:h="16838" w:code="9"/>
      <w:pgMar w:top="1134" w:right="1134"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56EC" w:rsidRDefault="00D756EC" w:rsidP="00A041B3">
      <w:pPr>
        <w:spacing w:after="0" w:line="240" w:lineRule="auto"/>
      </w:pPr>
      <w:r>
        <w:separator/>
      </w:r>
    </w:p>
  </w:endnote>
  <w:endnote w:type="continuationSeparator" w:id="0">
    <w:p w:rsidR="00D756EC" w:rsidRDefault="00D756EC" w:rsidP="00A041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ITC Officina Sans Book">
    <w:altName w:val="ITC Officina Sans Book"/>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AdvOT8608a8d1+20">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8124135"/>
      <w:docPartObj>
        <w:docPartGallery w:val="Page Numbers (Bottom of Page)"/>
        <w:docPartUnique/>
      </w:docPartObj>
    </w:sdtPr>
    <w:sdtEndPr>
      <w:rPr>
        <w:noProof/>
      </w:rPr>
    </w:sdtEndPr>
    <w:sdtContent>
      <w:p w:rsidR="00D756EC" w:rsidRDefault="00D756EC">
        <w:pPr>
          <w:pStyle w:val="Footer"/>
        </w:pPr>
        <w:r>
          <w:fldChar w:fldCharType="begin"/>
        </w:r>
        <w:r>
          <w:instrText xml:space="preserve"> PAGE   \* MERGEFORMAT </w:instrText>
        </w:r>
        <w:r>
          <w:fldChar w:fldCharType="separate"/>
        </w:r>
        <w:r w:rsidR="00F252A0">
          <w:rPr>
            <w:noProof/>
          </w:rPr>
          <w:t>163</w:t>
        </w:r>
        <w:r>
          <w:rPr>
            <w:noProof/>
          </w:rPr>
          <w:fldChar w:fldCharType="end"/>
        </w:r>
      </w:p>
    </w:sdtContent>
  </w:sdt>
  <w:p w:rsidR="00D756EC" w:rsidRDefault="00D756E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6EC" w:rsidRDefault="00D756EC">
    <w:pPr>
      <w:pStyle w:val="Footer"/>
    </w:pPr>
  </w:p>
  <w:p w:rsidR="00D756EC" w:rsidRDefault="00D756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56EC" w:rsidRDefault="00D756EC" w:rsidP="00A041B3">
      <w:pPr>
        <w:spacing w:after="0" w:line="240" w:lineRule="auto"/>
      </w:pPr>
      <w:r>
        <w:separator/>
      </w:r>
    </w:p>
  </w:footnote>
  <w:footnote w:type="continuationSeparator" w:id="0">
    <w:p w:rsidR="00D756EC" w:rsidRDefault="00D756EC" w:rsidP="00A041B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756EC" w:rsidRDefault="00D756EC" w:rsidP="00EE68DE">
    <w:pPr>
      <w:pStyle w:val="Header"/>
      <w:ind w:firstLine="7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027060"/>
    <w:multiLevelType w:val="multilevel"/>
    <w:tmpl w:val="228CA61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C4567ED"/>
    <w:multiLevelType w:val="hybridMultilevel"/>
    <w:tmpl w:val="7480C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F1543ED"/>
    <w:multiLevelType w:val="hybridMultilevel"/>
    <w:tmpl w:val="F26E2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F95702D"/>
    <w:multiLevelType w:val="hybridMultilevel"/>
    <w:tmpl w:val="9F1EA8B6"/>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4">
    <w:nsid w:val="13AD123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5B56448"/>
    <w:multiLevelType w:val="hybridMultilevel"/>
    <w:tmpl w:val="EC96F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65B5696"/>
    <w:multiLevelType w:val="hybridMultilevel"/>
    <w:tmpl w:val="CFB27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97B4BD4"/>
    <w:multiLevelType w:val="hybridMultilevel"/>
    <w:tmpl w:val="CD84DC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945A1D"/>
    <w:multiLevelType w:val="multilevel"/>
    <w:tmpl w:val="0409001F"/>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BFE0FD7"/>
    <w:multiLevelType w:val="hybridMultilevel"/>
    <w:tmpl w:val="AD4A9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E3E54F7"/>
    <w:multiLevelType w:val="hybridMultilevel"/>
    <w:tmpl w:val="7AE65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0522CCA"/>
    <w:multiLevelType w:val="hybridMultilevel"/>
    <w:tmpl w:val="0FB4C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20DF37BD"/>
    <w:multiLevelType w:val="hybridMultilevel"/>
    <w:tmpl w:val="06DED1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120725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18223A2"/>
    <w:multiLevelType w:val="hybridMultilevel"/>
    <w:tmpl w:val="8C8C4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21C4A40"/>
    <w:multiLevelType w:val="multilevel"/>
    <w:tmpl w:val="33B2BE96"/>
    <w:lvl w:ilvl="0">
      <w:start w:val="1"/>
      <w:numFmt w:val="decimal"/>
      <w:lvlText w:val="%1."/>
      <w:lvlJc w:val="left"/>
      <w:pPr>
        <w:ind w:left="720" w:hanging="360"/>
      </w:pPr>
      <w:rPr>
        <w:b/>
      </w:rPr>
    </w:lvl>
    <w:lvl w:ilvl="1">
      <w:start w:val="1"/>
      <w:numFmt w:val="decimal"/>
      <w:isLgl/>
      <w:lvlText w:val="%1.%2."/>
      <w:lvlJc w:val="left"/>
      <w:pPr>
        <w:ind w:left="780" w:hanging="420"/>
      </w:pPr>
      <w:rPr>
        <w:rFonts w:hint="eastAsia"/>
      </w:rPr>
    </w:lvl>
    <w:lvl w:ilvl="2">
      <w:start w:val="1"/>
      <w:numFmt w:val="decimal"/>
      <w:isLgl/>
      <w:lvlText w:val="%1.%2.%3."/>
      <w:lvlJc w:val="left"/>
      <w:pPr>
        <w:ind w:left="1080" w:hanging="720"/>
      </w:pPr>
      <w:rPr>
        <w:rFonts w:hint="eastAsia"/>
      </w:rPr>
    </w:lvl>
    <w:lvl w:ilvl="3">
      <w:start w:val="1"/>
      <w:numFmt w:val="decimal"/>
      <w:isLgl/>
      <w:lvlText w:val="%1.%2.%3.%4."/>
      <w:lvlJc w:val="left"/>
      <w:pPr>
        <w:ind w:left="1080" w:hanging="720"/>
      </w:pPr>
      <w:rPr>
        <w:rFonts w:hint="eastAsia"/>
      </w:rPr>
    </w:lvl>
    <w:lvl w:ilvl="4">
      <w:start w:val="1"/>
      <w:numFmt w:val="decimal"/>
      <w:isLgl/>
      <w:lvlText w:val="%1.%2.%3.%4.%5."/>
      <w:lvlJc w:val="left"/>
      <w:pPr>
        <w:ind w:left="1440" w:hanging="1080"/>
      </w:pPr>
      <w:rPr>
        <w:rFonts w:hint="eastAsia"/>
      </w:rPr>
    </w:lvl>
    <w:lvl w:ilvl="5">
      <w:start w:val="1"/>
      <w:numFmt w:val="decimal"/>
      <w:isLgl/>
      <w:lvlText w:val="%1.%2.%3.%4.%5.%6."/>
      <w:lvlJc w:val="left"/>
      <w:pPr>
        <w:ind w:left="1440" w:hanging="1080"/>
      </w:pPr>
      <w:rPr>
        <w:rFonts w:hint="eastAsia"/>
      </w:rPr>
    </w:lvl>
    <w:lvl w:ilvl="6">
      <w:start w:val="1"/>
      <w:numFmt w:val="decimal"/>
      <w:isLgl/>
      <w:lvlText w:val="%1.%2.%3.%4.%5.%6.%7."/>
      <w:lvlJc w:val="left"/>
      <w:pPr>
        <w:ind w:left="1800" w:hanging="1440"/>
      </w:pPr>
      <w:rPr>
        <w:rFonts w:hint="eastAsia"/>
      </w:rPr>
    </w:lvl>
    <w:lvl w:ilvl="7">
      <w:start w:val="1"/>
      <w:numFmt w:val="decimal"/>
      <w:isLgl/>
      <w:lvlText w:val="%1.%2.%3.%4.%5.%6.%7.%8."/>
      <w:lvlJc w:val="left"/>
      <w:pPr>
        <w:ind w:left="1800" w:hanging="1440"/>
      </w:pPr>
      <w:rPr>
        <w:rFonts w:hint="eastAsia"/>
      </w:rPr>
    </w:lvl>
    <w:lvl w:ilvl="8">
      <w:start w:val="1"/>
      <w:numFmt w:val="decimal"/>
      <w:isLgl/>
      <w:lvlText w:val="%1.%2.%3.%4.%5.%6.%7.%8.%9."/>
      <w:lvlJc w:val="left"/>
      <w:pPr>
        <w:ind w:left="2160" w:hanging="1800"/>
      </w:pPr>
      <w:rPr>
        <w:rFonts w:hint="eastAsia"/>
      </w:rPr>
    </w:lvl>
  </w:abstractNum>
  <w:abstractNum w:abstractNumId="16">
    <w:nsid w:val="222065F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2CE67FB"/>
    <w:multiLevelType w:val="hybridMultilevel"/>
    <w:tmpl w:val="97BEE1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3F1194F"/>
    <w:multiLevelType w:val="hybridMultilevel"/>
    <w:tmpl w:val="3146BD6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6F41C8D"/>
    <w:multiLevelType w:val="hybridMultilevel"/>
    <w:tmpl w:val="9528A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A867F6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C73613A"/>
    <w:multiLevelType w:val="hybridMultilevel"/>
    <w:tmpl w:val="88AA85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1D2751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2244EAC"/>
    <w:multiLevelType w:val="hybridMultilevel"/>
    <w:tmpl w:val="C47ED28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1B5078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6CA768E"/>
    <w:multiLevelType w:val="multilevel"/>
    <w:tmpl w:val="FD98627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9E4780B"/>
    <w:multiLevelType w:val="multilevel"/>
    <w:tmpl w:val="34D8A8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i/>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4A0A15B3"/>
    <w:multiLevelType w:val="multilevel"/>
    <w:tmpl w:val="495A971C"/>
    <w:lvl w:ilvl="0">
      <w:start w:val="1"/>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53301DEF"/>
    <w:multiLevelType w:val="multilevel"/>
    <w:tmpl w:val="0409001F"/>
    <w:styleLink w:val="Style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9612DF5"/>
    <w:multiLevelType w:val="hybridMultilevel"/>
    <w:tmpl w:val="228CA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9E44448"/>
    <w:multiLevelType w:val="hybridMultilevel"/>
    <w:tmpl w:val="723CF128"/>
    <w:lvl w:ilvl="0" w:tplc="2D5EFC1A">
      <w:start w:val="1"/>
      <w:numFmt w:val="bullet"/>
      <w:pStyle w:val="EndNoteBibliographyTitle"/>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A6813A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5FD65D87"/>
    <w:multiLevelType w:val="hybridMultilevel"/>
    <w:tmpl w:val="9014BA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15A0CCF"/>
    <w:multiLevelType w:val="hybridMultilevel"/>
    <w:tmpl w:val="7B422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1F67643"/>
    <w:multiLevelType w:val="hybridMultilevel"/>
    <w:tmpl w:val="76D067CC"/>
    <w:lvl w:ilvl="0" w:tplc="08090001">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35">
    <w:nsid w:val="62662E54"/>
    <w:multiLevelType w:val="hybridMultilevel"/>
    <w:tmpl w:val="9BA218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61A3B16"/>
    <w:multiLevelType w:val="multilevel"/>
    <w:tmpl w:val="0409001F"/>
    <w:numStyleLink w:val="Style1"/>
  </w:abstractNum>
  <w:abstractNum w:abstractNumId="37">
    <w:nsid w:val="6A365F85"/>
    <w:multiLevelType w:val="hybridMultilevel"/>
    <w:tmpl w:val="8E443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A5E769D"/>
    <w:multiLevelType w:val="hybridMultilevel"/>
    <w:tmpl w:val="6C546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A911B0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BD939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6FC53B5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71D65CB1"/>
    <w:multiLevelType w:val="hybridMultilevel"/>
    <w:tmpl w:val="54546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58F3BED"/>
    <w:multiLevelType w:val="multilevel"/>
    <w:tmpl w:val="B95CA94E"/>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4">
    <w:nsid w:val="75CC77B0"/>
    <w:multiLevelType w:val="hybridMultilevel"/>
    <w:tmpl w:val="FCB2CB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7681779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795E4CA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7AC2250C"/>
    <w:multiLevelType w:val="multilevel"/>
    <w:tmpl w:val="495A971C"/>
    <w:lvl w:ilvl="0">
      <w:start w:val="1"/>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nsid w:val="7DD35713"/>
    <w:multiLevelType w:val="hybridMultilevel"/>
    <w:tmpl w:val="887A23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3"/>
  </w:num>
  <w:num w:numId="2">
    <w:abstractNumId w:val="16"/>
  </w:num>
  <w:num w:numId="3">
    <w:abstractNumId w:val="7"/>
  </w:num>
  <w:num w:numId="4">
    <w:abstractNumId w:val="33"/>
  </w:num>
  <w:num w:numId="5">
    <w:abstractNumId w:val="35"/>
  </w:num>
  <w:num w:numId="6">
    <w:abstractNumId w:val="15"/>
  </w:num>
  <w:num w:numId="7">
    <w:abstractNumId w:val="46"/>
  </w:num>
  <w:num w:numId="8">
    <w:abstractNumId w:val="39"/>
  </w:num>
  <w:num w:numId="9">
    <w:abstractNumId w:val="13"/>
  </w:num>
  <w:num w:numId="10">
    <w:abstractNumId w:val="29"/>
  </w:num>
  <w:num w:numId="11">
    <w:abstractNumId w:val="0"/>
  </w:num>
  <w:num w:numId="12">
    <w:abstractNumId w:val="32"/>
  </w:num>
  <w:num w:numId="13">
    <w:abstractNumId w:val="40"/>
  </w:num>
  <w:num w:numId="14">
    <w:abstractNumId w:val="45"/>
  </w:num>
  <w:num w:numId="15">
    <w:abstractNumId w:val="24"/>
  </w:num>
  <w:num w:numId="16">
    <w:abstractNumId w:val="27"/>
  </w:num>
  <w:num w:numId="17">
    <w:abstractNumId w:val="47"/>
  </w:num>
  <w:num w:numId="18">
    <w:abstractNumId w:val="4"/>
  </w:num>
  <w:num w:numId="19">
    <w:abstractNumId w:val="22"/>
  </w:num>
  <w:num w:numId="20">
    <w:abstractNumId w:val="31"/>
  </w:num>
  <w:num w:numId="21">
    <w:abstractNumId w:val="28"/>
  </w:num>
  <w:num w:numId="22">
    <w:abstractNumId w:val="36"/>
  </w:num>
  <w:num w:numId="23">
    <w:abstractNumId w:val="20"/>
  </w:num>
  <w:num w:numId="24">
    <w:abstractNumId w:val="41"/>
  </w:num>
  <w:num w:numId="25">
    <w:abstractNumId w:val="8"/>
  </w:num>
  <w:num w:numId="26">
    <w:abstractNumId w:val="11"/>
  </w:num>
  <w:num w:numId="27">
    <w:abstractNumId w:val="25"/>
  </w:num>
  <w:num w:numId="28">
    <w:abstractNumId w:val="2"/>
  </w:num>
  <w:num w:numId="29">
    <w:abstractNumId w:val="42"/>
  </w:num>
  <w:num w:numId="30">
    <w:abstractNumId w:val="9"/>
  </w:num>
  <w:num w:numId="31">
    <w:abstractNumId w:val="30"/>
  </w:num>
  <w:num w:numId="32">
    <w:abstractNumId w:val="17"/>
  </w:num>
  <w:num w:numId="33">
    <w:abstractNumId w:val="10"/>
  </w:num>
  <w:num w:numId="34">
    <w:abstractNumId w:val="19"/>
  </w:num>
  <w:num w:numId="35">
    <w:abstractNumId w:val="44"/>
  </w:num>
  <w:num w:numId="36">
    <w:abstractNumId w:val="18"/>
  </w:num>
  <w:num w:numId="37">
    <w:abstractNumId w:val="48"/>
  </w:num>
  <w:num w:numId="38">
    <w:abstractNumId w:val="23"/>
  </w:num>
  <w:num w:numId="39">
    <w:abstractNumId w:val="34"/>
  </w:num>
  <w:num w:numId="40">
    <w:abstractNumId w:val="26"/>
  </w:num>
  <w:num w:numId="41">
    <w:abstractNumId w:val="3"/>
  </w:num>
  <w:num w:numId="42">
    <w:abstractNumId w:val="38"/>
  </w:num>
  <w:num w:numId="43">
    <w:abstractNumId w:val="21"/>
  </w:num>
  <w:num w:numId="44">
    <w:abstractNumId w:val="37"/>
  </w:num>
  <w:num w:numId="45">
    <w:abstractNumId w:val="14"/>
  </w:num>
  <w:num w:numId="46">
    <w:abstractNumId w:val="12"/>
  </w:num>
  <w:num w:numId="47">
    <w:abstractNumId w:val="5"/>
  </w:num>
  <w:num w:numId="48">
    <w:abstractNumId w:val="6"/>
  </w:num>
  <w:num w:numId="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defaultTabStop w:val="720"/>
  <w:drawingGridHorizontalSpacing w:val="110"/>
  <w:displayHorizontalDrawingGridEvery w:val="2"/>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2CCE"/>
    <w:rsid w:val="0000074F"/>
    <w:rsid w:val="00001C6E"/>
    <w:rsid w:val="000035D5"/>
    <w:rsid w:val="00003FB5"/>
    <w:rsid w:val="0000494A"/>
    <w:rsid w:val="00004BE8"/>
    <w:rsid w:val="00004D12"/>
    <w:rsid w:val="00006043"/>
    <w:rsid w:val="000060A4"/>
    <w:rsid w:val="00010BC8"/>
    <w:rsid w:val="0001107C"/>
    <w:rsid w:val="00013F2C"/>
    <w:rsid w:val="00013FD3"/>
    <w:rsid w:val="00014BF6"/>
    <w:rsid w:val="0001647F"/>
    <w:rsid w:val="00016547"/>
    <w:rsid w:val="00016EC3"/>
    <w:rsid w:val="00020059"/>
    <w:rsid w:val="00021895"/>
    <w:rsid w:val="0002209F"/>
    <w:rsid w:val="00023225"/>
    <w:rsid w:val="00027580"/>
    <w:rsid w:val="00027BD8"/>
    <w:rsid w:val="00027F07"/>
    <w:rsid w:val="000344F8"/>
    <w:rsid w:val="00035158"/>
    <w:rsid w:val="00036F9A"/>
    <w:rsid w:val="00037188"/>
    <w:rsid w:val="000419A9"/>
    <w:rsid w:val="00041C3E"/>
    <w:rsid w:val="0004458E"/>
    <w:rsid w:val="00044CEF"/>
    <w:rsid w:val="000461B3"/>
    <w:rsid w:val="00047AB2"/>
    <w:rsid w:val="0005167C"/>
    <w:rsid w:val="00053A08"/>
    <w:rsid w:val="0005705D"/>
    <w:rsid w:val="00057EFA"/>
    <w:rsid w:val="00060976"/>
    <w:rsid w:val="00066850"/>
    <w:rsid w:val="00066F5C"/>
    <w:rsid w:val="00070371"/>
    <w:rsid w:val="000710CD"/>
    <w:rsid w:val="0007180F"/>
    <w:rsid w:val="00072CF5"/>
    <w:rsid w:val="00073BF1"/>
    <w:rsid w:val="00074841"/>
    <w:rsid w:val="000769EE"/>
    <w:rsid w:val="0007719C"/>
    <w:rsid w:val="00080048"/>
    <w:rsid w:val="0008022D"/>
    <w:rsid w:val="000804E1"/>
    <w:rsid w:val="00081026"/>
    <w:rsid w:val="00081FEE"/>
    <w:rsid w:val="000825AA"/>
    <w:rsid w:val="00084284"/>
    <w:rsid w:val="000851C4"/>
    <w:rsid w:val="00085773"/>
    <w:rsid w:val="0008770F"/>
    <w:rsid w:val="00087809"/>
    <w:rsid w:val="00087F36"/>
    <w:rsid w:val="00091275"/>
    <w:rsid w:val="00091824"/>
    <w:rsid w:val="000922B2"/>
    <w:rsid w:val="00093F02"/>
    <w:rsid w:val="00093FCE"/>
    <w:rsid w:val="0009404C"/>
    <w:rsid w:val="000944C6"/>
    <w:rsid w:val="00095113"/>
    <w:rsid w:val="00096703"/>
    <w:rsid w:val="000974D5"/>
    <w:rsid w:val="000975F8"/>
    <w:rsid w:val="00097BF3"/>
    <w:rsid w:val="00097E3F"/>
    <w:rsid w:val="000A36A8"/>
    <w:rsid w:val="000A591B"/>
    <w:rsid w:val="000A598C"/>
    <w:rsid w:val="000A5FE1"/>
    <w:rsid w:val="000B1D74"/>
    <w:rsid w:val="000B2347"/>
    <w:rsid w:val="000B286F"/>
    <w:rsid w:val="000B3313"/>
    <w:rsid w:val="000B349B"/>
    <w:rsid w:val="000B4296"/>
    <w:rsid w:val="000B50C1"/>
    <w:rsid w:val="000B5E91"/>
    <w:rsid w:val="000C0B75"/>
    <w:rsid w:val="000C0FA2"/>
    <w:rsid w:val="000C1A02"/>
    <w:rsid w:val="000C3CF0"/>
    <w:rsid w:val="000C47BD"/>
    <w:rsid w:val="000C4F60"/>
    <w:rsid w:val="000C5778"/>
    <w:rsid w:val="000C6A14"/>
    <w:rsid w:val="000C6AD6"/>
    <w:rsid w:val="000C748B"/>
    <w:rsid w:val="000C79C9"/>
    <w:rsid w:val="000D1054"/>
    <w:rsid w:val="000D1E01"/>
    <w:rsid w:val="000D4378"/>
    <w:rsid w:val="000D43F7"/>
    <w:rsid w:val="000D447A"/>
    <w:rsid w:val="000D4587"/>
    <w:rsid w:val="000E1BA3"/>
    <w:rsid w:val="000E1EE4"/>
    <w:rsid w:val="000E22F2"/>
    <w:rsid w:val="000E7BF6"/>
    <w:rsid w:val="000F260B"/>
    <w:rsid w:val="000F2E50"/>
    <w:rsid w:val="000F3472"/>
    <w:rsid w:val="000F440A"/>
    <w:rsid w:val="000F4D94"/>
    <w:rsid w:val="000F617E"/>
    <w:rsid w:val="000F65E8"/>
    <w:rsid w:val="00100E89"/>
    <w:rsid w:val="00101413"/>
    <w:rsid w:val="001027BB"/>
    <w:rsid w:val="001028D7"/>
    <w:rsid w:val="001039A9"/>
    <w:rsid w:val="001039D0"/>
    <w:rsid w:val="00105C7C"/>
    <w:rsid w:val="00111473"/>
    <w:rsid w:val="00112587"/>
    <w:rsid w:val="001135D2"/>
    <w:rsid w:val="00115134"/>
    <w:rsid w:val="001161D0"/>
    <w:rsid w:val="0011624A"/>
    <w:rsid w:val="001176E7"/>
    <w:rsid w:val="00117F41"/>
    <w:rsid w:val="00125CA5"/>
    <w:rsid w:val="00126641"/>
    <w:rsid w:val="001266F9"/>
    <w:rsid w:val="00127DCA"/>
    <w:rsid w:val="00131115"/>
    <w:rsid w:val="00132325"/>
    <w:rsid w:val="001327EB"/>
    <w:rsid w:val="00132CEB"/>
    <w:rsid w:val="001336A0"/>
    <w:rsid w:val="001361F1"/>
    <w:rsid w:val="00137467"/>
    <w:rsid w:val="00141714"/>
    <w:rsid w:val="00141EE7"/>
    <w:rsid w:val="00147334"/>
    <w:rsid w:val="001473A4"/>
    <w:rsid w:val="001524C1"/>
    <w:rsid w:val="00152B3B"/>
    <w:rsid w:val="00153F56"/>
    <w:rsid w:val="00154E46"/>
    <w:rsid w:val="0015682D"/>
    <w:rsid w:val="0016017C"/>
    <w:rsid w:val="00160215"/>
    <w:rsid w:val="00160D01"/>
    <w:rsid w:val="00161BB3"/>
    <w:rsid w:val="00163793"/>
    <w:rsid w:val="001655A3"/>
    <w:rsid w:val="00167332"/>
    <w:rsid w:val="00170679"/>
    <w:rsid w:val="001709C1"/>
    <w:rsid w:val="001715FB"/>
    <w:rsid w:val="001722A8"/>
    <w:rsid w:val="00176CD2"/>
    <w:rsid w:val="00177733"/>
    <w:rsid w:val="00180164"/>
    <w:rsid w:val="00181813"/>
    <w:rsid w:val="00183637"/>
    <w:rsid w:val="00183E4F"/>
    <w:rsid w:val="00184B11"/>
    <w:rsid w:val="00185AFF"/>
    <w:rsid w:val="001862BC"/>
    <w:rsid w:val="001879E7"/>
    <w:rsid w:val="00187ADE"/>
    <w:rsid w:val="0019015B"/>
    <w:rsid w:val="0019112A"/>
    <w:rsid w:val="00191806"/>
    <w:rsid w:val="00191DA2"/>
    <w:rsid w:val="00192B17"/>
    <w:rsid w:val="00193275"/>
    <w:rsid w:val="0019461D"/>
    <w:rsid w:val="001967AC"/>
    <w:rsid w:val="00196CE0"/>
    <w:rsid w:val="00196DDD"/>
    <w:rsid w:val="001A1105"/>
    <w:rsid w:val="001A233D"/>
    <w:rsid w:val="001A3C97"/>
    <w:rsid w:val="001A4A5E"/>
    <w:rsid w:val="001A5D6F"/>
    <w:rsid w:val="001A6AA3"/>
    <w:rsid w:val="001B0C50"/>
    <w:rsid w:val="001B12C9"/>
    <w:rsid w:val="001B1528"/>
    <w:rsid w:val="001B254C"/>
    <w:rsid w:val="001B2DBB"/>
    <w:rsid w:val="001B32CC"/>
    <w:rsid w:val="001B46E9"/>
    <w:rsid w:val="001B59D4"/>
    <w:rsid w:val="001B6FD3"/>
    <w:rsid w:val="001B77B0"/>
    <w:rsid w:val="001C00F3"/>
    <w:rsid w:val="001C06FA"/>
    <w:rsid w:val="001C162F"/>
    <w:rsid w:val="001C2D7E"/>
    <w:rsid w:val="001C38B5"/>
    <w:rsid w:val="001C451D"/>
    <w:rsid w:val="001C4DA3"/>
    <w:rsid w:val="001C6CB9"/>
    <w:rsid w:val="001D1D54"/>
    <w:rsid w:val="001D1F40"/>
    <w:rsid w:val="001D53DC"/>
    <w:rsid w:val="001D6CB7"/>
    <w:rsid w:val="001D7604"/>
    <w:rsid w:val="001D7E4E"/>
    <w:rsid w:val="001E19F0"/>
    <w:rsid w:val="001E2C6A"/>
    <w:rsid w:val="001E32C4"/>
    <w:rsid w:val="001E4732"/>
    <w:rsid w:val="001E5E37"/>
    <w:rsid w:val="001E7A90"/>
    <w:rsid w:val="001F1D65"/>
    <w:rsid w:val="001F1FC2"/>
    <w:rsid w:val="001F2BA8"/>
    <w:rsid w:val="001F351B"/>
    <w:rsid w:val="001F3CDC"/>
    <w:rsid w:val="001F530B"/>
    <w:rsid w:val="001F56F2"/>
    <w:rsid w:val="001F5BD4"/>
    <w:rsid w:val="001F6273"/>
    <w:rsid w:val="001F6CAA"/>
    <w:rsid w:val="0020121C"/>
    <w:rsid w:val="002030BE"/>
    <w:rsid w:val="00203E81"/>
    <w:rsid w:val="00204B03"/>
    <w:rsid w:val="002052CD"/>
    <w:rsid w:val="00205D45"/>
    <w:rsid w:val="00206180"/>
    <w:rsid w:val="002105A1"/>
    <w:rsid w:val="002116C3"/>
    <w:rsid w:val="00212E3B"/>
    <w:rsid w:val="002133E2"/>
    <w:rsid w:val="00214801"/>
    <w:rsid w:val="0021666D"/>
    <w:rsid w:val="002208E6"/>
    <w:rsid w:val="0022341B"/>
    <w:rsid w:val="00223759"/>
    <w:rsid w:val="002255B8"/>
    <w:rsid w:val="00225C4D"/>
    <w:rsid w:val="002319C1"/>
    <w:rsid w:val="00233034"/>
    <w:rsid w:val="00234718"/>
    <w:rsid w:val="002354B7"/>
    <w:rsid w:val="002369CA"/>
    <w:rsid w:val="002373B3"/>
    <w:rsid w:val="00240931"/>
    <w:rsid w:val="00241A50"/>
    <w:rsid w:val="002421CE"/>
    <w:rsid w:val="002431B7"/>
    <w:rsid w:val="00243530"/>
    <w:rsid w:val="00243AC0"/>
    <w:rsid w:val="00252AA4"/>
    <w:rsid w:val="00253343"/>
    <w:rsid w:val="00253EDE"/>
    <w:rsid w:val="00254EF3"/>
    <w:rsid w:val="00256072"/>
    <w:rsid w:val="00256182"/>
    <w:rsid w:val="00256D58"/>
    <w:rsid w:val="00260924"/>
    <w:rsid w:val="00261623"/>
    <w:rsid w:val="00261C29"/>
    <w:rsid w:val="00261FB5"/>
    <w:rsid w:val="00262617"/>
    <w:rsid w:val="00262D66"/>
    <w:rsid w:val="00263796"/>
    <w:rsid w:val="002638A3"/>
    <w:rsid w:val="00264333"/>
    <w:rsid w:val="00264E09"/>
    <w:rsid w:val="002663F7"/>
    <w:rsid w:val="0026744B"/>
    <w:rsid w:val="002675CE"/>
    <w:rsid w:val="00270122"/>
    <w:rsid w:val="00270B7A"/>
    <w:rsid w:val="00271769"/>
    <w:rsid w:val="00272CC7"/>
    <w:rsid w:val="002741F6"/>
    <w:rsid w:val="00276CF8"/>
    <w:rsid w:val="00280000"/>
    <w:rsid w:val="00280527"/>
    <w:rsid w:val="0028624A"/>
    <w:rsid w:val="002919BE"/>
    <w:rsid w:val="00292523"/>
    <w:rsid w:val="0029261E"/>
    <w:rsid w:val="002930D1"/>
    <w:rsid w:val="002968DA"/>
    <w:rsid w:val="00297B4F"/>
    <w:rsid w:val="002A08DC"/>
    <w:rsid w:val="002A09F9"/>
    <w:rsid w:val="002A0FFD"/>
    <w:rsid w:val="002A2352"/>
    <w:rsid w:val="002A31AB"/>
    <w:rsid w:val="002A3486"/>
    <w:rsid w:val="002A3D1A"/>
    <w:rsid w:val="002A4681"/>
    <w:rsid w:val="002A6C24"/>
    <w:rsid w:val="002A7AB0"/>
    <w:rsid w:val="002B0095"/>
    <w:rsid w:val="002B0361"/>
    <w:rsid w:val="002B08BF"/>
    <w:rsid w:val="002B0D2E"/>
    <w:rsid w:val="002B1385"/>
    <w:rsid w:val="002B2466"/>
    <w:rsid w:val="002B26E3"/>
    <w:rsid w:val="002B2A98"/>
    <w:rsid w:val="002B31FC"/>
    <w:rsid w:val="002B3F1E"/>
    <w:rsid w:val="002B5D6D"/>
    <w:rsid w:val="002B66F8"/>
    <w:rsid w:val="002B7766"/>
    <w:rsid w:val="002C041B"/>
    <w:rsid w:val="002C05D9"/>
    <w:rsid w:val="002C05ED"/>
    <w:rsid w:val="002C1A8C"/>
    <w:rsid w:val="002C31A6"/>
    <w:rsid w:val="002C363F"/>
    <w:rsid w:val="002C73AF"/>
    <w:rsid w:val="002C745D"/>
    <w:rsid w:val="002C7969"/>
    <w:rsid w:val="002C7AFC"/>
    <w:rsid w:val="002D0F31"/>
    <w:rsid w:val="002D1A23"/>
    <w:rsid w:val="002D354F"/>
    <w:rsid w:val="002D36D2"/>
    <w:rsid w:val="002D408E"/>
    <w:rsid w:val="002E0CAE"/>
    <w:rsid w:val="002E4190"/>
    <w:rsid w:val="002F0FE6"/>
    <w:rsid w:val="002F39CB"/>
    <w:rsid w:val="002F41D7"/>
    <w:rsid w:val="002F54CF"/>
    <w:rsid w:val="002F5E3D"/>
    <w:rsid w:val="00300E1C"/>
    <w:rsid w:val="003017D5"/>
    <w:rsid w:val="00307C33"/>
    <w:rsid w:val="00307F95"/>
    <w:rsid w:val="003120DC"/>
    <w:rsid w:val="00314185"/>
    <w:rsid w:val="003143DC"/>
    <w:rsid w:val="0031560B"/>
    <w:rsid w:val="0031569E"/>
    <w:rsid w:val="00315E38"/>
    <w:rsid w:val="0031651A"/>
    <w:rsid w:val="00316FDF"/>
    <w:rsid w:val="00317C6D"/>
    <w:rsid w:val="00320DE6"/>
    <w:rsid w:val="00320FB2"/>
    <w:rsid w:val="0032154A"/>
    <w:rsid w:val="00321C20"/>
    <w:rsid w:val="003224C0"/>
    <w:rsid w:val="00322668"/>
    <w:rsid w:val="0032297F"/>
    <w:rsid w:val="00322B2B"/>
    <w:rsid w:val="00322D46"/>
    <w:rsid w:val="0032300D"/>
    <w:rsid w:val="0032327B"/>
    <w:rsid w:val="00324098"/>
    <w:rsid w:val="00324705"/>
    <w:rsid w:val="0032481B"/>
    <w:rsid w:val="003253AD"/>
    <w:rsid w:val="00326033"/>
    <w:rsid w:val="0032639F"/>
    <w:rsid w:val="003306EC"/>
    <w:rsid w:val="003309E8"/>
    <w:rsid w:val="00330E94"/>
    <w:rsid w:val="00330F94"/>
    <w:rsid w:val="00332754"/>
    <w:rsid w:val="0033495C"/>
    <w:rsid w:val="00335355"/>
    <w:rsid w:val="00336565"/>
    <w:rsid w:val="003366A1"/>
    <w:rsid w:val="00336F62"/>
    <w:rsid w:val="003407DA"/>
    <w:rsid w:val="00340BA3"/>
    <w:rsid w:val="0034102F"/>
    <w:rsid w:val="00342634"/>
    <w:rsid w:val="0034596B"/>
    <w:rsid w:val="00345B3A"/>
    <w:rsid w:val="00345D68"/>
    <w:rsid w:val="00346096"/>
    <w:rsid w:val="00346434"/>
    <w:rsid w:val="003475C3"/>
    <w:rsid w:val="0034781C"/>
    <w:rsid w:val="00351C55"/>
    <w:rsid w:val="00353245"/>
    <w:rsid w:val="00356AF4"/>
    <w:rsid w:val="00360604"/>
    <w:rsid w:val="00360AA5"/>
    <w:rsid w:val="00360DA8"/>
    <w:rsid w:val="00364B8D"/>
    <w:rsid w:val="00364D65"/>
    <w:rsid w:val="00370C93"/>
    <w:rsid w:val="00371A84"/>
    <w:rsid w:val="00372FAF"/>
    <w:rsid w:val="003766E2"/>
    <w:rsid w:val="00376F0D"/>
    <w:rsid w:val="00377440"/>
    <w:rsid w:val="00381F3F"/>
    <w:rsid w:val="003825E6"/>
    <w:rsid w:val="00383309"/>
    <w:rsid w:val="00384434"/>
    <w:rsid w:val="00384587"/>
    <w:rsid w:val="00385868"/>
    <w:rsid w:val="003860E0"/>
    <w:rsid w:val="00387A15"/>
    <w:rsid w:val="00387C1F"/>
    <w:rsid w:val="00387F90"/>
    <w:rsid w:val="003905FF"/>
    <w:rsid w:val="0039252A"/>
    <w:rsid w:val="003956B6"/>
    <w:rsid w:val="003A0E7D"/>
    <w:rsid w:val="003A2AF1"/>
    <w:rsid w:val="003A3182"/>
    <w:rsid w:val="003A3790"/>
    <w:rsid w:val="003A4312"/>
    <w:rsid w:val="003A73C8"/>
    <w:rsid w:val="003A7FDC"/>
    <w:rsid w:val="003B2597"/>
    <w:rsid w:val="003B2AC9"/>
    <w:rsid w:val="003B2F32"/>
    <w:rsid w:val="003B3FAB"/>
    <w:rsid w:val="003B5744"/>
    <w:rsid w:val="003B5DF6"/>
    <w:rsid w:val="003B6C2B"/>
    <w:rsid w:val="003B7763"/>
    <w:rsid w:val="003C09EB"/>
    <w:rsid w:val="003C0FCF"/>
    <w:rsid w:val="003C1EE1"/>
    <w:rsid w:val="003C2740"/>
    <w:rsid w:val="003C31F6"/>
    <w:rsid w:val="003C5BF3"/>
    <w:rsid w:val="003C6294"/>
    <w:rsid w:val="003D02B8"/>
    <w:rsid w:val="003D0394"/>
    <w:rsid w:val="003D0B9A"/>
    <w:rsid w:val="003D0BF6"/>
    <w:rsid w:val="003D1DEE"/>
    <w:rsid w:val="003D260E"/>
    <w:rsid w:val="003D369E"/>
    <w:rsid w:val="003D4839"/>
    <w:rsid w:val="003D48C3"/>
    <w:rsid w:val="003D4F84"/>
    <w:rsid w:val="003D53BA"/>
    <w:rsid w:val="003D6644"/>
    <w:rsid w:val="003D6DC2"/>
    <w:rsid w:val="003D7372"/>
    <w:rsid w:val="003D7FF2"/>
    <w:rsid w:val="003E0069"/>
    <w:rsid w:val="003E2217"/>
    <w:rsid w:val="003E2416"/>
    <w:rsid w:val="003E2BFD"/>
    <w:rsid w:val="003E3AB3"/>
    <w:rsid w:val="003E5580"/>
    <w:rsid w:val="003F0032"/>
    <w:rsid w:val="003F015B"/>
    <w:rsid w:val="003F1545"/>
    <w:rsid w:val="003F1C40"/>
    <w:rsid w:val="003F2B2E"/>
    <w:rsid w:val="003F3C85"/>
    <w:rsid w:val="003F509F"/>
    <w:rsid w:val="003F7451"/>
    <w:rsid w:val="00400823"/>
    <w:rsid w:val="00403BB8"/>
    <w:rsid w:val="00404BAD"/>
    <w:rsid w:val="00404D66"/>
    <w:rsid w:val="004057CC"/>
    <w:rsid w:val="00406C16"/>
    <w:rsid w:val="0040723E"/>
    <w:rsid w:val="00407668"/>
    <w:rsid w:val="00407A32"/>
    <w:rsid w:val="00410198"/>
    <w:rsid w:val="00410492"/>
    <w:rsid w:val="00411461"/>
    <w:rsid w:val="00411A37"/>
    <w:rsid w:val="004127FC"/>
    <w:rsid w:val="00413257"/>
    <w:rsid w:val="00414823"/>
    <w:rsid w:val="00415A8E"/>
    <w:rsid w:val="00416D5D"/>
    <w:rsid w:val="0041704C"/>
    <w:rsid w:val="00421E7A"/>
    <w:rsid w:val="0042394A"/>
    <w:rsid w:val="00424600"/>
    <w:rsid w:val="00424DF2"/>
    <w:rsid w:val="00425729"/>
    <w:rsid w:val="004264C7"/>
    <w:rsid w:val="004274C7"/>
    <w:rsid w:val="00433EF0"/>
    <w:rsid w:val="0043465B"/>
    <w:rsid w:val="004349CD"/>
    <w:rsid w:val="00436CA3"/>
    <w:rsid w:val="00437D3D"/>
    <w:rsid w:val="00440591"/>
    <w:rsid w:val="00440F47"/>
    <w:rsid w:val="0044174D"/>
    <w:rsid w:val="0044197E"/>
    <w:rsid w:val="00441B85"/>
    <w:rsid w:val="00441D0A"/>
    <w:rsid w:val="00443B76"/>
    <w:rsid w:val="004441EA"/>
    <w:rsid w:val="00447B3C"/>
    <w:rsid w:val="004500FB"/>
    <w:rsid w:val="004524FB"/>
    <w:rsid w:val="00452B84"/>
    <w:rsid w:val="004541E5"/>
    <w:rsid w:val="004553B7"/>
    <w:rsid w:val="004557AE"/>
    <w:rsid w:val="00457036"/>
    <w:rsid w:val="00465CE0"/>
    <w:rsid w:val="00465DC4"/>
    <w:rsid w:val="00465ED7"/>
    <w:rsid w:val="0047335A"/>
    <w:rsid w:val="00473ED3"/>
    <w:rsid w:val="0047624E"/>
    <w:rsid w:val="00476E6D"/>
    <w:rsid w:val="00476F65"/>
    <w:rsid w:val="00480219"/>
    <w:rsid w:val="00481950"/>
    <w:rsid w:val="004834EF"/>
    <w:rsid w:val="00484D82"/>
    <w:rsid w:val="00485713"/>
    <w:rsid w:val="00486496"/>
    <w:rsid w:val="0048700D"/>
    <w:rsid w:val="00487830"/>
    <w:rsid w:val="0049015B"/>
    <w:rsid w:val="004907F4"/>
    <w:rsid w:val="004917FC"/>
    <w:rsid w:val="004932F6"/>
    <w:rsid w:val="00493684"/>
    <w:rsid w:val="00493DBF"/>
    <w:rsid w:val="00494CC1"/>
    <w:rsid w:val="00495297"/>
    <w:rsid w:val="004962D4"/>
    <w:rsid w:val="004975B9"/>
    <w:rsid w:val="00497F48"/>
    <w:rsid w:val="004A1CDA"/>
    <w:rsid w:val="004A2E34"/>
    <w:rsid w:val="004A5CAC"/>
    <w:rsid w:val="004A76C9"/>
    <w:rsid w:val="004B3D53"/>
    <w:rsid w:val="004B3FC2"/>
    <w:rsid w:val="004B50E8"/>
    <w:rsid w:val="004B527F"/>
    <w:rsid w:val="004B60B0"/>
    <w:rsid w:val="004B61F3"/>
    <w:rsid w:val="004B7207"/>
    <w:rsid w:val="004B7FA0"/>
    <w:rsid w:val="004C32F4"/>
    <w:rsid w:val="004C3A61"/>
    <w:rsid w:val="004C452F"/>
    <w:rsid w:val="004C5402"/>
    <w:rsid w:val="004C6286"/>
    <w:rsid w:val="004C6B30"/>
    <w:rsid w:val="004D0707"/>
    <w:rsid w:val="004D0CC9"/>
    <w:rsid w:val="004D1922"/>
    <w:rsid w:val="004D42C4"/>
    <w:rsid w:val="004D4AF0"/>
    <w:rsid w:val="004D5073"/>
    <w:rsid w:val="004D7F54"/>
    <w:rsid w:val="004E0453"/>
    <w:rsid w:val="004E04CC"/>
    <w:rsid w:val="004E06E0"/>
    <w:rsid w:val="004E139C"/>
    <w:rsid w:val="004E23F4"/>
    <w:rsid w:val="004E4594"/>
    <w:rsid w:val="004E48BF"/>
    <w:rsid w:val="004E5284"/>
    <w:rsid w:val="004E5EBB"/>
    <w:rsid w:val="004E6643"/>
    <w:rsid w:val="004E7208"/>
    <w:rsid w:val="004E7905"/>
    <w:rsid w:val="004F06A0"/>
    <w:rsid w:val="004F1632"/>
    <w:rsid w:val="004F2442"/>
    <w:rsid w:val="004F292D"/>
    <w:rsid w:val="004F33A5"/>
    <w:rsid w:val="004F4374"/>
    <w:rsid w:val="004F440F"/>
    <w:rsid w:val="004F4AB3"/>
    <w:rsid w:val="004F5EC4"/>
    <w:rsid w:val="004F6045"/>
    <w:rsid w:val="004F66E6"/>
    <w:rsid w:val="004F6C25"/>
    <w:rsid w:val="00501934"/>
    <w:rsid w:val="00501AF6"/>
    <w:rsid w:val="0050222E"/>
    <w:rsid w:val="00502D2B"/>
    <w:rsid w:val="00502DBE"/>
    <w:rsid w:val="005036C2"/>
    <w:rsid w:val="00503935"/>
    <w:rsid w:val="00503F41"/>
    <w:rsid w:val="00506EF8"/>
    <w:rsid w:val="005100AD"/>
    <w:rsid w:val="00510132"/>
    <w:rsid w:val="0051135B"/>
    <w:rsid w:val="005132F2"/>
    <w:rsid w:val="00514C64"/>
    <w:rsid w:val="00516D13"/>
    <w:rsid w:val="00516F85"/>
    <w:rsid w:val="0051787F"/>
    <w:rsid w:val="005179A4"/>
    <w:rsid w:val="00517F36"/>
    <w:rsid w:val="005220BC"/>
    <w:rsid w:val="0052413A"/>
    <w:rsid w:val="00524706"/>
    <w:rsid w:val="005278FF"/>
    <w:rsid w:val="005320ED"/>
    <w:rsid w:val="005332A3"/>
    <w:rsid w:val="00534FCD"/>
    <w:rsid w:val="005359A2"/>
    <w:rsid w:val="005374E9"/>
    <w:rsid w:val="00540275"/>
    <w:rsid w:val="00540A61"/>
    <w:rsid w:val="00541E10"/>
    <w:rsid w:val="00542F3D"/>
    <w:rsid w:val="00543142"/>
    <w:rsid w:val="00544774"/>
    <w:rsid w:val="00544A28"/>
    <w:rsid w:val="00544B6E"/>
    <w:rsid w:val="00545A6F"/>
    <w:rsid w:val="00547828"/>
    <w:rsid w:val="00547856"/>
    <w:rsid w:val="0054799B"/>
    <w:rsid w:val="00547B2D"/>
    <w:rsid w:val="005501B6"/>
    <w:rsid w:val="0055077C"/>
    <w:rsid w:val="0055191F"/>
    <w:rsid w:val="00551DE1"/>
    <w:rsid w:val="00553064"/>
    <w:rsid w:val="00553270"/>
    <w:rsid w:val="005540F5"/>
    <w:rsid w:val="00554DAA"/>
    <w:rsid w:val="00555479"/>
    <w:rsid w:val="00557F93"/>
    <w:rsid w:val="00564CB7"/>
    <w:rsid w:val="00566420"/>
    <w:rsid w:val="00570168"/>
    <w:rsid w:val="00572711"/>
    <w:rsid w:val="00572EA8"/>
    <w:rsid w:val="005747B5"/>
    <w:rsid w:val="00574CF3"/>
    <w:rsid w:val="00575FE2"/>
    <w:rsid w:val="005767E6"/>
    <w:rsid w:val="005811A3"/>
    <w:rsid w:val="00582C0F"/>
    <w:rsid w:val="005856D5"/>
    <w:rsid w:val="00585FE8"/>
    <w:rsid w:val="0058688C"/>
    <w:rsid w:val="00586D9F"/>
    <w:rsid w:val="00586DD3"/>
    <w:rsid w:val="00586E95"/>
    <w:rsid w:val="00587124"/>
    <w:rsid w:val="00590E9E"/>
    <w:rsid w:val="00591100"/>
    <w:rsid w:val="00591649"/>
    <w:rsid w:val="005928B5"/>
    <w:rsid w:val="00594EDC"/>
    <w:rsid w:val="00595010"/>
    <w:rsid w:val="00595A27"/>
    <w:rsid w:val="005961D5"/>
    <w:rsid w:val="00597029"/>
    <w:rsid w:val="005A25EB"/>
    <w:rsid w:val="005A262C"/>
    <w:rsid w:val="005A2B79"/>
    <w:rsid w:val="005A2E4F"/>
    <w:rsid w:val="005A31BD"/>
    <w:rsid w:val="005A32B5"/>
    <w:rsid w:val="005A3694"/>
    <w:rsid w:val="005A47B1"/>
    <w:rsid w:val="005A6A8D"/>
    <w:rsid w:val="005A709A"/>
    <w:rsid w:val="005B16D3"/>
    <w:rsid w:val="005B4927"/>
    <w:rsid w:val="005B5716"/>
    <w:rsid w:val="005B65E8"/>
    <w:rsid w:val="005B7EC3"/>
    <w:rsid w:val="005C2835"/>
    <w:rsid w:val="005C2AE9"/>
    <w:rsid w:val="005C2BCD"/>
    <w:rsid w:val="005C55D2"/>
    <w:rsid w:val="005C6A62"/>
    <w:rsid w:val="005C6E33"/>
    <w:rsid w:val="005C7087"/>
    <w:rsid w:val="005C7640"/>
    <w:rsid w:val="005D01F3"/>
    <w:rsid w:val="005D18AF"/>
    <w:rsid w:val="005D18C2"/>
    <w:rsid w:val="005D1B58"/>
    <w:rsid w:val="005D34AE"/>
    <w:rsid w:val="005D3A8C"/>
    <w:rsid w:val="005D5856"/>
    <w:rsid w:val="005D5E47"/>
    <w:rsid w:val="005D6B72"/>
    <w:rsid w:val="005E000C"/>
    <w:rsid w:val="005E1523"/>
    <w:rsid w:val="005E2F40"/>
    <w:rsid w:val="005E3694"/>
    <w:rsid w:val="005E3DDE"/>
    <w:rsid w:val="005E42F1"/>
    <w:rsid w:val="005E4555"/>
    <w:rsid w:val="005E645F"/>
    <w:rsid w:val="005E70A0"/>
    <w:rsid w:val="005F01CC"/>
    <w:rsid w:val="005F061D"/>
    <w:rsid w:val="005F0F41"/>
    <w:rsid w:val="005F1EA2"/>
    <w:rsid w:val="005F20C6"/>
    <w:rsid w:val="005F216F"/>
    <w:rsid w:val="005F3905"/>
    <w:rsid w:val="005F594B"/>
    <w:rsid w:val="005F6366"/>
    <w:rsid w:val="005F6650"/>
    <w:rsid w:val="005F7002"/>
    <w:rsid w:val="005F7EB5"/>
    <w:rsid w:val="00601BDE"/>
    <w:rsid w:val="006023E0"/>
    <w:rsid w:val="006030EB"/>
    <w:rsid w:val="006035EF"/>
    <w:rsid w:val="0060423B"/>
    <w:rsid w:val="006046F3"/>
    <w:rsid w:val="00610161"/>
    <w:rsid w:val="00610FA2"/>
    <w:rsid w:val="0061134C"/>
    <w:rsid w:val="006115C6"/>
    <w:rsid w:val="00611A5D"/>
    <w:rsid w:val="00611ED6"/>
    <w:rsid w:val="00616793"/>
    <w:rsid w:val="006169FD"/>
    <w:rsid w:val="00616F0B"/>
    <w:rsid w:val="00621192"/>
    <w:rsid w:val="00621641"/>
    <w:rsid w:val="00621AF3"/>
    <w:rsid w:val="0062541A"/>
    <w:rsid w:val="00625D0F"/>
    <w:rsid w:val="00625DFA"/>
    <w:rsid w:val="006265CF"/>
    <w:rsid w:val="00627BA2"/>
    <w:rsid w:val="006305B7"/>
    <w:rsid w:val="006312F5"/>
    <w:rsid w:val="0063229A"/>
    <w:rsid w:val="00633298"/>
    <w:rsid w:val="00634A3E"/>
    <w:rsid w:val="006355F8"/>
    <w:rsid w:val="00636E47"/>
    <w:rsid w:val="00637A58"/>
    <w:rsid w:val="00637A90"/>
    <w:rsid w:val="00637CCC"/>
    <w:rsid w:val="0064061E"/>
    <w:rsid w:val="006418B2"/>
    <w:rsid w:val="006418D4"/>
    <w:rsid w:val="006431C2"/>
    <w:rsid w:val="0064628E"/>
    <w:rsid w:val="006463D7"/>
    <w:rsid w:val="006479E5"/>
    <w:rsid w:val="00650601"/>
    <w:rsid w:val="006524DB"/>
    <w:rsid w:val="00652697"/>
    <w:rsid w:val="00653FBA"/>
    <w:rsid w:val="006543CC"/>
    <w:rsid w:val="0065638A"/>
    <w:rsid w:val="0066060C"/>
    <w:rsid w:val="006606C2"/>
    <w:rsid w:val="00660C8A"/>
    <w:rsid w:val="00660DD5"/>
    <w:rsid w:val="00661F30"/>
    <w:rsid w:val="00662A51"/>
    <w:rsid w:val="00666CC0"/>
    <w:rsid w:val="0067002E"/>
    <w:rsid w:val="00671FC3"/>
    <w:rsid w:val="00672D9E"/>
    <w:rsid w:val="00674D65"/>
    <w:rsid w:val="00675E5B"/>
    <w:rsid w:val="006761F5"/>
    <w:rsid w:val="0067674B"/>
    <w:rsid w:val="00676D72"/>
    <w:rsid w:val="00676F62"/>
    <w:rsid w:val="00677683"/>
    <w:rsid w:val="006823A6"/>
    <w:rsid w:val="00682748"/>
    <w:rsid w:val="00683DBD"/>
    <w:rsid w:val="006848E8"/>
    <w:rsid w:val="00684CC5"/>
    <w:rsid w:val="00685547"/>
    <w:rsid w:val="00685ACE"/>
    <w:rsid w:val="006874B0"/>
    <w:rsid w:val="006877BA"/>
    <w:rsid w:val="00691B0E"/>
    <w:rsid w:val="006928B0"/>
    <w:rsid w:val="00694EE5"/>
    <w:rsid w:val="006A03BE"/>
    <w:rsid w:val="006A0AD8"/>
    <w:rsid w:val="006A2BDD"/>
    <w:rsid w:val="006A2CEC"/>
    <w:rsid w:val="006A2FC4"/>
    <w:rsid w:val="006A4D0B"/>
    <w:rsid w:val="006A58DE"/>
    <w:rsid w:val="006A6E66"/>
    <w:rsid w:val="006A7EBD"/>
    <w:rsid w:val="006B0D64"/>
    <w:rsid w:val="006B25BD"/>
    <w:rsid w:val="006B26F0"/>
    <w:rsid w:val="006B32AF"/>
    <w:rsid w:val="006B3916"/>
    <w:rsid w:val="006B3D7E"/>
    <w:rsid w:val="006B408F"/>
    <w:rsid w:val="006B531B"/>
    <w:rsid w:val="006C0AEB"/>
    <w:rsid w:val="006C222A"/>
    <w:rsid w:val="006C42D9"/>
    <w:rsid w:val="006C4FD7"/>
    <w:rsid w:val="006C5C52"/>
    <w:rsid w:val="006C6E7C"/>
    <w:rsid w:val="006D1487"/>
    <w:rsid w:val="006D2301"/>
    <w:rsid w:val="006D73DE"/>
    <w:rsid w:val="006D7DD1"/>
    <w:rsid w:val="006E0245"/>
    <w:rsid w:val="006E060E"/>
    <w:rsid w:val="006E17AD"/>
    <w:rsid w:val="006E562C"/>
    <w:rsid w:val="006E6F6E"/>
    <w:rsid w:val="006F0169"/>
    <w:rsid w:val="006F29AF"/>
    <w:rsid w:val="006F3A17"/>
    <w:rsid w:val="006F4F42"/>
    <w:rsid w:val="006F7834"/>
    <w:rsid w:val="006F7B7E"/>
    <w:rsid w:val="00701D8D"/>
    <w:rsid w:val="007025ED"/>
    <w:rsid w:val="00703C10"/>
    <w:rsid w:val="00705134"/>
    <w:rsid w:val="007054AC"/>
    <w:rsid w:val="00705DFC"/>
    <w:rsid w:val="007072A4"/>
    <w:rsid w:val="007102B4"/>
    <w:rsid w:val="007123EE"/>
    <w:rsid w:val="0071379B"/>
    <w:rsid w:val="00714A41"/>
    <w:rsid w:val="00715B65"/>
    <w:rsid w:val="007162AF"/>
    <w:rsid w:val="007173F5"/>
    <w:rsid w:val="00721867"/>
    <w:rsid w:val="00721C6F"/>
    <w:rsid w:val="0072289D"/>
    <w:rsid w:val="00722CBC"/>
    <w:rsid w:val="00723629"/>
    <w:rsid w:val="00725845"/>
    <w:rsid w:val="00725EB9"/>
    <w:rsid w:val="007269D6"/>
    <w:rsid w:val="007303FE"/>
    <w:rsid w:val="007311F2"/>
    <w:rsid w:val="00732B59"/>
    <w:rsid w:val="00733044"/>
    <w:rsid w:val="00733832"/>
    <w:rsid w:val="0073639C"/>
    <w:rsid w:val="00737EE1"/>
    <w:rsid w:val="007411A2"/>
    <w:rsid w:val="0074151C"/>
    <w:rsid w:val="00741745"/>
    <w:rsid w:val="00741B07"/>
    <w:rsid w:val="00744293"/>
    <w:rsid w:val="00744A48"/>
    <w:rsid w:val="007452A4"/>
    <w:rsid w:val="00745C9D"/>
    <w:rsid w:val="007465FB"/>
    <w:rsid w:val="007470B3"/>
    <w:rsid w:val="00747CAB"/>
    <w:rsid w:val="0075008E"/>
    <w:rsid w:val="00750223"/>
    <w:rsid w:val="00752545"/>
    <w:rsid w:val="00752973"/>
    <w:rsid w:val="00753401"/>
    <w:rsid w:val="00753815"/>
    <w:rsid w:val="007543D1"/>
    <w:rsid w:val="00754EAB"/>
    <w:rsid w:val="0075553B"/>
    <w:rsid w:val="00756240"/>
    <w:rsid w:val="00760BB3"/>
    <w:rsid w:val="007612F3"/>
    <w:rsid w:val="0076433F"/>
    <w:rsid w:val="007648C1"/>
    <w:rsid w:val="00770732"/>
    <w:rsid w:val="00771DF5"/>
    <w:rsid w:val="00771FF5"/>
    <w:rsid w:val="007727E9"/>
    <w:rsid w:val="0077490A"/>
    <w:rsid w:val="007755B8"/>
    <w:rsid w:val="00775C82"/>
    <w:rsid w:val="0077669E"/>
    <w:rsid w:val="007804C9"/>
    <w:rsid w:val="00780623"/>
    <w:rsid w:val="00785230"/>
    <w:rsid w:val="007862E0"/>
    <w:rsid w:val="007877DE"/>
    <w:rsid w:val="00790BB0"/>
    <w:rsid w:val="0079166A"/>
    <w:rsid w:val="00791845"/>
    <w:rsid w:val="00791CBE"/>
    <w:rsid w:val="007923EB"/>
    <w:rsid w:val="00793FD0"/>
    <w:rsid w:val="00795911"/>
    <w:rsid w:val="00795F57"/>
    <w:rsid w:val="00797075"/>
    <w:rsid w:val="007A1130"/>
    <w:rsid w:val="007A25C7"/>
    <w:rsid w:val="007A25E7"/>
    <w:rsid w:val="007A2AB2"/>
    <w:rsid w:val="007A2FF3"/>
    <w:rsid w:val="007A380F"/>
    <w:rsid w:val="007A45CB"/>
    <w:rsid w:val="007A4DC3"/>
    <w:rsid w:val="007A79B9"/>
    <w:rsid w:val="007B00B8"/>
    <w:rsid w:val="007B07E4"/>
    <w:rsid w:val="007B08FA"/>
    <w:rsid w:val="007B22AD"/>
    <w:rsid w:val="007B2D4B"/>
    <w:rsid w:val="007B4CC8"/>
    <w:rsid w:val="007B517D"/>
    <w:rsid w:val="007B7633"/>
    <w:rsid w:val="007C2294"/>
    <w:rsid w:val="007C3DB7"/>
    <w:rsid w:val="007C432F"/>
    <w:rsid w:val="007C44CB"/>
    <w:rsid w:val="007C47F7"/>
    <w:rsid w:val="007C50ED"/>
    <w:rsid w:val="007C523D"/>
    <w:rsid w:val="007C534E"/>
    <w:rsid w:val="007C5D5F"/>
    <w:rsid w:val="007C79DF"/>
    <w:rsid w:val="007D0C38"/>
    <w:rsid w:val="007D115E"/>
    <w:rsid w:val="007D2B59"/>
    <w:rsid w:val="007D2EE6"/>
    <w:rsid w:val="007D310F"/>
    <w:rsid w:val="007D33E2"/>
    <w:rsid w:val="007E00F5"/>
    <w:rsid w:val="007E0769"/>
    <w:rsid w:val="007E1936"/>
    <w:rsid w:val="007E2739"/>
    <w:rsid w:val="007E342E"/>
    <w:rsid w:val="007E5305"/>
    <w:rsid w:val="007E79C1"/>
    <w:rsid w:val="007F1AED"/>
    <w:rsid w:val="007F2F77"/>
    <w:rsid w:val="007F5692"/>
    <w:rsid w:val="007F65C5"/>
    <w:rsid w:val="007F75DD"/>
    <w:rsid w:val="007F7A0A"/>
    <w:rsid w:val="0080085C"/>
    <w:rsid w:val="00805104"/>
    <w:rsid w:val="00807FD5"/>
    <w:rsid w:val="0081016B"/>
    <w:rsid w:val="0081158E"/>
    <w:rsid w:val="00811D80"/>
    <w:rsid w:val="008132D1"/>
    <w:rsid w:val="0081361C"/>
    <w:rsid w:val="00815D1A"/>
    <w:rsid w:val="00815FAC"/>
    <w:rsid w:val="008166C2"/>
    <w:rsid w:val="008169B3"/>
    <w:rsid w:val="00817835"/>
    <w:rsid w:val="00817EE3"/>
    <w:rsid w:val="00820822"/>
    <w:rsid w:val="00820D1C"/>
    <w:rsid w:val="00821DB9"/>
    <w:rsid w:val="008224EA"/>
    <w:rsid w:val="0082614E"/>
    <w:rsid w:val="008276D5"/>
    <w:rsid w:val="008277E2"/>
    <w:rsid w:val="00827F59"/>
    <w:rsid w:val="00830374"/>
    <w:rsid w:val="00833F14"/>
    <w:rsid w:val="008349C6"/>
    <w:rsid w:val="00835D05"/>
    <w:rsid w:val="008412F4"/>
    <w:rsid w:val="00844D46"/>
    <w:rsid w:val="00846226"/>
    <w:rsid w:val="00846B7E"/>
    <w:rsid w:val="00851499"/>
    <w:rsid w:val="008527E2"/>
    <w:rsid w:val="00853E5C"/>
    <w:rsid w:val="00855248"/>
    <w:rsid w:val="00855338"/>
    <w:rsid w:val="008560AB"/>
    <w:rsid w:val="00856190"/>
    <w:rsid w:val="008565BF"/>
    <w:rsid w:val="00857DBC"/>
    <w:rsid w:val="00860091"/>
    <w:rsid w:val="00860466"/>
    <w:rsid w:val="0086104A"/>
    <w:rsid w:val="00861FC0"/>
    <w:rsid w:val="00862BBC"/>
    <w:rsid w:val="0086392F"/>
    <w:rsid w:val="008639FC"/>
    <w:rsid w:val="00863E0B"/>
    <w:rsid w:val="00864EDE"/>
    <w:rsid w:val="00865822"/>
    <w:rsid w:val="00865DBE"/>
    <w:rsid w:val="00866216"/>
    <w:rsid w:val="008741F7"/>
    <w:rsid w:val="00876AA5"/>
    <w:rsid w:val="00876FC7"/>
    <w:rsid w:val="00880720"/>
    <w:rsid w:val="00880BE4"/>
    <w:rsid w:val="00881244"/>
    <w:rsid w:val="00883E47"/>
    <w:rsid w:val="00884B9B"/>
    <w:rsid w:val="0089110A"/>
    <w:rsid w:val="008911EF"/>
    <w:rsid w:val="0089251F"/>
    <w:rsid w:val="008932C5"/>
    <w:rsid w:val="00893636"/>
    <w:rsid w:val="008938D3"/>
    <w:rsid w:val="00894E98"/>
    <w:rsid w:val="00895B7A"/>
    <w:rsid w:val="00897A5E"/>
    <w:rsid w:val="008A2A14"/>
    <w:rsid w:val="008A4054"/>
    <w:rsid w:val="008A561C"/>
    <w:rsid w:val="008A7402"/>
    <w:rsid w:val="008B21EE"/>
    <w:rsid w:val="008B2B5B"/>
    <w:rsid w:val="008B3074"/>
    <w:rsid w:val="008B3454"/>
    <w:rsid w:val="008B49E1"/>
    <w:rsid w:val="008B63D4"/>
    <w:rsid w:val="008B6F83"/>
    <w:rsid w:val="008B7A02"/>
    <w:rsid w:val="008C07ED"/>
    <w:rsid w:val="008C1840"/>
    <w:rsid w:val="008C2153"/>
    <w:rsid w:val="008C26ED"/>
    <w:rsid w:val="008C3749"/>
    <w:rsid w:val="008C3D0D"/>
    <w:rsid w:val="008C3DBF"/>
    <w:rsid w:val="008C4D0C"/>
    <w:rsid w:val="008C540A"/>
    <w:rsid w:val="008C577B"/>
    <w:rsid w:val="008C5A89"/>
    <w:rsid w:val="008C6D6B"/>
    <w:rsid w:val="008D0B88"/>
    <w:rsid w:val="008D2531"/>
    <w:rsid w:val="008D2D56"/>
    <w:rsid w:val="008D445C"/>
    <w:rsid w:val="008D4DD7"/>
    <w:rsid w:val="008D6182"/>
    <w:rsid w:val="008D66B7"/>
    <w:rsid w:val="008E055B"/>
    <w:rsid w:val="008E1B5F"/>
    <w:rsid w:val="008E2413"/>
    <w:rsid w:val="008E4F0D"/>
    <w:rsid w:val="008E6079"/>
    <w:rsid w:val="008E6EF8"/>
    <w:rsid w:val="008E7D1B"/>
    <w:rsid w:val="008F1D44"/>
    <w:rsid w:val="008F27BE"/>
    <w:rsid w:val="008F3A9B"/>
    <w:rsid w:val="008F5365"/>
    <w:rsid w:val="008F698A"/>
    <w:rsid w:val="008F6C8B"/>
    <w:rsid w:val="008F6F4E"/>
    <w:rsid w:val="008F6FDE"/>
    <w:rsid w:val="008F79D2"/>
    <w:rsid w:val="00900A21"/>
    <w:rsid w:val="00901C09"/>
    <w:rsid w:val="009032C2"/>
    <w:rsid w:val="009037B9"/>
    <w:rsid w:val="00910867"/>
    <w:rsid w:val="00911101"/>
    <w:rsid w:val="0091131E"/>
    <w:rsid w:val="009114C5"/>
    <w:rsid w:val="00912DD7"/>
    <w:rsid w:val="0091359A"/>
    <w:rsid w:val="009144CB"/>
    <w:rsid w:val="00914766"/>
    <w:rsid w:val="0091520E"/>
    <w:rsid w:val="00915CAC"/>
    <w:rsid w:val="00922B0E"/>
    <w:rsid w:val="00922C00"/>
    <w:rsid w:val="00923210"/>
    <w:rsid w:val="0092481B"/>
    <w:rsid w:val="009250E5"/>
    <w:rsid w:val="00927D99"/>
    <w:rsid w:val="0093013A"/>
    <w:rsid w:val="009314B3"/>
    <w:rsid w:val="00932037"/>
    <w:rsid w:val="009321CC"/>
    <w:rsid w:val="009329F1"/>
    <w:rsid w:val="00932FE0"/>
    <w:rsid w:val="0093456B"/>
    <w:rsid w:val="00934F89"/>
    <w:rsid w:val="00937B4A"/>
    <w:rsid w:val="00940147"/>
    <w:rsid w:val="00940AC5"/>
    <w:rsid w:val="009418CB"/>
    <w:rsid w:val="00943D09"/>
    <w:rsid w:val="00944649"/>
    <w:rsid w:val="00944ECD"/>
    <w:rsid w:val="009453EE"/>
    <w:rsid w:val="00946C91"/>
    <w:rsid w:val="0094714C"/>
    <w:rsid w:val="0095025F"/>
    <w:rsid w:val="00952BD2"/>
    <w:rsid w:val="00954D1E"/>
    <w:rsid w:val="00954E51"/>
    <w:rsid w:val="009566C5"/>
    <w:rsid w:val="009566FE"/>
    <w:rsid w:val="009623E5"/>
    <w:rsid w:val="009630C8"/>
    <w:rsid w:val="00963E1A"/>
    <w:rsid w:val="0096405E"/>
    <w:rsid w:val="0096494D"/>
    <w:rsid w:val="00965624"/>
    <w:rsid w:val="00965973"/>
    <w:rsid w:val="009661B7"/>
    <w:rsid w:val="00966D55"/>
    <w:rsid w:val="00967AC5"/>
    <w:rsid w:val="00972650"/>
    <w:rsid w:val="00973006"/>
    <w:rsid w:val="00973108"/>
    <w:rsid w:val="009735DC"/>
    <w:rsid w:val="0097361D"/>
    <w:rsid w:val="00973F8D"/>
    <w:rsid w:val="0097430B"/>
    <w:rsid w:val="009765C6"/>
    <w:rsid w:val="009768C0"/>
    <w:rsid w:val="00976C67"/>
    <w:rsid w:val="009818A0"/>
    <w:rsid w:val="0098229B"/>
    <w:rsid w:val="009832D6"/>
    <w:rsid w:val="00983BBF"/>
    <w:rsid w:val="00992FE9"/>
    <w:rsid w:val="00993058"/>
    <w:rsid w:val="009930C0"/>
    <w:rsid w:val="00995979"/>
    <w:rsid w:val="00995D10"/>
    <w:rsid w:val="00996C2B"/>
    <w:rsid w:val="009A0C61"/>
    <w:rsid w:val="009A158C"/>
    <w:rsid w:val="009A1EC4"/>
    <w:rsid w:val="009A764B"/>
    <w:rsid w:val="009B0A04"/>
    <w:rsid w:val="009B1446"/>
    <w:rsid w:val="009B2E61"/>
    <w:rsid w:val="009B3B3D"/>
    <w:rsid w:val="009B4FD8"/>
    <w:rsid w:val="009B6FFE"/>
    <w:rsid w:val="009C16B4"/>
    <w:rsid w:val="009C229F"/>
    <w:rsid w:val="009C2A34"/>
    <w:rsid w:val="009C31A3"/>
    <w:rsid w:val="009C31C5"/>
    <w:rsid w:val="009C3DE6"/>
    <w:rsid w:val="009C68CD"/>
    <w:rsid w:val="009C7A87"/>
    <w:rsid w:val="009D54CA"/>
    <w:rsid w:val="009D5CE1"/>
    <w:rsid w:val="009D7CB5"/>
    <w:rsid w:val="009E05EF"/>
    <w:rsid w:val="009E082A"/>
    <w:rsid w:val="009E11FD"/>
    <w:rsid w:val="009E29B3"/>
    <w:rsid w:val="009E3093"/>
    <w:rsid w:val="009E5C3C"/>
    <w:rsid w:val="009E5CA9"/>
    <w:rsid w:val="009E61CE"/>
    <w:rsid w:val="009E6686"/>
    <w:rsid w:val="009F1723"/>
    <w:rsid w:val="009F1FAF"/>
    <w:rsid w:val="009F2A5B"/>
    <w:rsid w:val="009F2D09"/>
    <w:rsid w:val="009F2F00"/>
    <w:rsid w:val="009F339C"/>
    <w:rsid w:val="009F3A7B"/>
    <w:rsid w:val="009F4F5A"/>
    <w:rsid w:val="009F6AD3"/>
    <w:rsid w:val="009F7114"/>
    <w:rsid w:val="00A0078A"/>
    <w:rsid w:val="00A00A54"/>
    <w:rsid w:val="00A00CF7"/>
    <w:rsid w:val="00A01EE0"/>
    <w:rsid w:val="00A023F1"/>
    <w:rsid w:val="00A041B3"/>
    <w:rsid w:val="00A06B78"/>
    <w:rsid w:val="00A11EE2"/>
    <w:rsid w:val="00A11FEB"/>
    <w:rsid w:val="00A12308"/>
    <w:rsid w:val="00A12E87"/>
    <w:rsid w:val="00A14407"/>
    <w:rsid w:val="00A146B7"/>
    <w:rsid w:val="00A1705A"/>
    <w:rsid w:val="00A175FF"/>
    <w:rsid w:val="00A17AB5"/>
    <w:rsid w:val="00A17D18"/>
    <w:rsid w:val="00A25ECE"/>
    <w:rsid w:val="00A2614E"/>
    <w:rsid w:val="00A30819"/>
    <w:rsid w:val="00A32BDA"/>
    <w:rsid w:val="00A334EB"/>
    <w:rsid w:val="00A345ED"/>
    <w:rsid w:val="00A348C9"/>
    <w:rsid w:val="00A35BBF"/>
    <w:rsid w:val="00A35D2E"/>
    <w:rsid w:val="00A35E5F"/>
    <w:rsid w:val="00A35F91"/>
    <w:rsid w:val="00A36513"/>
    <w:rsid w:val="00A379E7"/>
    <w:rsid w:val="00A40416"/>
    <w:rsid w:val="00A406EF"/>
    <w:rsid w:val="00A40D5A"/>
    <w:rsid w:val="00A42B9F"/>
    <w:rsid w:val="00A439D4"/>
    <w:rsid w:val="00A44111"/>
    <w:rsid w:val="00A44BB9"/>
    <w:rsid w:val="00A45BD8"/>
    <w:rsid w:val="00A46546"/>
    <w:rsid w:val="00A4725F"/>
    <w:rsid w:val="00A50724"/>
    <w:rsid w:val="00A50D9E"/>
    <w:rsid w:val="00A52A0C"/>
    <w:rsid w:val="00A53088"/>
    <w:rsid w:val="00A53295"/>
    <w:rsid w:val="00A534C2"/>
    <w:rsid w:val="00A5422B"/>
    <w:rsid w:val="00A54693"/>
    <w:rsid w:val="00A55F79"/>
    <w:rsid w:val="00A57C86"/>
    <w:rsid w:val="00A613C4"/>
    <w:rsid w:val="00A61B5E"/>
    <w:rsid w:val="00A6239D"/>
    <w:rsid w:val="00A62DDB"/>
    <w:rsid w:val="00A63262"/>
    <w:rsid w:val="00A6422F"/>
    <w:rsid w:val="00A663E3"/>
    <w:rsid w:val="00A67F08"/>
    <w:rsid w:val="00A700C1"/>
    <w:rsid w:val="00A70497"/>
    <w:rsid w:val="00A708E2"/>
    <w:rsid w:val="00A70E90"/>
    <w:rsid w:val="00A72B63"/>
    <w:rsid w:val="00A72FEC"/>
    <w:rsid w:val="00A7430B"/>
    <w:rsid w:val="00A74FF2"/>
    <w:rsid w:val="00A80842"/>
    <w:rsid w:val="00A81BE7"/>
    <w:rsid w:val="00A82EB9"/>
    <w:rsid w:val="00A83F7E"/>
    <w:rsid w:val="00A8403E"/>
    <w:rsid w:val="00A8426A"/>
    <w:rsid w:val="00A850EC"/>
    <w:rsid w:val="00A8556C"/>
    <w:rsid w:val="00A858F2"/>
    <w:rsid w:val="00A85F56"/>
    <w:rsid w:val="00A86050"/>
    <w:rsid w:val="00A94503"/>
    <w:rsid w:val="00A97C36"/>
    <w:rsid w:val="00AA1808"/>
    <w:rsid w:val="00AA2E82"/>
    <w:rsid w:val="00AA3950"/>
    <w:rsid w:val="00AA3ECC"/>
    <w:rsid w:val="00AA67AA"/>
    <w:rsid w:val="00AA6D1E"/>
    <w:rsid w:val="00AA761D"/>
    <w:rsid w:val="00AA7EB9"/>
    <w:rsid w:val="00AB1157"/>
    <w:rsid w:val="00AB23A3"/>
    <w:rsid w:val="00AB24CF"/>
    <w:rsid w:val="00AB2DDC"/>
    <w:rsid w:val="00AB2F1D"/>
    <w:rsid w:val="00AB5279"/>
    <w:rsid w:val="00AB6449"/>
    <w:rsid w:val="00AB6997"/>
    <w:rsid w:val="00AB751E"/>
    <w:rsid w:val="00AB75F4"/>
    <w:rsid w:val="00AB7CFC"/>
    <w:rsid w:val="00AC068B"/>
    <w:rsid w:val="00AC5398"/>
    <w:rsid w:val="00AC6E13"/>
    <w:rsid w:val="00AC7004"/>
    <w:rsid w:val="00AC7D9E"/>
    <w:rsid w:val="00AD0EF8"/>
    <w:rsid w:val="00AD2731"/>
    <w:rsid w:val="00AD3B5E"/>
    <w:rsid w:val="00AD51BB"/>
    <w:rsid w:val="00AD5388"/>
    <w:rsid w:val="00AD5A94"/>
    <w:rsid w:val="00AD73EB"/>
    <w:rsid w:val="00AD7C30"/>
    <w:rsid w:val="00AE0695"/>
    <w:rsid w:val="00AE1630"/>
    <w:rsid w:val="00AE1674"/>
    <w:rsid w:val="00AE2184"/>
    <w:rsid w:val="00AE2DAF"/>
    <w:rsid w:val="00AE3F38"/>
    <w:rsid w:val="00AE6768"/>
    <w:rsid w:val="00AE678C"/>
    <w:rsid w:val="00AF0563"/>
    <w:rsid w:val="00AF08BF"/>
    <w:rsid w:val="00AF0F50"/>
    <w:rsid w:val="00AF1383"/>
    <w:rsid w:val="00AF13B3"/>
    <w:rsid w:val="00AF21FD"/>
    <w:rsid w:val="00AF34E2"/>
    <w:rsid w:val="00AF3AA5"/>
    <w:rsid w:val="00AF3DA5"/>
    <w:rsid w:val="00AF6233"/>
    <w:rsid w:val="00AF66AB"/>
    <w:rsid w:val="00AF7714"/>
    <w:rsid w:val="00B00DF6"/>
    <w:rsid w:val="00B01005"/>
    <w:rsid w:val="00B01472"/>
    <w:rsid w:val="00B01CAE"/>
    <w:rsid w:val="00B023DB"/>
    <w:rsid w:val="00B02D4A"/>
    <w:rsid w:val="00B0332D"/>
    <w:rsid w:val="00B03CC8"/>
    <w:rsid w:val="00B03FEE"/>
    <w:rsid w:val="00B0467C"/>
    <w:rsid w:val="00B0488C"/>
    <w:rsid w:val="00B0496F"/>
    <w:rsid w:val="00B04E2D"/>
    <w:rsid w:val="00B05B20"/>
    <w:rsid w:val="00B07EBB"/>
    <w:rsid w:val="00B11741"/>
    <w:rsid w:val="00B11805"/>
    <w:rsid w:val="00B15579"/>
    <w:rsid w:val="00B1662D"/>
    <w:rsid w:val="00B16FB0"/>
    <w:rsid w:val="00B17D87"/>
    <w:rsid w:val="00B17FC0"/>
    <w:rsid w:val="00B20B02"/>
    <w:rsid w:val="00B22129"/>
    <w:rsid w:val="00B222C4"/>
    <w:rsid w:val="00B23865"/>
    <w:rsid w:val="00B2414A"/>
    <w:rsid w:val="00B250C2"/>
    <w:rsid w:val="00B272C1"/>
    <w:rsid w:val="00B27AC4"/>
    <w:rsid w:val="00B3014A"/>
    <w:rsid w:val="00B31147"/>
    <w:rsid w:val="00B315FA"/>
    <w:rsid w:val="00B31757"/>
    <w:rsid w:val="00B3235E"/>
    <w:rsid w:val="00B3248A"/>
    <w:rsid w:val="00B32B9E"/>
    <w:rsid w:val="00B33941"/>
    <w:rsid w:val="00B3685A"/>
    <w:rsid w:val="00B36C75"/>
    <w:rsid w:val="00B37A4C"/>
    <w:rsid w:val="00B37F70"/>
    <w:rsid w:val="00B401DE"/>
    <w:rsid w:val="00B41A04"/>
    <w:rsid w:val="00B428F7"/>
    <w:rsid w:val="00B42C65"/>
    <w:rsid w:val="00B45126"/>
    <w:rsid w:val="00B4544F"/>
    <w:rsid w:val="00B45D51"/>
    <w:rsid w:val="00B47421"/>
    <w:rsid w:val="00B47752"/>
    <w:rsid w:val="00B506AD"/>
    <w:rsid w:val="00B50B9A"/>
    <w:rsid w:val="00B52170"/>
    <w:rsid w:val="00B54237"/>
    <w:rsid w:val="00B54C3A"/>
    <w:rsid w:val="00B5509C"/>
    <w:rsid w:val="00B565CE"/>
    <w:rsid w:val="00B57B78"/>
    <w:rsid w:val="00B60E24"/>
    <w:rsid w:val="00B61A29"/>
    <w:rsid w:val="00B61A5E"/>
    <w:rsid w:val="00B656F0"/>
    <w:rsid w:val="00B664CB"/>
    <w:rsid w:val="00B70459"/>
    <w:rsid w:val="00B70646"/>
    <w:rsid w:val="00B707BA"/>
    <w:rsid w:val="00B70FAC"/>
    <w:rsid w:val="00B71BC8"/>
    <w:rsid w:val="00B72191"/>
    <w:rsid w:val="00B728B9"/>
    <w:rsid w:val="00B74420"/>
    <w:rsid w:val="00B75186"/>
    <w:rsid w:val="00B80CE0"/>
    <w:rsid w:val="00B851B1"/>
    <w:rsid w:val="00B85A62"/>
    <w:rsid w:val="00B87FBB"/>
    <w:rsid w:val="00B901B6"/>
    <w:rsid w:val="00B92AD3"/>
    <w:rsid w:val="00B94050"/>
    <w:rsid w:val="00B95641"/>
    <w:rsid w:val="00BA02D7"/>
    <w:rsid w:val="00BA1AF9"/>
    <w:rsid w:val="00BA2F10"/>
    <w:rsid w:val="00BA3959"/>
    <w:rsid w:val="00BA487E"/>
    <w:rsid w:val="00BA48E4"/>
    <w:rsid w:val="00BA5CC5"/>
    <w:rsid w:val="00BA5D8A"/>
    <w:rsid w:val="00BA61DE"/>
    <w:rsid w:val="00BA7268"/>
    <w:rsid w:val="00BB0B06"/>
    <w:rsid w:val="00BB1EC2"/>
    <w:rsid w:val="00BB36F3"/>
    <w:rsid w:val="00BB4035"/>
    <w:rsid w:val="00BB4E4E"/>
    <w:rsid w:val="00BB5103"/>
    <w:rsid w:val="00BB5620"/>
    <w:rsid w:val="00BB5B46"/>
    <w:rsid w:val="00BB5F3D"/>
    <w:rsid w:val="00BB7DD9"/>
    <w:rsid w:val="00BC01DE"/>
    <w:rsid w:val="00BC0237"/>
    <w:rsid w:val="00BC0B42"/>
    <w:rsid w:val="00BC1BB9"/>
    <w:rsid w:val="00BC3B6F"/>
    <w:rsid w:val="00BC4BAE"/>
    <w:rsid w:val="00BC5592"/>
    <w:rsid w:val="00BC586B"/>
    <w:rsid w:val="00BC7AC0"/>
    <w:rsid w:val="00BC7D03"/>
    <w:rsid w:val="00BD07FB"/>
    <w:rsid w:val="00BD12A0"/>
    <w:rsid w:val="00BD147E"/>
    <w:rsid w:val="00BD3011"/>
    <w:rsid w:val="00BD345D"/>
    <w:rsid w:val="00BD51AF"/>
    <w:rsid w:val="00BD5883"/>
    <w:rsid w:val="00BD693F"/>
    <w:rsid w:val="00BD7B58"/>
    <w:rsid w:val="00BE0254"/>
    <w:rsid w:val="00BE06FC"/>
    <w:rsid w:val="00BE1E83"/>
    <w:rsid w:val="00BE327A"/>
    <w:rsid w:val="00BE56D1"/>
    <w:rsid w:val="00BF0FFA"/>
    <w:rsid w:val="00BF2641"/>
    <w:rsid w:val="00BF36AD"/>
    <w:rsid w:val="00BF5850"/>
    <w:rsid w:val="00BF5BA9"/>
    <w:rsid w:val="00BF5DE2"/>
    <w:rsid w:val="00BF62A7"/>
    <w:rsid w:val="00BF7FBB"/>
    <w:rsid w:val="00C00805"/>
    <w:rsid w:val="00C027BA"/>
    <w:rsid w:val="00C0319A"/>
    <w:rsid w:val="00C040B8"/>
    <w:rsid w:val="00C073AF"/>
    <w:rsid w:val="00C07460"/>
    <w:rsid w:val="00C074D6"/>
    <w:rsid w:val="00C10496"/>
    <w:rsid w:val="00C109BE"/>
    <w:rsid w:val="00C12442"/>
    <w:rsid w:val="00C13C28"/>
    <w:rsid w:val="00C15A31"/>
    <w:rsid w:val="00C16723"/>
    <w:rsid w:val="00C200A9"/>
    <w:rsid w:val="00C205B1"/>
    <w:rsid w:val="00C20F89"/>
    <w:rsid w:val="00C24971"/>
    <w:rsid w:val="00C27B7D"/>
    <w:rsid w:val="00C27E77"/>
    <w:rsid w:val="00C27F62"/>
    <w:rsid w:val="00C3077E"/>
    <w:rsid w:val="00C313BC"/>
    <w:rsid w:val="00C319CC"/>
    <w:rsid w:val="00C32D33"/>
    <w:rsid w:val="00C36600"/>
    <w:rsid w:val="00C37A06"/>
    <w:rsid w:val="00C40356"/>
    <w:rsid w:val="00C405B7"/>
    <w:rsid w:val="00C41EEA"/>
    <w:rsid w:val="00C437A0"/>
    <w:rsid w:val="00C437BE"/>
    <w:rsid w:val="00C45D47"/>
    <w:rsid w:val="00C46C16"/>
    <w:rsid w:val="00C47C8B"/>
    <w:rsid w:val="00C5324F"/>
    <w:rsid w:val="00C5333D"/>
    <w:rsid w:val="00C541FF"/>
    <w:rsid w:val="00C54E08"/>
    <w:rsid w:val="00C55B68"/>
    <w:rsid w:val="00C55FA6"/>
    <w:rsid w:val="00C5684B"/>
    <w:rsid w:val="00C57497"/>
    <w:rsid w:val="00C57D2D"/>
    <w:rsid w:val="00C61749"/>
    <w:rsid w:val="00C61888"/>
    <w:rsid w:val="00C62B2E"/>
    <w:rsid w:val="00C63893"/>
    <w:rsid w:val="00C647F2"/>
    <w:rsid w:val="00C65361"/>
    <w:rsid w:val="00C65F6A"/>
    <w:rsid w:val="00C65FB0"/>
    <w:rsid w:val="00C72B6D"/>
    <w:rsid w:val="00C73A70"/>
    <w:rsid w:val="00C74070"/>
    <w:rsid w:val="00C7420D"/>
    <w:rsid w:val="00C75E7A"/>
    <w:rsid w:val="00C76CD5"/>
    <w:rsid w:val="00C83B61"/>
    <w:rsid w:val="00C84182"/>
    <w:rsid w:val="00C844B8"/>
    <w:rsid w:val="00C84948"/>
    <w:rsid w:val="00C85C23"/>
    <w:rsid w:val="00C85E4D"/>
    <w:rsid w:val="00C85EC5"/>
    <w:rsid w:val="00C868CC"/>
    <w:rsid w:val="00C91362"/>
    <w:rsid w:val="00C913B4"/>
    <w:rsid w:val="00C92833"/>
    <w:rsid w:val="00C93784"/>
    <w:rsid w:val="00C940E2"/>
    <w:rsid w:val="00C94193"/>
    <w:rsid w:val="00C94707"/>
    <w:rsid w:val="00C94B9E"/>
    <w:rsid w:val="00C97322"/>
    <w:rsid w:val="00CA0591"/>
    <w:rsid w:val="00CA144C"/>
    <w:rsid w:val="00CA18E9"/>
    <w:rsid w:val="00CA26A6"/>
    <w:rsid w:val="00CA3695"/>
    <w:rsid w:val="00CA62E5"/>
    <w:rsid w:val="00CB0062"/>
    <w:rsid w:val="00CB0337"/>
    <w:rsid w:val="00CB03A0"/>
    <w:rsid w:val="00CB1507"/>
    <w:rsid w:val="00CB2BF5"/>
    <w:rsid w:val="00CB389D"/>
    <w:rsid w:val="00CB47C1"/>
    <w:rsid w:val="00CB6378"/>
    <w:rsid w:val="00CB736B"/>
    <w:rsid w:val="00CC0331"/>
    <w:rsid w:val="00CC2CCE"/>
    <w:rsid w:val="00CC3360"/>
    <w:rsid w:val="00CC3EEE"/>
    <w:rsid w:val="00CC3F2A"/>
    <w:rsid w:val="00CC56EA"/>
    <w:rsid w:val="00CC70C7"/>
    <w:rsid w:val="00CD01E8"/>
    <w:rsid w:val="00CD1767"/>
    <w:rsid w:val="00CD2AEC"/>
    <w:rsid w:val="00CD367A"/>
    <w:rsid w:val="00CD5BD0"/>
    <w:rsid w:val="00CE0428"/>
    <w:rsid w:val="00CE136B"/>
    <w:rsid w:val="00CE2495"/>
    <w:rsid w:val="00CE452E"/>
    <w:rsid w:val="00CE517E"/>
    <w:rsid w:val="00CE5190"/>
    <w:rsid w:val="00CE625B"/>
    <w:rsid w:val="00CE73C1"/>
    <w:rsid w:val="00CE7539"/>
    <w:rsid w:val="00CE7D12"/>
    <w:rsid w:val="00CF0108"/>
    <w:rsid w:val="00CF3989"/>
    <w:rsid w:val="00CF5656"/>
    <w:rsid w:val="00CF6D59"/>
    <w:rsid w:val="00D0022E"/>
    <w:rsid w:val="00D014C5"/>
    <w:rsid w:val="00D017CF"/>
    <w:rsid w:val="00D02805"/>
    <w:rsid w:val="00D02D47"/>
    <w:rsid w:val="00D04EDC"/>
    <w:rsid w:val="00D06FD6"/>
    <w:rsid w:val="00D07164"/>
    <w:rsid w:val="00D0791C"/>
    <w:rsid w:val="00D10203"/>
    <w:rsid w:val="00D108E3"/>
    <w:rsid w:val="00D11B8D"/>
    <w:rsid w:val="00D11E21"/>
    <w:rsid w:val="00D11EBF"/>
    <w:rsid w:val="00D13E79"/>
    <w:rsid w:val="00D14EBB"/>
    <w:rsid w:val="00D170D2"/>
    <w:rsid w:val="00D23056"/>
    <w:rsid w:val="00D24B6D"/>
    <w:rsid w:val="00D2541E"/>
    <w:rsid w:val="00D2771C"/>
    <w:rsid w:val="00D303D2"/>
    <w:rsid w:val="00D322E3"/>
    <w:rsid w:val="00D33E8C"/>
    <w:rsid w:val="00D3461B"/>
    <w:rsid w:val="00D34641"/>
    <w:rsid w:val="00D364AC"/>
    <w:rsid w:val="00D372DE"/>
    <w:rsid w:val="00D40716"/>
    <w:rsid w:val="00D40973"/>
    <w:rsid w:val="00D41517"/>
    <w:rsid w:val="00D427E5"/>
    <w:rsid w:val="00D433E0"/>
    <w:rsid w:val="00D44E88"/>
    <w:rsid w:val="00D451F4"/>
    <w:rsid w:val="00D45857"/>
    <w:rsid w:val="00D47780"/>
    <w:rsid w:val="00D47FAB"/>
    <w:rsid w:val="00D51607"/>
    <w:rsid w:val="00D51821"/>
    <w:rsid w:val="00D52551"/>
    <w:rsid w:val="00D5558B"/>
    <w:rsid w:val="00D56705"/>
    <w:rsid w:val="00D57723"/>
    <w:rsid w:val="00D57E26"/>
    <w:rsid w:val="00D61457"/>
    <w:rsid w:val="00D6259B"/>
    <w:rsid w:val="00D62E44"/>
    <w:rsid w:val="00D67627"/>
    <w:rsid w:val="00D67BA8"/>
    <w:rsid w:val="00D67D4D"/>
    <w:rsid w:val="00D700A0"/>
    <w:rsid w:val="00D70642"/>
    <w:rsid w:val="00D73A7D"/>
    <w:rsid w:val="00D74048"/>
    <w:rsid w:val="00D748D3"/>
    <w:rsid w:val="00D756EC"/>
    <w:rsid w:val="00D75AEB"/>
    <w:rsid w:val="00D776AA"/>
    <w:rsid w:val="00D80002"/>
    <w:rsid w:val="00D8006B"/>
    <w:rsid w:val="00D801D5"/>
    <w:rsid w:val="00D80409"/>
    <w:rsid w:val="00D80AC5"/>
    <w:rsid w:val="00D821B9"/>
    <w:rsid w:val="00D827D9"/>
    <w:rsid w:val="00D8328B"/>
    <w:rsid w:val="00D8572F"/>
    <w:rsid w:val="00D85FB7"/>
    <w:rsid w:val="00D91ACD"/>
    <w:rsid w:val="00D9258E"/>
    <w:rsid w:val="00D92AFA"/>
    <w:rsid w:val="00D93B8A"/>
    <w:rsid w:val="00D9402E"/>
    <w:rsid w:val="00D96A71"/>
    <w:rsid w:val="00D97605"/>
    <w:rsid w:val="00D97666"/>
    <w:rsid w:val="00D97C35"/>
    <w:rsid w:val="00DA0C05"/>
    <w:rsid w:val="00DA13B8"/>
    <w:rsid w:val="00DA1BC0"/>
    <w:rsid w:val="00DA2DBD"/>
    <w:rsid w:val="00DA51F6"/>
    <w:rsid w:val="00DA5266"/>
    <w:rsid w:val="00DA6299"/>
    <w:rsid w:val="00DA6EEB"/>
    <w:rsid w:val="00DB0567"/>
    <w:rsid w:val="00DB0C6D"/>
    <w:rsid w:val="00DB1095"/>
    <w:rsid w:val="00DB2637"/>
    <w:rsid w:val="00DB3108"/>
    <w:rsid w:val="00DB3C78"/>
    <w:rsid w:val="00DB4631"/>
    <w:rsid w:val="00DB49AE"/>
    <w:rsid w:val="00DB4A99"/>
    <w:rsid w:val="00DB58B6"/>
    <w:rsid w:val="00DB591F"/>
    <w:rsid w:val="00DB6105"/>
    <w:rsid w:val="00DB6563"/>
    <w:rsid w:val="00DB6707"/>
    <w:rsid w:val="00DB6EA9"/>
    <w:rsid w:val="00DB702A"/>
    <w:rsid w:val="00DC274C"/>
    <w:rsid w:val="00DC31FA"/>
    <w:rsid w:val="00DD025F"/>
    <w:rsid w:val="00DD21CE"/>
    <w:rsid w:val="00DD2AB3"/>
    <w:rsid w:val="00DD2C34"/>
    <w:rsid w:val="00DD2E29"/>
    <w:rsid w:val="00DD2ED1"/>
    <w:rsid w:val="00DD4199"/>
    <w:rsid w:val="00DD4F77"/>
    <w:rsid w:val="00DD5530"/>
    <w:rsid w:val="00DD6842"/>
    <w:rsid w:val="00DD6B8F"/>
    <w:rsid w:val="00DD6C0D"/>
    <w:rsid w:val="00DD756D"/>
    <w:rsid w:val="00DD7746"/>
    <w:rsid w:val="00DE196A"/>
    <w:rsid w:val="00DE2B29"/>
    <w:rsid w:val="00DE323E"/>
    <w:rsid w:val="00DE3667"/>
    <w:rsid w:val="00DE37C1"/>
    <w:rsid w:val="00DE43B8"/>
    <w:rsid w:val="00DE455C"/>
    <w:rsid w:val="00DE48A0"/>
    <w:rsid w:val="00DE72EB"/>
    <w:rsid w:val="00DE76BF"/>
    <w:rsid w:val="00DE7A12"/>
    <w:rsid w:val="00DE7C2E"/>
    <w:rsid w:val="00DF0AC1"/>
    <w:rsid w:val="00DF20E4"/>
    <w:rsid w:val="00DF480C"/>
    <w:rsid w:val="00DF49A1"/>
    <w:rsid w:val="00DF4D3D"/>
    <w:rsid w:val="00DF5D36"/>
    <w:rsid w:val="00DF6B47"/>
    <w:rsid w:val="00E004A6"/>
    <w:rsid w:val="00E00709"/>
    <w:rsid w:val="00E012EE"/>
    <w:rsid w:val="00E03951"/>
    <w:rsid w:val="00E0729F"/>
    <w:rsid w:val="00E109E0"/>
    <w:rsid w:val="00E11A71"/>
    <w:rsid w:val="00E11CD9"/>
    <w:rsid w:val="00E11E60"/>
    <w:rsid w:val="00E130E7"/>
    <w:rsid w:val="00E14B5E"/>
    <w:rsid w:val="00E171CB"/>
    <w:rsid w:val="00E17892"/>
    <w:rsid w:val="00E21A5C"/>
    <w:rsid w:val="00E22FAE"/>
    <w:rsid w:val="00E23157"/>
    <w:rsid w:val="00E24217"/>
    <w:rsid w:val="00E24749"/>
    <w:rsid w:val="00E248CE"/>
    <w:rsid w:val="00E25136"/>
    <w:rsid w:val="00E254C5"/>
    <w:rsid w:val="00E269A0"/>
    <w:rsid w:val="00E27B86"/>
    <w:rsid w:val="00E3034D"/>
    <w:rsid w:val="00E318FA"/>
    <w:rsid w:val="00E35465"/>
    <w:rsid w:val="00E357A9"/>
    <w:rsid w:val="00E36DEE"/>
    <w:rsid w:val="00E40BD3"/>
    <w:rsid w:val="00E41B32"/>
    <w:rsid w:val="00E42B43"/>
    <w:rsid w:val="00E437F8"/>
    <w:rsid w:val="00E43920"/>
    <w:rsid w:val="00E43ECD"/>
    <w:rsid w:val="00E4409E"/>
    <w:rsid w:val="00E442E8"/>
    <w:rsid w:val="00E44ABA"/>
    <w:rsid w:val="00E45D04"/>
    <w:rsid w:val="00E50BCA"/>
    <w:rsid w:val="00E5242A"/>
    <w:rsid w:val="00E5391B"/>
    <w:rsid w:val="00E549A0"/>
    <w:rsid w:val="00E55FF0"/>
    <w:rsid w:val="00E564DF"/>
    <w:rsid w:val="00E56565"/>
    <w:rsid w:val="00E575C4"/>
    <w:rsid w:val="00E60984"/>
    <w:rsid w:val="00E60DA9"/>
    <w:rsid w:val="00E61426"/>
    <w:rsid w:val="00E62EDF"/>
    <w:rsid w:val="00E64E00"/>
    <w:rsid w:val="00E665F6"/>
    <w:rsid w:val="00E71E63"/>
    <w:rsid w:val="00E726A3"/>
    <w:rsid w:val="00E72EEC"/>
    <w:rsid w:val="00E73078"/>
    <w:rsid w:val="00E73772"/>
    <w:rsid w:val="00E73C57"/>
    <w:rsid w:val="00E7559F"/>
    <w:rsid w:val="00E762FD"/>
    <w:rsid w:val="00E76526"/>
    <w:rsid w:val="00E802B3"/>
    <w:rsid w:val="00E85C99"/>
    <w:rsid w:val="00E87B64"/>
    <w:rsid w:val="00E9064F"/>
    <w:rsid w:val="00E91BD4"/>
    <w:rsid w:val="00E92D13"/>
    <w:rsid w:val="00E92EC8"/>
    <w:rsid w:val="00E93771"/>
    <w:rsid w:val="00E96FD1"/>
    <w:rsid w:val="00EA0D31"/>
    <w:rsid w:val="00EA0D47"/>
    <w:rsid w:val="00EA1646"/>
    <w:rsid w:val="00EA3952"/>
    <w:rsid w:val="00EA3A4D"/>
    <w:rsid w:val="00EA4798"/>
    <w:rsid w:val="00EA5F50"/>
    <w:rsid w:val="00EA6487"/>
    <w:rsid w:val="00EA6AC0"/>
    <w:rsid w:val="00EB16A1"/>
    <w:rsid w:val="00EB1D8E"/>
    <w:rsid w:val="00EB3AD1"/>
    <w:rsid w:val="00EB48B4"/>
    <w:rsid w:val="00EB78F8"/>
    <w:rsid w:val="00EC057F"/>
    <w:rsid w:val="00EC09D0"/>
    <w:rsid w:val="00EC1F58"/>
    <w:rsid w:val="00EC2C4C"/>
    <w:rsid w:val="00EC30E3"/>
    <w:rsid w:val="00EC30F4"/>
    <w:rsid w:val="00EC35C5"/>
    <w:rsid w:val="00EC477A"/>
    <w:rsid w:val="00EC5AA7"/>
    <w:rsid w:val="00EC68E5"/>
    <w:rsid w:val="00ED0752"/>
    <w:rsid w:val="00ED0766"/>
    <w:rsid w:val="00ED20A1"/>
    <w:rsid w:val="00ED2C15"/>
    <w:rsid w:val="00ED2DE2"/>
    <w:rsid w:val="00ED3F97"/>
    <w:rsid w:val="00ED434C"/>
    <w:rsid w:val="00ED4D76"/>
    <w:rsid w:val="00ED5939"/>
    <w:rsid w:val="00ED5A75"/>
    <w:rsid w:val="00ED7C18"/>
    <w:rsid w:val="00ED7D00"/>
    <w:rsid w:val="00EE0D02"/>
    <w:rsid w:val="00EE1BA9"/>
    <w:rsid w:val="00EE2261"/>
    <w:rsid w:val="00EE349A"/>
    <w:rsid w:val="00EE4EFC"/>
    <w:rsid w:val="00EE68DE"/>
    <w:rsid w:val="00EE71EB"/>
    <w:rsid w:val="00EE7734"/>
    <w:rsid w:val="00EF0093"/>
    <w:rsid w:val="00EF1311"/>
    <w:rsid w:val="00EF18CF"/>
    <w:rsid w:val="00EF1D19"/>
    <w:rsid w:val="00EF2450"/>
    <w:rsid w:val="00EF4789"/>
    <w:rsid w:val="00EF518B"/>
    <w:rsid w:val="00EF5261"/>
    <w:rsid w:val="00EF5C8D"/>
    <w:rsid w:val="00EF5F97"/>
    <w:rsid w:val="00EF63B8"/>
    <w:rsid w:val="00EF7F90"/>
    <w:rsid w:val="00F00369"/>
    <w:rsid w:val="00F03AF3"/>
    <w:rsid w:val="00F0738D"/>
    <w:rsid w:val="00F0768C"/>
    <w:rsid w:val="00F127E1"/>
    <w:rsid w:val="00F1372A"/>
    <w:rsid w:val="00F142B0"/>
    <w:rsid w:val="00F16B5C"/>
    <w:rsid w:val="00F178BE"/>
    <w:rsid w:val="00F17B69"/>
    <w:rsid w:val="00F17D67"/>
    <w:rsid w:val="00F24466"/>
    <w:rsid w:val="00F252A0"/>
    <w:rsid w:val="00F269B7"/>
    <w:rsid w:val="00F27105"/>
    <w:rsid w:val="00F271C9"/>
    <w:rsid w:val="00F301B2"/>
    <w:rsid w:val="00F30FBE"/>
    <w:rsid w:val="00F323CB"/>
    <w:rsid w:val="00F32CAE"/>
    <w:rsid w:val="00F34E59"/>
    <w:rsid w:val="00F3501E"/>
    <w:rsid w:val="00F35336"/>
    <w:rsid w:val="00F35A5E"/>
    <w:rsid w:val="00F35C60"/>
    <w:rsid w:val="00F37137"/>
    <w:rsid w:val="00F375A0"/>
    <w:rsid w:val="00F40CE3"/>
    <w:rsid w:val="00F40D90"/>
    <w:rsid w:val="00F429F0"/>
    <w:rsid w:val="00F44922"/>
    <w:rsid w:val="00F46E68"/>
    <w:rsid w:val="00F472CA"/>
    <w:rsid w:val="00F50C16"/>
    <w:rsid w:val="00F52439"/>
    <w:rsid w:val="00F550D8"/>
    <w:rsid w:val="00F56537"/>
    <w:rsid w:val="00F57ADA"/>
    <w:rsid w:val="00F603CB"/>
    <w:rsid w:val="00F607CF"/>
    <w:rsid w:val="00F620E3"/>
    <w:rsid w:val="00F63549"/>
    <w:rsid w:val="00F638BB"/>
    <w:rsid w:val="00F64ACC"/>
    <w:rsid w:val="00F64EBC"/>
    <w:rsid w:val="00F66788"/>
    <w:rsid w:val="00F66AF8"/>
    <w:rsid w:val="00F6707C"/>
    <w:rsid w:val="00F67187"/>
    <w:rsid w:val="00F67983"/>
    <w:rsid w:val="00F70AE0"/>
    <w:rsid w:val="00F70D07"/>
    <w:rsid w:val="00F73141"/>
    <w:rsid w:val="00F73730"/>
    <w:rsid w:val="00F73F07"/>
    <w:rsid w:val="00F7470F"/>
    <w:rsid w:val="00F75509"/>
    <w:rsid w:val="00F776F6"/>
    <w:rsid w:val="00F77A5C"/>
    <w:rsid w:val="00F801AC"/>
    <w:rsid w:val="00F8133F"/>
    <w:rsid w:val="00F81EE4"/>
    <w:rsid w:val="00F8575F"/>
    <w:rsid w:val="00F85F93"/>
    <w:rsid w:val="00F86BA4"/>
    <w:rsid w:val="00F870D4"/>
    <w:rsid w:val="00F8716C"/>
    <w:rsid w:val="00F87187"/>
    <w:rsid w:val="00F8786A"/>
    <w:rsid w:val="00F87EBE"/>
    <w:rsid w:val="00F91505"/>
    <w:rsid w:val="00F94170"/>
    <w:rsid w:val="00F94FFA"/>
    <w:rsid w:val="00F95A46"/>
    <w:rsid w:val="00F95AC9"/>
    <w:rsid w:val="00F95EF0"/>
    <w:rsid w:val="00F97852"/>
    <w:rsid w:val="00F97C66"/>
    <w:rsid w:val="00FA0BD9"/>
    <w:rsid w:val="00FA0F24"/>
    <w:rsid w:val="00FA1340"/>
    <w:rsid w:val="00FA1349"/>
    <w:rsid w:val="00FA2956"/>
    <w:rsid w:val="00FA29E7"/>
    <w:rsid w:val="00FA3271"/>
    <w:rsid w:val="00FA5BBE"/>
    <w:rsid w:val="00FA6054"/>
    <w:rsid w:val="00FA6074"/>
    <w:rsid w:val="00FA6325"/>
    <w:rsid w:val="00FA6D3D"/>
    <w:rsid w:val="00FB0685"/>
    <w:rsid w:val="00FB1D9F"/>
    <w:rsid w:val="00FB24DE"/>
    <w:rsid w:val="00FB545F"/>
    <w:rsid w:val="00FC05AD"/>
    <w:rsid w:val="00FC4370"/>
    <w:rsid w:val="00FC50F0"/>
    <w:rsid w:val="00FC5A57"/>
    <w:rsid w:val="00FC6121"/>
    <w:rsid w:val="00FC6679"/>
    <w:rsid w:val="00FC73C2"/>
    <w:rsid w:val="00FD0C96"/>
    <w:rsid w:val="00FD0FC7"/>
    <w:rsid w:val="00FD0FD0"/>
    <w:rsid w:val="00FD1040"/>
    <w:rsid w:val="00FD2549"/>
    <w:rsid w:val="00FD348A"/>
    <w:rsid w:val="00FD34F2"/>
    <w:rsid w:val="00FD3D1D"/>
    <w:rsid w:val="00FD7112"/>
    <w:rsid w:val="00FD7DA5"/>
    <w:rsid w:val="00FE0C35"/>
    <w:rsid w:val="00FE1475"/>
    <w:rsid w:val="00FE1E72"/>
    <w:rsid w:val="00FE26D0"/>
    <w:rsid w:val="00FE28B0"/>
    <w:rsid w:val="00FE2F01"/>
    <w:rsid w:val="00FE4E12"/>
    <w:rsid w:val="00FE5036"/>
    <w:rsid w:val="00FE5DCB"/>
    <w:rsid w:val="00FF058F"/>
    <w:rsid w:val="00FF0EC0"/>
    <w:rsid w:val="00FF100F"/>
    <w:rsid w:val="00FF125E"/>
    <w:rsid w:val="00FF3715"/>
    <w:rsid w:val="00FF4799"/>
    <w:rsid w:val="00FF48A7"/>
    <w:rsid w:val="00FF56DB"/>
    <w:rsid w:val="00FF578D"/>
    <w:rsid w:val="00FF57A0"/>
    <w:rsid w:val="00FF6983"/>
    <w:rsid w:val="00FF6A5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3"/>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835"/>
  </w:style>
  <w:style w:type="paragraph" w:styleId="Heading2">
    <w:name w:val="heading 2"/>
    <w:basedOn w:val="Normal"/>
    <w:next w:val="Normal"/>
    <w:link w:val="Heading2Char"/>
    <w:qFormat/>
    <w:rsid w:val="00835D05"/>
    <w:pPr>
      <w:keepNext/>
      <w:spacing w:after="0" w:line="240" w:lineRule="auto"/>
      <w:outlineLvl w:val="1"/>
    </w:pPr>
    <w:rPr>
      <w:rFonts w:ascii="Times New Roman" w:eastAsia="Times New Roman" w:hAnsi="Times New Roman" w:cs="Times New Roman"/>
      <w:sz w:val="64"/>
      <w:szCs w:val="6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1">
    <w:name w:val="st1"/>
    <w:rsid w:val="00572711"/>
  </w:style>
  <w:style w:type="paragraph" w:styleId="BalloonText">
    <w:name w:val="Balloon Text"/>
    <w:basedOn w:val="Normal"/>
    <w:link w:val="BalloonTextChar"/>
    <w:uiPriority w:val="99"/>
    <w:semiHidden/>
    <w:unhideWhenUsed/>
    <w:rsid w:val="00E539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391B"/>
    <w:rPr>
      <w:rFonts w:ascii="Tahoma" w:hAnsi="Tahoma" w:cs="Tahoma"/>
      <w:sz w:val="16"/>
      <w:szCs w:val="16"/>
    </w:rPr>
  </w:style>
  <w:style w:type="table" w:styleId="TableGrid">
    <w:name w:val="Table Grid"/>
    <w:basedOn w:val="TableNormal"/>
    <w:uiPriority w:val="59"/>
    <w:rsid w:val="00B428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041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41B3"/>
  </w:style>
  <w:style w:type="paragraph" w:styleId="Footer">
    <w:name w:val="footer"/>
    <w:basedOn w:val="Normal"/>
    <w:link w:val="FooterChar"/>
    <w:uiPriority w:val="99"/>
    <w:unhideWhenUsed/>
    <w:rsid w:val="001E2C6A"/>
    <w:pPr>
      <w:tabs>
        <w:tab w:val="center" w:pos="4513"/>
        <w:tab w:val="right" w:pos="9026"/>
      </w:tabs>
      <w:spacing w:after="0" w:line="240" w:lineRule="auto"/>
      <w:jc w:val="center"/>
    </w:pPr>
    <w:rPr>
      <w:rFonts w:ascii="Arial" w:hAnsi="Arial" w:cs="Arial"/>
      <w:sz w:val="24"/>
      <w:szCs w:val="24"/>
    </w:rPr>
  </w:style>
  <w:style w:type="character" w:customStyle="1" w:styleId="FooterChar">
    <w:name w:val="Footer Char"/>
    <w:basedOn w:val="DefaultParagraphFont"/>
    <w:link w:val="Footer"/>
    <w:uiPriority w:val="99"/>
    <w:rsid w:val="001E2C6A"/>
    <w:rPr>
      <w:rFonts w:ascii="Arial" w:hAnsi="Arial" w:cs="Arial"/>
      <w:sz w:val="24"/>
      <w:szCs w:val="24"/>
    </w:rPr>
  </w:style>
  <w:style w:type="paragraph" w:styleId="ListParagraph">
    <w:name w:val="List Paragraph"/>
    <w:basedOn w:val="Normal"/>
    <w:link w:val="ListParagraphChar"/>
    <w:uiPriority w:val="34"/>
    <w:qFormat/>
    <w:rsid w:val="008741F7"/>
    <w:pPr>
      <w:spacing w:after="0" w:line="240" w:lineRule="auto"/>
      <w:ind w:left="720"/>
      <w:contextualSpacing/>
    </w:pPr>
    <w:rPr>
      <w:rFonts w:ascii="Calibri" w:eastAsiaTheme="minorEastAsia" w:hAnsi="Calibri" w:cs="Times New Roman"/>
      <w:color w:val="000000" w:themeColor="text1"/>
      <w:sz w:val="18"/>
      <w:szCs w:val="18"/>
      <w:vertAlign w:val="superscript"/>
      <w:lang w:val="en-US" w:eastAsia="zh-CN"/>
    </w:rPr>
  </w:style>
  <w:style w:type="character" w:customStyle="1" w:styleId="apple-converted-space">
    <w:name w:val="apple-converted-space"/>
    <w:basedOn w:val="DefaultParagraphFont"/>
    <w:rsid w:val="008741F7"/>
  </w:style>
  <w:style w:type="paragraph" w:styleId="Date">
    <w:name w:val="Date"/>
    <w:basedOn w:val="Normal"/>
    <w:next w:val="Normal"/>
    <w:link w:val="DateChar"/>
    <w:uiPriority w:val="99"/>
    <w:semiHidden/>
    <w:unhideWhenUsed/>
    <w:rsid w:val="008741F7"/>
    <w:pPr>
      <w:spacing w:after="0" w:line="240" w:lineRule="auto"/>
    </w:pPr>
    <w:rPr>
      <w:rFonts w:ascii="Calibri" w:eastAsiaTheme="minorEastAsia" w:hAnsi="Calibri" w:cs="Times New Roman"/>
      <w:color w:val="000000" w:themeColor="text1"/>
      <w:sz w:val="18"/>
      <w:szCs w:val="18"/>
      <w:vertAlign w:val="superscript"/>
      <w:lang w:val="en-US" w:eastAsia="zh-CN"/>
    </w:rPr>
  </w:style>
  <w:style w:type="character" w:customStyle="1" w:styleId="DateChar">
    <w:name w:val="Date Char"/>
    <w:basedOn w:val="DefaultParagraphFont"/>
    <w:link w:val="Date"/>
    <w:uiPriority w:val="99"/>
    <w:semiHidden/>
    <w:rsid w:val="008741F7"/>
    <w:rPr>
      <w:rFonts w:ascii="Calibri" w:eastAsiaTheme="minorEastAsia" w:hAnsi="Calibri" w:cs="Times New Roman"/>
      <w:color w:val="000000" w:themeColor="text1"/>
      <w:sz w:val="18"/>
      <w:szCs w:val="18"/>
      <w:vertAlign w:val="superscript"/>
      <w:lang w:val="en-US" w:eastAsia="zh-CN"/>
    </w:rPr>
  </w:style>
  <w:style w:type="paragraph" w:styleId="NormalWeb">
    <w:name w:val="Normal (Web)"/>
    <w:basedOn w:val="Normal"/>
    <w:uiPriority w:val="99"/>
    <w:unhideWhenUsed/>
    <w:rsid w:val="008741F7"/>
    <w:pPr>
      <w:spacing w:before="100" w:beforeAutospacing="1" w:after="100" w:afterAutospacing="1" w:line="240" w:lineRule="auto"/>
    </w:pPr>
    <w:rPr>
      <w:rFonts w:ascii="Times New Roman" w:eastAsiaTheme="minorEastAsia" w:hAnsi="Times New Roman" w:cs="Times New Roman"/>
      <w:sz w:val="24"/>
      <w:szCs w:val="24"/>
      <w:lang w:val="en-US" w:eastAsia="zh-CN"/>
    </w:rPr>
  </w:style>
  <w:style w:type="character" w:styleId="PageNumber">
    <w:name w:val="page number"/>
    <w:basedOn w:val="DefaultParagraphFont"/>
    <w:uiPriority w:val="99"/>
    <w:semiHidden/>
    <w:unhideWhenUsed/>
    <w:rsid w:val="008741F7"/>
  </w:style>
  <w:style w:type="numbering" w:customStyle="1" w:styleId="Style1">
    <w:name w:val="Style1"/>
    <w:uiPriority w:val="99"/>
    <w:rsid w:val="008741F7"/>
    <w:pPr>
      <w:numPr>
        <w:numId w:val="21"/>
      </w:numPr>
    </w:pPr>
  </w:style>
  <w:style w:type="character" w:customStyle="1" w:styleId="Heading2Char">
    <w:name w:val="Heading 2 Char"/>
    <w:basedOn w:val="DefaultParagraphFont"/>
    <w:link w:val="Heading2"/>
    <w:rsid w:val="00835D05"/>
    <w:rPr>
      <w:rFonts w:ascii="Times New Roman" w:eastAsia="Times New Roman" w:hAnsi="Times New Roman" w:cs="Times New Roman"/>
      <w:sz w:val="64"/>
      <w:szCs w:val="64"/>
      <w:lang w:val="en-US" w:eastAsia="zh-CN"/>
    </w:rPr>
  </w:style>
  <w:style w:type="numbering" w:customStyle="1" w:styleId="NoList1">
    <w:name w:val="No List1"/>
    <w:next w:val="NoList"/>
    <w:uiPriority w:val="99"/>
    <w:semiHidden/>
    <w:unhideWhenUsed/>
    <w:rsid w:val="00835D05"/>
  </w:style>
  <w:style w:type="paragraph" w:customStyle="1" w:styleId="Default">
    <w:name w:val="Default"/>
    <w:rsid w:val="00835D05"/>
    <w:pPr>
      <w:autoSpaceDE w:val="0"/>
      <w:autoSpaceDN w:val="0"/>
      <w:adjustRightInd w:val="0"/>
      <w:spacing w:after="0" w:line="240" w:lineRule="auto"/>
    </w:pPr>
    <w:rPr>
      <w:rFonts w:ascii="Times New Roman" w:eastAsiaTheme="minorEastAsia" w:hAnsi="Times New Roman" w:cs="Times New Roman"/>
      <w:color w:val="000000"/>
      <w:sz w:val="24"/>
      <w:szCs w:val="24"/>
      <w:lang w:eastAsia="zh-CN"/>
    </w:rPr>
  </w:style>
  <w:style w:type="character" w:styleId="Hyperlink">
    <w:name w:val="Hyperlink"/>
    <w:basedOn w:val="DefaultParagraphFont"/>
    <w:uiPriority w:val="99"/>
    <w:unhideWhenUsed/>
    <w:rsid w:val="00835D05"/>
    <w:rPr>
      <w:color w:val="0000FF" w:themeColor="hyperlink"/>
      <w:u w:val="single"/>
    </w:rPr>
  </w:style>
  <w:style w:type="character" w:customStyle="1" w:styleId="ListParagraphChar">
    <w:name w:val="List Paragraph Char"/>
    <w:basedOn w:val="DefaultParagraphFont"/>
    <w:link w:val="ListParagraph"/>
    <w:uiPriority w:val="34"/>
    <w:rsid w:val="00835D05"/>
    <w:rPr>
      <w:rFonts w:ascii="Calibri" w:eastAsiaTheme="minorEastAsia" w:hAnsi="Calibri" w:cs="Times New Roman"/>
      <w:color w:val="000000" w:themeColor="text1"/>
      <w:sz w:val="18"/>
      <w:szCs w:val="18"/>
      <w:vertAlign w:val="superscript"/>
      <w:lang w:val="en-US" w:eastAsia="zh-CN"/>
    </w:rPr>
  </w:style>
  <w:style w:type="table" w:customStyle="1" w:styleId="TableGrid1">
    <w:name w:val="Table Grid1"/>
    <w:basedOn w:val="TableNormal"/>
    <w:next w:val="TableGrid"/>
    <w:uiPriority w:val="39"/>
    <w:rsid w:val="00835D05"/>
    <w:pPr>
      <w:spacing w:after="0" w:line="240" w:lineRule="auto"/>
    </w:pPr>
    <w:rPr>
      <w:rFonts w:eastAsiaTheme="minorEastAsia"/>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835D05"/>
    <w:pPr>
      <w:spacing w:line="240" w:lineRule="auto"/>
    </w:pPr>
    <w:rPr>
      <w:rFonts w:eastAsiaTheme="minorEastAsia"/>
      <w:i/>
      <w:iCs/>
      <w:color w:val="1F497D" w:themeColor="text2"/>
      <w:sz w:val="18"/>
      <w:szCs w:val="18"/>
      <w:lang w:eastAsia="zh-CN"/>
    </w:rPr>
  </w:style>
  <w:style w:type="character" w:styleId="FollowedHyperlink">
    <w:name w:val="FollowedHyperlink"/>
    <w:basedOn w:val="DefaultParagraphFont"/>
    <w:uiPriority w:val="99"/>
    <w:semiHidden/>
    <w:unhideWhenUsed/>
    <w:rsid w:val="00835D05"/>
    <w:rPr>
      <w:color w:val="800080" w:themeColor="followedHyperlink"/>
      <w:u w:val="single"/>
    </w:rPr>
  </w:style>
  <w:style w:type="character" w:styleId="PlaceholderText">
    <w:name w:val="Placeholder Text"/>
    <w:basedOn w:val="DefaultParagraphFont"/>
    <w:uiPriority w:val="99"/>
    <w:semiHidden/>
    <w:rsid w:val="00835D05"/>
    <w:rPr>
      <w:color w:val="808080"/>
    </w:rPr>
  </w:style>
  <w:style w:type="paragraph" w:customStyle="1" w:styleId="EndNoteBibliographyTitle">
    <w:name w:val="EndNote Bibliography Title"/>
    <w:basedOn w:val="ListParagraph"/>
    <w:link w:val="EndNoteBibliographyTitleChar"/>
    <w:rsid w:val="00835D05"/>
    <w:pPr>
      <w:numPr>
        <w:numId w:val="31"/>
      </w:numPr>
      <w:spacing w:after="160" w:line="259" w:lineRule="auto"/>
    </w:pPr>
  </w:style>
  <w:style w:type="character" w:customStyle="1" w:styleId="EndNoteBibliographyTitleChar">
    <w:name w:val="EndNote Bibliography Title Char"/>
    <w:basedOn w:val="ListParagraphChar"/>
    <w:link w:val="EndNoteBibliographyTitle"/>
    <w:rsid w:val="00835D05"/>
    <w:rPr>
      <w:rFonts w:ascii="Calibri" w:eastAsiaTheme="minorEastAsia" w:hAnsi="Calibri" w:cs="Times New Roman"/>
      <w:color w:val="000000" w:themeColor="text1"/>
      <w:sz w:val="18"/>
      <w:szCs w:val="18"/>
      <w:vertAlign w:val="superscript"/>
      <w:lang w:val="en-US" w:eastAsia="zh-CN"/>
    </w:rPr>
  </w:style>
  <w:style w:type="paragraph" w:customStyle="1" w:styleId="EndNoteBibliography">
    <w:name w:val="EndNote Bibliography"/>
    <w:basedOn w:val="Normal"/>
    <w:link w:val="EndNoteBibliographyChar"/>
    <w:rsid w:val="00835D05"/>
    <w:pPr>
      <w:spacing w:after="160" w:line="240" w:lineRule="auto"/>
    </w:pPr>
    <w:rPr>
      <w:rFonts w:ascii="Calibri" w:eastAsiaTheme="minorEastAsia" w:hAnsi="Calibri"/>
      <w:noProof/>
      <w:lang w:eastAsia="zh-CN"/>
    </w:rPr>
  </w:style>
  <w:style w:type="character" w:customStyle="1" w:styleId="EndNoteBibliographyChar">
    <w:name w:val="EndNote Bibliography Char"/>
    <w:basedOn w:val="DefaultParagraphFont"/>
    <w:link w:val="EndNoteBibliography"/>
    <w:rsid w:val="00835D05"/>
    <w:rPr>
      <w:rFonts w:ascii="Calibri" w:eastAsiaTheme="minorEastAsia" w:hAnsi="Calibri"/>
      <w:noProof/>
      <w:lang w:eastAsia="zh-CN"/>
    </w:rPr>
  </w:style>
  <w:style w:type="paragraph" w:styleId="Revision">
    <w:name w:val="Revision"/>
    <w:hidden/>
    <w:uiPriority w:val="99"/>
    <w:semiHidden/>
    <w:rsid w:val="00835D05"/>
    <w:pPr>
      <w:spacing w:after="0" w:line="240" w:lineRule="auto"/>
    </w:pPr>
    <w:rPr>
      <w:rFonts w:eastAsiaTheme="minorEastAsia"/>
      <w:lang w:eastAsia="zh-CN"/>
    </w:rPr>
  </w:style>
  <w:style w:type="character" w:customStyle="1" w:styleId="info">
    <w:name w:val="info"/>
    <w:basedOn w:val="DefaultParagraphFont"/>
    <w:rsid w:val="00835D05"/>
  </w:style>
  <w:style w:type="character" w:customStyle="1" w:styleId="A11">
    <w:name w:val="A11"/>
    <w:uiPriority w:val="99"/>
    <w:rsid w:val="00835D05"/>
    <w:rPr>
      <w:rFonts w:cs="ITC Officina Sans Book"/>
      <w:b/>
      <w:bCs/>
      <w:color w:val="000000"/>
      <w:sz w:val="10"/>
      <w:szCs w:val="10"/>
    </w:rPr>
  </w:style>
  <w:style w:type="character" w:customStyle="1" w:styleId="current-selection">
    <w:name w:val="current-selection"/>
    <w:basedOn w:val="DefaultParagraphFont"/>
    <w:rsid w:val="00835D05"/>
  </w:style>
  <w:style w:type="character" w:customStyle="1" w:styleId="a">
    <w:name w:val="_"/>
    <w:basedOn w:val="DefaultParagraphFont"/>
    <w:rsid w:val="00835D05"/>
  </w:style>
  <w:style w:type="paragraph" w:styleId="EndnoteText">
    <w:name w:val="endnote text"/>
    <w:basedOn w:val="Normal"/>
    <w:link w:val="EndnoteTextChar"/>
    <w:uiPriority w:val="99"/>
    <w:semiHidden/>
    <w:unhideWhenUsed/>
    <w:rsid w:val="003224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224C0"/>
    <w:rPr>
      <w:sz w:val="20"/>
      <w:szCs w:val="20"/>
    </w:rPr>
  </w:style>
  <w:style w:type="character" w:styleId="EndnoteReference">
    <w:name w:val="endnote reference"/>
    <w:basedOn w:val="DefaultParagraphFont"/>
    <w:uiPriority w:val="99"/>
    <w:semiHidden/>
    <w:unhideWhenUsed/>
    <w:rsid w:val="003224C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2835"/>
  </w:style>
  <w:style w:type="paragraph" w:styleId="Heading2">
    <w:name w:val="heading 2"/>
    <w:basedOn w:val="Normal"/>
    <w:next w:val="Normal"/>
    <w:link w:val="Heading2Char"/>
    <w:qFormat/>
    <w:rsid w:val="00835D05"/>
    <w:pPr>
      <w:keepNext/>
      <w:spacing w:after="0" w:line="240" w:lineRule="auto"/>
      <w:outlineLvl w:val="1"/>
    </w:pPr>
    <w:rPr>
      <w:rFonts w:ascii="Times New Roman" w:eastAsia="Times New Roman" w:hAnsi="Times New Roman" w:cs="Times New Roman"/>
      <w:sz w:val="64"/>
      <w:szCs w:val="6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1">
    <w:name w:val="st1"/>
    <w:rsid w:val="00572711"/>
  </w:style>
  <w:style w:type="paragraph" w:styleId="BalloonText">
    <w:name w:val="Balloon Text"/>
    <w:basedOn w:val="Normal"/>
    <w:link w:val="BalloonTextChar"/>
    <w:uiPriority w:val="99"/>
    <w:semiHidden/>
    <w:unhideWhenUsed/>
    <w:rsid w:val="00E539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391B"/>
    <w:rPr>
      <w:rFonts w:ascii="Tahoma" w:hAnsi="Tahoma" w:cs="Tahoma"/>
      <w:sz w:val="16"/>
      <w:szCs w:val="16"/>
    </w:rPr>
  </w:style>
  <w:style w:type="table" w:styleId="TableGrid">
    <w:name w:val="Table Grid"/>
    <w:basedOn w:val="TableNormal"/>
    <w:uiPriority w:val="59"/>
    <w:rsid w:val="00B428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A041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41B3"/>
  </w:style>
  <w:style w:type="paragraph" w:styleId="Footer">
    <w:name w:val="footer"/>
    <w:basedOn w:val="Normal"/>
    <w:link w:val="FooterChar"/>
    <w:uiPriority w:val="99"/>
    <w:unhideWhenUsed/>
    <w:rsid w:val="001E2C6A"/>
    <w:pPr>
      <w:tabs>
        <w:tab w:val="center" w:pos="4513"/>
        <w:tab w:val="right" w:pos="9026"/>
      </w:tabs>
      <w:spacing w:after="0" w:line="240" w:lineRule="auto"/>
      <w:jc w:val="center"/>
    </w:pPr>
    <w:rPr>
      <w:rFonts w:ascii="Arial" w:hAnsi="Arial" w:cs="Arial"/>
      <w:sz w:val="24"/>
      <w:szCs w:val="24"/>
    </w:rPr>
  </w:style>
  <w:style w:type="character" w:customStyle="1" w:styleId="FooterChar">
    <w:name w:val="Footer Char"/>
    <w:basedOn w:val="DefaultParagraphFont"/>
    <w:link w:val="Footer"/>
    <w:uiPriority w:val="99"/>
    <w:rsid w:val="001E2C6A"/>
    <w:rPr>
      <w:rFonts w:ascii="Arial" w:hAnsi="Arial" w:cs="Arial"/>
      <w:sz w:val="24"/>
      <w:szCs w:val="24"/>
    </w:rPr>
  </w:style>
  <w:style w:type="paragraph" w:styleId="ListParagraph">
    <w:name w:val="List Paragraph"/>
    <w:basedOn w:val="Normal"/>
    <w:link w:val="ListParagraphChar"/>
    <w:uiPriority w:val="34"/>
    <w:qFormat/>
    <w:rsid w:val="008741F7"/>
    <w:pPr>
      <w:spacing w:after="0" w:line="240" w:lineRule="auto"/>
      <w:ind w:left="720"/>
      <w:contextualSpacing/>
    </w:pPr>
    <w:rPr>
      <w:rFonts w:ascii="Calibri" w:eastAsiaTheme="minorEastAsia" w:hAnsi="Calibri" w:cs="Times New Roman"/>
      <w:color w:val="000000" w:themeColor="text1"/>
      <w:sz w:val="18"/>
      <w:szCs w:val="18"/>
      <w:vertAlign w:val="superscript"/>
      <w:lang w:val="en-US" w:eastAsia="zh-CN"/>
    </w:rPr>
  </w:style>
  <w:style w:type="character" w:customStyle="1" w:styleId="apple-converted-space">
    <w:name w:val="apple-converted-space"/>
    <w:basedOn w:val="DefaultParagraphFont"/>
    <w:rsid w:val="008741F7"/>
  </w:style>
  <w:style w:type="paragraph" w:styleId="Date">
    <w:name w:val="Date"/>
    <w:basedOn w:val="Normal"/>
    <w:next w:val="Normal"/>
    <w:link w:val="DateChar"/>
    <w:uiPriority w:val="99"/>
    <w:semiHidden/>
    <w:unhideWhenUsed/>
    <w:rsid w:val="008741F7"/>
    <w:pPr>
      <w:spacing w:after="0" w:line="240" w:lineRule="auto"/>
    </w:pPr>
    <w:rPr>
      <w:rFonts w:ascii="Calibri" w:eastAsiaTheme="minorEastAsia" w:hAnsi="Calibri" w:cs="Times New Roman"/>
      <w:color w:val="000000" w:themeColor="text1"/>
      <w:sz w:val="18"/>
      <w:szCs w:val="18"/>
      <w:vertAlign w:val="superscript"/>
      <w:lang w:val="en-US" w:eastAsia="zh-CN"/>
    </w:rPr>
  </w:style>
  <w:style w:type="character" w:customStyle="1" w:styleId="DateChar">
    <w:name w:val="Date Char"/>
    <w:basedOn w:val="DefaultParagraphFont"/>
    <w:link w:val="Date"/>
    <w:uiPriority w:val="99"/>
    <w:semiHidden/>
    <w:rsid w:val="008741F7"/>
    <w:rPr>
      <w:rFonts w:ascii="Calibri" w:eastAsiaTheme="minorEastAsia" w:hAnsi="Calibri" w:cs="Times New Roman"/>
      <w:color w:val="000000" w:themeColor="text1"/>
      <w:sz w:val="18"/>
      <w:szCs w:val="18"/>
      <w:vertAlign w:val="superscript"/>
      <w:lang w:val="en-US" w:eastAsia="zh-CN"/>
    </w:rPr>
  </w:style>
  <w:style w:type="paragraph" w:styleId="NormalWeb">
    <w:name w:val="Normal (Web)"/>
    <w:basedOn w:val="Normal"/>
    <w:uiPriority w:val="99"/>
    <w:unhideWhenUsed/>
    <w:rsid w:val="008741F7"/>
    <w:pPr>
      <w:spacing w:before="100" w:beforeAutospacing="1" w:after="100" w:afterAutospacing="1" w:line="240" w:lineRule="auto"/>
    </w:pPr>
    <w:rPr>
      <w:rFonts w:ascii="Times New Roman" w:eastAsiaTheme="minorEastAsia" w:hAnsi="Times New Roman" w:cs="Times New Roman"/>
      <w:sz w:val="24"/>
      <w:szCs w:val="24"/>
      <w:lang w:val="en-US" w:eastAsia="zh-CN"/>
    </w:rPr>
  </w:style>
  <w:style w:type="character" w:styleId="PageNumber">
    <w:name w:val="page number"/>
    <w:basedOn w:val="DefaultParagraphFont"/>
    <w:uiPriority w:val="99"/>
    <w:semiHidden/>
    <w:unhideWhenUsed/>
    <w:rsid w:val="008741F7"/>
  </w:style>
  <w:style w:type="numbering" w:customStyle="1" w:styleId="Style1">
    <w:name w:val="Style1"/>
    <w:uiPriority w:val="99"/>
    <w:rsid w:val="008741F7"/>
    <w:pPr>
      <w:numPr>
        <w:numId w:val="21"/>
      </w:numPr>
    </w:pPr>
  </w:style>
  <w:style w:type="character" w:customStyle="1" w:styleId="Heading2Char">
    <w:name w:val="Heading 2 Char"/>
    <w:basedOn w:val="DefaultParagraphFont"/>
    <w:link w:val="Heading2"/>
    <w:rsid w:val="00835D05"/>
    <w:rPr>
      <w:rFonts w:ascii="Times New Roman" w:eastAsia="Times New Roman" w:hAnsi="Times New Roman" w:cs="Times New Roman"/>
      <w:sz w:val="64"/>
      <w:szCs w:val="64"/>
      <w:lang w:val="en-US" w:eastAsia="zh-CN"/>
    </w:rPr>
  </w:style>
  <w:style w:type="numbering" w:customStyle="1" w:styleId="NoList1">
    <w:name w:val="No List1"/>
    <w:next w:val="NoList"/>
    <w:uiPriority w:val="99"/>
    <w:semiHidden/>
    <w:unhideWhenUsed/>
    <w:rsid w:val="00835D05"/>
  </w:style>
  <w:style w:type="paragraph" w:customStyle="1" w:styleId="Default">
    <w:name w:val="Default"/>
    <w:rsid w:val="00835D05"/>
    <w:pPr>
      <w:autoSpaceDE w:val="0"/>
      <w:autoSpaceDN w:val="0"/>
      <w:adjustRightInd w:val="0"/>
      <w:spacing w:after="0" w:line="240" w:lineRule="auto"/>
    </w:pPr>
    <w:rPr>
      <w:rFonts w:ascii="Times New Roman" w:eastAsiaTheme="minorEastAsia" w:hAnsi="Times New Roman" w:cs="Times New Roman"/>
      <w:color w:val="000000"/>
      <w:sz w:val="24"/>
      <w:szCs w:val="24"/>
      <w:lang w:eastAsia="zh-CN"/>
    </w:rPr>
  </w:style>
  <w:style w:type="character" w:styleId="Hyperlink">
    <w:name w:val="Hyperlink"/>
    <w:basedOn w:val="DefaultParagraphFont"/>
    <w:uiPriority w:val="99"/>
    <w:unhideWhenUsed/>
    <w:rsid w:val="00835D05"/>
    <w:rPr>
      <w:color w:val="0000FF" w:themeColor="hyperlink"/>
      <w:u w:val="single"/>
    </w:rPr>
  </w:style>
  <w:style w:type="character" w:customStyle="1" w:styleId="ListParagraphChar">
    <w:name w:val="List Paragraph Char"/>
    <w:basedOn w:val="DefaultParagraphFont"/>
    <w:link w:val="ListParagraph"/>
    <w:uiPriority w:val="34"/>
    <w:rsid w:val="00835D05"/>
    <w:rPr>
      <w:rFonts w:ascii="Calibri" w:eastAsiaTheme="minorEastAsia" w:hAnsi="Calibri" w:cs="Times New Roman"/>
      <w:color w:val="000000" w:themeColor="text1"/>
      <w:sz w:val="18"/>
      <w:szCs w:val="18"/>
      <w:vertAlign w:val="superscript"/>
      <w:lang w:val="en-US" w:eastAsia="zh-CN"/>
    </w:rPr>
  </w:style>
  <w:style w:type="table" w:customStyle="1" w:styleId="TableGrid1">
    <w:name w:val="Table Grid1"/>
    <w:basedOn w:val="TableNormal"/>
    <w:next w:val="TableGrid"/>
    <w:uiPriority w:val="39"/>
    <w:rsid w:val="00835D05"/>
    <w:pPr>
      <w:spacing w:after="0" w:line="240" w:lineRule="auto"/>
    </w:pPr>
    <w:rPr>
      <w:rFonts w:eastAsiaTheme="minorEastAsia"/>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835D05"/>
    <w:pPr>
      <w:spacing w:line="240" w:lineRule="auto"/>
    </w:pPr>
    <w:rPr>
      <w:rFonts w:eastAsiaTheme="minorEastAsia"/>
      <w:i/>
      <w:iCs/>
      <w:color w:val="1F497D" w:themeColor="text2"/>
      <w:sz w:val="18"/>
      <w:szCs w:val="18"/>
      <w:lang w:eastAsia="zh-CN"/>
    </w:rPr>
  </w:style>
  <w:style w:type="character" w:styleId="FollowedHyperlink">
    <w:name w:val="FollowedHyperlink"/>
    <w:basedOn w:val="DefaultParagraphFont"/>
    <w:uiPriority w:val="99"/>
    <w:semiHidden/>
    <w:unhideWhenUsed/>
    <w:rsid w:val="00835D05"/>
    <w:rPr>
      <w:color w:val="800080" w:themeColor="followedHyperlink"/>
      <w:u w:val="single"/>
    </w:rPr>
  </w:style>
  <w:style w:type="character" w:styleId="PlaceholderText">
    <w:name w:val="Placeholder Text"/>
    <w:basedOn w:val="DefaultParagraphFont"/>
    <w:uiPriority w:val="99"/>
    <w:semiHidden/>
    <w:rsid w:val="00835D05"/>
    <w:rPr>
      <w:color w:val="808080"/>
    </w:rPr>
  </w:style>
  <w:style w:type="paragraph" w:customStyle="1" w:styleId="EndNoteBibliographyTitle">
    <w:name w:val="EndNote Bibliography Title"/>
    <w:basedOn w:val="ListParagraph"/>
    <w:link w:val="EndNoteBibliographyTitleChar"/>
    <w:rsid w:val="00835D05"/>
    <w:pPr>
      <w:numPr>
        <w:numId w:val="31"/>
      </w:numPr>
      <w:spacing w:after="160" w:line="259" w:lineRule="auto"/>
    </w:pPr>
  </w:style>
  <w:style w:type="character" w:customStyle="1" w:styleId="EndNoteBibliographyTitleChar">
    <w:name w:val="EndNote Bibliography Title Char"/>
    <w:basedOn w:val="ListParagraphChar"/>
    <w:link w:val="EndNoteBibliographyTitle"/>
    <w:rsid w:val="00835D05"/>
    <w:rPr>
      <w:rFonts w:ascii="Calibri" w:eastAsiaTheme="minorEastAsia" w:hAnsi="Calibri" w:cs="Times New Roman"/>
      <w:color w:val="000000" w:themeColor="text1"/>
      <w:sz w:val="18"/>
      <w:szCs w:val="18"/>
      <w:vertAlign w:val="superscript"/>
      <w:lang w:val="en-US" w:eastAsia="zh-CN"/>
    </w:rPr>
  </w:style>
  <w:style w:type="paragraph" w:customStyle="1" w:styleId="EndNoteBibliography">
    <w:name w:val="EndNote Bibliography"/>
    <w:basedOn w:val="Normal"/>
    <w:link w:val="EndNoteBibliographyChar"/>
    <w:rsid w:val="00835D05"/>
    <w:pPr>
      <w:spacing w:after="160" w:line="240" w:lineRule="auto"/>
    </w:pPr>
    <w:rPr>
      <w:rFonts w:ascii="Calibri" w:eastAsiaTheme="minorEastAsia" w:hAnsi="Calibri"/>
      <w:noProof/>
      <w:lang w:eastAsia="zh-CN"/>
    </w:rPr>
  </w:style>
  <w:style w:type="character" w:customStyle="1" w:styleId="EndNoteBibliographyChar">
    <w:name w:val="EndNote Bibliography Char"/>
    <w:basedOn w:val="DefaultParagraphFont"/>
    <w:link w:val="EndNoteBibliography"/>
    <w:rsid w:val="00835D05"/>
    <w:rPr>
      <w:rFonts w:ascii="Calibri" w:eastAsiaTheme="minorEastAsia" w:hAnsi="Calibri"/>
      <w:noProof/>
      <w:lang w:eastAsia="zh-CN"/>
    </w:rPr>
  </w:style>
  <w:style w:type="paragraph" w:styleId="Revision">
    <w:name w:val="Revision"/>
    <w:hidden/>
    <w:uiPriority w:val="99"/>
    <w:semiHidden/>
    <w:rsid w:val="00835D05"/>
    <w:pPr>
      <w:spacing w:after="0" w:line="240" w:lineRule="auto"/>
    </w:pPr>
    <w:rPr>
      <w:rFonts w:eastAsiaTheme="minorEastAsia"/>
      <w:lang w:eastAsia="zh-CN"/>
    </w:rPr>
  </w:style>
  <w:style w:type="character" w:customStyle="1" w:styleId="info">
    <w:name w:val="info"/>
    <w:basedOn w:val="DefaultParagraphFont"/>
    <w:rsid w:val="00835D05"/>
  </w:style>
  <w:style w:type="character" w:customStyle="1" w:styleId="A11">
    <w:name w:val="A11"/>
    <w:uiPriority w:val="99"/>
    <w:rsid w:val="00835D05"/>
    <w:rPr>
      <w:rFonts w:cs="ITC Officina Sans Book"/>
      <w:b/>
      <w:bCs/>
      <w:color w:val="000000"/>
      <w:sz w:val="10"/>
      <w:szCs w:val="10"/>
    </w:rPr>
  </w:style>
  <w:style w:type="character" w:customStyle="1" w:styleId="current-selection">
    <w:name w:val="current-selection"/>
    <w:basedOn w:val="DefaultParagraphFont"/>
    <w:rsid w:val="00835D05"/>
  </w:style>
  <w:style w:type="character" w:customStyle="1" w:styleId="a">
    <w:name w:val="_"/>
    <w:basedOn w:val="DefaultParagraphFont"/>
    <w:rsid w:val="00835D05"/>
  </w:style>
  <w:style w:type="paragraph" w:styleId="EndnoteText">
    <w:name w:val="endnote text"/>
    <w:basedOn w:val="Normal"/>
    <w:link w:val="EndnoteTextChar"/>
    <w:uiPriority w:val="99"/>
    <w:semiHidden/>
    <w:unhideWhenUsed/>
    <w:rsid w:val="003224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224C0"/>
    <w:rPr>
      <w:sz w:val="20"/>
      <w:szCs w:val="20"/>
    </w:rPr>
  </w:style>
  <w:style w:type="character" w:styleId="EndnoteReference">
    <w:name w:val="endnote reference"/>
    <w:basedOn w:val="DefaultParagraphFont"/>
    <w:uiPriority w:val="99"/>
    <w:semiHidden/>
    <w:unhideWhenUsed/>
    <w:rsid w:val="003224C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73741">
      <w:bodyDiv w:val="1"/>
      <w:marLeft w:val="0"/>
      <w:marRight w:val="0"/>
      <w:marTop w:val="0"/>
      <w:marBottom w:val="0"/>
      <w:divBdr>
        <w:top w:val="none" w:sz="0" w:space="0" w:color="auto"/>
        <w:left w:val="none" w:sz="0" w:space="0" w:color="auto"/>
        <w:bottom w:val="none" w:sz="0" w:space="0" w:color="auto"/>
        <w:right w:val="none" w:sz="0" w:space="0" w:color="auto"/>
      </w:divBdr>
    </w:div>
    <w:div w:id="56250865">
      <w:bodyDiv w:val="1"/>
      <w:marLeft w:val="0"/>
      <w:marRight w:val="0"/>
      <w:marTop w:val="0"/>
      <w:marBottom w:val="0"/>
      <w:divBdr>
        <w:top w:val="none" w:sz="0" w:space="0" w:color="auto"/>
        <w:left w:val="none" w:sz="0" w:space="0" w:color="auto"/>
        <w:bottom w:val="none" w:sz="0" w:space="0" w:color="auto"/>
        <w:right w:val="none" w:sz="0" w:space="0" w:color="auto"/>
      </w:divBdr>
    </w:div>
    <w:div w:id="204104545">
      <w:bodyDiv w:val="1"/>
      <w:marLeft w:val="0"/>
      <w:marRight w:val="0"/>
      <w:marTop w:val="0"/>
      <w:marBottom w:val="0"/>
      <w:divBdr>
        <w:top w:val="none" w:sz="0" w:space="0" w:color="auto"/>
        <w:left w:val="none" w:sz="0" w:space="0" w:color="auto"/>
        <w:bottom w:val="none" w:sz="0" w:space="0" w:color="auto"/>
        <w:right w:val="none" w:sz="0" w:space="0" w:color="auto"/>
      </w:divBdr>
    </w:div>
    <w:div w:id="305933515">
      <w:bodyDiv w:val="1"/>
      <w:marLeft w:val="0"/>
      <w:marRight w:val="0"/>
      <w:marTop w:val="0"/>
      <w:marBottom w:val="0"/>
      <w:divBdr>
        <w:top w:val="none" w:sz="0" w:space="0" w:color="auto"/>
        <w:left w:val="none" w:sz="0" w:space="0" w:color="auto"/>
        <w:bottom w:val="none" w:sz="0" w:space="0" w:color="auto"/>
        <w:right w:val="none" w:sz="0" w:space="0" w:color="auto"/>
      </w:divBdr>
    </w:div>
    <w:div w:id="505756586">
      <w:bodyDiv w:val="1"/>
      <w:marLeft w:val="0"/>
      <w:marRight w:val="0"/>
      <w:marTop w:val="0"/>
      <w:marBottom w:val="0"/>
      <w:divBdr>
        <w:top w:val="none" w:sz="0" w:space="0" w:color="auto"/>
        <w:left w:val="none" w:sz="0" w:space="0" w:color="auto"/>
        <w:bottom w:val="none" w:sz="0" w:space="0" w:color="auto"/>
        <w:right w:val="none" w:sz="0" w:space="0" w:color="auto"/>
      </w:divBdr>
    </w:div>
    <w:div w:id="712927179">
      <w:bodyDiv w:val="1"/>
      <w:marLeft w:val="0"/>
      <w:marRight w:val="0"/>
      <w:marTop w:val="0"/>
      <w:marBottom w:val="0"/>
      <w:divBdr>
        <w:top w:val="none" w:sz="0" w:space="0" w:color="auto"/>
        <w:left w:val="none" w:sz="0" w:space="0" w:color="auto"/>
        <w:bottom w:val="none" w:sz="0" w:space="0" w:color="auto"/>
        <w:right w:val="none" w:sz="0" w:space="0" w:color="auto"/>
      </w:divBdr>
    </w:div>
    <w:div w:id="944459279">
      <w:bodyDiv w:val="1"/>
      <w:marLeft w:val="0"/>
      <w:marRight w:val="0"/>
      <w:marTop w:val="0"/>
      <w:marBottom w:val="0"/>
      <w:divBdr>
        <w:top w:val="none" w:sz="0" w:space="0" w:color="auto"/>
        <w:left w:val="none" w:sz="0" w:space="0" w:color="auto"/>
        <w:bottom w:val="none" w:sz="0" w:space="0" w:color="auto"/>
        <w:right w:val="none" w:sz="0" w:space="0" w:color="auto"/>
      </w:divBdr>
    </w:div>
    <w:div w:id="978651714">
      <w:bodyDiv w:val="1"/>
      <w:marLeft w:val="0"/>
      <w:marRight w:val="0"/>
      <w:marTop w:val="0"/>
      <w:marBottom w:val="0"/>
      <w:divBdr>
        <w:top w:val="none" w:sz="0" w:space="0" w:color="auto"/>
        <w:left w:val="none" w:sz="0" w:space="0" w:color="auto"/>
        <w:bottom w:val="none" w:sz="0" w:space="0" w:color="auto"/>
        <w:right w:val="none" w:sz="0" w:space="0" w:color="auto"/>
      </w:divBdr>
    </w:div>
    <w:div w:id="1004743136">
      <w:bodyDiv w:val="1"/>
      <w:marLeft w:val="0"/>
      <w:marRight w:val="0"/>
      <w:marTop w:val="0"/>
      <w:marBottom w:val="0"/>
      <w:divBdr>
        <w:top w:val="none" w:sz="0" w:space="0" w:color="auto"/>
        <w:left w:val="none" w:sz="0" w:space="0" w:color="auto"/>
        <w:bottom w:val="none" w:sz="0" w:space="0" w:color="auto"/>
        <w:right w:val="none" w:sz="0" w:space="0" w:color="auto"/>
      </w:divBdr>
    </w:div>
    <w:div w:id="1198739033">
      <w:bodyDiv w:val="1"/>
      <w:marLeft w:val="0"/>
      <w:marRight w:val="0"/>
      <w:marTop w:val="0"/>
      <w:marBottom w:val="0"/>
      <w:divBdr>
        <w:top w:val="none" w:sz="0" w:space="0" w:color="auto"/>
        <w:left w:val="none" w:sz="0" w:space="0" w:color="auto"/>
        <w:bottom w:val="none" w:sz="0" w:space="0" w:color="auto"/>
        <w:right w:val="none" w:sz="0" w:space="0" w:color="auto"/>
      </w:divBdr>
    </w:div>
    <w:div w:id="1230653722">
      <w:bodyDiv w:val="1"/>
      <w:marLeft w:val="0"/>
      <w:marRight w:val="0"/>
      <w:marTop w:val="0"/>
      <w:marBottom w:val="0"/>
      <w:divBdr>
        <w:top w:val="none" w:sz="0" w:space="0" w:color="auto"/>
        <w:left w:val="none" w:sz="0" w:space="0" w:color="auto"/>
        <w:bottom w:val="none" w:sz="0" w:space="0" w:color="auto"/>
        <w:right w:val="none" w:sz="0" w:space="0" w:color="auto"/>
      </w:divBdr>
    </w:div>
    <w:div w:id="1269658059">
      <w:bodyDiv w:val="1"/>
      <w:marLeft w:val="0"/>
      <w:marRight w:val="0"/>
      <w:marTop w:val="0"/>
      <w:marBottom w:val="0"/>
      <w:divBdr>
        <w:top w:val="none" w:sz="0" w:space="0" w:color="auto"/>
        <w:left w:val="none" w:sz="0" w:space="0" w:color="auto"/>
        <w:bottom w:val="none" w:sz="0" w:space="0" w:color="auto"/>
        <w:right w:val="none" w:sz="0" w:space="0" w:color="auto"/>
      </w:divBdr>
    </w:div>
    <w:div w:id="1539735085">
      <w:bodyDiv w:val="1"/>
      <w:marLeft w:val="0"/>
      <w:marRight w:val="0"/>
      <w:marTop w:val="0"/>
      <w:marBottom w:val="0"/>
      <w:divBdr>
        <w:top w:val="none" w:sz="0" w:space="0" w:color="auto"/>
        <w:left w:val="none" w:sz="0" w:space="0" w:color="auto"/>
        <w:bottom w:val="none" w:sz="0" w:space="0" w:color="auto"/>
        <w:right w:val="none" w:sz="0" w:space="0" w:color="auto"/>
      </w:divBdr>
    </w:div>
    <w:div w:id="1673408090">
      <w:bodyDiv w:val="1"/>
      <w:marLeft w:val="0"/>
      <w:marRight w:val="0"/>
      <w:marTop w:val="0"/>
      <w:marBottom w:val="0"/>
      <w:divBdr>
        <w:top w:val="none" w:sz="0" w:space="0" w:color="auto"/>
        <w:left w:val="none" w:sz="0" w:space="0" w:color="auto"/>
        <w:bottom w:val="none" w:sz="0" w:space="0" w:color="auto"/>
        <w:right w:val="none" w:sz="0" w:space="0" w:color="auto"/>
      </w:divBdr>
    </w:div>
    <w:div w:id="1727801675">
      <w:bodyDiv w:val="1"/>
      <w:marLeft w:val="0"/>
      <w:marRight w:val="0"/>
      <w:marTop w:val="0"/>
      <w:marBottom w:val="0"/>
      <w:divBdr>
        <w:top w:val="none" w:sz="0" w:space="0" w:color="auto"/>
        <w:left w:val="none" w:sz="0" w:space="0" w:color="auto"/>
        <w:bottom w:val="none" w:sz="0" w:space="0" w:color="auto"/>
        <w:right w:val="none" w:sz="0" w:space="0" w:color="auto"/>
      </w:divBdr>
    </w:div>
    <w:div w:id="1767268988">
      <w:bodyDiv w:val="1"/>
      <w:marLeft w:val="0"/>
      <w:marRight w:val="0"/>
      <w:marTop w:val="0"/>
      <w:marBottom w:val="0"/>
      <w:divBdr>
        <w:top w:val="none" w:sz="0" w:space="0" w:color="auto"/>
        <w:left w:val="none" w:sz="0" w:space="0" w:color="auto"/>
        <w:bottom w:val="none" w:sz="0" w:space="0" w:color="auto"/>
        <w:right w:val="none" w:sz="0" w:space="0" w:color="auto"/>
      </w:divBdr>
    </w:div>
    <w:div w:id="1787001881">
      <w:bodyDiv w:val="1"/>
      <w:marLeft w:val="0"/>
      <w:marRight w:val="0"/>
      <w:marTop w:val="0"/>
      <w:marBottom w:val="0"/>
      <w:divBdr>
        <w:top w:val="none" w:sz="0" w:space="0" w:color="auto"/>
        <w:left w:val="none" w:sz="0" w:space="0" w:color="auto"/>
        <w:bottom w:val="none" w:sz="0" w:space="0" w:color="auto"/>
        <w:right w:val="none" w:sz="0" w:space="0" w:color="auto"/>
      </w:divBdr>
    </w:div>
    <w:div w:id="2015718138">
      <w:bodyDiv w:val="1"/>
      <w:marLeft w:val="0"/>
      <w:marRight w:val="0"/>
      <w:marTop w:val="0"/>
      <w:marBottom w:val="0"/>
      <w:divBdr>
        <w:top w:val="none" w:sz="0" w:space="0" w:color="auto"/>
        <w:left w:val="none" w:sz="0" w:space="0" w:color="auto"/>
        <w:bottom w:val="none" w:sz="0" w:space="0" w:color="auto"/>
        <w:right w:val="none" w:sz="0" w:space="0" w:color="auto"/>
      </w:divBdr>
    </w:div>
    <w:div w:id="2054691240">
      <w:bodyDiv w:val="1"/>
      <w:marLeft w:val="0"/>
      <w:marRight w:val="0"/>
      <w:marTop w:val="0"/>
      <w:marBottom w:val="0"/>
      <w:divBdr>
        <w:top w:val="none" w:sz="0" w:space="0" w:color="auto"/>
        <w:left w:val="none" w:sz="0" w:space="0" w:color="auto"/>
        <w:bottom w:val="none" w:sz="0" w:space="0" w:color="auto"/>
        <w:right w:val="none" w:sz="0" w:space="0" w:color="auto"/>
      </w:divBdr>
    </w:div>
    <w:div w:id="2143300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99" Type="http://schemas.openxmlformats.org/officeDocument/2006/relationships/image" Target="media/image148.emf"/><Relationship Id="rId21" Type="http://schemas.openxmlformats.org/officeDocument/2006/relationships/oleObject" Target="embeddings/oleObject3.bin"/><Relationship Id="rId63" Type="http://schemas.openxmlformats.org/officeDocument/2006/relationships/oleObject" Target="embeddings/oleObject23.bin"/><Relationship Id="rId159" Type="http://schemas.openxmlformats.org/officeDocument/2006/relationships/image" Target="media/image75.emf"/><Relationship Id="rId324" Type="http://schemas.openxmlformats.org/officeDocument/2006/relationships/oleObject" Target="embeddings/oleObject134.bin"/><Relationship Id="rId366" Type="http://schemas.openxmlformats.org/officeDocument/2006/relationships/image" Target="media/image182.emf"/><Relationship Id="rId170" Type="http://schemas.openxmlformats.org/officeDocument/2006/relationships/oleObject" Target="embeddings/oleObject79.bin"/><Relationship Id="rId226" Type="http://schemas.openxmlformats.org/officeDocument/2006/relationships/oleObject" Target="embeddings/oleObject106.bin"/><Relationship Id="rId433" Type="http://schemas.openxmlformats.org/officeDocument/2006/relationships/oleObject" Target="embeddings/oleObject187.bin"/><Relationship Id="rId268" Type="http://schemas.openxmlformats.org/officeDocument/2006/relationships/oleObject" Target="embeddings/oleObject116.bin"/><Relationship Id="rId475" Type="http://schemas.openxmlformats.org/officeDocument/2006/relationships/oleObject" Target="embeddings/oleObject208.bin"/><Relationship Id="rId32" Type="http://schemas.openxmlformats.org/officeDocument/2006/relationships/oleObject" Target="embeddings/oleObject8.bin"/><Relationship Id="rId74" Type="http://schemas.openxmlformats.org/officeDocument/2006/relationships/image" Target="media/image35.emf"/><Relationship Id="rId128" Type="http://schemas.openxmlformats.org/officeDocument/2006/relationships/image" Target="media/image62.emf"/><Relationship Id="rId335" Type="http://schemas.openxmlformats.org/officeDocument/2006/relationships/image" Target="media/image166.emf"/><Relationship Id="rId377" Type="http://schemas.openxmlformats.org/officeDocument/2006/relationships/oleObject" Target="embeddings/oleObject159.bin"/><Relationship Id="rId5" Type="http://schemas.openxmlformats.org/officeDocument/2006/relationships/settings" Target="settings.xml"/><Relationship Id="rId181" Type="http://schemas.openxmlformats.org/officeDocument/2006/relationships/image" Target="media/image87.emf"/><Relationship Id="rId237" Type="http://schemas.openxmlformats.org/officeDocument/2006/relationships/image" Target="media/image115.emf"/><Relationship Id="rId402" Type="http://schemas.openxmlformats.org/officeDocument/2006/relationships/image" Target="media/image201.emf"/><Relationship Id="rId279" Type="http://schemas.openxmlformats.org/officeDocument/2006/relationships/image" Target="media/image132.emf"/><Relationship Id="rId444" Type="http://schemas.openxmlformats.org/officeDocument/2006/relationships/image" Target="media/image222.emf"/><Relationship Id="rId486" Type="http://schemas.openxmlformats.org/officeDocument/2006/relationships/fontTable" Target="fontTable.xml"/><Relationship Id="rId43" Type="http://schemas.openxmlformats.org/officeDocument/2006/relationships/oleObject" Target="embeddings/oleObject13.bin"/><Relationship Id="rId139" Type="http://schemas.openxmlformats.org/officeDocument/2006/relationships/oleObject" Target="embeddings/oleObject61.bin"/><Relationship Id="rId290" Type="http://schemas.openxmlformats.org/officeDocument/2006/relationships/image" Target="media/image143.emf"/><Relationship Id="rId304" Type="http://schemas.openxmlformats.org/officeDocument/2006/relationships/oleObject" Target="embeddings/oleObject124.bin"/><Relationship Id="rId346" Type="http://schemas.openxmlformats.org/officeDocument/2006/relationships/oleObject" Target="embeddings/oleObject145.bin"/><Relationship Id="rId388" Type="http://schemas.openxmlformats.org/officeDocument/2006/relationships/image" Target="media/image194.emf"/><Relationship Id="rId85" Type="http://schemas.openxmlformats.org/officeDocument/2006/relationships/oleObject" Target="embeddings/oleObject34.bin"/><Relationship Id="rId150" Type="http://schemas.openxmlformats.org/officeDocument/2006/relationships/oleObject" Target="embeddings/oleObject69.bin"/><Relationship Id="rId192" Type="http://schemas.openxmlformats.org/officeDocument/2006/relationships/oleObject" Target="embeddings/oleObject89.bin"/><Relationship Id="rId206" Type="http://schemas.openxmlformats.org/officeDocument/2006/relationships/oleObject" Target="embeddings/oleObject96.bin"/><Relationship Id="rId413" Type="http://schemas.openxmlformats.org/officeDocument/2006/relationships/oleObject" Target="embeddings/oleObject177.bin"/><Relationship Id="rId455" Type="http://schemas.openxmlformats.org/officeDocument/2006/relationships/oleObject" Target="embeddings/oleObject198.bin"/><Relationship Id="rId12" Type="http://schemas.openxmlformats.org/officeDocument/2006/relationships/footer" Target="footer2.xml"/><Relationship Id="rId108" Type="http://schemas.openxmlformats.org/officeDocument/2006/relationships/image" Target="media/image52.emf"/><Relationship Id="rId315" Type="http://schemas.openxmlformats.org/officeDocument/2006/relationships/image" Target="media/image156.emf"/><Relationship Id="rId357" Type="http://schemas.openxmlformats.org/officeDocument/2006/relationships/image" Target="media/image177.emf"/><Relationship Id="rId54" Type="http://schemas.openxmlformats.org/officeDocument/2006/relationships/image" Target="media/image25.emf"/><Relationship Id="rId96" Type="http://schemas.openxmlformats.org/officeDocument/2006/relationships/image" Target="media/image46.emf"/><Relationship Id="rId161" Type="http://schemas.openxmlformats.org/officeDocument/2006/relationships/image" Target="media/image76.emf"/><Relationship Id="rId217" Type="http://schemas.openxmlformats.org/officeDocument/2006/relationships/image" Target="media/image105.emf"/><Relationship Id="rId399" Type="http://schemas.openxmlformats.org/officeDocument/2006/relationships/oleObject" Target="embeddings/oleObject170.bin"/><Relationship Id="rId424" Type="http://schemas.openxmlformats.org/officeDocument/2006/relationships/image" Target="media/image212.emf"/><Relationship Id="rId466" Type="http://schemas.openxmlformats.org/officeDocument/2006/relationships/image" Target="media/image233.emf"/><Relationship Id="rId23" Type="http://schemas.openxmlformats.org/officeDocument/2006/relationships/image" Target="media/image9.emf"/><Relationship Id="rId119" Type="http://schemas.openxmlformats.org/officeDocument/2006/relationships/oleObject" Target="embeddings/oleObject51.bin"/><Relationship Id="rId270" Type="http://schemas.openxmlformats.org/officeDocument/2006/relationships/oleObject" Target="embeddings/oleObject117.bin"/><Relationship Id="rId326" Type="http://schemas.openxmlformats.org/officeDocument/2006/relationships/oleObject" Target="embeddings/oleObject135.bin"/><Relationship Id="rId65" Type="http://schemas.openxmlformats.org/officeDocument/2006/relationships/oleObject" Target="embeddings/oleObject24.bin"/><Relationship Id="rId130" Type="http://schemas.openxmlformats.org/officeDocument/2006/relationships/image" Target="media/image63.emf"/><Relationship Id="rId368" Type="http://schemas.openxmlformats.org/officeDocument/2006/relationships/image" Target="media/image183.emf"/><Relationship Id="rId172" Type="http://schemas.openxmlformats.org/officeDocument/2006/relationships/oleObject" Target="embeddings/oleObject80.bin"/><Relationship Id="rId228" Type="http://schemas.openxmlformats.org/officeDocument/2006/relationships/oleObject" Target="embeddings/oleObject107.bin"/><Relationship Id="rId435" Type="http://schemas.openxmlformats.org/officeDocument/2006/relationships/oleObject" Target="embeddings/oleObject188.bin"/><Relationship Id="rId477" Type="http://schemas.openxmlformats.org/officeDocument/2006/relationships/oleObject" Target="embeddings/oleObject209.bin"/><Relationship Id="rId281" Type="http://schemas.openxmlformats.org/officeDocument/2006/relationships/image" Target="media/image134.emf"/><Relationship Id="rId337" Type="http://schemas.openxmlformats.org/officeDocument/2006/relationships/image" Target="media/image167.emf"/><Relationship Id="rId34" Type="http://schemas.openxmlformats.org/officeDocument/2006/relationships/image" Target="media/image15.emf"/><Relationship Id="rId76" Type="http://schemas.openxmlformats.org/officeDocument/2006/relationships/image" Target="media/image36.emf"/><Relationship Id="rId141" Type="http://schemas.openxmlformats.org/officeDocument/2006/relationships/oleObject" Target="embeddings/oleObject62.bin"/><Relationship Id="rId379" Type="http://schemas.openxmlformats.org/officeDocument/2006/relationships/oleObject" Target="embeddings/oleObject160.bin"/><Relationship Id="rId7" Type="http://schemas.openxmlformats.org/officeDocument/2006/relationships/footnotes" Target="footnotes.xml"/><Relationship Id="rId183" Type="http://schemas.openxmlformats.org/officeDocument/2006/relationships/oleObject" Target="embeddings/oleObject85.bin"/><Relationship Id="rId239" Type="http://schemas.openxmlformats.org/officeDocument/2006/relationships/image" Target="media/image116.emf"/><Relationship Id="rId390" Type="http://schemas.openxmlformats.org/officeDocument/2006/relationships/image" Target="media/image195.emf"/><Relationship Id="rId404" Type="http://schemas.openxmlformats.org/officeDocument/2006/relationships/image" Target="media/image202.emf"/><Relationship Id="rId446" Type="http://schemas.openxmlformats.org/officeDocument/2006/relationships/image" Target="media/image223.emf"/><Relationship Id="rId292" Type="http://schemas.openxmlformats.org/officeDocument/2006/relationships/oleObject" Target="embeddings/oleObject118.bin"/><Relationship Id="rId306" Type="http://schemas.openxmlformats.org/officeDocument/2006/relationships/oleObject" Target="embeddings/oleObject125.bin"/><Relationship Id="rId488" Type="http://schemas.openxmlformats.org/officeDocument/2006/relationships/customXml" Target="../customXml/item2.xml"/><Relationship Id="rId45" Type="http://schemas.openxmlformats.org/officeDocument/2006/relationships/oleObject" Target="embeddings/oleObject14.bin"/><Relationship Id="rId87" Type="http://schemas.openxmlformats.org/officeDocument/2006/relationships/image" Target="media/image42.emf"/><Relationship Id="rId110" Type="http://schemas.openxmlformats.org/officeDocument/2006/relationships/image" Target="media/image53.emf"/><Relationship Id="rId348" Type="http://schemas.openxmlformats.org/officeDocument/2006/relationships/oleObject" Target="embeddings/oleObject146.bin"/><Relationship Id="rId152" Type="http://schemas.openxmlformats.org/officeDocument/2006/relationships/oleObject" Target="embeddings/oleObject70.bin"/><Relationship Id="rId194" Type="http://schemas.openxmlformats.org/officeDocument/2006/relationships/oleObject" Target="embeddings/oleObject90.bin"/><Relationship Id="rId208" Type="http://schemas.openxmlformats.org/officeDocument/2006/relationships/oleObject" Target="embeddings/oleObject97.bin"/><Relationship Id="rId415" Type="http://schemas.openxmlformats.org/officeDocument/2006/relationships/oleObject" Target="embeddings/oleObject178.bin"/><Relationship Id="rId457" Type="http://schemas.openxmlformats.org/officeDocument/2006/relationships/oleObject" Target="embeddings/oleObject199.bin"/><Relationship Id="rId14" Type="http://schemas.openxmlformats.org/officeDocument/2006/relationships/oleObject" Target="embeddings/oleObject1.bin"/><Relationship Id="rId56" Type="http://schemas.openxmlformats.org/officeDocument/2006/relationships/image" Target="media/image26.emf"/><Relationship Id="rId317" Type="http://schemas.openxmlformats.org/officeDocument/2006/relationships/image" Target="media/image157.emf"/><Relationship Id="rId359" Type="http://schemas.openxmlformats.org/officeDocument/2006/relationships/image" Target="media/image178.emf"/><Relationship Id="rId98" Type="http://schemas.openxmlformats.org/officeDocument/2006/relationships/image" Target="media/image47.emf"/><Relationship Id="rId121" Type="http://schemas.openxmlformats.org/officeDocument/2006/relationships/oleObject" Target="embeddings/oleObject52.bin"/><Relationship Id="rId163" Type="http://schemas.openxmlformats.org/officeDocument/2006/relationships/image" Target="media/image77.emf"/><Relationship Id="rId219" Type="http://schemas.openxmlformats.org/officeDocument/2006/relationships/image" Target="media/image106.emf"/><Relationship Id="rId370" Type="http://schemas.openxmlformats.org/officeDocument/2006/relationships/image" Target="media/image184.emf"/><Relationship Id="rId426" Type="http://schemas.openxmlformats.org/officeDocument/2006/relationships/image" Target="media/image213.emf"/><Relationship Id="rId230" Type="http://schemas.openxmlformats.org/officeDocument/2006/relationships/oleObject" Target="embeddings/oleObject108.bin"/><Relationship Id="rId468" Type="http://schemas.openxmlformats.org/officeDocument/2006/relationships/image" Target="media/image234.emf"/><Relationship Id="rId25" Type="http://schemas.openxmlformats.org/officeDocument/2006/relationships/image" Target="media/image10.emf"/><Relationship Id="rId67" Type="http://schemas.openxmlformats.org/officeDocument/2006/relationships/oleObject" Target="embeddings/oleObject25.bin"/><Relationship Id="rId272" Type="http://schemas.openxmlformats.org/officeDocument/2006/relationships/image" Target="media/image125.emf"/><Relationship Id="rId328" Type="http://schemas.openxmlformats.org/officeDocument/2006/relationships/oleObject" Target="embeddings/oleObject136.bin"/><Relationship Id="rId132" Type="http://schemas.openxmlformats.org/officeDocument/2006/relationships/image" Target="media/image64.emf"/><Relationship Id="rId174" Type="http://schemas.openxmlformats.org/officeDocument/2006/relationships/oleObject" Target="embeddings/oleObject81.bin"/><Relationship Id="rId381" Type="http://schemas.openxmlformats.org/officeDocument/2006/relationships/oleObject" Target="embeddings/oleObject161.bin"/><Relationship Id="rId241" Type="http://schemas.openxmlformats.org/officeDocument/2006/relationships/image" Target="media/image117.emf"/><Relationship Id="rId437" Type="http://schemas.openxmlformats.org/officeDocument/2006/relationships/oleObject" Target="embeddings/oleObject189.bin"/><Relationship Id="rId479" Type="http://schemas.openxmlformats.org/officeDocument/2006/relationships/oleObject" Target="embeddings/oleObject210.bin"/><Relationship Id="rId36" Type="http://schemas.openxmlformats.org/officeDocument/2006/relationships/image" Target="media/image16.emf"/><Relationship Id="rId283" Type="http://schemas.openxmlformats.org/officeDocument/2006/relationships/image" Target="media/image136.emf"/><Relationship Id="rId339" Type="http://schemas.openxmlformats.org/officeDocument/2006/relationships/image" Target="media/image168.emf"/><Relationship Id="rId490" Type="http://schemas.openxmlformats.org/officeDocument/2006/relationships/customXml" Target="../customXml/item4.xml"/><Relationship Id="rId78" Type="http://schemas.openxmlformats.org/officeDocument/2006/relationships/image" Target="media/image37.emf"/><Relationship Id="rId101" Type="http://schemas.openxmlformats.org/officeDocument/2006/relationships/oleObject" Target="embeddings/oleObject42.bin"/><Relationship Id="rId143" Type="http://schemas.openxmlformats.org/officeDocument/2006/relationships/oleObject" Target="embeddings/oleObject63.bin"/><Relationship Id="rId185" Type="http://schemas.openxmlformats.org/officeDocument/2006/relationships/oleObject" Target="embeddings/oleObject86.bin"/><Relationship Id="rId350" Type="http://schemas.openxmlformats.org/officeDocument/2006/relationships/oleObject" Target="embeddings/oleObject147.bin"/><Relationship Id="rId406" Type="http://schemas.openxmlformats.org/officeDocument/2006/relationships/image" Target="media/image203.emf"/><Relationship Id="rId9" Type="http://schemas.openxmlformats.org/officeDocument/2006/relationships/image" Target="media/image1.png"/><Relationship Id="rId210" Type="http://schemas.openxmlformats.org/officeDocument/2006/relationships/oleObject" Target="embeddings/oleObject98.bin"/><Relationship Id="rId392" Type="http://schemas.openxmlformats.org/officeDocument/2006/relationships/image" Target="media/image196.emf"/><Relationship Id="rId448" Type="http://schemas.openxmlformats.org/officeDocument/2006/relationships/image" Target="media/image224.emf"/><Relationship Id="rId294" Type="http://schemas.openxmlformats.org/officeDocument/2006/relationships/oleObject" Target="embeddings/oleObject119.bin"/><Relationship Id="rId308" Type="http://schemas.openxmlformats.org/officeDocument/2006/relationships/oleObject" Target="embeddings/oleObject126.bin"/><Relationship Id="rId47" Type="http://schemas.openxmlformats.org/officeDocument/2006/relationships/oleObject" Target="embeddings/oleObject15.bin"/><Relationship Id="rId89" Type="http://schemas.openxmlformats.org/officeDocument/2006/relationships/oleObject" Target="embeddings/oleObject35.bin"/><Relationship Id="rId112" Type="http://schemas.openxmlformats.org/officeDocument/2006/relationships/image" Target="media/image54.emf"/><Relationship Id="rId154" Type="http://schemas.openxmlformats.org/officeDocument/2006/relationships/oleObject" Target="embeddings/oleObject71.bin"/><Relationship Id="rId361" Type="http://schemas.openxmlformats.org/officeDocument/2006/relationships/image" Target="media/image179.emf"/><Relationship Id="rId196" Type="http://schemas.openxmlformats.org/officeDocument/2006/relationships/oleObject" Target="embeddings/oleObject91.bin"/><Relationship Id="rId417" Type="http://schemas.openxmlformats.org/officeDocument/2006/relationships/oleObject" Target="embeddings/oleObject179.bin"/><Relationship Id="rId459" Type="http://schemas.openxmlformats.org/officeDocument/2006/relationships/oleObject" Target="embeddings/oleObject200.bin"/><Relationship Id="rId16" Type="http://schemas.openxmlformats.org/officeDocument/2006/relationships/image" Target="media/image4.emf"/><Relationship Id="rId221" Type="http://schemas.openxmlformats.org/officeDocument/2006/relationships/image" Target="media/image107.emf"/><Relationship Id="rId263" Type="http://schemas.openxmlformats.org/officeDocument/2006/relationships/image" Target="media/image129.jpeg"/><Relationship Id="rId319" Type="http://schemas.openxmlformats.org/officeDocument/2006/relationships/image" Target="media/image158.emf"/><Relationship Id="rId470" Type="http://schemas.openxmlformats.org/officeDocument/2006/relationships/image" Target="media/image235.emf"/><Relationship Id="rId58" Type="http://schemas.openxmlformats.org/officeDocument/2006/relationships/image" Target="media/image27.emf"/><Relationship Id="rId123" Type="http://schemas.openxmlformats.org/officeDocument/2006/relationships/oleObject" Target="embeddings/oleObject53.bin"/><Relationship Id="rId330" Type="http://schemas.openxmlformats.org/officeDocument/2006/relationships/oleObject" Target="embeddings/oleObject137.bin"/><Relationship Id="rId165" Type="http://schemas.openxmlformats.org/officeDocument/2006/relationships/image" Target="media/image78.emf"/><Relationship Id="rId372" Type="http://schemas.openxmlformats.org/officeDocument/2006/relationships/image" Target="media/image185.emf"/><Relationship Id="rId428" Type="http://schemas.openxmlformats.org/officeDocument/2006/relationships/image" Target="media/image214.emf"/><Relationship Id="rId232" Type="http://schemas.openxmlformats.org/officeDocument/2006/relationships/oleObject" Target="embeddings/oleObject109.bin"/><Relationship Id="rId274" Type="http://schemas.openxmlformats.org/officeDocument/2006/relationships/image" Target="media/image127.emf"/><Relationship Id="rId481" Type="http://schemas.openxmlformats.org/officeDocument/2006/relationships/oleObject" Target="embeddings/oleObject211.bin"/><Relationship Id="rId27" Type="http://schemas.openxmlformats.org/officeDocument/2006/relationships/image" Target="media/image11.emf"/><Relationship Id="rId69" Type="http://schemas.openxmlformats.org/officeDocument/2006/relationships/oleObject" Target="embeddings/oleObject26.bin"/><Relationship Id="rId134" Type="http://schemas.openxmlformats.org/officeDocument/2006/relationships/image" Target="media/image65.emf"/><Relationship Id="rId80" Type="http://schemas.openxmlformats.org/officeDocument/2006/relationships/image" Target="media/image38.emf"/><Relationship Id="rId176" Type="http://schemas.openxmlformats.org/officeDocument/2006/relationships/oleObject" Target="embeddings/oleObject82.bin"/><Relationship Id="rId341" Type="http://schemas.openxmlformats.org/officeDocument/2006/relationships/image" Target="media/image169.emf"/><Relationship Id="rId383" Type="http://schemas.openxmlformats.org/officeDocument/2006/relationships/oleObject" Target="embeddings/oleObject162.bin"/><Relationship Id="rId439" Type="http://schemas.openxmlformats.org/officeDocument/2006/relationships/oleObject" Target="embeddings/oleObject190.bin"/><Relationship Id="rId201" Type="http://schemas.openxmlformats.org/officeDocument/2006/relationships/image" Target="media/image97.emf"/><Relationship Id="rId243" Type="http://schemas.openxmlformats.org/officeDocument/2006/relationships/image" Target="media/image118.emf"/><Relationship Id="rId285" Type="http://schemas.openxmlformats.org/officeDocument/2006/relationships/image" Target="media/image138.emf"/><Relationship Id="rId450" Type="http://schemas.openxmlformats.org/officeDocument/2006/relationships/image" Target="media/image225.emf"/><Relationship Id="rId38" Type="http://schemas.openxmlformats.org/officeDocument/2006/relationships/image" Target="media/image17.emf"/><Relationship Id="rId103" Type="http://schemas.openxmlformats.org/officeDocument/2006/relationships/oleObject" Target="embeddings/oleObject43.bin"/><Relationship Id="rId310" Type="http://schemas.openxmlformats.org/officeDocument/2006/relationships/oleObject" Target="embeddings/oleObject127.bin"/><Relationship Id="rId91" Type="http://schemas.openxmlformats.org/officeDocument/2006/relationships/oleObject" Target="embeddings/oleObject37.bin"/><Relationship Id="rId145" Type="http://schemas.openxmlformats.org/officeDocument/2006/relationships/oleObject" Target="embeddings/oleObject65.bin"/><Relationship Id="rId187" Type="http://schemas.openxmlformats.org/officeDocument/2006/relationships/image" Target="media/image90.emf"/><Relationship Id="rId352" Type="http://schemas.openxmlformats.org/officeDocument/2006/relationships/oleObject" Target="embeddings/oleObject148.bin"/><Relationship Id="rId394" Type="http://schemas.openxmlformats.org/officeDocument/2006/relationships/image" Target="media/image197.emf"/><Relationship Id="rId408" Type="http://schemas.openxmlformats.org/officeDocument/2006/relationships/image" Target="media/image204.emf"/><Relationship Id="rId212" Type="http://schemas.openxmlformats.org/officeDocument/2006/relationships/oleObject" Target="embeddings/oleObject99.bin"/><Relationship Id="rId49" Type="http://schemas.openxmlformats.org/officeDocument/2006/relationships/oleObject" Target="embeddings/oleObject16.bin"/><Relationship Id="rId114" Type="http://schemas.openxmlformats.org/officeDocument/2006/relationships/image" Target="media/image55.emf"/><Relationship Id="rId296" Type="http://schemas.openxmlformats.org/officeDocument/2006/relationships/oleObject" Target="embeddings/oleObject120.bin"/><Relationship Id="rId461" Type="http://schemas.openxmlformats.org/officeDocument/2006/relationships/oleObject" Target="embeddings/oleObject201.bin"/><Relationship Id="rId60" Type="http://schemas.openxmlformats.org/officeDocument/2006/relationships/image" Target="media/image28.emf"/><Relationship Id="rId156" Type="http://schemas.openxmlformats.org/officeDocument/2006/relationships/oleObject" Target="embeddings/oleObject72.bin"/><Relationship Id="rId198" Type="http://schemas.openxmlformats.org/officeDocument/2006/relationships/oleObject" Target="embeddings/oleObject92.bin"/><Relationship Id="rId321" Type="http://schemas.openxmlformats.org/officeDocument/2006/relationships/image" Target="media/image159.emf"/><Relationship Id="rId363" Type="http://schemas.openxmlformats.org/officeDocument/2006/relationships/image" Target="media/image180.emf"/><Relationship Id="rId419" Type="http://schemas.openxmlformats.org/officeDocument/2006/relationships/oleObject" Target="embeddings/oleObject180.bin"/><Relationship Id="rId223" Type="http://schemas.openxmlformats.org/officeDocument/2006/relationships/image" Target="media/image108.emf"/><Relationship Id="rId430" Type="http://schemas.openxmlformats.org/officeDocument/2006/relationships/image" Target="media/image215.emf"/><Relationship Id="rId18" Type="http://schemas.openxmlformats.org/officeDocument/2006/relationships/image" Target="media/image6.emf"/><Relationship Id="rId265" Type="http://schemas.openxmlformats.org/officeDocument/2006/relationships/image" Target="media/image121.jpeg"/><Relationship Id="rId472" Type="http://schemas.openxmlformats.org/officeDocument/2006/relationships/image" Target="media/image236.emf"/><Relationship Id="rId125" Type="http://schemas.openxmlformats.org/officeDocument/2006/relationships/oleObject" Target="embeddings/oleObject54.bin"/><Relationship Id="rId167" Type="http://schemas.openxmlformats.org/officeDocument/2006/relationships/image" Target="media/image79.emf"/><Relationship Id="rId332" Type="http://schemas.openxmlformats.org/officeDocument/2006/relationships/oleObject" Target="embeddings/oleObject138.bin"/><Relationship Id="rId374" Type="http://schemas.openxmlformats.org/officeDocument/2006/relationships/image" Target="media/image187.emf"/><Relationship Id="rId71" Type="http://schemas.openxmlformats.org/officeDocument/2006/relationships/oleObject" Target="embeddings/oleObject27.bin"/><Relationship Id="rId234" Type="http://schemas.openxmlformats.org/officeDocument/2006/relationships/oleObject" Target="embeddings/oleObject110.bin"/><Relationship Id="rId2" Type="http://schemas.openxmlformats.org/officeDocument/2006/relationships/numbering" Target="numbering.xml"/><Relationship Id="rId29" Type="http://schemas.openxmlformats.org/officeDocument/2006/relationships/image" Target="media/image12.emf"/><Relationship Id="rId276" Type="http://schemas.openxmlformats.org/officeDocument/2006/relationships/image" Target="media/image129.emf"/><Relationship Id="rId441" Type="http://schemas.openxmlformats.org/officeDocument/2006/relationships/oleObject" Target="embeddings/oleObject191.bin"/><Relationship Id="rId483" Type="http://schemas.openxmlformats.org/officeDocument/2006/relationships/oleObject" Target="embeddings/oleObject212.bin"/><Relationship Id="rId40" Type="http://schemas.openxmlformats.org/officeDocument/2006/relationships/image" Target="media/image18.emf"/><Relationship Id="rId136" Type="http://schemas.openxmlformats.org/officeDocument/2006/relationships/image" Target="media/image66.emf"/><Relationship Id="rId178" Type="http://schemas.openxmlformats.org/officeDocument/2006/relationships/oleObject" Target="embeddings/oleObject83.bin"/><Relationship Id="rId301" Type="http://schemas.openxmlformats.org/officeDocument/2006/relationships/image" Target="media/image149.emf"/><Relationship Id="rId343" Type="http://schemas.openxmlformats.org/officeDocument/2006/relationships/image" Target="media/image170.emf"/><Relationship Id="rId82" Type="http://schemas.openxmlformats.org/officeDocument/2006/relationships/image" Target="media/image39.emf"/><Relationship Id="rId203" Type="http://schemas.openxmlformats.org/officeDocument/2006/relationships/image" Target="media/image98.emf"/><Relationship Id="rId385" Type="http://schemas.openxmlformats.org/officeDocument/2006/relationships/oleObject" Target="embeddings/oleObject163.bin"/><Relationship Id="rId245" Type="http://schemas.openxmlformats.org/officeDocument/2006/relationships/image" Target="media/image119.jpeg"/><Relationship Id="rId287" Type="http://schemas.openxmlformats.org/officeDocument/2006/relationships/image" Target="media/image140.emf"/><Relationship Id="rId410" Type="http://schemas.openxmlformats.org/officeDocument/2006/relationships/image" Target="media/image205.emf"/><Relationship Id="rId452" Type="http://schemas.openxmlformats.org/officeDocument/2006/relationships/image" Target="media/image226.emf"/><Relationship Id="rId30" Type="http://schemas.openxmlformats.org/officeDocument/2006/relationships/oleObject" Target="embeddings/oleObject7.bin"/><Relationship Id="rId105" Type="http://schemas.openxmlformats.org/officeDocument/2006/relationships/oleObject" Target="embeddings/oleObject44.bin"/><Relationship Id="rId126" Type="http://schemas.openxmlformats.org/officeDocument/2006/relationships/image" Target="media/image61.emf"/><Relationship Id="rId147" Type="http://schemas.openxmlformats.org/officeDocument/2006/relationships/oleObject" Target="embeddings/oleObject67.bin"/><Relationship Id="rId168" Type="http://schemas.openxmlformats.org/officeDocument/2006/relationships/oleObject" Target="embeddings/oleObject78.bin"/><Relationship Id="rId312" Type="http://schemas.openxmlformats.org/officeDocument/2006/relationships/oleObject" Target="embeddings/oleObject128.bin"/><Relationship Id="rId333" Type="http://schemas.openxmlformats.org/officeDocument/2006/relationships/image" Target="media/image165.emf"/><Relationship Id="rId354" Type="http://schemas.openxmlformats.org/officeDocument/2006/relationships/oleObject" Target="embeddings/oleObject149.bin"/><Relationship Id="rId51" Type="http://schemas.openxmlformats.org/officeDocument/2006/relationships/oleObject" Target="embeddings/oleObject17.bin"/><Relationship Id="rId72" Type="http://schemas.openxmlformats.org/officeDocument/2006/relationships/image" Target="media/image34.emf"/><Relationship Id="rId93" Type="http://schemas.openxmlformats.org/officeDocument/2006/relationships/oleObject" Target="embeddings/oleObject38.bin"/><Relationship Id="rId189" Type="http://schemas.openxmlformats.org/officeDocument/2006/relationships/image" Target="media/image91.emf"/><Relationship Id="rId375" Type="http://schemas.openxmlformats.org/officeDocument/2006/relationships/oleObject" Target="embeddings/oleObject158.bin"/><Relationship Id="rId396" Type="http://schemas.openxmlformats.org/officeDocument/2006/relationships/image" Target="media/image198.emf"/><Relationship Id="rId3" Type="http://schemas.openxmlformats.org/officeDocument/2006/relationships/styles" Target="styles.xml"/><Relationship Id="rId214" Type="http://schemas.openxmlformats.org/officeDocument/2006/relationships/oleObject" Target="embeddings/oleObject100.bin"/><Relationship Id="rId235" Type="http://schemas.openxmlformats.org/officeDocument/2006/relationships/image" Target="media/image114.emf"/><Relationship Id="rId277" Type="http://schemas.openxmlformats.org/officeDocument/2006/relationships/image" Target="media/image130.emf"/><Relationship Id="rId298" Type="http://schemas.openxmlformats.org/officeDocument/2006/relationships/oleObject" Target="embeddings/oleObject121.bin"/><Relationship Id="rId400" Type="http://schemas.openxmlformats.org/officeDocument/2006/relationships/image" Target="media/image200.emf"/><Relationship Id="rId421" Type="http://schemas.openxmlformats.org/officeDocument/2006/relationships/oleObject" Target="embeddings/oleObject181.bin"/><Relationship Id="rId442" Type="http://schemas.openxmlformats.org/officeDocument/2006/relationships/image" Target="media/image221.emf"/><Relationship Id="rId463" Type="http://schemas.openxmlformats.org/officeDocument/2006/relationships/oleObject" Target="embeddings/oleObject202.bin"/><Relationship Id="rId484" Type="http://schemas.openxmlformats.org/officeDocument/2006/relationships/image" Target="media/image242.emf"/><Relationship Id="rId116" Type="http://schemas.openxmlformats.org/officeDocument/2006/relationships/image" Target="media/image56.emf"/><Relationship Id="rId137" Type="http://schemas.openxmlformats.org/officeDocument/2006/relationships/oleObject" Target="embeddings/oleObject60.bin"/><Relationship Id="rId158" Type="http://schemas.openxmlformats.org/officeDocument/2006/relationships/oleObject" Target="embeddings/oleObject73.bin"/><Relationship Id="rId302" Type="http://schemas.openxmlformats.org/officeDocument/2006/relationships/oleObject" Target="embeddings/oleObject123.bin"/><Relationship Id="rId323" Type="http://schemas.openxmlformats.org/officeDocument/2006/relationships/image" Target="media/image160.emf"/><Relationship Id="rId344" Type="http://schemas.openxmlformats.org/officeDocument/2006/relationships/oleObject" Target="embeddings/oleObject144.bin"/><Relationship Id="rId20" Type="http://schemas.openxmlformats.org/officeDocument/2006/relationships/image" Target="media/image7.emf"/><Relationship Id="rId41" Type="http://schemas.openxmlformats.org/officeDocument/2006/relationships/oleObject" Target="embeddings/oleObject12.bin"/><Relationship Id="rId62" Type="http://schemas.openxmlformats.org/officeDocument/2006/relationships/image" Target="media/image29.emf"/><Relationship Id="rId83" Type="http://schemas.openxmlformats.org/officeDocument/2006/relationships/oleObject" Target="embeddings/oleObject33.bin"/><Relationship Id="rId179" Type="http://schemas.openxmlformats.org/officeDocument/2006/relationships/image" Target="media/image85.png"/><Relationship Id="rId365" Type="http://schemas.openxmlformats.org/officeDocument/2006/relationships/image" Target="media/image181.emf"/><Relationship Id="rId386" Type="http://schemas.openxmlformats.org/officeDocument/2006/relationships/image" Target="media/image193.emf"/><Relationship Id="rId190" Type="http://schemas.openxmlformats.org/officeDocument/2006/relationships/oleObject" Target="embeddings/oleObject88.bin"/><Relationship Id="rId204" Type="http://schemas.openxmlformats.org/officeDocument/2006/relationships/oleObject" Target="embeddings/oleObject95.bin"/><Relationship Id="rId225" Type="http://schemas.openxmlformats.org/officeDocument/2006/relationships/image" Target="media/image109.emf"/><Relationship Id="rId246" Type="http://schemas.openxmlformats.org/officeDocument/2006/relationships/image" Target="media/image120.png"/><Relationship Id="rId267" Type="http://schemas.openxmlformats.org/officeDocument/2006/relationships/image" Target="media/image122.emf"/><Relationship Id="rId288" Type="http://schemas.openxmlformats.org/officeDocument/2006/relationships/image" Target="media/image141.emf"/><Relationship Id="rId411" Type="http://schemas.openxmlformats.org/officeDocument/2006/relationships/oleObject" Target="embeddings/oleObject176.bin"/><Relationship Id="rId432" Type="http://schemas.openxmlformats.org/officeDocument/2006/relationships/image" Target="media/image216.emf"/><Relationship Id="rId453" Type="http://schemas.openxmlformats.org/officeDocument/2006/relationships/oleObject" Target="embeddings/oleObject197.bin"/><Relationship Id="rId474" Type="http://schemas.openxmlformats.org/officeDocument/2006/relationships/image" Target="media/image237.emf"/><Relationship Id="rId106" Type="http://schemas.openxmlformats.org/officeDocument/2006/relationships/image" Target="media/image51.emf"/><Relationship Id="rId127" Type="http://schemas.openxmlformats.org/officeDocument/2006/relationships/oleObject" Target="embeddings/oleObject55.bin"/><Relationship Id="rId313" Type="http://schemas.openxmlformats.org/officeDocument/2006/relationships/image" Target="media/image155.emf"/><Relationship Id="rId10" Type="http://schemas.openxmlformats.org/officeDocument/2006/relationships/header" Target="header1.xml"/><Relationship Id="rId31" Type="http://schemas.openxmlformats.org/officeDocument/2006/relationships/image" Target="media/image13.emf"/><Relationship Id="rId52" Type="http://schemas.openxmlformats.org/officeDocument/2006/relationships/image" Target="media/image24.emf"/><Relationship Id="rId73" Type="http://schemas.openxmlformats.org/officeDocument/2006/relationships/oleObject" Target="embeddings/oleObject28.bin"/><Relationship Id="rId94" Type="http://schemas.openxmlformats.org/officeDocument/2006/relationships/image" Target="media/image45.emf"/><Relationship Id="rId148" Type="http://schemas.openxmlformats.org/officeDocument/2006/relationships/oleObject" Target="embeddings/oleObject68.bin"/><Relationship Id="rId169" Type="http://schemas.openxmlformats.org/officeDocument/2006/relationships/image" Target="media/image80.emf"/><Relationship Id="rId334" Type="http://schemas.openxmlformats.org/officeDocument/2006/relationships/oleObject" Target="embeddings/oleObject139.bin"/><Relationship Id="rId355" Type="http://schemas.openxmlformats.org/officeDocument/2006/relationships/image" Target="media/image176.emf"/><Relationship Id="rId376" Type="http://schemas.openxmlformats.org/officeDocument/2006/relationships/image" Target="media/image188.emf"/><Relationship Id="rId397" Type="http://schemas.openxmlformats.org/officeDocument/2006/relationships/oleObject" Target="embeddings/oleObject169.bin"/><Relationship Id="rId4" Type="http://schemas.microsoft.com/office/2007/relationships/stylesWithEffects" Target="stylesWithEffects.xml"/><Relationship Id="rId180" Type="http://schemas.openxmlformats.org/officeDocument/2006/relationships/image" Target="media/image86.emf"/><Relationship Id="rId215" Type="http://schemas.openxmlformats.org/officeDocument/2006/relationships/image" Target="media/image104.emf"/><Relationship Id="rId236" Type="http://schemas.openxmlformats.org/officeDocument/2006/relationships/oleObject" Target="embeddings/oleObject111.bin"/><Relationship Id="rId278" Type="http://schemas.openxmlformats.org/officeDocument/2006/relationships/image" Target="media/image131.emf"/><Relationship Id="rId401" Type="http://schemas.openxmlformats.org/officeDocument/2006/relationships/oleObject" Target="embeddings/oleObject171.bin"/><Relationship Id="rId422" Type="http://schemas.openxmlformats.org/officeDocument/2006/relationships/image" Target="media/image211.emf"/><Relationship Id="rId443" Type="http://schemas.openxmlformats.org/officeDocument/2006/relationships/oleObject" Target="embeddings/oleObject192.bin"/><Relationship Id="rId464" Type="http://schemas.openxmlformats.org/officeDocument/2006/relationships/image" Target="media/image232.emf"/><Relationship Id="rId303" Type="http://schemas.openxmlformats.org/officeDocument/2006/relationships/image" Target="media/image150.emf"/><Relationship Id="rId485" Type="http://schemas.openxmlformats.org/officeDocument/2006/relationships/oleObject" Target="embeddings/oleObject213.bin"/><Relationship Id="rId42" Type="http://schemas.openxmlformats.org/officeDocument/2006/relationships/image" Target="media/image19.emf"/><Relationship Id="rId84" Type="http://schemas.openxmlformats.org/officeDocument/2006/relationships/image" Target="media/image40.emf"/><Relationship Id="rId138" Type="http://schemas.openxmlformats.org/officeDocument/2006/relationships/image" Target="media/image67.emf"/><Relationship Id="rId345" Type="http://schemas.openxmlformats.org/officeDocument/2006/relationships/image" Target="media/image171.emf"/><Relationship Id="rId387" Type="http://schemas.openxmlformats.org/officeDocument/2006/relationships/oleObject" Target="embeddings/oleObject164.bin"/><Relationship Id="rId191" Type="http://schemas.openxmlformats.org/officeDocument/2006/relationships/image" Target="media/image92.emf"/><Relationship Id="rId205" Type="http://schemas.openxmlformats.org/officeDocument/2006/relationships/image" Target="media/image99.emf"/><Relationship Id="rId412" Type="http://schemas.openxmlformats.org/officeDocument/2006/relationships/image" Target="media/image206.emf"/><Relationship Id="rId107" Type="http://schemas.openxmlformats.org/officeDocument/2006/relationships/oleObject" Target="embeddings/oleObject45.bin"/><Relationship Id="rId289" Type="http://schemas.openxmlformats.org/officeDocument/2006/relationships/image" Target="media/image142.emf"/><Relationship Id="rId454" Type="http://schemas.openxmlformats.org/officeDocument/2006/relationships/image" Target="media/image227.emf"/><Relationship Id="rId11" Type="http://schemas.openxmlformats.org/officeDocument/2006/relationships/footer" Target="footer1.xml"/><Relationship Id="rId53" Type="http://schemas.openxmlformats.org/officeDocument/2006/relationships/oleObject" Target="embeddings/oleObject18.bin"/><Relationship Id="rId149" Type="http://schemas.openxmlformats.org/officeDocument/2006/relationships/image" Target="media/image70.emf"/><Relationship Id="rId314" Type="http://schemas.openxmlformats.org/officeDocument/2006/relationships/oleObject" Target="embeddings/oleObject129.bin"/><Relationship Id="rId356" Type="http://schemas.openxmlformats.org/officeDocument/2006/relationships/oleObject" Target="embeddings/oleObject150.bin"/><Relationship Id="rId398" Type="http://schemas.openxmlformats.org/officeDocument/2006/relationships/image" Target="media/image199.emf"/><Relationship Id="rId95" Type="http://schemas.openxmlformats.org/officeDocument/2006/relationships/oleObject" Target="embeddings/oleObject39.bin"/><Relationship Id="rId160" Type="http://schemas.openxmlformats.org/officeDocument/2006/relationships/oleObject" Target="embeddings/oleObject74.bin"/><Relationship Id="rId216" Type="http://schemas.openxmlformats.org/officeDocument/2006/relationships/oleObject" Target="embeddings/oleObject101.bin"/><Relationship Id="rId423" Type="http://schemas.openxmlformats.org/officeDocument/2006/relationships/oleObject" Target="embeddings/oleObject182.bin"/><Relationship Id="rId465" Type="http://schemas.openxmlformats.org/officeDocument/2006/relationships/oleObject" Target="embeddings/oleObject203.bin"/><Relationship Id="rId22" Type="http://schemas.openxmlformats.org/officeDocument/2006/relationships/image" Target="media/image8.emf"/><Relationship Id="rId64" Type="http://schemas.openxmlformats.org/officeDocument/2006/relationships/image" Target="media/image30.emf"/><Relationship Id="rId118" Type="http://schemas.openxmlformats.org/officeDocument/2006/relationships/image" Target="media/image57.emf"/><Relationship Id="rId325" Type="http://schemas.openxmlformats.org/officeDocument/2006/relationships/image" Target="media/image161.emf"/><Relationship Id="rId367" Type="http://schemas.openxmlformats.org/officeDocument/2006/relationships/oleObject" Target="embeddings/oleObject155.bin"/><Relationship Id="rId171" Type="http://schemas.openxmlformats.org/officeDocument/2006/relationships/image" Target="media/image81.emf"/><Relationship Id="rId227" Type="http://schemas.openxmlformats.org/officeDocument/2006/relationships/image" Target="media/image110.emf"/><Relationship Id="rId269" Type="http://schemas.openxmlformats.org/officeDocument/2006/relationships/image" Target="media/image123.emf"/><Relationship Id="rId434" Type="http://schemas.openxmlformats.org/officeDocument/2006/relationships/image" Target="media/image217.emf"/><Relationship Id="rId476" Type="http://schemas.openxmlformats.org/officeDocument/2006/relationships/image" Target="media/image238.emf"/><Relationship Id="rId33" Type="http://schemas.openxmlformats.org/officeDocument/2006/relationships/image" Target="media/image14.emf"/><Relationship Id="rId129" Type="http://schemas.openxmlformats.org/officeDocument/2006/relationships/oleObject" Target="embeddings/oleObject56.bin"/><Relationship Id="rId280" Type="http://schemas.openxmlformats.org/officeDocument/2006/relationships/image" Target="media/image133.emf"/><Relationship Id="rId336" Type="http://schemas.openxmlformats.org/officeDocument/2006/relationships/oleObject" Target="embeddings/oleObject140.bin"/><Relationship Id="rId75" Type="http://schemas.openxmlformats.org/officeDocument/2006/relationships/oleObject" Target="embeddings/oleObject29.bin"/><Relationship Id="rId140" Type="http://schemas.openxmlformats.org/officeDocument/2006/relationships/image" Target="media/image68.emf"/><Relationship Id="rId182" Type="http://schemas.openxmlformats.org/officeDocument/2006/relationships/oleObject" Target="embeddings/oleObject84.bin"/><Relationship Id="rId378" Type="http://schemas.openxmlformats.org/officeDocument/2006/relationships/image" Target="media/image189.emf"/><Relationship Id="rId403" Type="http://schemas.openxmlformats.org/officeDocument/2006/relationships/oleObject" Target="embeddings/oleObject172.bin"/><Relationship Id="rId6" Type="http://schemas.openxmlformats.org/officeDocument/2006/relationships/webSettings" Target="webSettings.xml"/><Relationship Id="rId238" Type="http://schemas.openxmlformats.org/officeDocument/2006/relationships/oleObject" Target="embeddings/oleObject112.bin"/><Relationship Id="rId445" Type="http://schemas.openxmlformats.org/officeDocument/2006/relationships/oleObject" Target="embeddings/oleObject193.bin"/><Relationship Id="rId487" Type="http://schemas.openxmlformats.org/officeDocument/2006/relationships/theme" Target="theme/theme1.xml"/><Relationship Id="rId291" Type="http://schemas.openxmlformats.org/officeDocument/2006/relationships/image" Target="media/image144.emf"/><Relationship Id="rId305" Type="http://schemas.openxmlformats.org/officeDocument/2006/relationships/image" Target="media/image151.emf"/><Relationship Id="rId347" Type="http://schemas.openxmlformats.org/officeDocument/2006/relationships/image" Target="media/image172.emf"/><Relationship Id="rId44" Type="http://schemas.openxmlformats.org/officeDocument/2006/relationships/image" Target="media/image20.emf"/><Relationship Id="rId86" Type="http://schemas.openxmlformats.org/officeDocument/2006/relationships/image" Target="media/image41.emf"/><Relationship Id="rId151" Type="http://schemas.openxmlformats.org/officeDocument/2006/relationships/image" Target="media/image71.emf"/><Relationship Id="rId389" Type="http://schemas.openxmlformats.org/officeDocument/2006/relationships/oleObject" Target="embeddings/oleObject165.bin"/><Relationship Id="rId193" Type="http://schemas.openxmlformats.org/officeDocument/2006/relationships/image" Target="media/image93.emf"/><Relationship Id="rId207" Type="http://schemas.openxmlformats.org/officeDocument/2006/relationships/image" Target="media/image100.emf"/><Relationship Id="rId414" Type="http://schemas.openxmlformats.org/officeDocument/2006/relationships/image" Target="media/image207.emf"/><Relationship Id="rId456" Type="http://schemas.openxmlformats.org/officeDocument/2006/relationships/image" Target="media/image228.emf"/><Relationship Id="rId13" Type="http://schemas.openxmlformats.org/officeDocument/2006/relationships/image" Target="media/image2.emf"/><Relationship Id="rId109" Type="http://schemas.openxmlformats.org/officeDocument/2006/relationships/oleObject" Target="embeddings/oleObject46.bin"/><Relationship Id="rId316" Type="http://schemas.openxmlformats.org/officeDocument/2006/relationships/oleObject" Target="embeddings/oleObject130.bin"/><Relationship Id="rId55" Type="http://schemas.openxmlformats.org/officeDocument/2006/relationships/oleObject" Target="embeddings/oleObject19.bin"/><Relationship Id="rId97" Type="http://schemas.openxmlformats.org/officeDocument/2006/relationships/oleObject" Target="embeddings/oleObject40.bin"/><Relationship Id="rId120" Type="http://schemas.openxmlformats.org/officeDocument/2006/relationships/image" Target="media/image58.emf"/><Relationship Id="rId358" Type="http://schemas.openxmlformats.org/officeDocument/2006/relationships/oleObject" Target="embeddings/oleObject151.bin"/><Relationship Id="rId162" Type="http://schemas.openxmlformats.org/officeDocument/2006/relationships/oleObject" Target="embeddings/oleObject75.bin"/><Relationship Id="rId218" Type="http://schemas.openxmlformats.org/officeDocument/2006/relationships/oleObject" Target="embeddings/oleObject102.bin"/><Relationship Id="rId425" Type="http://schemas.openxmlformats.org/officeDocument/2006/relationships/oleObject" Target="embeddings/oleObject183.bin"/><Relationship Id="rId467" Type="http://schemas.openxmlformats.org/officeDocument/2006/relationships/oleObject" Target="embeddings/oleObject204.bin"/><Relationship Id="rId271" Type="http://schemas.openxmlformats.org/officeDocument/2006/relationships/image" Target="media/image124.emf"/><Relationship Id="rId24" Type="http://schemas.openxmlformats.org/officeDocument/2006/relationships/oleObject" Target="embeddings/oleObject4.bin"/><Relationship Id="rId66" Type="http://schemas.openxmlformats.org/officeDocument/2006/relationships/image" Target="media/image31.emf"/><Relationship Id="rId131" Type="http://schemas.openxmlformats.org/officeDocument/2006/relationships/oleObject" Target="embeddings/oleObject57.bin"/><Relationship Id="rId327" Type="http://schemas.openxmlformats.org/officeDocument/2006/relationships/image" Target="media/image162.emf"/><Relationship Id="rId369" Type="http://schemas.openxmlformats.org/officeDocument/2006/relationships/oleObject" Target="embeddings/oleObject156.bin"/><Relationship Id="rId173" Type="http://schemas.openxmlformats.org/officeDocument/2006/relationships/image" Target="media/image82.emf"/><Relationship Id="rId229" Type="http://schemas.openxmlformats.org/officeDocument/2006/relationships/image" Target="media/image111.emf"/><Relationship Id="rId380" Type="http://schemas.openxmlformats.org/officeDocument/2006/relationships/image" Target="media/image190.emf"/><Relationship Id="rId436" Type="http://schemas.openxmlformats.org/officeDocument/2006/relationships/image" Target="media/image218.emf"/><Relationship Id="rId240" Type="http://schemas.openxmlformats.org/officeDocument/2006/relationships/oleObject" Target="embeddings/oleObject113.bin"/><Relationship Id="rId478" Type="http://schemas.openxmlformats.org/officeDocument/2006/relationships/image" Target="media/image239.emf"/><Relationship Id="rId35" Type="http://schemas.openxmlformats.org/officeDocument/2006/relationships/oleObject" Target="embeddings/oleObject9.bin"/><Relationship Id="rId77" Type="http://schemas.openxmlformats.org/officeDocument/2006/relationships/oleObject" Target="embeddings/oleObject30.bin"/><Relationship Id="rId100" Type="http://schemas.openxmlformats.org/officeDocument/2006/relationships/image" Target="media/image48.emf"/><Relationship Id="rId282" Type="http://schemas.openxmlformats.org/officeDocument/2006/relationships/image" Target="media/image135.emf"/><Relationship Id="rId338" Type="http://schemas.openxmlformats.org/officeDocument/2006/relationships/oleObject" Target="embeddings/oleObject141.bin"/><Relationship Id="rId8" Type="http://schemas.openxmlformats.org/officeDocument/2006/relationships/endnotes" Target="endnotes.xml"/><Relationship Id="rId142" Type="http://schemas.openxmlformats.org/officeDocument/2006/relationships/image" Target="media/image69.emf"/><Relationship Id="rId184" Type="http://schemas.openxmlformats.org/officeDocument/2006/relationships/image" Target="media/image88.emf"/><Relationship Id="rId391" Type="http://schemas.openxmlformats.org/officeDocument/2006/relationships/oleObject" Target="embeddings/oleObject166.bin"/><Relationship Id="rId405" Type="http://schemas.openxmlformats.org/officeDocument/2006/relationships/oleObject" Target="embeddings/oleObject173.bin"/><Relationship Id="rId447" Type="http://schemas.openxmlformats.org/officeDocument/2006/relationships/oleObject" Target="embeddings/oleObject194.bin"/><Relationship Id="rId489" Type="http://schemas.openxmlformats.org/officeDocument/2006/relationships/customXml" Target="../customXml/item3.xml"/><Relationship Id="rId46" Type="http://schemas.openxmlformats.org/officeDocument/2006/relationships/image" Target="media/image21.emf"/><Relationship Id="rId293" Type="http://schemas.openxmlformats.org/officeDocument/2006/relationships/image" Target="media/image145.emf"/><Relationship Id="rId307" Type="http://schemas.openxmlformats.org/officeDocument/2006/relationships/image" Target="media/image152.emf"/><Relationship Id="rId349" Type="http://schemas.openxmlformats.org/officeDocument/2006/relationships/image" Target="media/image173.emf"/><Relationship Id="rId88" Type="http://schemas.openxmlformats.org/officeDocument/2006/relationships/image" Target="media/image43.emf"/><Relationship Id="rId111" Type="http://schemas.openxmlformats.org/officeDocument/2006/relationships/oleObject" Target="embeddings/oleObject47.bin"/><Relationship Id="rId153" Type="http://schemas.openxmlformats.org/officeDocument/2006/relationships/image" Target="media/image72.emf"/><Relationship Id="rId195" Type="http://schemas.openxmlformats.org/officeDocument/2006/relationships/image" Target="media/image94.emf"/><Relationship Id="rId209" Type="http://schemas.openxmlformats.org/officeDocument/2006/relationships/image" Target="media/image101.emf"/><Relationship Id="rId360" Type="http://schemas.openxmlformats.org/officeDocument/2006/relationships/oleObject" Target="embeddings/oleObject152.bin"/><Relationship Id="rId416" Type="http://schemas.openxmlformats.org/officeDocument/2006/relationships/image" Target="media/image208.emf"/><Relationship Id="rId220" Type="http://schemas.openxmlformats.org/officeDocument/2006/relationships/oleObject" Target="embeddings/oleObject103.bin"/><Relationship Id="rId458" Type="http://schemas.openxmlformats.org/officeDocument/2006/relationships/image" Target="media/image229.emf"/><Relationship Id="rId15" Type="http://schemas.openxmlformats.org/officeDocument/2006/relationships/image" Target="media/image3.emf"/><Relationship Id="rId57" Type="http://schemas.openxmlformats.org/officeDocument/2006/relationships/oleObject" Target="embeddings/oleObject20.bin"/><Relationship Id="rId318" Type="http://schemas.openxmlformats.org/officeDocument/2006/relationships/oleObject" Target="embeddings/oleObject131.bin"/><Relationship Id="rId99" Type="http://schemas.openxmlformats.org/officeDocument/2006/relationships/oleObject" Target="embeddings/oleObject41.bin"/><Relationship Id="rId122" Type="http://schemas.openxmlformats.org/officeDocument/2006/relationships/image" Target="media/image59.emf"/><Relationship Id="rId164" Type="http://schemas.openxmlformats.org/officeDocument/2006/relationships/oleObject" Target="embeddings/oleObject76.bin"/><Relationship Id="rId371" Type="http://schemas.openxmlformats.org/officeDocument/2006/relationships/oleObject" Target="embeddings/oleObject157.bin"/><Relationship Id="rId427" Type="http://schemas.openxmlformats.org/officeDocument/2006/relationships/oleObject" Target="embeddings/oleObject184.bin"/><Relationship Id="rId469" Type="http://schemas.openxmlformats.org/officeDocument/2006/relationships/oleObject" Target="embeddings/oleObject205.bin"/><Relationship Id="rId26" Type="http://schemas.openxmlformats.org/officeDocument/2006/relationships/oleObject" Target="embeddings/oleObject5.bin"/><Relationship Id="rId231" Type="http://schemas.openxmlformats.org/officeDocument/2006/relationships/image" Target="media/image112.emf"/><Relationship Id="rId273" Type="http://schemas.openxmlformats.org/officeDocument/2006/relationships/image" Target="media/image126.emf"/><Relationship Id="rId329" Type="http://schemas.openxmlformats.org/officeDocument/2006/relationships/image" Target="media/image163.emf"/><Relationship Id="rId480" Type="http://schemas.openxmlformats.org/officeDocument/2006/relationships/image" Target="media/image240.emf"/><Relationship Id="rId68" Type="http://schemas.openxmlformats.org/officeDocument/2006/relationships/image" Target="media/image32.emf"/><Relationship Id="rId133" Type="http://schemas.openxmlformats.org/officeDocument/2006/relationships/oleObject" Target="embeddings/oleObject58.bin"/><Relationship Id="rId175" Type="http://schemas.openxmlformats.org/officeDocument/2006/relationships/image" Target="media/image83.emf"/><Relationship Id="rId340" Type="http://schemas.openxmlformats.org/officeDocument/2006/relationships/oleObject" Target="embeddings/oleObject142.bin"/><Relationship Id="rId200" Type="http://schemas.openxmlformats.org/officeDocument/2006/relationships/oleObject" Target="embeddings/oleObject93.bin"/><Relationship Id="rId382" Type="http://schemas.openxmlformats.org/officeDocument/2006/relationships/image" Target="media/image191.emf"/><Relationship Id="rId438" Type="http://schemas.openxmlformats.org/officeDocument/2006/relationships/image" Target="media/image219.emf"/><Relationship Id="rId242" Type="http://schemas.openxmlformats.org/officeDocument/2006/relationships/oleObject" Target="embeddings/oleObject114.bin"/><Relationship Id="rId284" Type="http://schemas.openxmlformats.org/officeDocument/2006/relationships/image" Target="media/image137.emf"/><Relationship Id="rId37" Type="http://schemas.openxmlformats.org/officeDocument/2006/relationships/oleObject" Target="embeddings/oleObject10.bin"/><Relationship Id="rId79" Type="http://schemas.openxmlformats.org/officeDocument/2006/relationships/oleObject" Target="embeddings/oleObject31.bin"/><Relationship Id="rId102" Type="http://schemas.openxmlformats.org/officeDocument/2006/relationships/image" Target="media/image49.emf"/><Relationship Id="rId144" Type="http://schemas.openxmlformats.org/officeDocument/2006/relationships/oleObject" Target="embeddings/oleObject64.bin"/><Relationship Id="rId90" Type="http://schemas.openxmlformats.org/officeDocument/2006/relationships/oleObject" Target="embeddings/oleObject36.bin"/><Relationship Id="rId186" Type="http://schemas.openxmlformats.org/officeDocument/2006/relationships/image" Target="media/image89.emf"/><Relationship Id="rId351" Type="http://schemas.openxmlformats.org/officeDocument/2006/relationships/image" Target="media/image174.emf"/><Relationship Id="rId393" Type="http://schemas.openxmlformats.org/officeDocument/2006/relationships/oleObject" Target="embeddings/oleObject167.bin"/><Relationship Id="rId407" Type="http://schemas.openxmlformats.org/officeDocument/2006/relationships/oleObject" Target="embeddings/oleObject174.bin"/><Relationship Id="rId449" Type="http://schemas.openxmlformats.org/officeDocument/2006/relationships/oleObject" Target="embeddings/oleObject195.bin"/><Relationship Id="rId211" Type="http://schemas.openxmlformats.org/officeDocument/2006/relationships/image" Target="media/image102.emf"/><Relationship Id="rId295" Type="http://schemas.openxmlformats.org/officeDocument/2006/relationships/image" Target="media/image146.emf"/><Relationship Id="rId309" Type="http://schemas.openxmlformats.org/officeDocument/2006/relationships/image" Target="media/image153.emf"/><Relationship Id="rId460" Type="http://schemas.openxmlformats.org/officeDocument/2006/relationships/image" Target="media/image230.emf"/><Relationship Id="rId48" Type="http://schemas.openxmlformats.org/officeDocument/2006/relationships/image" Target="media/image22.emf"/><Relationship Id="rId113" Type="http://schemas.openxmlformats.org/officeDocument/2006/relationships/oleObject" Target="embeddings/oleObject48.bin"/><Relationship Id="rId320" Type="http://schemas.openxmlformats.org/officeDocument/2006/relationships/oleObject" Target="embeddings/oleObject132.bin"/><Relationship Id="rId155" Type="http://schemas.openxmlformats.org/officeDocument/2006/relationships/image" Target="media/image73.emf"/><Relationship Id="rId197" Type="http://schemas.openxmlformats.org/officeDocument/2006/relationships/image" Target="media/image95.emf"/><Relationship Id="rId362" Type="http://schemas.openxmlformats.org/officeDocument/2006/relationships/oleObject" Target="embeddings/oleObject153.bin"/><Relationship Id="rId418" Type="http://schemas.openxmlformats.org/officeDocument/2006/relationships/image" Target="media/image209.emf"/><Relationship Id="rId222" Type="http://schemas.openxmlformats.org/officeDocument/2006/relationships/oleObject" Target="embeddings/oleObject104.bin"/><Relationship Id="rId264" Type="http://schemas.openxmlformats.org/officeDocument/2006/relationships/image" Target="media/image130.png"/><Relationship Id="rId471" Type="http://schemas.openxmlformats.org/officeDocument/2006/relationships/oleObject" Target="embeddings/oleObject206.bin"/><Relationship Id="rId17" Type="http://schemas.openxmlformats.org/officeDocument/2006/relationships/image" Target="media/image5.emf"/><Relationship Id="rId59" Type="http://schemas.openxmlformats.org/officeDocument/2006/relationships/oleObject" Target="embeddings/oleObject21.bin"/><Relationship Id="rId124" Type="http://schemas.openxmlformats.org/officeDocument/2006/relationships/image" Target="media/image60.emf"/><Relationship Id="rId70" Type="http://schemas.openxmlformats.org/officeDocument/2006/relationships/image" Target="media/image33.emf"/><Relationship Id="rId166" Type="http://schemas.openxmlformats.org/officeDocument/2006/relationships/oleObject" Target="embeddings/oleObject77.bin"/><Relationship Id="rId331" Type="http://schemas.openxmlformats.org/officeDocument/2006/relationships/image" Target="media/image164.emf"/><Relationship Id="rId373" Type="http://schemas.openxmlformats.org/officeDocument/2006/relationships/image" Target="media/image186.emf"/><Relationship Id="rId429" Type="http://schemas.openxmlformats.org/officeDocument/2006/relationships/oleObject" Target="embeddings/oleObject185.bin"/><Relationship Id="rId1" Type="http://schemas.openxmlformats.org/officeDocument/2006/relationships/customXml" Target="../customXml/item1.xml"/><Relationship Id="rId233" Type="http://schemas.openxmlformats.org/officeDocument/2006/relationships/image" Target="media/image113.emf"/><Relationship Id="rId440" Type="http://schemas.openxmlformats.org/officeDocument/2006/relationships/image" Target="media/image220.emf"/><Relationship Id="rId28" Type="http://schemas.openxmlformats.org/officeDocument/2006/relationships/oleObject" Target="embeddings/oleObject6.bin"/><Relationship Id="rId275" Type="http://schemas.openxmlformats.org/officeDocument/2006/relationships/image" Target="media/image128.emf"/><Relationship Id="rId300" Type="http://schemas.openxmlformats.org/officeDocument/2006/relationships/oleObject" Target="embeddings/oleObject122.bin"/><Relationship Id="rId482" Type="http://schemas.openxmlformats.org/officeDocument/2006/relationships/image" Target="media/image241.emf"/><Relationship Id="rId81" Type="http://schemas.openxmlformats.org/officeDocument/2006/relationships/oleObject" Target="embeddings/oleObject32.bin"/><Relationship Id="rId135" Type="http://schemas.openxmlformats.org/officeDocument/2006/relationships/oleObject" Target="embeddings/oleObject59.bin"/><Relationship Id="rId177" Type="http://schemas.openxmlformats.org/officeDocument/2006/relationships/image" Target="media/image84.emf"/><Relationship Id="rId342" Type="http://schemas.openxmlformats.org/officeDocument/2006/relationships/oleObject" Target="embeddings/oleObject143.bin"/><Relationship Id="rId384" Type="http://schemas.openxmlformats.org/officeDocument/2006/relationships/image" Target="media/image192.emf"/><Relationship Id="rId202" Type="http://schemas.openxmlformats.org/officeDocument/2006/relationships/oleObject" Target="embeddings/oleObject94.bin"/><Relationship Id="rId244" Type="http://schemas.openxmlformats.org/officeDocument/2006/relationships/oleObject" Target="embeddings/oleObject115.bin"/><Relationship Id="rId39" Type="http://schemas.openxmlformats.org/officeDocument/2006/relationships/oleObject" Target="embeddings/oleObject11.bin"/><Relationship Id="rId286" Type="http://schemas.openxmlformats.org/officeDocument/2006/relationships/image" Target="media/image139.emf"/><Relationship Id="rId451" Type="http://schemas.openxmlformats.org/officeDocument/2006/relationships/oleObject" Target="embeddings/oleObject196.bin"/><Relationship Id="rId50" Type="http://schemas.openxmlformats.org/officeDocument/2006/relationships/image" Target="media/image23.emf"/><Relationship Id="rId104" Type="http://schemas.openxmlformats.org/officeDocument/2006/relationships/image" Target="media/image50.emf"/><Relationship Id="rId146" Type="http://schemas.openxmlformats.org/officeDocument/2006/relationships/oleObject" Target="embeddings/oleObject66.bin"/><Relationship Id="rId188" Type="http://schemas.openxmlformats.org/officeDocument/2006/relationships/oleObject" Target="embeddings/oleObject87.bin"/><Relationship Id="rId311" Type="http://schemas.openxmlformats.org/officeDocument/2006/relationships/image" Target="media/image154.emf"/><Relationship Id="rId353" Type="http://schemas.openxmlformats.org/officeDocument/2006/relationships/image" Target="media/image175.emf"/><Relationship Id="rId395" Type="http://schemas.openxmlformats.org/officeDocument/2006/relationships/oleObject" Target="embeddings/oleObject168.bin"/><Relationship Id="rId409" Type="http://schemas.openxmlformats.org/officeDocument/2006/relationships/oleObject" Target="embeddings/oleObject175.bin"/><Relationship Id="rId92" Type="http://schemas.openxmlformats.org/officeDocument/2006/relationships/image" Target="media/image44.emf"/><Relationship Id="rId213" Type="http://schemas.openxmlformats.org/officeDocument/2006/relationships/image" Target="media/image103.emf"/><Relationship Id="rId420" Type="http://schemas.openxmlformats.org/officeDocument/2006/relationships/image" Target="media/image210.emf"/><Relationship Id="rId297" Type="http://schemas.openxmlformats.org/officeDocument/2006/relationships/image" Target="media/image147.emf"/><Relationship Id="rId462" Type="http://schemas.openxmlformats.org/officeDocument/2006/relationships/image" Target="media/image231.emf"/><Relationship Id="rId115" Type="http://schemas.openxmlformats.org/officeDocument/2006/relationships/oleObject" Target="embeddings/oleObject49.bin"/><Relationship Id="rId157" Type="http://schemas.openxmlformats.org/officeDocument/2006/relationships/image" Target="media/image74.emf"/><Relationship Id="rId322" Type="http://schemas.openxmlformats.org/officeDocument/2006/relationships/oleObject" Target="embeddings/oleObject133.bin"/><Relationship Id="rId364" Type="http://schemas.openxmlformats.org/officeDocument/2006/relationships/oleObject" Target="embeddings/oleObject154.bin"/><Relationship Id="rId61" Type="http://schemas.openxmlformats.org/officeDocument/2006/relationships/oleObject" Target="embeddings/oleObject22.bin"/><Relationship Id="rId199" Type="http://schemas.openxmlformats.org/officeDocument/2006/relationships/image" Target="media/image96.emf"/><Relationship Id="rId19" Type="http://schemas.openxmlformats.org/officeDocument/2006/relationships/oleObject" Target="embeddings/oleObject2.bin"/><Relationship Id="rId224" Type="http://schemas.openxmlformats.org/officeDocument/2006/relationships/oleObject" Target="embeddings/oleObject105.bin"/><Relationship Id="rId266" Type="http://schemas.openxmlformats.org/officeDocument/2006/relationships/image" Target="media/image132.jpeg"/><Relationship Id="rId431" Type="http://schemas.openxmlformats.org/officeDocument/2006/relationships/oleObject" Target="embeddings/oleObject186.bin"/><Relationship Id="rId473" Type="http://schemas.openxmlformats.org/officeDocument/2006/relationships/oleObject" Target="embeddings/oleObject207.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400FD8C2014A004F9FBB55B60D4EAF6A" ma:contentTypeVersion="10" ma:contentTypeDescription="Create a new document." ma:contentTypeScope="" ma:versionID="341740f35923349fc977d664273101eb">
  <xsd:schema xmlns:xsd="http://www.w3.org/2001/XMLSchema" xmlns:xs="http://www.w3.org/2001/XMLSchema" xmlns:p="http://schemas.microsoft.com/office/2006/metadata/properties" xmlns:ns2="83a2fb6c-c89b-4295-b9a5-b231f11285a1" targetNamespace="http://schemas.microsoft.com/office/2006/metadata/properties" ma:root="true" ma:fieldsID="173b9fe0ad22f0bd3ed7149937d731af" ns2:_="">
    <xsd:import namespace="83a2fb6c-c89b-4295-b9a5-b231f11285a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a2fb6c-c89b-4295-b9a5-b231f11285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F55D998-A243-421D-BF05-10F0F7BE0151}">
  <ds:schemaRefs>
    <ds:schemaRef ds:uri="http://schemas.openxmlformats.org/officeDocument/2006/bibliography"/>
  </ds:schemaRefs>
</ds:datastoreItem>
</file>

<file path=customXml/itemProps2.xml><?xml version="1.0" encoding="utf-8"?>
<ds:datastoreItem xmlns:ds="http://schemas.openxmlformats.org/officeDocument/2006/customXml" ds:itemID="{B23924DF-FC2F-448B-9DD1-762CE54BA062}"/>
</file>

<file path=customXml/itemProps3.xml><?xml version="1.0" encoding="utf-8"?>
<ds:datastoreItem xmlns:ds="http://schemas.openxmlformats.org/officeDocument/2006/customXml" ds:itemID="{A41F7B19-9F9E-4AA6-BC6D-F4DE05C35C20}"/>
</file>

<file path=customXml/itemProps4.xml><?xml version="1.0" encoding="utf-8"?>
<ds:datastoreItem xmlns:ds="http://schemas.openxmlformats.org/officeDocument/2006/customXml" ds:itemID="{96B95789-F020-4D3B-9BA1-8C39DD2E4A38}"/>
</file>

<file path=docProps/app.xml><?xml version="1.0" encoding="utf-8"?>
<Properties xmlns="http://schemas.openxmlformats.org/officeDocument/2006/extended-properties" xmlns:vt="http://schemas.openxmlformats.org/officeDocument/2006/docPropsVTypes">
  <Template>Normal</Template>
  <TotalTime>326</TotalTime>
  <Pages>183</Pages>
  <Words>39056</Words>
  <Characters>222624</Characters>
  <Application>Microsoft Office Word</Application>
  <DocSecurity>0</DocSecurity>
  <Lines>1855</Lines>
  <Paragraphs>522</Paragraphs>
  <ScaleCrop>false</ScaleCrop>
  <HeadingPairs>
    <vt:vector size="2" baseType="variant">
      <vt:variant>
        <vt:lpstr>Title</vt:lpstr>
      </vt:variant>
      <vt:variant>
        <vt:i4>1</vt:i4>
      </vt:variant>
    </vt:vector>
  </HeadingPairs>
  <TitlesOfParts>
    <vt:vector size="1" baseType="lpstr">
      <vt:lpstr/>
    </vt:vector>
  </TitlesOfParts>
  <Company>Newcastle University</Company>
  <LinksUpToDate>false</LinksUpToDate>
  <CharactersWithSpaces>261158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Perry (PGR)</dc:creator>
  <cp:lastModifiedBy>Windows User</cp:lastModifiedBy>
  <cp:revision>12</cp:revision>
  <cp:lastPrinted>2019-04-16T20:45:00Z</cp:lastPrinted>
  <dcterms:created xsi:type="dcterms:W3CDTF">2020-01-28T12:53:00Z</dcterms:created>
  <dcterms:modified xsi:type="dcterms:W3CDTF">2020-01-30T20:22:00Z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0x010100400FD8C2014A004F9FBB55B60D4EAF6A</vt:lpwstr>
  </property>
</Properties>
</file>